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6E6D9875" w:rsidR="00D542FA" w:rsidRPr="00C84474" w:rsidRDefault="009B111B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12</w:t>
      </w:r>
      <w:r w:rsidR="00D8170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6</w:t>
      </w:r>
      <w:r w:rsidR="00B930E2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 w:rsidR="006F010E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84474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25E4350A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F022C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2F664276" w14:textId="77777777" w:rsidR="008F022C" w:rsidRPr="008F022C" w:rsidRDefault="00873454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7345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F022C" w:rsidRPr="008F022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</w:t>
      </w:r>
    </w:p>
    <w:p w14:paraId="3E80972F" w14:textId="516F0682" w:rsidR="00D568C7" w:rsidRPr="00C84474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B111B">
        <w:rPr>
          <w:rFonts w:asciiTheme="minorHAnsi" w:eastAsia="Calibri" w:hAnsiTheme="minorHAnsi" w:cstheme="minorHAnsi"/>
          <w:color w:val="auto"/>
          <w:sz w:val="24"/>
          <w:szCs w:val="24"/>
        </w:rPr>
        <w:t>31</w:t>
      </w:r>
      <w:r w:rsidRPr="00C84474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9B111B">
        <w:rPr>
          <w:rFonts w:asciiTheme="minorHAnsi" w:eastAsia="Calibri" w:hAnsiTheme="minorHAnsi" w:cstheme="minorHAnsi"/>
          <w:color w:val="auto"/>
          <w:sz w:val="24"/>
          <w:szCs w:val="24"/>
        </w:rPr>
        <w:t>janeiro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9B111B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634C229" w14:textId="5FE0EC57" w:rsidR="00D568C7" w:rsidRPr="00C84474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84474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C84474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7CC9932D" w:rsidR="00D568C7" w:rsidRPr="00C84474" w:rsidRDefault="009B111B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31.01.2024</w:t>
      </w:r>
    </w:p>
    <w:p w14:paraId="065623AD" w14:textId="77777777" w:rsidR="009B4B89" w:rsidRPr="00C84474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03"/>
        <w:gridCol w:w="5103"/>
      </w:tblGrid>
      <w:tr w:rsidR="009B4B89" w:rsidRPr="00C84474" w14:paraId="7147533B" w14:textId="77777777" w:rsidTr="00377CE2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84474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84474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C84474" w14:paraId="665F9097" w14:textId="77777777" w:rsidTr="00377CE2">
        <w:trPr>
          <w:trHeight w:val="670"/>
        </w:trPr>
        <w:tc>
          <w:tcPr>
            <w:tcW w:w="255.15pt" w:type="dxa"/>
            <w:shd w:val="clear" w:color="auto" w:fill="auto"/>
            <w:vAlign w:val="center"/>
            <w:hideMark/>
          </w:tcPr>
          <w:p w14:paraId="20BE0DA5" w14:textId="58E54911" w:rsidR="006F010E" w:rsidRPr="00C10BE7" w:rsidRDefault="009B111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  <w:p w14:paraId="35EF48D8" w14:textId="28B2DBE0" w:rsidR="00B51661" w:rsidRPr="00C10BE7" w:rsidRDefault="002C205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35A3E3CE" w:rsidR="00B51661" w:rsidRPr="00C10BE7" w:rsidRDefault="006F3E80" w:rsidP="00C830A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C84474" w14:paraId="6518C236" w14:textId="77777777" w:rsidTr="00377CE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0134B176" w14:textId="77777777" w:rsidR="0085540B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Luis Hildebrando Ferreira Paz </w:t>
            </w:r>
          </w:p>
          <w:p w14:paraId="60235E3B" w14:textId="519C9CDD" w:rsidR="00C830AA" w:rsidRPr="00C10BE7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C830AA"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E2DBD8" w14:textId="64B37F8C" w:rsidR="00C830AA" w:rsidRPr="00C10BE7" w:rsidRDefault="00C830AA" w:rsidP="006F3E8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4474" w14:paraId="76961E40" w14:textId="77777777" w:rsidTr="00377CE2">
        <w:trPr>
          <w:trHeight w:val="700"/>
        </w:trPr>
        <w:tc>
          <w:tcPr>
            <w:tcW w:w="255.15pt" w:type="dxa"/>
            <w:shd w:val="clear" w:color="auto" w:fill="auto"/>
            <w:vAlign w:val="center"/>
            <w:hideMark/>
          </w:tcPr>
          <w:p w14:paraId="66DC3898" w14:textId="0B08BCC5" w:rsidR="0085540B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>Aulo</w:t>
            </w:r>
            <w:proofErr w:type="spellEnd"/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>Andre</w:t>
            </w:r>
            <w:proofErr w:type="spellEnd"/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Leite de Aquino</w:t>
            </w:r>
          </w:p>
          <w:p w14:paraId="29DD6E20" w14:textId="003AB271" w:rsidR="00B51661" w:rsidRPr="00C10BE7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D68416" w14:textId="222750DE" w:rsidR="00B41D08" w:rsidRPr="00C10BE7" w:rsidRDefault="00C175BB" w:rsidP="0058488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58488D" w:rsidRPr="00C84474" w14:paraId="398B665B" w14:textId="77777777" w:rsidTr="00377CE2">
        <w:trPr>
          <w:trHeight w:val="700"/>
        </w:trPr>
        <w:tc>
          <w:tcPr>
            <w:tcW w:w="255.15pt" w:type="dxa"/>
            <w:shd w:val="clear" w:color="auto" w:fill="auto"/>
            <w:vAlign w:val="center"/>
          </w:tcPr>
          <w:p w14:paraId="6D82F3BC" w14:textId="77777777" w:rsidR="0085540B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85540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Sérgio Rodrigo Lebre Ferreira </w:t>
            </w:r>
          </w:p>
          <w:p w14:paraId="28D9D03B" w14:textId="032CECBE" w:rsidR="0058488D" w:rsidRPr="00C10BE7" w:rsidRDefault="0058488D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163210" w14:textId="306E9C8A" w:rsidR="0058488D" w:rsidRPr="00C10BE7" w:rsidRDefault="009B111B" w:rsidP="0034553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4474" w14:paraId="4F2DB483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1CAF7191" w14:textId="77777777" w:rsidR="0085540B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Washington Dionisio Sobrinho </w:t>
            </w:r>
          </w:p>
          <w:p w14:paraId="44D70EBB" w14:textId="4D06E5EC" w:rsidR="00B51661" w:rsidRPr="00C10BE7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sz w:val="24"/>
                <w:szCs w:val="24"/>
              </w:rPr>
              <w:t>Membro CPP</w:t>
            </w:r>
            <w:r w:rsidR="00B51661" w:rsidRPr="00C10BE7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95CFB9F" w14:textId="0DEB5BAA" w:rsidR="00B51661" w:rsidRPr="00C10BE7" w:rsidRDefault="00AD0AC8" w:rsidP="0058488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C84474" w14:paraId="1A24811E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2804C123" w14:textId="77777777" w:rsidR="0085540B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Cesar Augusto </w:t>
            </w:r>
            <w:proofErr w:type="spellStart"/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>Gonçalez</w:t>
            </w:r>
            <w:proofErr w:type="spellEnd"/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Gonçalves </w:t>
            </w:r>
          </w:p>
          <w:p w14:paraId="044E35CE" w14:textId="136515DF" w:rsidR="00C830AA" w:rsidRPr="00C10BE7" w:rsidRDefault="00C830A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72CCB8" w14:textId="0D5B6430" w:rsidR="00C830AA" w:rsidRPr="00C10BE7" w:rsidRDefault="00C830AA" w:rsidP="0058488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C84474" w14:paraId="3B246220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1B98CEDA" w14:textId="77777777" w:rsidR="0085540B" w:rsidRDefault="0085540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João Eduardo Martins Dantas </w:t>
            </w:r>
          </w:p>
          <w:p w14:paraId="7FE0E467" w14:textId="0320C7AC" w:rsidR="00C830AA" w:rsidRPr="00C10BE7" w:rsidRDefault="00C830A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A752E7" w14:textId="313CA9DB" w:rsidR="00C830AA" w:rsidRPr="00C10BE7" w:rsidRDefault="00C830AA" w:rsidP="0058488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4474" w14:paraId="6330CD00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6F66BD14" w14:textId="77777777" w:rsidR="00B51661" w:rsidRPr="00C10BE7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37D976B7" w14:textId="1666C48A" w:rsidR="00E46F5B" w:rsidRPr="00C10BE7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AC25BF" w14:textId="12F59F7C" w:rsidR="00B51661" w:rsidRPr="00C10BE7" w:rsidRDefault="00C175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C01BB" w:rsidRPr="00C84474" w14:paraId="302CF89F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64D1CC81" w14:textId="77777777" w:rsidR="00EC01BB" w:rsidRDefault="00EC01B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Cláudia Quaresma</w:t>
            </w:r>
          </w:p>
          <w:p w14:paraId="205AC663" w14:textId="35043B99" w:rsidR="00EC01BB" w:rsidRPr="00C10BE7" w:rsidRDefault="00EC01B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Analista Técnica 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79793D" w14:textId="437B2DE2" w:rsidR="00EC01BB" w:rsidRPr="00C10BE7" w:rsidRDefault="00EC01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C01BB" w:rsidRPr="00C84474" w14:paraId="596565DB" w14:textId="77777777" w:rsidTr="00377CE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049B4798" w14:textId="77777777" w:rsidR="00EC01BB" w:rsidRDefault="00EC01B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Pereira da Silva</w:t>
            </w:r>
          </w:p>
          <w:p w14:paraId="254179CF" w14:textId="2776F7CB" w:rsidR="00EC01BB" w:rsidRPr="00C10BE7" w:rsidRDefault="00EC01B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EACA72" w14:textId="65AFB89D" w:rsidR="00EC01BB" w:rsidRPr="00C10BE7" w:rsidRDefault="00EC01BB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</w:tbl>
    <w:p w14:paraId="78F1DB16" w14:textId="2A5939F8" w:rsidR="00E60A39" w:rsidRPr="00C84474" w:rsidRDefault="00E60A39" w:rsidP="00C830AA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1FA85A70" w:rsidR="00E60A39" w:rsidRPr="009B111B" w:rsidRDefault="00B51661" w:rsidP="009B111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B111B">
        <w:rPr>
          <w:rFonts w:asciiTheme="minorHAnsi" w:eastAsia="Cambria" w:hAnsiTheme="minorHAnsi" w:cstheme="minorHAnsi"/>
          <w:sz w:val="24"/>
          <w:szCs w:val="24"/>
        </w:rPr>
        <w:t xml:space="preserve">Marcelo Machado Rodrigues </w:t>
      </w:r>
      <w:r w:rsidR="00E46F5B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e o</w:t>
      </w:r>
      <w:r w:rsidR="00415417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46F5B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analista Rodrigo André</w:t>
      </w:r>
      <w:r w:rsidR="00415417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9B111B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E341EA5" w14:textId="77777777" w:rsidR="00DA7299" w:rsidRDefault="00DA7299" w:rsidP="00EE0A57">
      <w:pPr>
        <w:spacing w:after="0pt" w:line="12pt" w:lineRule="auto"/>
      </w:pPr>
      <w:r>
        <w:separator/>
      </w:r>
    </w:p>
  </w:endnote>
  <w:endnote w:type="continuationSeparator" w:id="0">
    <w:p w14:paraId="19DAF733" w14:textId="77777777" w:rsidR="00DA7299" w:rsidRDefault="00DA729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F812D79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0C09AB" w:rsidRPr="000C09AB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A7B45A7" w14:textId="77777777" w:rsidR="00DA7299" w:rsidRDefault="00DA7299" w:rsidP="00EE0A57">
      <w:pPr>
        <w:spacing w:after="0pt" w:line="12pt" w:lineRule="auto"/>
      </w:pPr>
      <w:r>
        <w:separator/>
      </w:r>
    </w:p>
  </w:footnote>
  <w:footnote w:type="continuationSeparator" w:id="0">
    <w:p w14:paraId="5CD7712D" w14:textId="77777777" w:rsidR="00DA7299" w:rsidRDefault="00DA729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C09AB"/>
    <w:rsid w:val="000D26B5"/>
    <w:rsid w:val="000F0C06"/>
    <w:rsid w:val="000F459A"/>
    <w:rsid w:val="001128EC"/>
    <w:rsid w:val="00113BAF"/>
    <w:rsid w:val="00113E92"/>
    <w:rsid w:val="00121699"/>
    <w:rsid w:val="00121C79"/>
    <w:rsid w:val="00130F05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2B07"/>
    <w:rsid w:val="001C39EA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537"/>
    <w:rsid w:val="00345B66"/>
    <w:rsid w:val="00377CE2"/>
    <w:rsid w:val="00394B28"/>
    <w:rsid w:val="00395A86"/>
    <w:rsid w:val="003A2E5F"/>
    <w:rsid w:val="003B3167"/>
    <w:rsid w:val="003B4087"/>
    <w:rsid w:val="003C171C"/>
    <w:rsid w:val="003C605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3FF5"/>
    <w:rsid w:val="00495E18"/>
    <w:rsid w:val="004A06E1"/>
    <w:rsid w:val="004A2666"/>
    <w:rsid w:val="004A289D"/>
    <w:rsid w:val="004B529A"/>
    <w:rsid w:val="004C4064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8488D"/>
    <w:rsid w:val="005A7D23"/>
    <w:rsid w:val="005B619B"/>
    <w:rsid w:val="005C2E15"/>
    <w:rsid w:val="005D02EA"/>
    <w:rsid w:val="005E55AE"/>
    <w:rsid w:val="005E7182"/>
    <w:rsid w:val="005F6C15"/>
    <w:rsid w:val="006129DA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010E"/>
    <w:rsid w:val="006F3E80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3560"/>
    <w:rsid w:val="00795B67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5540B"/>
    <w:rsid w:val="00873454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22C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11B"/>
    <w:rsid w:val="009B12BB"/>
    <w:rsid w:val="009B1338"/>
    <w:rsid w:val="009B4B89"/>
    <w:rsid w:val="009B651B"/>
    <w:rsid w:val="009F56AC"/>
    <w:rsid w:val="009F5CCC"/>
    <w:rsid w:val="00A00B64"/>
    <w:rsid w:val="00A019DA"/>
    <w:rsid w:val="00A05A92"/>
    <w:rsid w:val="00A12F06"/>
    <w:rsid w:val="00A141BE"/>
    <w:rsid w:val="00A160B6"/>
    <w:rsid w:val="00A17CE8"/>
    <w:rsid w:val="00A2333C"/>
    <w:rsid w:val="00A24667"/>
    <w:rsid w:val="00A32BB1"/>
    <w:rsid w:val="00A341EE"/>
    <w:rsid w:val="00A61416"/>
    <w:rsid w:val="00A66EA9"/>
    <w:rsid w:val="00A7751D"/>
    <w:rsid w:val="00A87EC4"/>
    <w:rsid w:val="00A917C5"/>
    <w:rsid w:val="00A9656E"/>
    <w:rsid w:val="00AA2C2A"/>
    <w:rsid w:val="00AA79CF"/>
    <w:rsid w:val="00AB31FB"/>
    <w:rsid w:val="00AC0AFF"/>
    <w:rsid w:val="00AC46A7"/>
    <w:rsid w:val="00AC554C"/>
    <w:rsid w:val="00AD0AC8"/>
    <w:rsid w:val="00AD13E9"/>
    <w:rsid w:val="00AF1198"/>
    <w:rsid w:val="00B235FD"/>
    <w:rsid w:val="00B31F78"/>
    <w:rsid w:val="00B41D08"/>
    <w:rsid w:val="00B44FD6"/>
    <w:rsid w:val="00B51661"/>
    <w:rsid w:val="00B52E79"/>
    <w:rsid w:val="00B60120"/>
    <w:rsid w:val="00B74074"/>
    <w:rsid w:val="00B7675F"/>
    <w:rsid w:val="00B76E2A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0BE7"/>
    <w:rsid w:val="00C147C8"/>
    <w:rsid w:val="00C1585E"/>
    <w:rsid w:val="00C175BB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30AA"/>
    <w:rsid w:val="00C84474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170E"/>
    <w:rsid w:val="00D84BA0"/>
    <w:rsid w:val="00D968F3"/>
    <w:rsid w:val="00DA24FD"/>
    <w:rsid w:val="00DA7299"/>
    <w:rsid w:val="00DB35A3"/>
    <w:rsid w:val="00DB56BF"/>
    <w:rsid w:val="00DD749C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5585B"/>
    <w:rsid w:val="00E60A39"/>
    <w:rsid w:val="00E61A2C"/>
    <w:rsid w:val="00E70729"/>
    <w:rsid w:val="00E76D27"/>
    <w:rsid w:val="00E85D5F"/>
    <w:rsid w:val="00EA4731"/>
    <w:rsid w:val="00EA4E8E"/>
    <w:rsid w:val="00EA5AC2"/>
    <w:rsid w:val="00EA7F33"/>
    <w:rsid w:val="00EB04EC"/>
    <w:rsid w:val="00EB31B7"/>
    <w:rsid w:val="00EC01BB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0878C847-B0FC-4AB6-A661-0201726AE55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2024-03-15T20:12:00Z</dcterms:created>
  <dcterms:modified xsi:type="dcterms:W3CDTF">2024-03-15T20:12:00Z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