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47C8DC73" w:rsidR="00D542FA" w:rsidRPr="0010659C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F56734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8D01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20</w:t>
      </w:r>
      <w:r w:rsidR="00551745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CPP</w:t>
      </w:r>
      <w:r w:rsidR="00EE01A8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10659C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10659C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28B183A4" w:rsidR="00D542FA" w:rsidRPr="0010659C" w:rsidRDefault="008D017D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28 de junho</w:t>
            </w:r>
            <w:r w:rsidR="00EE01A8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55B59C90" w:rsidR="00D542FA" w:rsidRPr="0010659C" w:rsidRDefault="008D017D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14</w:t>
            </w:r>
            <w:r w:rsidR="00EE01A8" w:rsidRPr="001065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</w:t>
            </w:r>
            <w:r w:rsidR="00D542FA" w:rsidRPr="001065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10659C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352D9191" w:rsidR="00D542FA" w:rsidRPr="0010659C" w:rsidRDefault="008D017D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Virtual</w:t>
            </w:r>
          </w:p>
        </w:tc>
      </w:tr>
    </w:tbl>
    <w:p w14:paraId="6C0DD78C" w14:textId="0AD928A3" w:rsidR="00177995" w:rsidRPr="0010659C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10659C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10659C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1065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8D017D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 (GO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8D017D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8D017D" w:rsidRPr="0010659C" w14:paraId="170719C5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6FB5A5" w14:textId="77777777" w:rsidR="008D017D" w:rsidRPr="0010659C" w:rsidRDefault="008D017D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83C34" w14:textId="6954F341" w:rsidR="008D017D" w:rsidRPr="00CC58B1" w:rsidRDefault="008D017D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8D017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Gilcinea Barbosa da Conceição (BA)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A78BF" w14:textId="16978D6F" w:rsidR="008D017D" w:rsidRPr="00CC58B1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bookmarkEnd w:id="1"/>
      <w:tr w:rsidR="00782A7B" w:rsidRPr="0010659C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EFEB69" w14:textId="7B08469C" w:rsidR="00782A7B" w:rsidRPr="008D017D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Rubens Fernando Pereira de Camillo (MS)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4F199E03" w:rsidR="00782A7B" w:rsidRPr="008D017D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tr w:rsidR="00782A7B" w:rsidRPr="0010659C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365126F8" w:rsidR="00782A7B" w:rsidRPr="008D017D" w:rsidRDefault="008D017D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8D017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Ana Maria Schmidt (MG)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8D017D" w:rsidRDefault="00782A7B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10659C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3D0DBFBA" w:rsidR="00782A7B" w:rsidRPr="00CC58B1" w:rsidRDefault="008D017D" w:rsidP="008D01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Daniela Pareja Garcia Sarmento</w:t>
            </w:r>
            <w:r w:rsidR="005F52C3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SC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8D017D" w:rsidRPr="0010659C" w14:paraId="391EBC92" w14:textId="77777777" w:rsidTr="00795B33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B73822D" w14:textId="08683021" w:rsidR="008D017D" w:rsidRPr="0010659C" w:rsidRDefault="008D017D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15D8E" w14:textId="061EEF0B" w:rsidR="008D017D" w:rsidRPr="00CC58B1" w:rsidRDefault="008D017D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  <w:tr w:rsidR="008D017D" w:rsidRPr="0010659C" w14:paraId="2D4A37BD" w14:textId="77777777" w:rsidTr="00D77B7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D95AF0C" w14:textId="77777777" w:rsidR="008D017D" w:rsidRDefault="008D017D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37A88E" w14:textId="5E6D32D3" w:rsidR="008D017D" w:rsidRPr="00CC58B1" w:rsidRDefault="008D017D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Pedro Martins Silva</w:t>
            </w:r>
          </w:p>
        </w:tc>
      </w:tr>
    </w:tbl>
    <w:p w14:paraId="1AE0277C" w14:textId="137615E9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10659C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3C90CEE" w:rsidR="00EE01A8" w:rsidRPr="0010659C" w:rsidRDefault="00EE01A8" w:rsidP="008D017D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  <w:r w:rsidR="008D017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10659C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A51056E" w:rsidR="00EE01A8" w:rsidRPr="0010659C" w:rsidRDefault="00CD2693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da Súmula</w:t>
            </w:r>
          </w:p>
        </w:tc>
      </w:tr>
    </w:tbl>
    <w:p w14:paraId="75CC36E6" w14:textId="77777777" w:rsidR="00EE01A8" w:rsidRPr="0010659C" w:rsidRDefault="00EE01A8" w:rsidP="00EE01A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E01A8" w:rsidRPr="0010659C" w14:paraId="0FBFC266" w14:textId="77777777" w:rsidTr="00EE01A8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10659C" w14:paraId="61757676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01BBB0F2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EE01A8" w:rsidRPr="0010659C" w14:paraId="542A5914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5091BE6A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189E4612" w14:textId="3C0FF71D" w:rsidR="00EE01A8" w:rsidRPr="001065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10659C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10659C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10659C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59360C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D6716E" w:rsidRDefault="00D542FA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0EB6C298" w:rsidR="00D542FA" w:rsidRPr="00D6716E" w:rsidRDefault="008D017D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D017D">
              <w:rPr>
                <w:rFonts w:asciiTheme="minorHAnsi" w:hAnsiTheme="minorHAnsi" w:cstheme="minorHAnsi"/>
                <w:b/>
              </w:rPr>
              <w:t>Acreditação de cursos com suporte a softwares livres ou proprietários com garantias de uso licenciado aos egressos</w:t>
            </w:r>
          </w:p>
        </w:tc>
      </w:tr>
      <w:tr w:rsidR="005F52C3" w:rsidRPr="0059360C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1879AC06" w:rsidR="005F52C3" w:rsidRPr="00D6716E" w:rsidRDefault="008D017D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00146.000422/2023-25</w:t>
            </w:r>
          </w:p>
        </w:tc>
      </w:tr>
      <w:tr w:rsidR="005F52C3" w:rsidRPr="0059360C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02D11DCC" w:rsidR="005F52C3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542FA" w:rsidRPr="0059360C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6716E" w:rsidRDefault="00D542FA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E665CA" w14:textId="5EFFFC8E" w:rsidR="00CC06AD" w:rsidRDefault="008D017D" w:rsidP="00CC06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26/2023:</w:t>
            </w:r>
          </w:p>
          <w:p w14:paraId="7B1871AF" w14:textId="77777777" w:rsidR="008D017D" w:rsidRDefault="008D017D" w:rsidP="008D017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Solicitar à Presidência que encaminhe à Comissão de Ensino e Formação do CAU/BR o acréscimo de sugestões à deliberação 023/2023 CPP-CAU/BR:</w:t>
            </w:r>
          </w:p>
          <w:p w14:paraId="73CE4247" w14:textId="77777777" w:rsidR="008D017D" w:rsidRDefault="008D017D" w:rsidP="008D017D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175" w:firstLine="284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Fomento à utilização dos </w:t>
            </w:r>
            <w:r w:rsidRPr="00F74EB8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softwares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constantes nos editais e chamamentos públicos do CAU; e</w:t>
            </w:r>
          </w:p>
          <w:p w14:paraId="309AE956" w14:textId="4AD199CD" w:rsidR="008D017D" w:rsidRPr="00CC06AD" w:rsidRDefault="008D017D" w:rsidP="008D017D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175" w:firstLine="284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F67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Incentivo à capacitação em </w:t>
            </w:r>
            <w:r w:rsidRPr="00F74EB8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softwares</w:t>
            </w:r>
            <w:r w:rsidRPr="007F67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diversos, durante a formação acadêmica</w:t>
            </w:r>
          </w:p>
        </w:tc>
      </w:tr>
    </w:tbl>
    <w:p w14:paraId="56E193FD" w14:textId="57456333" w:rsidR="00F56734" w:rsidRPr="0059360C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070169D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F733AB" w14:textId="3D5BA4BA" w:rsidR="00F56734" w:rsidRPr="00D6716E" w:rsidRDefault="00F56734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485EA07" w14:textId="423F9E6E" w:rsidR="00CD2693" w:rsidRPr="00D6716E" w:rsidRDefault="008D017D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ATHIS</w:t>
            </w:r>
          </w:p>
        </w:tc>
      </w:tr>
      <w:tr w:rsidR="00F56734" w:rsidRPr="0059360C" w14:paraId="699CA2C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20597A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F15925C" w14:textId="7B8EEE28" w:rsidR="00F56734" w:rsidRPr="00D6716E" w:rsidRDefault="008D017D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CPP/CPUA-CAU/BR, Presidência e IPEA</w:t>
            </w:r>
          </w:p>
        </w:tc>
      </w:tr>
      <w:tr w:rsidR="00F56734" w:rsidRPr="0059360C" w14:paraId="7216198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1D471E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3E24CA" w14:textId="188ED108" w:rsidR="00F56734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615F2E0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42F934" w14:textId="05EE4C60" w:rsidR="00CD2693" w:rsidRPr="00D6716E" w:rsidRDefault="008D017D" w:rsidP="00D671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5ADF9472" w14:textId="77777777" w:rsidR="00D6716E" w:rsidRPr="0059360C" w:rsidRDefault="00D6716E" w:rsidP="00D6716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6716E" w:rsidRPr="0059360C" w14:paraId="0953FB0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4ECF47" w14:textId="154EBF7F" w:rsidR="00D6716E" w:rsidRPr="00D6716E" w:rsidRDefault="00D6716E" w:rsidP="0037295F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072A5EB" w14:textId="5F614695" w:rsidR="00D6716E" w:rsidRPr="008D017D" w:rsidRDefault="008D017D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D017D">
              <w:rPr>
                <w:rFonts w:asciiTheme="minorHAnsi" w:hAnsiTheme="minorHAnsi" w:cstheme="minorHAnsi"/>
                <w:b/>
              </w:rPr>
              <w:t>Caderno de Licenciamento</w:t>
            </w:r>
          </w:p>
        </w:tc>
      </w:tr>
      <w:tr w:rsidR="00D6716E" w:rsidRPr="0059360C" w14:paraId="446F6344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D1AFB4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4E71C6" w14:textId="52A9EC8F" w:rsidR="00D6716E" w:rsidRPr="008D017D" w:rsidRDefault="008D017D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D017D">
              <w:rPr>
                <w:rFonts w:asciiTheme="minorHAnsi" w:hAnsiTheme="minorHAnsi" w:cstheme="minorHAnsi"/>
              </w:rPr>
              <w:t>CPP-CAU/BR e CPUA-CAU/BR</w:t>
            </w:r>
          </w:p>
        </w:tc>
      </w:tr>
      <w:tr w:rsidR="00D6716E" w:rsidRPr="0059360C" w14:paraId="606560E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3FF33C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62FBDF" w14:textId="73C7121E" w:rsidR="00D6716E" w:rsidRPr="00D6716E" w:rsidRDefault="008D017D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6716E" w:rsidRPr="0059360C" w14:paraId="21BCF691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4312F9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FC3E49" w14:textId="26D76A3D" w:rsidR="00D6716E" w:rsidRPr="00DF4B4C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DF4B4C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0</w:t>
            </w:r>
            <w:r w:rsidR="0046173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28</w:t>
            </w:r>
            <w:r w:rsidRPr="00DF4B4C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/2023:</w:t>
            </w:r>
          </w:p>
          <w:p w14:paraId="243BB5DF" w14:textId="17E5F670" w:rsidR="00D6716E" w:rsidRPr="00461739" w:rsidRDefault="00461739" w:rsidP="00461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Solicitar à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Presidência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que promova junto à Assessoria de Comunicação Social do CAU/BR a impressão de 4000 (quatro mil) exemplares do </w:t>
            </w:r>
            <w:r w:rsidRPr="007B20F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Caderno de Simplificação do Licenciamento Urbanístico e Edilício para Obras de Baixo Impacto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, considerando o centro de custos </w:t>
            </w:r>
            <w:r w:rsidRPr="007B20F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2.01.03.008 - PROJETO - Simplificação do Lice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nciamento Urbanístico e Edilício.</w:t>
            </w:r>
          </w:p>
        </w:tc>
      </w:tr>
    </w:tbl>
    <w:p w14:paraId="77F7074A" w14:textId="77777777" w:rsidR="00D6716E" w:rsidRPr="0059360C" w:rsidRDefault="00D6716E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EAC1EB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17937AC" w14:textId="161276B6" w:rsidR="00F56734" w:rsidRPr="00D6716E" w:rsidRDefault="00D6716E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25980BA" w14:textId="69492FD5" w:rsidR="00F56734" w:rsidRPr="00D6716E" w:rsidRDefault="00461739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MEP</w:t>
            </w:r>
          </w:p>
        </w:tc>
      </w:tr>
      <w:tr w:rsidR="00F56734" w:rsidRPr="0059360C" w14:paraId="0306E8C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23FC5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952059" w14:textId="37BCF4B1" w:rsidR="00F56734" w:rsidRPr="00D6716E" w:rsidRDefault="00F56734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F56734" w:rsidRPr="0059360C" w14:paraId="15FC85F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1BCF3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EA2790" w14:textId="62B77828" w:rsidR="00F56734" w:rsidRPr="00D6716E" w:rsidRDefault="00CD2693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5E977D74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AC5FF3" w14:textId="77777777" w:rsidR="00F56734" w:rsidRPr="00D6716E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E9B37C" w14:textId="563F0CA2" w:rsidR="00CD2693" w:rsidRPr="00D6716E" w:rsidRDefault="00D6716E" w:rsidP="00461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 w:rsidRPr="00D6716E">
              <w:rPr>
                <w:rFonts w:asciiTheme="minorHAnsi" w:hAnsiTheme="minorHAnsi" w:cstheme="minorHAnsi"/>
                <w:sz w:val="24"/>
                <w:szCs w:val="24"/>
              </w:rPr>
              <w:t xml:space="preserve"> para a 1</w:t>
            </w:r>
            <w:r w:rsidR="0046173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 xml:space="preserve">ª reunião </w:t>
            </w:r>
          </w:p>
        </w:tc>
      </w:tr>
    </w:tbl>
    <w:p w14:paraId="171FE3F9" w14:textId="1D4CA808" w:rsidR="00F56734" w:rsidRPr="0059360C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69F2BB0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D798A5E" w14:textId="1DEDA33D" w:rsidR="00F56734" w:rsidRPr="00AD0631" w:rsidRDefault="00AD0631" w:rsidP="00AD063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BE19DA" w14:textId="326BE0C8" w:rsidR="00F56734" w:rsidRPr="00AD0631" w:rsidRDefault="00461739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0952">
              <w:rPr>
                <w:rFonts w:asciiTheme="minorHAnsi" w:hAnsiTheme="minorHAnsi" w:cstheme="minorHAnsi"/>
                <w:b/>
              </w:rPr>
              <w:t>Arquitetos Associados</w:t>
            </w:r>
          </w:p>
        </w:tc>
      </w:tr>
      <w:tr w:rsidR="00F56734" w:rsidRPr="0059360C" w14:paraId="6B1C88E2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CE41D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C802B4" w14:textId="71710C13" w:rsidR="00F56734" w:rsidRPr="00AD0631" w:rsidRDefault="008F7C4D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 e CPUA/BR</w:t>
            </w:r>
          </w:p>
        </w:tc>
      </w:tr>
      <w:tr w:rsidR="00F56734" w:rsidRPr="0059360C" w14:paraId="2868E9FE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BC299B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95018B" w14:textId="76B99D08" w:rsidR="00F56734" w:rsidRPr="00AD0631" w:rsidRDefault="008F7C4D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AD0631" w14:paraId="55503A0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E58D76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70E00E" w14:textId="44282FBF" w:rsidR="00D6716E" w:rsidRPr="00AD0631" w:rsidRDefault="00461739" w:rsidP="00461739">
            <w:pPr>
              <w:pStyle w:val="xxxmsonormal"/>
              <w:outlineLv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 w:rsidRPr="00D6716E">
              <w:rPr>
                <w:rFonts w:asciiTheme="minorHAnsi" w:hAnsiTheme="minorHAnsi" w:cstheme="minorHAnsi"/>
                <w:sz w:val="24"/>
                <w:szCs w:val="24"/>
              </w:rPr>
              <w:t xml:space="preserve"> para a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</w:p>
        </w:tc>
      </w:tr>
    </w:tbl>
    <w:p w14:paraId="78B0E024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4393E7AE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493BED6" w14:textId="01BEBE63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30CF807" w14:textId="625D982D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0952">
              <w:rPr>
                <w:rFonts w:asciiTheme="minorHAnsi" w:hAnsiTheme="minorHAnsi" w:cstheme="minorHAnsi"/>
                <w:b/>
              </w:rPr>
              <w:t>ATHIS e Assistência Técnica</w:t>
            </w:r>
          </w:p>
        </w:tc>
      </w:tr>
      <w:tr w:rsidR="00461739" w:rsidRPr="0059360C" w14:paraId="2240D614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2BCE76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9C4CF2" w14:textId="3BA3CED7" w:rsidR="00461739" w:rsidRPr="00D6716E" w:rsidRDefault="00461739" w:rsidP="0046173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CPP/CPUA-CAU/BR</w:t>
            </w:r>
          </w:p>
        </w:tc>
      </w:tr>
      <w:tr w:rsidR="00461739" w:rsidRPr="0059360C" w14:paraId="17511105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6181E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C13D15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24FAB67B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069DBF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DE7351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4B379D05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2885324E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F8FAF52" w14:textId="42DDC4AD" w:rsidR="00461739" w:rsidRPr="00D6716E" w:rsidRDefault="00461739" w:rsidP="0046173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645A2D9" w14:textId="2661CC68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Seminário Nacional da CPP</w:t>
            </w:r>
          </w:p>
        </w:tc>
      </w:tr>
      <w:tr w:rsidR="00461739" w:rsidRPr="0059360C" w14:paraId="627B15B9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E79B2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37DF38" w14:textId="1BA5045D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Plano de Ação e Orçamento 2023</w:t>
            </w:r>
          </w:p>
        </w:tc>
      </w:tr>
      <w:tr w:rsidR="00461739" w:rsidRPr="0059360C" w14:paraId="025983EB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FD44C2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438531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653A534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267D0D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983BC9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15371093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7832EB41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C839823" w14:textId="7706A02A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F707485" w14:textId="73CB69BC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61739">
              <w:rPr>
                <w:rFonts w:asciiTheme="minorHAnsi" w:hAnsiTheme="minorHAnsi" w:cstheme="minorHAnsi"/>
                <w:b/>
              </w:rPr>
              <w:t>Semana da Habitação</w:t>
            </w:r>
          </w:p>
        </w:tc>
      </w:tr>
      <w:tr w:rsidR="00461739" w:rsidRPr="0059360C" w14:paraId="551515B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780DC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B489BF" w14:textId="5DA45971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61739" w:rsidRPr="0059360C" w14:paraId="21BD450A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EDEEB6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EB7390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2EBD286D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0E4F6B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E77F00" w14:textId="77777777" w:rsidR="00461739" w:rsidRDefault="00461739" w:rsidP="00461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31/2023:</w:t>
            </w:r>
          </w:p>
          <w:p w14:paraId="4109C451" w14:textId="05AB1747" w:rsidR="00461739" w:rsidRPr="00D6716E" w:rsidRDefault="00461739" w:rsidP="00461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Aprovar a divisão dos custos da Semana da Habitação com o Gabinete e com a CPUA-CAU/BR, utilizando o centro de custos </w:t>
            </w:r>
            <w:r w:rsidRPr="00341043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2.01.03.001 - ATIVIDADE - Seminários Nacionais da CPP-CAU/BR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, dentro do seu limite, a ser verificada durante a realização da 121ª reunião ordinária da Comissão;</w:t>
            </w:r>
          </w:p>
        </w:tc>
      </w:tr>
    </w:tbl>
    <w:p w14:paraId="3A048A92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6975EDD3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B44D682" w14:textId="6546AADC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E62066" w14:textId="051179EF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CPP-CAU/BR na UIA 2023</w:t>
            </w:r>
          </w:p>
        </w:tc>
      </w:tr>
      <w:tr w:rsidR="00461739" w:rsidRPr="0059360C" w14:paraId="264B7669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31B2C2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3A706" w14:textId="0A7F7CFA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61739" w:rsidRPr="0059360C" w14:paraId="67B0D984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0A5CD5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098242F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5BC76F6C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9590DF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E379E1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752C9399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046E0D78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A2750BD" w14:textId="16A0DD58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1513BC0" w14:textId="2C1F48A1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Andamento do Guia “Morar Bem é questão de saúde pública e direito de todo brasileiro”</w:t>
            </w:r>
          </w:p>
        </w:tc>
      </w:tr>
      <w:tr w:rsidR="00461739" w:rsidRPr="0059360C" w14:paraId="50B5C982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076A78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8C4812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61739" w:rsidRPr="0059360C" w14:paraId="26EF4C91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005A83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D9D4F12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0FC7642F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592726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3FB9CB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5DA393AF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79EEA3E3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7658DBE" w14:textId="414BDEAE" w:rsidR="00461739" w:rsidRPr="00D6716E" w:rsidRDefault="00461739" w:rsidP="0046173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DFBA4D0" w14:textId="7C9C42B2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Evento Quitandinha +60</w:t>
            </w:r>
          </w:p>
        </w:tc>
      </w:tr>
      <w:tr w:rsidR="00461739" w:rsidRPr="0059360C" w14:paraId="31554EBE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1243FC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C6F296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61739" w:rsidRPr="0059360C" w14:paraId="706E4B72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BA986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174946A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3B3BC245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51434F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900C7D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5CACE22A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6AB5B3FB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F6D581F" w14:textId="75775749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DA888F" w14:textId="35D90CE8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Seminário Mobilidade</w:t>
            </w:r>
          </w:p>
        </w:tc>
      </w:tr>
      <w:tr w:rsidR="00461739" w:rsidRPr="0059360C" w14:paraId="713F05E6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C6A2D0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60DE59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61739" w:rsidRPr="0059360C" w14:paraId="6EE43B7D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D2354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52ADD9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671B8C2B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B2C90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79576B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2B89E28B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1FB7942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3C4B813" w14:textId="17896852" w:rsidR="00461739" w:rsidRPr="00D6716E" w:rsidRDefault="00461739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D698FB" w14:textId="2090A0DF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Simplificação do Habite-se</w:t>
            </w:r>
          </w:p>
        </w:tc>
      </w:tr>
      <w:tr w:rsidR="00461739" w:rsidRPr="0059360C" w14:paraId="5F6DDDEC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BA594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7FFE7D6" w14:textId="4DAC2CF3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Projeto de Lei 209/2020</w:t>
            </w:r>
          </w:p>
        </w:tc>
      </w:tr>
      <w:tr w:rsidR="00461739" w:rsidRPr="0059360C" w14:paraId="1EFC8862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E7972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39D9226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11409BF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08E38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0CA5C7" w14:textId="77777777" w:rsidR="00461739" w:rsidRPr="00D6716E" w:rsidRDefault="00461739" w:rsidP="004356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Repautar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a 121ª reunião</w:t>
            </w:r>
          </w:p>
        </w:tc>
      </w:tr>
    </w:tbl>
    <w:p w14:paraId="3AA1A494" w14:textId="77777777" w:rsidR="00461739" w:rsidRDefault="00461739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p w14:paraId="409C100F" w14:textId="11013DC8" w:rsidR="00AD0631" w:rsidRPr="00AD0631" w:rsidRDefault="00AD0631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AD0631">
        <w:rPr>
          <w:rFonts w:asciiTheme="minorHAnsi" w:eastAsia="Cambria" w:hAnsiTheme="minorHAnsi" w:cstheme="minorHAnsi"/>
          <w:b/>
          <w:color w:val="auto"/>
          <w:sz w:val="24"/>
          <w:szCs w:val="24"/>
        </w:rPr>
        <w:t>EXTRAPAUTA</w:t>
      </w:r>
    </w:p>
    <w:p w14:paraId="3E20F26E" w14:textId="77777777" w:rsidR="00AD0631" w:rsidRPr="00AD0631" w:rsidRDefault="00AD0631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AD0631" w14:paraId="3B84E117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E4DC68" w14:textId="66DBCEA6" w:rsidR="00F56734" w:rsidRPr="00AD0631" w:rsidRDefault="00461739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E8795E" w14:textId="7E62130A" w:rsidR="00F56734" w:rsidRPr="00AD0631" w:rsidRDefault="00461739" w:rsidP="00081AF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Monitoramento trimestral</w:t>
            </w:r>
            <w:r>
              <w:rPr>
                <w:rFonts w:asciiTheme="minorHAnsi" w:hAnsiTheme="minorHAnsi" w:cstheme="minorHAnsi"/>
                <w:b/>
              </w:rPr>
              <w:t xml:space="preserve"> / Reprogramação 2023</w:t>
            </w:r>
          </w:p>
        </w:tc>
      </w:tr>
      <w:tr w:rsidR="00F56734" w:rsidRPr="00AD0631" w14:paraId="3FB21213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C164E" w14:textId="77777777" w:rsidR="00F56734" w:rsidRPr="00AD0631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B09E35" w14:textId="77777777" w:rsidR="00F56734" w:rsidRPr="00AD0631" w:rsidRDefault="00F56734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AD0631" w14:paraId="0C613D2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C2CEF" w14:textId="77777777" w:rsidR="00F56734" w:rsidRPr="00AD0631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0491FC" w14:textId="3167D1FC" w:rsidR="00F56734" w:rsidRPr="00AD0631" w:rsidRDefault="00AD0631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AD0631" w14:paraId="420693A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2C088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50D4F6" w14:textId="78F43FBD" w:rsidR="00AD0631" w:rsidRPr="00AD0631" w:rsidRDefault="00461739" w:rsidP="00AD063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Apresentar na Plenária</w:t>
            </w:r>
          </w:p>
        </w:tc>
      </w:tr>
    </w:tbl>
    <w:p w14:paraId="05A005B4" w14:textId="4BB62652" w:rsidR="00F56734" w:rsidRPr="00AD0631" w:rsidRDefault="00F56734" w:rsidP="00AD0631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AD0631" w14:paraId="2E3AE6B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7078B34" w14:textId="4ED6B88D" w:rsidR="00F56734" w:rsidRPr="00AD0631" w:rsidRDefault="00461739" w:rsidP="00AD063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74284D" w14:textId="3E7D2162" w:rsidR="00F56734" w:rsidRPr="00AD0631" w:rsidRDefault="00461739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24196">
              <w:rPr>
                <w:rFonts w:asciiTheme="minorHAnsi" w:hAnsiTheme="minorHAnsi" w:cstheme="minorHAnsi"/>
                <w:b/>
              </w:rPr>
              <w:t>Eleição de coordenador-adjunto da CPP-CAU/BR</w:t>
            </w:r>
          </w:p>
        </w:tc>
      </w:tr>
      <w:tr w:rsidR="00F56734" w:rsidRPr="00AD0631" w14:paraId="01B908E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B1E508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AC229F" w14:textId="77777777" w:rsidR="00F56734" w:rsidRPr="00AD0631" w:rsidRDefault="00F56734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AD0631" w14:paraId="20BA1C0F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964E6B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B4B3EEE" w14:textId="56A3F6F8" w:rsidR="00F56734" w:rsidRPr="00AD0631" w:rsidRDefault="00081AFB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A Comissão </w:t>
            </w:r>
          </w:p>
        </w:tc>
      </w:tr>
      <w:tr w:rsidR="00F56734" w:rsidRPr="00AD0631" w14:paraId="78F8D72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33EFF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AD0C26" w14:textId="77777777" w:rsidR="00461739" w:rsidRDefault="00461739" w:rsidP="00461739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29/2023:</w:t>
            </w:r>
          </w:p>
          <w:p w14:paraId="2924846B" w14:textId="77D8D63A" w:rsidR="00461739" w:rsidRPr="00AD0631" w:rsidRDefault="00461739" w:rsidP="0046173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Solicitar à Presidência que encaminhe para a homologação do Plenário do CAU/BR, o nome da </w:t>
            </w:r>
            <w:r w:rsidRPr="00EE213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conselheira </w:t>
            </w:r>
            <w:r w:rsidRPr="00EE213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Ana Cristina Lima Barreiros da Silva para a coordenação-adjunta da Comissão</w:t>
            </w:r>
            <w:r w:rsidRPr="00EE213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;</w:t>
            </w:r>
          </w:p>
        </w:tc>
      </w:tr>
    </w:tbl>
    <w:p w14:paraId="5303AFE5" w14:textId="77777777" w:rsidR="00624196" w:rsidRPr="00AD0631" w:rsidRDefault="00624196" w:rsidP="0062419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624196" w:rsidRPr="00AD0631" w14:paraId="5149EA57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F7FB7BC" w14:textId="77777777" w:rsidR="00624196" w:rsidRPr="00AD0631" w:rsidRDefault="00624196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1B89570" w14:textId="6C4E2B55" w:rsidR="00624196" w:rsidRPr="00AD0631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1ª REPROGRAMAÇÃO 2023 CPP-CAU/BR</w:t>
            </w:r>
          </w:p>
        </w:tc>
      </w:tr>
      <w:tr w:rsidR="00624196" w:rsidRPr="00AD0631" w14:paraId="2455382A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AFE0CD" w14:textId="77777777" w:rsidR="00624196" w:rsidRPr="00AD0631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54FE01B" w14:textId="0DE15258" w:rsidR="00624196" w:rsidRPr="00AD0631" w:rsidRDefault="00624196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624196" w:rsidRPr="00AD0631" w14:paraId="086AE36C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585A41" w14:textId="77777777" w:rsidR="00624196" w:rsidRPr="00AD0631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C8B55E3" w14:textId="77777777" w:rsidR="00624196" w:rsidRPr="00AD0631" w:rsidRDefault="00624196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A Comissão </w:t>
            </w:r>
          </w:p>
        </w:tc>
      </w:tr>
      <w:tr w:rsidR="00624196" w:rsidRPr="00AD0631" w14:paraId="5154AF6F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A366C0" w14:textId="77777777" w:rsidR="00624196" w:rsidRPr="00AD0631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2A9964A" w14:textId="39AD7473" w:rsidR="00624196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Deliberação 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27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/2023:</w:t>
            </w:r>
          </w:p>
          <w:p w14:paraId="5EF753BF" w14:textId="1AFEA91E" w:rsidR="00624196" w:rsidRPr="00AD0631" w:rsidRDefault="00624196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9C6A8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Aprovar a proposta de reprogramação do Plano de Ação e Orçamento para 2023 da Comissão de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Política Profissional</w:t>
            </w:r>
            <w:r w:rsidRPr="009C6A8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do CAU/BR</w:t>
            </w:r>
          </w:p>
        </w:tc>
      </w:tr>
    </w:tbl>
    <w:p w14:paraId="416B78BD" w14:textId="77777777" w:rsidR="00624196" w:rsidRPr="00AD0631" w:rsidRDefault="00624196" w:rsidP="00AD0631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D0631" w:rsidRPr="00AD0631" w14:paraId="207F86E1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6383F6" w14:textId="4B107D71" w:rsidR="00AD0631" w:rsidRPr="00AD0631" w:rsidRDefault="00461739" w:rsidP="00624196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6241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0CA6B33" w14:textId="278F81A8" w:rsidR="00AD0631" w:rsidRPr="00AD0631" w:rsidRDefault="00461739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Projeto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Solare</w:t>
            </w:r>
            <w:proofErr w:type="spellEnd"/>
          </w:p>
        </w:tc>
      </w:tr>
      <w:tr w:rsidR="00AD0631" w:rsidRPr="00AD0631" w14:paraId="678178A8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66293F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54948FB" w14:textId="17BAA3A9" w:rsidR="00AD0631" w:rsidRPr="00AD0631" w:rsidRDefault="00461739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SICCAU 1759272/2023 – SEI </w:t>
            </w:r>
            <w:r w:rsidRPr="00F94016">
              <w:rPr>
                <w:rFonts w:asciiTheme="minorHAnsi" w:hAnsiTheme="minorHAnsi" w:cstheme="minorHAnsi"/>
              </w:rPr>
              <w:t>00146.000342/2023-70</w:t>
            </w:r>
          </w:p>
        </w:tc>
      </w:tr>
      <w:tr w:rsidR="00AD0631" w:rsidRPr="00AD0631" w14:paraId="61439EF9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FEBD10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3A80E92" w14:textId="77777777" w:rsidR="00AD0631" w:rsidRPr="00AD0631" w:rsidRDefault="00AD0631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A Comissão </w:t>
            </w:r>
          </w:p>
        </w:tc>
      </w:tr>
      <w:tr w:rsidR="00AD0631" w:rsidRPr="00AD0631" w14:paraId="589A7107" w14:textId="77777777" w:rsidTr="0062419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A36AF8A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5D7B6" w14:textId="77777777" w:rsidR="00461739" w:rsidRDefault="00461739" w:rsidP="00461739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30/2023:</w:t>
            </w:r>
          </w:p>
          <w:p w14:paraId="1EF92F5B" w14:textId="7C25D6CB" w:rsidR="00461739" w:rsidRPr="00AD0631" w:rsidRDefault="00461739" w:rsidP="0046173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lastRenderedPageBreak/>
              <w:t>Solicitar à Presidência que promova junto à Assessoria Jurídica do CAU/BR a elaboração de manifestação acerca da legalidade da</w:t>
            </w:r>
            <w:r w:rsidRPr="00763BC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justificativa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apresentada para a </w:t>
            </w:r>
            <w:r w:rsidRPr="00763BC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inexigibilidade de chamamento público para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a assinatura de </w:t>
            </w:r>
            <w:r w:rsidRPr="00763BC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um termo de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colaboração, visando a</w:t>
            </w:r>
            <w:r w:rsidRPr="00763BC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organizar a rede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de </w:t>
            </w:r>
            <w:r w:rsidRPr="00763BC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software livre, voltado para a utilização na Arquitetura e Urbanismo</w:t>
            </w:r>
            <w:r w:rsidRPr="00EE213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;</w:t>
            </w:r>
          </w:p>
        </w:tc>
      </w:tr>
    </w:tbl>
    <w:p w14:paraId="43CF9245" w14:textId="77777777" w:rsidR="00624196" w:rsidRPr="00CC06AD" w:rsidRDefault="00624196" w:rsidP="006A612E">
      <w:pPr>
        <w:tabs>
          <w:tab w:val="left" w:pos="5211"/>
        </w:tabs>
        <w:spacing w:after="0" w:line="240" w:lineRule="auto"/>
        <w:ind w:left="1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E6FD5" w:rsidRPr="0010659C" w14:paraId="57262A16" w14:textId="77777777" w:rsidTr="00FF03A6">
        <w:tc>
          <w:tcPr>
            <w:tcW w:w="5103" w:type="dxa"/>
          </w:tcPr>
          <w:p w14:paraId="340C882F" w14:textId="11EBBB04" w:rsidR="00624196" w:rsidRPr="004531EA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5FD146C4" w14:textId="77777777" w:rsidR="00624196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7A94C948" w14:textId="77777777" w:rsidR="00624196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8FAC791" w14:textId="77777777" w:rsidR="00624196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7C6DB9F" w14:textId="77777777" w:rsidR="00624196" w:rsidRPr="00F74EB8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DANIELA PAREJA GARCIA SARMENTO </w:t>
            </w:r>
          </w:p>
          <w:p w14:paraId="1BDD1B9C" w14:textId="77777777" w:rsidR="00DE6FD5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29D560" w14:textId="77777777" w:rsidR="00FF03A6" w:rsidRPr="00FF03A6" w:rsidRDefault="00FF03A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3A6">
              <w:rPr>
                <w:rFonts w:asciiTheme="minorHAnsi" w:hAnsiTheme="minorHAnsi" w:cstheme="minorHAnsi"/>
                <w:b/>
                <w:sz w:val="24"/>
                <w:szCs w:val="24"/>
              </w:rPr>
              <w:t>PEDRO MARTINS SILVA</w:t>
            </w:r>
            <w:bookmarkStart w:id="2" w:name="_GoBack"/>
            <w:bookmarkEnd w:id="2"/>
          </w:p>
          <w:p w14:paraId="366B533A" w14:textId="682DA360" w:rsidR="00FF03A6" w:rsidRPr="00CC06AD" w:rsidRDefault="00FF03A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5103" w:type="dxa"/>
          </w:tcPr>
          <w:p w14:paraId="630B0F8F" w14:textId="77777777" w:rsidR="00624196" w:rsidRPr="00F74EB8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GILCINEA BARBOSA DA CONCEIÇÃO</w:t>
            </w:r>
            <w:r w:rsidRPr="00F74EB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</w:p>
          <w:p w14:paraId="3A60DC95" w14:textId="77777777" w:rsidR="00624196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0FB0EBB" w14:textId="77777777" w:rsidR="00624196" w:rsidRPr="00F74EB8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 MARIA SCHMIDT</w:t>
            </w:r>
            <w:r w:rsidRPr="00F74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D2B47F2" w14:textId="77777777" w:rsidR="00DE6FD5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72D73C91" w14:textId="77777777" w:rsidR="00624196" w:rsidRPr="00FF03A6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3A6">
              <w:rPr>
                <w:rFonts w:asciiTheme="minorHAnsi" w:hAnsiTheme="minorHAnsi" w:cstheme="minorHAnsi"/>
                <w:b/>
                <w:sz w:val="24"/>
                <w:szCs w:val="24"/>
              </w:rPr>
              <w:t>Rodrigo da SILVA ANDRÉ</w:t>
            </w:r>
          </w:p>
          <w:p w14:paraId="584B2DBA" w14:textId="452D0C6D" w:rsidR="00624196" w:rsidRPr="00CC06AD" w:rsidRDefault="00624196" w:rsidP="00FF03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Técnico</w:t>
            </w:r>
          </w:p>
        </w:tc>
      </w:tr>
    </w:tbl>
    <w:p w14:paraId="24789908" w14:textId="463B7B44" w:rsidR="00D81141" w:rsidRPr="0010659C" w:rsidRDefault="00D81141" w:rsidP="00CC06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sectPr w:rsidR="00D81141" w:rsidRPr="0010659C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6B16" w14:textId="77777777" w:rsidR="001B6723" w:rsidRDefault="001B6723" w:rsidP="00EE0A57">
      <w:pPr>
        <w:spacing w:after="0" w:line="240" w:lineRule="auto"/>
      </w:pPr>
      <w:r>
        <w:separator/>
      </w:r>
    </w:p>
  </w:endnote>
  <w:endnote w:type="continuationSeparator" w:id="0">
    <w:p w14:paraId="3D9E9AB2" w14:textId="77777777" w:rsidR="001B6723" w:rsidRDefault="001B672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A5C4951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F03A6" w:rsidRPr="00FF03A6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DD10" w14:textId="77777777" w:rsidR="001B6723" w:rsidRDefault="001B6723" w:rsidP="00EE0A57">
      <w:pPr>
        <w:spacing w:after="0" w:line="240" w:lineRule="auto"/>
      </w:pPr>
      <w:r>
        <w:separator/>
      </w:r>
    </w:p>
  </w:footnote>
  <w:footnote w:type="continuationSeparator" w:id="0">
    <w:p w14:paraId="444DF9EE" w14:textId="77777777" w:rsidR="001B6723" w:rsidRDefault="001B672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1AFB"/>
    <w:rsid w:val="000836A3"/>
    <w:rsid w:val="0008459F"/>
    <w:rsid w:val="000915B6"/>
    <w:rsid w:val="00092202"/>
    <w:rsid w:val="000B5EEF"/>
    <w:rsid w:val="000D26B5"/>
    <w:rsid w:val="000E7E97"/>
    <w:rsid w:val="000F0C06"/>
    <w:rsid w:val="000F459A"/>
    <w:rsid w:val="0010659C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B6723"/>
    <w:rsid w:val="001D7291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33DB"/>
    <w:rsid w:val="003873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1739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75A6"/>
    <w:rsid w:val="00500A18"/>
    <w:rsid w:val="00503650"/>
    <w:rsid w:val="00510572"/>
    <w:rsid w:val="005178A3"/>
    <w:rsid w:val="00517F84"/>
    <w:rsid w:val="00520535"/>
    <w:rsid w:val="00531256"/>
    <w:rsid w:val="00533BEE"/>
    <w:rsid w:val="005406D7"/>
    <w:rsid w:val="005459F0"/>
    <w:rsid w:val="00551745"/>
    <w:rsid w:val="00565076"/>
    <w:rsid w:val="00570C6D"/>
    <w:rsid w:val="00572529"/>
    <w:rsid w:val="00577AF3"/>
    <w:rsid w:val="0059360C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24196"/>
    <w:rsid w:val="00646843"/>
    <w:rsid w:val="00653568"/>
    <w:rsid w:val="006758DE"/>
    <w:rsid w:val="00683D8D"/>
    <w:rsid w:val="006A58E6"/>
    <w:rsid w:val="006B0B08"/>
    <w:rsid w:val="006C4131"/>
    <w:rsid w:val="006D0C53"/>
    <w:rsid w:val="006D2EC5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17D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15C9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333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06AD"/>
    <w:rsid w:val="00CC58B1"/>
    <w:rsid w:val="00CC6DA7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71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DF4B4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381B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3A6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D242D-0015-43F5-8B8B-415AC0A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Rodrigo da Silva André</cp:lastModifiedBy>
  <cp:revision>4</cp:revision>
  <dcterms:created xsi:type="dcterms:W3CDTF">2023-07-11T21:48:00Z</dcterms:created>
  <dcterms:modified xsi:type="dcterms:W3CDTF">2023-07-11T22:07:00Z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