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5FE86042" w:rsidR="00D542FA" w:rsidRPr="008E5FA6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  <w:bookmarkStart w:id="0" w:name="_Hlk74236429"/>
      <w:r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SÚMULA DA </w:t>
      </w:r>
      <w:r w:rsidR="007F4BE4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129</w:t>
      </w:r>
      <w:r w:rsidR="00551745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ª</w:t>
      </w:r>
      <w:r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</w:t>
      </w:r>
      <w:r w:rsidR="00DD7B29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REUNIÃO ORDINÁRIA C</w:t>
      </w:r>
      <w:r w:rsidR="00EB2231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PF</w:t>
      </w:r>
      <w:r w:rsidR="00DD7B29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I</w:t>
      </w:r>
      <w:r w:rsidR="00EE01A8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-CAU/BR</w:t>
      </w:r>
    </w:p>
    <w:p w14:paraId="2D1360F4" w14:textId="5B7B37D2" w:rsidR="00D542FA" w:rsidRPr="008E5FA6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8E5FA6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8E5FA6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15A6A08D" w:rsidR="00D542FA" w:rsidRPr="008E5FA6" w:rsidRDefault="007F4BE4" w:rsidP="00FA4115">
            <w:pPr>
              <w:spacing w:before="2pt" w:after="2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29 e 30</w:t>
            </w:r>
            <w:r w:rsidR="00570C59"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 xml:space="preserve"> de junho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8E5FA6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3635CCFA" w:rsidR="00D542FA" w:rsidRPr="008E5FA6" w:rsidRDefault="00EE37B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14</w:t>
            </w:r>
            <w:r w:rsidR="00C56116"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h às 18</w:t>
            </w:r>
            <w:r w:rsidR="00570C59"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8E5FA6" w14:paraId="1F49D85C" w14:textId="77777777" w:rsidTr="00570C59">
        <w:trPr>
          <w:trHeight w:val="325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8E5FA6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4798E98D" w:rsidR="007D5857" w:rsidRPr="008E5FA6" w:rsidRDefault="00EE37B9" w:rsidP="005C2B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Videoconferência</w:t>
            </w:r>
          </w:p>
        </w:tc>
      </w:tr>
    </w:tbl>
    <w:p w14:paraId="6C0DD78C" w14:textId="0AD928A3" w:rsidR="00177995" w:rsidRPr="008E5FA6" w:rsidRDefault="00177995" w:rsidP="00177995">
      <w:pPr>
        <w:spacing w:after="0pt" w:line="12pt" w:lineRule="auto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8E5FA6" w14:paraId="5AF36658" w14:textId="77777777" w:rsidTr="000F754E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A6A6A6" w:themeColor="background1" w:themeShade="A6"/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7AB662C2" w14:textId="77777777" w:rsidR="00782A7B" w:rsidRPr="008E5FA6" w:rsidRDefault="00782A7B" w:rsidP="00EE01A8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8E5FA6"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27B72A1F" w:rsidR="00782A7B" w:rsidRPr="008E5FA6" w:rsidRDefault="00EB2231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Daniela Pareja Garcia Sarmento</w:t>
            </w:r>
            <w:r w:rsidR="00782A7B"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778A2A77" w:rsidR="00782A7B" w:rsidRPr="008E5FA6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</w:t>
            </w:r>
            <w:r w:rsidR="00EB2231"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</w:t>
            </w:r>
          </w:p>
        </w:tc>
      </w:tr>
      <w:bookmarkEnd w:id="1"/>
      <w:tr w:rsidR="00782A7B" w:rsidRPr="008E5FA6" w14:paraId="129E14C9" w14:textId="77777777" w:rsidTr="00387BB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46AA1B8E" w14:textId="77777777" w:rsidR="00782A7B" w:rsidRPr="008E5FA6" w:rsidRDefault="00782A7B" w:rsidP="00EE01A8">
            <w:pPr>
              <w:spacing w:after="0pt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155A617" w14:textId="38D7A96D" w:rsidR="00782A7B" w:rsidRPr="008E5FA6" w:rsidRDefault="00EB2231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Maira Rocha Mattos</w:t>
            </w:r>
            <w:r w:rsidR="00782A7B"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 xml:space="preserve"> </w:t>
            </w:r>
          </w:p>
          <w:p w14:paraId="06EFEB69" w14:textId="1CD0623E" w:rsidR="00782A7B" w:rsidRPr="008E5FA6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7F1D412F" w:rsidR="00782A7B" w:rsidRPr="008E5FA6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</w:t>
            </w:r>
            <w:r w:rsidR="00EB2231"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</w:t>
            </w: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-adjunt</w:t>
            </w:r>
            <w:r w:rsidR="00EB2231"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</w:t>
            </w:r>
          </w:p>
        </w:tc>
      </w:tr>
      <w:tr w:rsidR="00782A7B" w:rsidRPr="008E5FA6" w14:paraId="7D36477F" w14:textId="77777777" w:rsidTr="00387BB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55901825" w14:textId="77777777" w:rsidR="00782A7B" w:rsidRPr="008E5FA6" w:rsidRDefault="00782A7B" w:rsidP="00EE01A8">
            <w:pPr>
              <w:spacing w:after="0pt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0132F" w14:textId="448B7CFC" w:rsidR="00782A7B" w:rsidRPr="008E5FA6" w:rsidRDefault="00EB2231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Camila Leal Costa</w:t>
            </w:r>
            <w:r w:rsidR="00782A7B"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8E5FA6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782A7B" w:rsidRPr="008E5FA6" w14:paraId="356D4B26" w14:textId="77777777" w:rsidTr="00387BB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</w:tcPr>
          <w:p w14:paraId="2661CC86" w14:textId="77777777" w:rsidR="00782A7B" w:rsidRPr="008E5FA6" w:rsidRDefault="00782A7B" w:rsidP="00EE01A8">
            <w:pPr>
              <w:spacing w:after="0pt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8C1321" w14:textId="538D15B8" w:rsidR="00782A7B" w:rsidRPr="008E5FA6" w:rsidRDefault="00EB2231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Heitor Antônio Maia da Silva Dores</w:t>
            </w:r>
            <w:r w:rsidR="00782A7B"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2C23C85C" w:rsidR="00782A7B" w:rsidRPr="008E5FA6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782A7B" w:rsidRPr="008E5FA6" w14:paraId="751B6689" w14:textId="77777777" w:rsidTr="001C77B3">
        <w:trPr>
          <w:trHeight w:hRule="exact" w:val="256"/>
        </w:trPr>
        <w:tc>
          <w:tcPr>
            <w:tcW w:w="104.90pt" w:type="dxa"/>
            <w:vMerge/>
            <w:tcBorders>
              <w:start w:val="single" w:sz="4" w:space="0" w:color="A6A6A6"/>
              <w:bottom w:val="single" w:sz="4" w:space="0" w:color="A6A6A6" w:themeColor="background1" w:themeShade="A6"/>
              <w:end w:val="single" w:sz="4" w:space="0" w:color="A6A6A6"/>
            </w:tcBorders>
            <w:shd w:val="clear" w:color="auto" w:fill="DBDBDB" w:themeFill="accent3" w:themeFillTint="66"/>
            <w:vAlign w:val="center"/>
          </w:tcPr>
          <w:p w14:paraId="3CE8B810" w14:textId="77777777" w:rsidR="00782A7B" w:rsidRPr="008E5FA6" w:rsidRDefault="00782A7B" w:rsidP="00EE01A8">
            <w:pPr>
              <w:spacing w:after="0pt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36A1B24" w14:textId="77777777" w:rsidR="00387BBC" w:rsidRPr="008E5FA6" w:rsidRDefault="00387BBC" w:rsidP="00387BB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 xml:space="preserve">Rogério </w:t>
            </w:r>
            <w:r w:rsidRPr="008E5FA6">
              <w:rPr>
                <w:rFonts w:asciiTheme="minorHAnsi" w:eastAsia="Calibri" w:hAnsiTheme="minorHAnsi" w:cstheme="minorHAnsi"/>
                <w:bCs/>
                <w:noProof/>
                <w:sz w:val="24"/>
                <w:szCs w:val="24"/>
              </w:rPr>
              <w:t>Markiewicz</w:t>
            </w:r>
          </w:p>
          <w:p w14:paraId="46EA0DB0" w14:textId="51BA4EB3" w:rsidR="00782A7B" w:rsidRPr="008E5FA6" w:rsidRDefault="00782A7B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7D6C187A" w:rsidR="00782A7B" w:rsidRPr="008E5FA6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EE01A8" w:rsidRPr="008E5FA6" w14:paraId="515406D7" w14:textId="77777777" w:rsidTr="000F754E">
        <w:trPr>
          <w:trHeight w:hRule="exact" w:val="437"/>
        </w:trPr>
        <w:tc>
          <w:tcPr>
            <w:tcW w:w="104.90pt" w:type="dxa"/>
            <w:tcBorders>
              <w:top w:val="single" w:sz="4" w:space="0" w:color="A6A6A6" w:themeColor="background1" w:themeShade="A6"/>
              <w:start w:val="single" w:sz="4" w:space="0" w:color="A6A6A6"/>
              <w:bottom w:val="single" w:sz="4" w:space="0" w:color="A6A6A6" w:themeColor="background1" w:themeShade="A6"/>
              <w:end w:val="single" w:sz="4" w:space="0" w:color="A6A6A6"/>
            </w:tcBorders>
            <w:shd w:val="clear" w:color="auto" w:fill="DBDBDB" w:themeFill="accent3" w:themeFillTint="66"/>
          </w:tcPr>
          <w:p w14:paraId="09F714EE" w14:textId="6C1DD739" w:rsidR="00EE01A8" w:rsidRPr="008E5FA6" w:rsidRDefault="00EE01A8" w:rsidP="00EE01A8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0124B040" w:rsidR="00EE01A8" w:rsidRPr="008E5FA6" w:rsidRDefault="00EB2231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Leonardo Castello Branco</w:t>
            </w:r>
          </w:p>
        </w:tc>
      </w:tr>
    </w:tbl>
    <w:p w14:paraId="1AE0277C" w14:textId="137615E9" w:rsidR="00D542FA" w:rsidRPr="008E5FA6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8E5FA6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332630D8" w:rsidR="00EE01A8" w:rsidRPr="008E5FA6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Leitura e aprovação da súmula da </w:t>
            </w:r>
            <w:r w:rsidR="007F4BE4"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128</w:t>
            </w: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ª Reunião Ordinária</w:t>
            </w:r>
          </w:p>
        </w:tc>
      </w:tr>
      <w:tr w:rsidR="00C20FB0" w:rsidRPr="008E5FA6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C20FB0" w:rsidRPr="008E5FA6" w:rsidRDefault="00C20FB0" w:rsidP="00C20FB0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36E4BDE" w:rsidR="00C20FB0" w:rsidRPr="008E5FA6" w:rsidRDefault="00145534" w:rsidP="00C20FB0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20FB0"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65C915A3" w14:textId="77777777" w:rsidR="005B11C6" w:rsidRPr="001212E6" w:rsidRDefault="005B11C6" w:rsidP="005B11C6">
      <w:pPr>
        <w:tabs>
          <w:tab w:val="start" w:pos="7.10pt"/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8"/>
        <w:gridCol w:w="8078"/>
      </w:tblGrid>
      <w:tr w:rsidR="005B11C6" w:rsidRPr="001212E6" w14:paraId="0DCAAD21" w14:textId="77777777" w:rsidTr="00C926A6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  <w:hideMark/>
          </w:tcPr>
          <w:p w14:paraId="6E4FFDDB" w14:textId="77777777" w:rsidR="005B11C6" w:rsidRPr="001212E6" w:rsidRDefault="005B11C6" w:rsidP="00C926A6">
            <w:pPr>
              <w:tabs>
                <w:tab w:val="start" w:pos="7.10pt"/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212E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Comunicações</w:t>
            </w:r>
          </w:p>
        </w:tc>
      </w:tr>
      <w:tr w:rsidR="005B11C6" w:rsidRPr="001212E6" w14:paraId="25C99E66" w14:textId="77777777" w:rsidTr="00C926A6">
        <w:tc>
          <w:tcPr>
            <w:tcW w:w="106.4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  <w:hideMark/>
          </w:tcPr>
          <w:p w14:paraId="33607420" w14:textId="77777777" w:rsidR="005B11C6" w:rsidRPr="001212E6" w:rsidRDefault="005B11C6" w:rsidP="00C926A6">
            <w:pPr>
              <w:tabs>
                <w:tab w:val="start" w:pos="7.10pt"/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212E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03.9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1653BEC1" w14:textId="1396D5DB" w:rsidR="005B11C6" w:rsidRPr="001212E6" w:rsidRDefault="005B11C6" w:rsidP="00C926A6">
            <w:pPr>
              <w:tabs>
                <w:tab w:val="start" w:pos="7.10pt"/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B11C6" w:rsidRPr="001212E6" w14:paraId="6F525C15" w14:textId="77777777" w:rsidTr="00C926A6">
        <w:tc>
          <w:tcPr>
            <w:tcW w:w="106.4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  <w:hideMark/>
          </w:tcPr>
          <w:p w14:paraId="42CE6FF1" w14:textId="77777777" w:rsidR="005B11C6" w:rsidRPr="001212E6" w:rsidRDefault="005B11C6" w:rsidP="00C926A6">
            <w:pPr>
              <w:tabs>
                <w:tab w:val="start" w:pos="7.10pt"/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212E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03.9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04A955EF" w14:textId="77777777" w:rsidR="005B11C6" w:rsidRPr="001212E6" w:rsidRDefault="005B11C6" w:rsidP="00C926A6">
            <w:pPr>
              <w:tabs>
                <w:tab w:val="start" w:pos="7.10pt"/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</w:tbl>
    <w:p w14:paraId="75CC36E6" w14:textId="77777777" w:rsidR="00EE01A8" w:rsidRPr="008E5FA6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245777DF" w14:textId="7B609C61" w:rsidR="00D542FA" w:rsidRPr="008E5FA6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8E5FA6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8E5FA6">
        <w:rPr>
          <w:rFonts w:asciiTheme="minorHAnsi" w:eastAsia="Cambria" w:hAnsiTheme="minorHAnsi" w:cstheme="minorHAnsi"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8E5FA6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C56116" w:rsidRPr="008E5FA6" w14:paraId="3F655480" w14:textId="77777777" w:rsidTr="00463310">
        <w:trPr>
          <w:trHeight w:val="52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C56116" w:rsidRPr="008E5FA6" w:rsidRDefault="00C56116" w:rsidP="00C56116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679BA770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Informe: relato sobre as visitas de acompanhamento da gestão e da transparência: CAU/AC, AP, RR, AM e TO</w:t>
            </w:r>
          </w:p>
        </w:tc>
      </w:tr>
      <w:tr w:rsidR="00C56116" w:rsidRPr="008E5FA6" w14:paraId="0C502EF1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59735A0A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AudIn</w:t>
            </w:r>
            <w:proofErr w:type="spellEnd"/>
          </w:p>
        </w:tc>
      </w:tr>
      <w:tr w:rsidR="00463310" w:rsidRPr="008E5FA6" w14:paraId="66E8DD15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463310" w:rsidRPr="008E5FA6" w:rsidRDefault="00463310" w:rsidP="004633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302ED987" w:rsidR="00463310" w:rsidRPr="008E5FA6" w:rsidRDefault="00463310" w:rsidP="0046331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E37B9" w:rsidRPr="008E5FA6" w14:paraId="41F64D67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EE37B9" w:rsidRPr="008E5FA6" w:rsidRDefault="00EE37B9" w:rsidP="00EE37B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AE956" w14:textId="785EBE3B" w:rsidR="00EE37B9" w:rsidRPr="008E5FA6" w:rsidRDefault="00EE37B9" w:rsidP="00EE37B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Foi apresentado resumo de aspectos relevantes comparativos dos CAU/UF visitados, tais como: nível de transparência institucional, quantitativo e custo de pessoal e dos alocados em fiscalização, níveis de arrecadação X despesas X resultados e de situação financeira.</w:t>
            </w:r>
          </w:p>
        </w:tc>
      </w:tr>
    </w:tbl>
    <w:p w14:paraId="210434FF" w14:textId="12DA4047" w:rsidR="00D542FA" w:rsidRPr="008E5FA6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C56116" w:rsidRPr="008E5FA6" w14:paraId="4B1D81A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C56116" w:rsidRPr="008E5FA6" w:rsidRDefault="00C56116" w:rsidP="00C56116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57CF81C3" w:rsidR="00C56116" w:rsidRPr="008E5FA6" w:rsidRDefault="00C56116" w:rsidP="00C56116">
            <w:pPr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Processo de cobrança de anuidade – CAU/SP</w:t>
            </w:r>
          </w:p>
        </w:tc>
      </w:tr>
      <w:tr w:rsidR="00C56116" w:rsidRPr="008E5FA6" w14:paraId="78573DB7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4EB206C2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1678946/2023</w:t>
            </w:r>
          </w:p>
        </w:tc>
      </w:tr>
      <w:tr w:rsidR="00C56116" w:rsidRPr="008E5FA6" w14:paraId="7A94939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1EBA100E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Maíra Rocha Mattos</w:t>
            </w:r>
          </w:p>
        </w:tc>
      </w:tr>
      <w:tr w:rsidR="00D542FA" w:rsidRPr="008E5FA6" w14:paraId="75EE6253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D542FA" w:rsidRPr="008E5FA6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6A900F9" w14:textId="55B16780" w:rsidR="00EE37B9" w:rsidRPr="008E5FA6" w:rsidRDefault="00EE37B9" w:rsidP="00EE37B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Analisar o relatório de devedores e cruzar os nomes dos 1800 da lista para calcular o quanto é o valor devido; saber o custo médio de cobrança nos UF para embasar a normatização dos valores irrisórios e de difícil recuperação.</w:t>
            </w:r>
          </w:p>
          <w:p w14:paraId="5C9721C1" w14:textId="77777777" w:rsidR="00EE37B9" w:rsidRPr="008E5FA6" w:rsidRDefault="00EE37B9" w:rsidP="00EE37B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CF6C607" w14:textId="77777777" w:rsidR="00EE37B9" w:rsidRPr="008E5FA6" w:rsidRDefault="00EE37B9" w:rsidP="00EE37B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DELIBERAÇÃO 17/2023</w:t>
            </w:r>
          </w:p>
          <w:p w14:paraId="1217B703" w14:textId="77777777" w:rsidR="00EE37B9" w:rsidRPr="008E5FA6" w:rsidRDefault="00EE37B9" w:rsidP="00EE37B9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Solicitar à Assessoria Jurídica do CAU/BR manifestação acerca:</w:t>
            </w:r>
          </w:p>
          <w:p w14:paraId="32D4B7F8" w14:textId="77777777" w:rsidR="00EE37B9" w:rsidRPr="008E5FA6" w:rsidRDefault="00EE37B9" w:rsidP="00EE37B9">
            <w:pPr>
              <w:tabs>
                <w:tab w:val="start" w:pos="28.35pt"/>
              </w:tabs>
              <w:spacing w:after="0pt" w:line="12pt" w:lineRule="auto"/>
              <w:ind w:start="7.10p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a) das consequências jurídicas do acatamento do pleito da profissional e cancelamento da cobrança, visto que a mesma se enquadra nas condições previstas no Art.5º-A da Portaria 77/2020;</w:t>
            </w:r>
          </w:p>
          <w:p w14:paraId="25A282AE" w14:textId="77777777" w:rsidR="00EE37B9" w:rsidRPr="008E5FA6" w:rsidRDefault="00EE37B9" w:rsidP="00EE37B9">
            <w:pPr>
              <w:tabs>
                <w:tab w:val="start" w:pos="28.35pt"/>
              </w:tabs>
              <w:ind w:start="7.10p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72EB54F" w14:textId="05A5BD2D" w:rsidR="00D542FA" w:rsidRPr="008E5FA6" w:rsidRDefault="00EE37B9" w:rsidP="00B408AA">
            <w:pPr>
              <w:tabs>
                <w:tab w:val="start" w:pos="28.35pt"/>
              </w:tabs>
              <w:spacing w:after="0pt" w:line="12pt" w:lineRule="auto"/>
              <w:ind w:start="7.1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b) da possibilidade de interrupção de registro de ofício – e consequente cancelamento de cobrança das anuidades - dos migrados do CREA enquadrados no Art. 5º-A da portaria 77/2020 em que ainda não tenham sido recuperados os valores devidos. Possibilidade de aplicação do Art. 7º da Lei nº 12.514/11 a estes casos (valores de difícil recuperação). </w:t>
            </w:r>
          </w:p>
        </w:tc>
      </w:tr>
    </w:tbl>
    <w:p w14:paraId="75961CEA" w14:textId="512C985D" w:rsidR="00D542FA" w:rsidRPr="008E5FA6" w:rsidRDefault="00D542FA" w:rsidP="00551745">
      <w:pPr>
        <w:spacing w:after="0pt" w:line="12pt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C56116" w:rsidRPr="008E5FA6" w14:paraId="11CDC346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53F9341" w14:textId="10237944" w:rsidR="00C56116" w:rsidRPr="008E5FA6" w:rsidRDefault="00C56116" w:rsidP="00C56116">
            <w:pPr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300D3E5" w14:textId="4DCD293A" w:rsidR="00C56116" w:rsidRPr="008E5FA6" w:rsidRDefault="00C56116" w:rsidP="00C56116">
            <w:pPr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CAU Compartilha </w:t>
            </w:r>
          </w:p>
        </w:tc>
      </w:tr>
      <w:tr w:rsidR="00C56116" w:rsidRPr="008E5FA6" w14:paraId="6E26DDCF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C9080F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446E0B2" w14:textId="52B380FE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GERPLAN</w:t>
            </w:r>
          </w:p>
        </w:tc>
      </w:tr>
      <w:tr w:rsidR="00463310" w:rsidRPr="008E5FA6" w14:paraId="6AC8EC56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184389" w14:textId="77777777" w:rsidR="00463310" w:rsidRPr="008E5FA6" w:rsidRDefault="00463310" w:rsidP="004633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1E3C9FF" w14:textId="4FD76D72" w:rsidR="00463310" w:rsidRPr="008E5FA6" w:rsidRDefault="00463310" w:rsidP="0046331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51745" w:rsidRPr="008E5FA6" w14:paraId="5DCAD789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1FA1FE" w14:textId="77777777" w:rsidR="00551745" w:rsidRPr="008E5FA6" w:rsidRDefault="00551745" w:rsidP="00E2330A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D9665C4" w14:textId="4B688462" w:rsidR="00551745" w:rsidRPr="008E5FA6" w:rsidRDefault="00263071" w:rsidP="00E2330A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Foi relatad</w:t>
            </w:r>
            <w:r w:rsidR="00C1717C"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</w:t>
            </w: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C1717C"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 apresentação feita ao Fórum de Presidentes em São Luis</w:t>
            </w:r>
            <w:r w:rsidR="00DA57C0"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 O site já está em desenvolvimento com previsão de entrega em setembro.</w:t>
            </w:r>
          </w:p>
        </w:tc>
      </w:tr>
    </w:tbl>
    <w:p w14:paraId="36DE1B53" w14:textId="02A93596" w:rsidR="00551745" w:rsidRPr="008E5FA6" w:rsidRDefault="00551745" w:rsidP="0003690E">
      <w:pPr>
        <w:suppressLineNumbers/>
        <w:tabs>
          <w:tab w:val="start" w:pos="193.45pt"/>
          <w:tab w:val="center" w:pos="233.85pt"/>
        </w:tabs>
        <w:spacing w:after="0pt" w:line="12pt" w:lineRule="auto"/>
        <w:jc w:val="center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C56116" w:rsidRPr="008E5FA6" w14:paraId="17A86AFC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63F283E" w14:textId="7C08FB8C" w:rsidR="00C56116" w:rsidRPr="008E5FA6" w:rsidRDefault="00C56116" w:rsidP="00C56116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FF791FD" w14:textId="00B99B06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Plano de Desenvolvimento do CAU</w:t>
            </w:r>
          </w:p>
        </w:tc>
      </w:tr>
      <w:tr w:rsidR="00C56116" w:rsidRPr="008E5FA6" w14:paraId="54D94FBC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1CF162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864FA0A" w14:textId="6B7CE14F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CPFi</w:t>
            </w:r>
            <w:proofErr w:type="spellEnd"/>
          </w:p>
        </w:tc>
      </w:tr>
      <w:tr w:rsidR="00551745" w:rsidRPr="008E5FA6" w14:paraId="53AAA8FE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FD4D41D" w14:textId="77777777" w:rsidR="00551745" w:rsidRPr="008E5FA6" w:rsidRDefault="00551745" w:rsidP="0055174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DA16D5" w14:textId="4E129711" w:rsidR="00551745" w:rsidRPr="008E5FA6" w:rsidRDefault="00551745" w:rsidP="0055174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E37B9" w:rsidRPr="008E5FA6" w14:paraId="65D924B9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5521FA47" w14:textId="77777777" w:rsidR="00EE37B9" w:rsidRPr="008E5FA6" w:rsidRDefault="00EE37B9" w:rsidP="00EE37B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38B661D" w14:textId="60A68830" w:rsidR="00EE37B9" w:rsidRPr="008E5FA6" w:rsidRDefault="00EE37B9" w:rsidP="00EE37B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Foi apresentada a minuta de alteração da resolução nº119, que será encaminhada para discussão no colegiado gestor do Fundo de Apoio </w:t>
            </w:r>
            <w:r w:rsidR="00B408AA"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no dia 4/7.</w:t>
            </w:r>
          </w:p>
        </w:tc>
      </w:tr>
    </w:tbl>
    <w:p w14:paraId="307966A7" w14:textId="3718CE6B" w:rsidR="00551745" w:rsidRPr="008E5FA6" w:rsidRDefault="00551745" w:rsidP="0003690E">
      <w:pPr>
        <w:suppressLineNumbers/>
        <w:tabs>
          <w:tab w:val="start" w:pos="193.45pt"/>
          <w:tab w:val="center" w:pos="233.85pt"/>
        </w:tabs>
        <w:spacing w:after="0pt" w:line="12pt" w:lineRule="auto"/>
        <w:jc w:val="center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C56116" w:rsidRPr="008E5FA6" w14:paraId="5E24AB94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098F442E" w14:textId="260004D7" w:rsidR="00C56116" w:rsidRPr="008E5FA6" w:rsidRDefault="00C56116" w:rsidP="00C56116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8375780" w14:textId="3B2CDC93" w:rsidR="00C56116" w:rsidRPr="008E5FA6" w:rsidRDefault="00B408AA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Informe: </w:t>
            </w:r>
            <w:r w:rsidR="00C56116"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Planejamento Década </w:t>
            </w:r>
          </w:p>
        </w:tc>
      </w:tr>
      <w:tr w:rsidR="00C56116" w:rsidRPr="008E5FA6" w14:paraId="6BFFDA9A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FD7440D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05A8728" w14:textId="1442C5FD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GERPLAN</w:t>
            </w:r>
          </w:p>
        </w:tc>
      </w:tr>
      <w:tr w:rsidR="00551745" w:rsidRPr="008E5FA6" w14:paraId="353E1C9B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51723450" w14:textId="77777777" w:rsidR="00551745" w:rsidRPr="008E5FA6" w:rsidRDefault="00551745" w:rsidP="0055174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54DD055" w14:textId="688FBAA1" w:rsidR="00551745" w:rsidRPr="008E5FA6" w:rsidRDefault="00551745" w:rsidP="0055174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E37B9" w:rsidRPr="008E5FA6" w14:paraId="3B0D71D2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ADC23FA" w14:textId="77777777" w:rsidR="00EE37B9" w:rsidRPr="008E5FA6" w:rsidRDefault="00EE37B9" w:rsidP="00EE37B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A5CF41A" w14:textId="0FAA06F1" w:rsidR="00EE37B9" w:rsidRPr="008E5FA6" w:rsidRDefault="00EE37B9" w:rsidP="00EE37B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Foi dado o informe sobre as medidas a serem discutidas com os CAU/UF no seminário de planejamento</w:t>
            </w:r>
            <w:r w:rsidR="00C1717C"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, em agosto,</w:t>
            </w: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para elaboração do plano de 10 anos do CAU.</w:t>
            </w:r>
          </w:p>
        </w:tc>
      </w:tr>
    </w:tbl>
    <w:p w14:paraId="4A8BB02C" w14:textId="64F54A6B" w:rsidR="00463310" w:rsidRPr="008E5FA6" w:rsidRDefault="00463310" w:rsidP="00463310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C56116" w:rsidRPr="008E5FA6" w14:paraId="384A7FC2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6BF26950" w14:textId="08DAFD1B" w:rsidR="00C56116" w:rsidRPr="008E5FA6" w:rsidRDefault="00C56116" w:rsidP="00C56116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DBF2064" w14:textId="44F414B8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CPFI Ampliada</w:t>
            </w:r>
          </w:p>
        </w:tc>
      </w:tr>
      <w:tr w:rsidR="00C56116" w:rsidRPr="008E5FA6" w14:paraId="2B8C3C65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1D1410BE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5D305A4" w14:textId="62CBA225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CPFi</w:t>
            </w:r>
            <w:proofErr w:type="spellEnd"/>
          </w:p>
        </w:tc>
      </w:tr>
      <w:tr w:rsidR="00463310" w:rsidRPr="008E5FA6" w14:paraId="5DD29637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DF5C409" w14:textId="77777777" w:rsidR="00463310" w:rsidRPr="008E5FA6" w:rsidRDefault="00463310" w:rsidP="00B16C1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86E62D7" w14:textId="77777777" w:rsidR="00463310" w:rsidRPr="008E5FA6" w:rsidRDefault="00463310" w:rsidP="00B16C1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463310" w:rsidRPr="008E5FA6" w14:paraId="15A2CC9A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72D99A16" w14:textId="77777777" w:rsidR="00463310" w:rsidRPr="008E5FA6" w:rsidRDefault="00463310" w:rsidP="00B16C1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9A359A8" w14:textId="77777777" w:rsidR="00DA57C0" w:rsidRPr="008E5FA6" w:rsidRDefault="00DA57C0" w:rsidP="00EE37B9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Foram tratados temas como Fundo de Apoio, utilização do Superávit e CSC.</w:t>
            </w:r>
          </w:p>
          <w:p w14:paraId="20F94397" w14:textId="0CE0DDA2" w:rsidR="00463310" w:rsidRPr="008E5FA6" w:rsidRDefault="00EE37B9" w:rsidP="00EE37B9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Convite para a próxima reunião – 3 de agosto às 17h</w:t>
            </w:r>
          </w:p>
        </w:tc>
      </w:tr>
    </w:tbl>
    <w:p w14:paraId="2519E4CE" w14:textId="3D36C3C6" w:rsidR="001D5BB9" w:rsidRPr="008E5FA6" w:rsidRDefault="001D5BB9" w:rsidP="001D5BB9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42373B6C" w14:textId="77777777" w:rsidR="00EE37B9" w:rsidRPr="008E5FA6" w:rsidRDefault="00EE37B9" w:rsidP="00EE37B9">
      <w:pPr>
        <w:shd w:val="clear" w:color="auto" w:fill="D9D9D9"/>
        <w:ind w:end="-7.10pt"/>
        <w:rPr>
          <w:rFonts w:asciiTheme="minorHAnsi" w:eastAsia="MS Mincho" w:hAnsiTheme="minorHAnsi" w:cstheme="minorHAnsi"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FA6">
        <w:rPr>
          <w:rStyle w:val="nfaseSutil"/>
          <w:rFonts w:asciiTheme="minorHAnsi" w:hAnsiTheme="minorHAnsi" w:cstheme="minorHAnsi"/>
          <w:bCs/>
          <w:sz w:val="24"/>
          <w:szCs w:val="24"/>
        </w:rPr>
        <w:t>VII. EXTRAPAUTA</w:t>
      </w:r>
    </w:p>
    <w:p w14:paraId="79014EC1" w14:textId="365C24A9" w:rsidR="00EE37B9" w:rsidRPr="008E5FA6" w:rsidRDefault="00EE37B9" w:rsidP="001D5BB9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E37B9" w:rsidRPr="008E5FA6" w14:paraId="5377D61F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112781FA" w14:textId="6F5BC12D" w:rsidR="00EE37B9" w:rsidRPr="008E5FA6" w:rsidRDefault="00EE37B9" w:rsidP="00EE37B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B21FB9" w14:textId="25299142" w:rsidR="00EE37B9" w:rsidRPr="008E5FA6" w:rsidRDefault="00EE37B9" w:rsidP="00EE37B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Monitoramento das atividades e projetos e Reprogramação 2023 - </w:t>
            </w:r>
            <w:proofErr w:type="spellStart"/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CPFi</w:t>
            </w:r>
            <w:proofErr w:type="spellEnd"/>
          </w:p>
        </w:tc>
      </w:tr>
      <w:tr w:rsidR="00EE37B9" w:rsidRPr="008E5FA6" w14:paraId="15EE1A0A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75E3BE7" w14:textId="77777777" w:rsidR="00EE37B9" w:rsidRPr="008E5FA6" w:rsidRDefault="00EE37B9" w:rsidP="00BB681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52CE230" w14:textId="77777777" w:rsidR="00EE37B9" w:rsidRPr="008E5FA6" w:rsidRDefault="00EE37B9" w:rsidP="00BB681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CPFi</w:t>
            </w:r>
            <w:proofErr w:type="spellEnd"/>
          </w:p>
        </w:tc>
      </w:tr>
      <w:tr w:rsidR="00EE37B9" w:rsidRPr="008E5FA6" w14:paraId="6FC16F92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6A69B9DD" w14:textId="77777777" w:rsidR="00EE37B9" w:rsidRPr="008E5FA6" w:rsidRDefault="00EE37B9" w:rsidP="00BB681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50C3104" w14:textId="77777777" w:rsidR="00EE37B9" w:rsidRPr="008E5FA6" w:rsidRDefault="00EE37B9" w:rsidP="00BB681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E37B9" w:rsidRPr="008E5FA6" w14:paraId="7EA878BC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6AE21D76" w14:textId="77777777" w:rsidR="00EE37B9" w:rsidRPr="008E5FA6" w:rsidRDefault="00EE37B9" w:rsidP="00BB681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EC5BEC5" w14:textId="77777777" w:rsidR="00883C82" w:rsidRPr="008E5FA6" w:rsidRDefault="00883C82" w:rsidP="00EE37B9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A comissão revisou o plano de trabalho e o plano de ação.</w:t>
            </w:r>
          </w:p>
          <w:p w14:paraId="6FB22353" w14:textId="27305371" w:rsidR="00263071" w:rsidRPr="008E5FA6" w:rsidRDefault="00EE37B9" w:rsidP="00EE37B9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lastRenderedPageBreak/>
              <w:t>Reuniões presenciais : 15 e 16 de Agosto, 31 de agosto (evento) e 1 de setembro;</w:t>
            </w:r>
            <w:r w:rsidR="00263071"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 </w:t>
            </w:r>
            <w:r w:rsidR="00883C82"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ordinária de n</w:t>
            </w:r>
            <w:r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ovembro</w:t>
            </w:r>
            <w:r w:rsidR="00263071"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.</w:t>
            </w:r>
          </w:p>
          <w:p w14:paraId="7F912795" w14:textId="124DA1B6" w:rsidR="00EE37B9" w:rsidRPr="008E5FA6" w:rsidRDefault="00883C82" w:rsidP="00263071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O</w:t>
            </w:r>
            <w:r w:rsidR="00EE37B9"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nline</w:t>
            </w:r>
            <w:r w:rsidRPr="008E5FA6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: Outubro/ Dezembro</w:t>
            </w:r>
          </w:p>
        </w:tc>
      </w:tr>
    </w:tbl>
    <w:p w14:paraId="2AEF4F32" w14:textId="77777777" w:rsidR="00263071" w:rsidRPr="008E5FA6" w:rsidRDefault="00263071" w:rsidP="001D5BB9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sectPr w:rsidR="00263071" w:rsidRPr="008E5FA6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B9AA66" w14:textId="77777777" w:rsidR="00A207BE" w:rsidRDefault="00A207BE" w:rsidP="00EE0A57">
      <w:pPr>
        <w:spacing w:after="0pt" w:line="12pt" w:lineRule="auto"/>
      </w:pPr>
      <w:r>
        <w:separator/>
      </w:r>
    </w:p>
  </w:endnote>
  <w:endnote w:type="continuationSeparator" w:id="0">
    <w:p w14:paraId="703E819C" w14:textId="77777777" w:rsidR="00A207BE" w:rsidRDefault="00A207B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9624C35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9107C" w:rsidRPr="00C9107C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636653692" name="Imagem 163665369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D896FB" w14:textId="77777777" w:rsidR="00A207BE" w:rsidRDefault="00A207BE" w:rsidP="00EE0A57">
      <w:pPr>
        <w:spacing w:after="0pt" w:line="12pt" w:lineRule="auto"/>
      </w:pPr>
      <w:r>
        <w:separator/>
      </w:r>
    </w:p>
  </w:footnote>
  <w:footnote w:type="continuationSeparator" w:id="0">
    <w:p w14:paraId="459FBDF8" w14:textId="77777777" w:rsidR="00A207BE" w:rsidRDefault="00A207B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953186403" name="Imagem 95318640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170561606">
    <w:abstractNumId w:val="2"/>
  </w:num>
  <w:num w:numId="2" w16cid:durableId="1903251742">
    <w:abstractNumId w:val="4"/>
  </w:num>
  <w:num w:numId="3" w16cid:durableId="1033074593">
    <w:abstractNumId w:val="0"/>
  </w:num>
  <w:num w:numId="4" w16cid:durableId="1892419016">
    <w:abstractNumId w:val="3"/>
  </w:num>
  <w:num w:numId="5" w16cid:durableId="113695057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2327"/>
    <w:rsid w:val="00004479"/>
    <w:rsid w:val="00004EDD"/>
    <w:rsid w:val="0000572D"/>
    <w:rsid w:val="000172F7"/>
    <w:rsid w:val="00024C49"/>
    <w:rsid w:val="00025DD8"/>
    <w:rsid w:val="0002741C"/>
    <w:rsid w:val="0003248A"/>
    <w:rsid w:val="0003690E"/>
    <w:rsid w:val="000502E6"/>
    <w:rsid w:val="00071C49"/>
    <w:rsid w:val="00076A2E"/>
    <w:rsid w:val="000836A3"/>
    <w:rsid w:val="0008459F"/>
    <w:rsid w:val="000915B6"/>
    <w:rsid w:val="00092202"/>
    <w:rsid w:val="000968A5"/>
    <w:rsid w:val="000B5EEF"/>
    <w:rsid w:val="000D26B5"/>
    <w:rsid w:val="000F0C06"/>
    <w:rsid w:val="000F459A"/>
    <w:rsid w:val="000F754E"/>
    <w:rsid w:val="001128EC"/>
    <w:rsid w:val="00113BAF"/>
    <w:rsid w:val="00113E92"/>
    <w:rsid w:val="00121699"/>
    <w:rsid w:val="00121C79"/>
    <w:rsid w:val="00136165"/>
    <w:rsid w:val="001431A9"/>
    <w:rsid w:val="00145534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77B3"/>
    <w:rsid w:val="001D5BB9"/>
    <w:rsid w:val="001E4348"/>
    <w:rsid w:val="00200025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3071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7BBC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310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0EB"/>
    <w:rsid w:val="00531256"/>
    <w:rsid w:val="00533BEE"/>
    <w:rsid w:val="005406D7"/>
    <w:rsid w:val="005459F0"/>
    <w:rsid w:val="00551745"/>
    <w:rsid w:val="00553057"/>
    <w:rsid w:val="00565076"/>
    <w:rsid w:val="00570C59"/>
    <w:rsid w:val="00570C6D"/>
    <w:rsid w:val="00572529"/>
    <w:rsid w:val="00577AF3"/>
    <w:rsid w:val="005922AE"/>
    <w:rsid w:val="005A7D23"/>
    <w:rsid w:val="005B11C6"/>
    <w:rsid w:val="005B619B"/>
    <w:rsid w:val="005C2B2E"/>
    <w:rsid w:val="005C2E15"/>
    <w:rsid w:val="005D02EA"/>
    <w:rsid w:val="005E55AE"/>
    <w:rsid w:val="005E7182"/>
    <w:rsid w:val="005F6C15"/>
    <w:rsid w:val="00606E5A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D5857"/>
    <w:rsid w:val="007E7B60"/>
    <w:rsid w:val="007F3982"/>
    <w:rsid w:val="007F4BE4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540E1"/>
    <w:rsid w:val="00883C82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5FA6"/>
    <w:rsid w:val="008E6404"/>
    <w:rsid w:val="008F0D55"/>
    <w:rsid w:val="008F51B6"/>
    <w:rsid w:val="009045CC"/>
    <w:rsid w:val="009108CA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1C6D"/>
    <w:rsid w:val="00974483"/>
    <w:rsid w:val="00974A51"/>
    <w:rsid w:val="00974E5E"/>
    <w:rsid w:val="00976E2D"/>
    <w:rsid w:val="009778C5"/>
    <w:rsid w:val="00981283"/>
    <w:rsid w:val="00991601"/>
    <w:rsid w:val="009A166A"/>
    <w:rsid w:val="009A54B4"/>
    <w:rsid w:val="009B12BB"/>
    <w:rsid w:val="009B1338"/>
    <w:rsid w:val="009B1934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7BE"/>
    <w:rsid w:val="00A2333C"/>
    <w:rsid w:val="00A24667"/>
    <w:rsid w:val="00A341EE"/>
    <w:rsid w:val="00A61416"/>
    <w:rsid w:val="00A66EA9"/>
    <w:rsid w:val="00A8142C"/>
    <w:rsid w:val="00A87EC4"/>
    <w:rsid w:val="00A917C5"/>
    <w:rsid w:val="00A9656E"/>
    <w:rsid w:val="00AA0F07"/>
    <w:rsid w:val="00AA2C2A"/>
    <w:rsid w:val="00AA79CF"/>
    <w:rsid w:val="00AC0AFF"/>
    <w:rsid w:val="00AC46A7"/>
    <w:rsid w:val="00AC554C"/>
    <w:rsid w:val="00AD13E9"/>
    <w:rsid w:val="00AF1198"/>
    <w:rsid w:val="00B16A8D"/>
    <w:rsid w:val="00B235FD"/>
    <w:rsid w:val="00B31F78"/>
    <w:rsid w:val="00B408AA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B2B35"/>
    <w:rsid w:val="00BB3933"/>
    <w:rsid w:val="00BC2396"/>
    <w:rsid w:val="00BD0733"/>
    <w:rsid w:val="00BF451C"/>
    <w:rsid w:val="00BF5530"/>
    <w:rsid w:val="00C049A3"/>
    <w:rsid w:val="00C049B1"/>
    <w:rsid w:val="00C07DEB"/>
    <w:rsid w:val="00C13364"/>
    <w:rsid w:val="00C147C8"/>
    <w:rsid w:val="00C1585E"/>
    <w:rsid w:val="00C1717C"/>
    <w:rsid w:val="00C20FB0"/>
    <w:rsid w:val="00C256CC"/>
    <w:rsid w:val="00C319D1"/>
    <w:rsid w:val="00C36735"/>
    <w:rsid w:val="00C40066"/>
    <w:rsid w:val="00C47956"/>
    <w:rsid w:val="00C53B3E"/>
    <w:rsid w:val="00C56116"/>
    <w:rsid w:val="00C56C72"/>
    <w:rsid w:val="00C60C46"/>
    <w:rsid w:val="00C84607"/>
    <w:rsid w:val="00C90086"/>
    <w:rsid w:val="00C9107C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68F3"/>
    <w:rsid w:val="00DA24FD"/>
    <w:rsid w:val="00DA57C0"/>
    <w:rsid w:val="00DB1EAA"/>
    <w:rsid w:val="00DB35A3"/>
    <w:rsid w:val="00DB56BF"/>
    <w:rsid w:val="00DD79BB"/>
    <w:rsid w:val="00DD7B29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2231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7B9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4115"/>
    <w:rsid w:val="00FA7123"/>
    <w:rsid w:val="00FB0A09"/>
    <w:rsid w:val="00FB30E6"/>
    <w:rsid w:val="00FB5793"/>
    <w:rsid w:val="00FB7814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nfaseSutil">
    <w:name w:val="Subtle Emphasis"/>
    <w:qFormat/>
    <w:rsid w:val="00EE37B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5872679A-13C1-4032-ADF9-A633650C473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2023-09-22T15:32:00Z</dcterms:created>
  <dcterms:modified xsi:type="dcterms:W3CDTF">2023-09-22T15:32:00Z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