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EFA49" w14:textId="02733C34" w:rsidR="00AA4882" w:rsidRPr="00AE084A" w:rsidRDefault="00560706" w:rsidP="00AE084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bookmarkStart w:id="0" w:name="_Hlk74236429"/>
      <w:r w:rsidRPr="00AE084A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SÚMULA DA </w:t>
      </w:r>
      <w:r w:rsidR="00CA6380">
        <w:rPr>
          <w:rFonts w:ascii="Calibri" w:eastAsia="Times New Roman" w:hAnsi="Calibri" w:cs="Calibri"/>
          <w:b/>
          <w:sz w:val="24"/>
          <w:szCs w:val="24"/>
          <w:lang w:eastAsia="pt-BR"/>
        </w:rPr>
        <w:t>21</w:t>
      </w:r>
      <w:r w:rsidR="00AA4882" w:rsidRPr="00AE084A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ª REUNIÃO </w:t>
      </w:r>
      <w:r w:rsidR="00CA6380">
        <w:rPr>
          <w:rFonts w:ascii="Calibri" w:eastAsia="Times New Roman" w:hAnsi="Calibri" w:cs="Calibri"/>
          <w:b/>
          <w:sz w:val="24"/>
          <w:szCs w:val="24"/>
          <w:lang w:eastAsia="pt-BR"/>
        </w:rPr>
        <w:t>EXTRA</w:t>
      </w:r>
      <w:r w:rsidR="00AA4882" w:rsidRPr="00AE084A">
        <w:rPr>
          <w:rFonts w:ascii="Calibri" w:eastAsia="Times New Roman" w:hAnsi="Calibri" w:cs="Calibri"/>
          <w:b/>
          <w:sz w:val="24"/>
          <w:szCs w:val="24"/>
          <w:lang w:eastAsia="pt-BR"/>
        </w:rPr>
        <w:t>ORDINÁRIA CEP-CAU/BR</w:t>
      </w:r>
    </w:p>
    <w:p w14:paraId="74F483C7" w14:textId="77777777" w:rsidR="00AA4882" w:rsidRPr="00AE084A" w:rsidRDefault="00AA4882" w:rsidP="00AE084A">
      <w:pPr>
        <w:spacing w:after="0" w:line="240" w:lineRule="auto"/>
        <w:jc w:val="center"/>
        <w:rPr>
          <w:rFonts w:ascii="Calibri" w:eastAsia="MS Mincho" w:hAnsi="Calibri" w:cs="Calibri"/>
          <w:b/>
          <w:smallCaps/>
          <w:color w:val="auto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4677"/>
        <w:gridCol w:w="1418"/>
        <w:gridCol w:w="1843"/>
      </w:tblGrid>
      <w:tr w:rsidR="00AA4882" w:rsidRPr="00AE084A" w14:paraId="2CC4ED03" w14:textId="77777777" w:rsidTr="00DC3B02">
        <w:trPr>
          <w:trHeight w:val="278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63707183" w14:textId="77777777" w:rsidR="00AA4882" w:rsidRPr="00AE084A" w:rsidRDefault="00AA4882" w:rsidP="00AE084A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E084A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46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BBF911E" w14:textId="0D4219A8" w:rsidR="00AA4882" w:rsidRPr="00AE084A" w:rsidRDefault="00CA6380" w:rsidP="00AE084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30 de agosto de 2024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2F2F26A2" w14:textId="77777777" w:rsidR="00AA4882" w:rsidRPr="00AE084A" w:rsidRDefault="00AA4882" w:rsidP="00AE084A">
            <w:pPr>
              <w:spacing w:after="0" w:line="240" w:lineRule="auto"/>
              <w:ind w:left="141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E084A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E9DCB5" w14:textId="2C409011" w:rsidR="00AA4882" w:rsidRPr="00AE084A" w:rsidRDefault="00CA6380" w:rsidP="00AE084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14h às 15h30</w:t>
            </w:r>
            <w:r w:rsidR="00AA4882"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</w:tr>
      <w:tr w:rsidR="00AA4882" w:rsidRPr="00AE084A" w14:paraId="2C2F7BA5" w14:textId="77777777" w:rsidTr="00DC3B02">
        <w:trPr>
          <w:trHeight w:val="278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1D1D1" w:themeFill="background2" w:themeFillShade="E6"/>
            <w:vAlign w:val="center"/>
            <w:hideMark/>
          </w:tcPr>
          <w:p w14:paraId="19C55D17" w14:textId="77777777" w:rsidR="00AA4882" w:rsidRPr="00AE084A" w:rsidRDefault="00AA4882" w:rsidP="00AE084A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AE084A">
              <w:rPr>
                <w:rFonts w:ascii="Calibri" w:eastAsia="Cambria" w:hAnsi="Calibri" w:cs="Calibr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79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90FC65" w14:textId="77777777" w:rsidR="00AA4882" w:rsidRPr="00AE084A" w:rsidRDefault="00AA4882" w:rsidP="00AE084A">
            <w:pPr>
              <w:spacing w:after="0" w:line="240" w:lineRule="auto"/>
              <w:ind w:right="-505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Sede do CAU/BR</w:t>
            </w:r>
          </w:p>
        </w:tc>
      </w:tr>
      <w:bookmarkEnd w:id="0"/>
    </w:tbl>
    <w:p w14:paraId="34A73153" w14:textId="77777777" w:rsidR="00AA4882" w:rsidRPr="00AE084A" w:rsidRDefault="00AA4882" w:rsidP="00AE084A">
      <w:pPr>
        <w:tabs>
          <w:tab w:val="left" w:pos="9072"/>
        </w:tabs>
        <w:spacing w:after="0" w:line="240" w:lineRule="auto"/>
        <w:rPr>
          <w:rFonts w:ascii="Calibri" w:eastAsia="MS Mincho" w:hAnsi="Calibri" w:cs="Calibri"/>
          <w:smallCaps/>
          <w:color w:val="auto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A6A6A6" w:themeColor="background1" w:themeShade="A6"/>
          <w:right w:val="single" w:sz="4" w:space="0" w:color="A6A6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51"/>
        <w:gridCol w:w="3287"/>
      </w:tblGrid>
      <w:tr w:rsidR="00AA4882" w:rsidRPr="00AE084A" w14:paraId="5D5C4700" w14:textId="77777777" w:rsidTr="002B5E74">
        <w:trPr>
          <w:trHeight w:hRule="exact" w:val="284"/>
        </w:trPr>
        <w:tc>
          <w:tcPr>
            <w:tcW w:w="2127" w:type="dxa"/>
            <w:vMerge w:val="restart"/>
            <w:shd w:val="clear" w:color="auto" w:fill="D1D1D1" w:themeFill="background2" w:themeFillShade="E6"/>
            <w:vAlign w:val="center"/>
            <w:hideMark/>
          </w:tcPr>
          <w:p w14:paraId="0D1C0277" w14:textId="77777777" w:rsidR="00AA4882" w:rsidRPr="00AE084A" w:rsidRDefault="00AA4882" w:rsidP="00AE084A">
            <w:pPr>
              <w:spacing w:after="0" w:line="240" w:lineRule="auto"/>
              <w:jc w:val="both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  <w:bookmarkStart w:id="1" w:name="_Hlk36737806"/>
            <w:r w:rsidRPr="00AE084A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51" w:type="dxa"/>
            <w:vAlign w:val="center"/>
            <w:hideMark/>
          </w:tcPr>
          <w:p w14:paraId="06974362" w14:textId="77777777" w:rsidR="00AA4882" w:rsidRPr="00AE084A" w:rsidRDefault="00AA4882" w:rsidP="00AE084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Maria Eliana </w:t>
            </w:r>
            <w:proofErr w:type="spellStart"/>
            <w:r w:rsidRPr="00AE084A">
              <w:rPr>
                <w:rFonts w:ascii="Calibri" w:eastAsia="Calibri" w:hAnsi="Calibri" w:cs="Calibri"/>
                <w:color w:val="auto"/>
                <w:sz w:val="24"/>
                <w:szCs w:val="24"/>
              </w:rPr>
              <w:t>Jubé</w:t>
            </w:r>
            <w:proofErr w:type="spellEnd"/>
            <w:r w:rsidRPr="00AE084A">
              <w:rPr>
                <w:rFonts w:ascii="Calibri" w:eastAsia="Calibri" w:hAnsi="Calibri" w:cs="Calibri"/>
                <w:color w:val="auto"/>
                <w:sz w:val="24"/>
                <w:szCs w:val="24"/>
              </w:rPr>
              <w:t xml:space="preserve"> Ribeiro</w:t>
            </w: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(GO)</w:t>
            </w:r>
          </w:p>
        </w:tc>
        <w:tc>
          <w:tcPr>
            <w:tcW w:w="3287" w:type="dxa"/>
            <w:vAlign w:val="center"/>
            <w:hideMark/>
          </w:tcPr>
          <w:p w14:paraId="7400CA42" w14:textId="77777777" w:rsidR="00AA4882" w:rsidRPr="00AE084A" w:rsidRDefault="00AA4882" w:rsidP="00AE084A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Coordenadora</w:t>
            </w:r>
          </w:p>
        </w:tc>
      </w:tr>
      <w:bookmarkEnd w:id="1"/>
      <w:tr w:rsidR="00CA6380" w:rsidRPr="00AE084A" w14:paraId="7527FDB7" w14:textId="77777777" w:rsidTr="002B5E74">
        <w:trPr>
          <w:trHeight w:hRule="exact" w:val="284"/>
        </w:trPr>
        <w:tc>
          <w:tcPr>
            <w:tcW w:w="2127" w:type="dxa"/>
            <w:vMerge/>
            <w:vAlign w:val="center"/>
            <w:hideMark/>
          </w:tcPr>
          <w:p w14:paraId="381CC31C" w14:textId="77777777" w:rsidR="00CA6380" w:rsidRPr="00AE084A" w:rsidRDefault="00CA6380" w:rsidP="00CA6380">
            <w:pPr>
              <w:spacing w:after="0" w:line="240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vAlign w:val="center"/>
            <w:hideMark/>
          </w:tcPr>
          <w:p w14:paraId="4275E988" w14:textId="673A4DD5" w:rsidR="00CA6380" w:rsidRPr="00AE084A" w:rsidRDefault="00CA6380" w:rsidP="00CA63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Style w:val="Forte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Carlos Lucas Mali</w:t>
            </w:r>
            <w:r w:rsidRPr="00AE084A">
              <w:rPr>
                <w:rStyle w:val="Forte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084A">
              <w:rPr>
                <w:rStyle w:val="Forte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(MS)</w:t>
            </w:r>
          </w:p>
        </w:tc>
        <w:tc>
          <w:tcPr>
            <w:tcW w:w="3287" w:type="dxa"/>
            <w:vAlign w:val="center"/>
            <w:hideMark/>
          </w:tcPr>
          <w:p w14:paraId="408CD083" w14:textId="2C9A8078" w:rsidR="00CA6380" w:rsidRPr="00AE084A" w:rsidRDefault="00CA6380" w:rsidP="00CA6380">
            <w:pPr>
              <w:spacing w:after="0" w:line="240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CA6380" w:rsidRPr="00AE084A" w14:paraId="08AB5ADF" w14:textId="77777777" w:rsidTr="00CA6380">
        <w:trPr>
          <w:trHeight w:hRule="exact" w:val="284"/>
        </w:trPr>
        <w:tc>
          <w:tcPr>
            <w:tcW w:w="2127" w:type="dxa"/>
            <w:vMerge/>
            <w:vAlign w:val="center"/>
            <w:hideMark/>
          </w:tcPr>
          <w:p w14:paraId="1A3D444D" w14:textId="77777777" w:rsidR="00CA6380" w:rsidRPr="00AE084A" w:rsidRDefault="00CA6380" w:rsidP="00CA6380">
            <w:pPr>
              <w:spacing w:after="0" w:line="240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176B75C2" w14:textId="77777777" w:rsidR="00CA6380" w:rsidRPr="00AE084A" w:rsidRDefault="00CA6380" w:rsidP="00CA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>Kleyton Marinho da Silva (AM)</w:t>
            </w:r>
          </w:p>
          <w:p w14:paraId="3B720A53" w14:textId="109150D9" w:rsidR="00CA6380" w:rsidRPr="00AE084A" w:rsidRDefault="00CA6380" w:rsidP="00CA63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vAlign w:val="center"/>
          </w:tcPr>
          <w:p w14:paraId="2102EF84" w14:textId="31D73F3E" w:rsidR="00CA6380" w:rsidRPr="00AE084A" w:rsidRDefault="00CA6380" w:rsidP="00CA6380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CA6380" w:rsidRPr="00AE084A" w14:paraId="06BADCD1" w14:textId="77777777" w:rsidTr="002B5E74">
        <w:trPr>
          <w:trHeight w:hRule="exact" w:val="284"/>
        </w:trPr>
        <w:tc>
          <w:tcPr>
            <w:tcW w:w="2127" w:type="dxa"/>
            <w:vMerge/>
            <w:vAlign w:val="center"/>
          </w:tcPr>
          <w:p w14:paraId="16AA6E27" w14:textId="77777777" w:rsidR="00CA6380" w:rsidRPr="00AE084A" w:rsidRDefault="00CA6380" w:rsidP="00CA6380">
            <w:pPr>
              <w:spacing w:after="0" w:line="240" w:lineRule="auto"/>
              <w:rPr>
                <w:rFonts w:ascii="Calibri" w:eastAsia="MS Mincho" w:hAnsi="Calibri" w:cs="Calibr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29A20005" w14:textId="77777777" w:rsidR="00CA6380" w:rsidRPr="00AE084A" w:rsidRDefault="00CA6380" w:rsidP="00CA6380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Paulo Eleutério Cavalcanti Silva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 xml:space="preserve"> (PI)</w:t>
            </w:r>
          </w:p>
          <w:p w14:paraId="46E79921" w14:textId="77777777" w:rsidR="00CA6380" w:rsidRPr="00AE084A" w:rsidRDefault="00CA6380" w:rsidP="00CA6380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</w:pPr>
          </w:p>
          <w:p w14:paraId="3DEA749C" w14:textId="77777777" w:rsidR="00CA6380" w:rsidRPr="00AE084A" w:rsidRDefault="00CA6380" w:rsidP="00CA6380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</w:p>
          <w:p w14:paraId="23507A87" w14:textId="31479AD8" w:rsidR="00CA6380" w:rsidRPr="00AE084A" w:rsidRDefault="00CA6380" w:rsidP="00CA63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14:paraId="617954E6" w14:textId="6688548B" w:rsidR="00CA6380" w:rsidRPr="00AE084A" w:rsidRDefault="00CA6380" w:rsidP="00CA6380">
            <w:pPr>
              <w:spacing w:after="0" w:line="240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Membro da CEP-CAU/BR</w:t>
            </w:r>
          </w:p>
        </w:tc>
      </w:tr>
      <w:tr w:rsidR="00CA6380" w:rsidRPr="00AE084A" w14:paraId="01844AA1" w14:textId="77777777" w:rsidTr="002B5E74">
        <w:trPr>
          <w:trHeight w:hRule="exact" w:val="284"/>
        </w:trPr>
        <w:tc>
          <w:tcPr>
            <w:tcW w:w="2127" w:type="dxa"/>
            <w:vMerge w:val="restart"/>
            <w:shd w:val="clear" w:color="auto" w:fill="D1D1D1" w:themeFill="background2" w:themeFillShade="E6"/>
            <w:vAlign w:val="center"/>
            <w:hideMark/>
          </w:tcPr>
          <w:p w14:paraId="4E6EEA31" w14:textId="77777777" w:rsidR="00CA6380" w:rsidRPr="00AE084A" w:rsidRDefault="00CA6380" w:rsidP="00CA6380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AE084A"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  <w:t>ASSESSORIAS</w:t>
            </w:r>
          </w:p>
        </w:tc>
        <w:tc>
          <w:tcPr>
            <w:tcW w:w="7938" w:type="dxa"/>
            <w:gridSpan w:val="2"/>
            <w:vAlign w:val="center"/>
            <w:hideMark/>
          </w:tcPr>
          <w:p w14:paraId="101B4720" w14:textId="77777777" w:rsidR="00CA6380" w:rsidRPr="00AE084A" w:rsidRDefault="00CA6380" w:rsidP="00CA6380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Claudia de M. Quaresma – Analista Técnica da SGM</w:t>
            </w:r>
          </w:p>
        </w:tc>
      </w:tr>
      <w:tr w:rsidR="00CA6380" w:rsidRPr="00AE084A" w14:paraId="6545D56E" w14:textId="77777777" w:rsidTr="002B5E74">
        <w:trPr>
          <w:trHeight w:hRule="exact" w:val="284"/>
        </w:trPr>
        <w:tc>
          <w:tcPr>
            <w:tcW w:w="2127" w:type="dxa"/>
            <w:vMerge/>
            <w:shd w:val="clear" w:color="auto" w:fill="D1D1D1" w:themeFill="background2" w:themeFillShade="E6"/>
            <w:vAlign w:val="center"/>
          </w:tcPr>
          <w:p w14:paraId="5A590CDB" w14:textId="77777777" w:rsidR="00CA6380" w:rsidRPr="00AE084A" w:rsidRDefault="00CA6380" w:rsidP="00CA6380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68446878" w14:textId="5898E3C2" w:rsidR="00CA6380" w:rsidRPr="00AE084A" w:rsidRDefault="00CA6380" w:rsidP="00CA6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</w:pPr>
            <w:r w:rsidRPr="00AE084A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eastAsia="pt-BR"/>
              </w:rPr>
              <w:t xml:space="preserve">Raphaela Rezende Ariza - </w:t>
            </w: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Analista Técnica da SGM</w:t>
            </w:r>
          </w:p>
          <w:p w14:paraId="254F10D7" w14:textId="585B01D7" w:rsidR="00CA6380" w:rsidRPr="00AE084A" w:rsidRDefault="00CA6380" w:rsidP="00CA6380">
            <w:pPr>
              <w:spacing w:after="0" w:line="240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 xml:space="preserve"> - </w:t>
            </w:r>
          </w:p>
        </w:tc>
      </w:tr>
      <w:tr w:rsidR="00CA6380" w:rsidRPr="00AE084A" w14:paraId="0782F3BA" w14:textId="77777777" w:rsidTr="002B5E74">
        <w:trPr>
          <w:trHeight w:val="284"/>
        </w:trPr>
        <w:tc>
          <w:tcPr>
            <w:tcW w:w="2127" w:type="dxa"/>
            <w:vMerge/>
            <w:vAlign w:val="center"/>
            <w:hideMark/>
          </w:tcPr>
          <w:p w14:paraId="4B2FB836" w14:textId="77777777" w:rsidR="00CA6380" w:rsidRPr="00AE084A" w:rsidRDefault="00CA6380" w:rsidP="00CA6380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1A2B3AFE" w14:textId="5BE65F8E" w:rsidR="00CA6380" w:rsidRPr="00AE084A" w:rsidRDefault="00CA6380" w:rsidP="00CA638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</w:pPr>
            <w:r w:rsidRPr="00AE084A">
              <w:rPr>
                <w:rFonts w:ascii="Calibri" w:eastAsia="Times New Roman" w:hAnsi="Calibri" w:cs="Calibri"/>
                <w:color w:val="auto"/>
                <w:spacing w:val="4"/>
                <w:sz w:val="24"/>
                <w:szCs w:val="24"/>
              </w:rPr>
              <w:t>Laís Ramalho Maia – Coordenadora Técnico-Normativa da SGM</w:t>
            </w:r>
          </w:p>
        </w:tc>
      </w:tr>
    </w:tbl>
    <w:p w14:paraId="1061CACB" w14:textId="5F928658" w:rsidR="00AA4882" w:rsidRPr="00AE084A" w:rsidRDefault="00AA4882" w:rsidP="00AE084A">
      <w:pPr>
        <w:tabs>
          <w:tab w:val="left" w:pos="484"/>
          <w:tab w:val="left" w:pos="2249"/>
        </w:tabs>
        <w:spacing w:after="0" w:line="240" w:lineRule="auto"/>
        <w:rPr>
          <w:rFonts w:ascii="Calibri" w:eastAsia="Cambria" w:hAnsi="Calibri" w:cs="Calibri"/>
          <w:color w:val="auto"/>
          <w:sz w:val="24"/>
          <w:szCs w:val="24"/>
        </w:rPr>
      </w:pPr>
    </w:p>
    <w:p w14:paraId="12AD9275" w14:textId="77777777" w:rsidR="00AA4882" w:rsidRPr="00AE084A" w:rsidRDefault="00AA4882" w:rsidP="00AE084A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="Calibri" w:eastAsia="MS Mincho" w:hAnsi="Calibri" w:cs="Calibri"/>
          <w:b/>
          <w:bCs/>
          <w:smallCaps/>
          <w:color w:val="auto"/>
          <w:sz w:val="24"/>
          <w:szCs w:val="24"/>
        </w:rPr>
      </w:pPr>
      <w:r w:rsidRPr="00AE084A">
        <w:rPr>
          <w:rFonts w:ascii="Calibri" w:eastAsia="Cambria" w:hAnsi="Calibri" w:cs="Calibri"/>
          <w:bCs/>
          <w:iCs/>
          <w:color w:val="404040"/>
          <w:sz w:val="24"/>
          <w:szCs w:val="24"/>
        </w:rPr>
        <w:tab/>
      </w:r>
      <w:r w:rsidRPr="00AE084A">
        <w:rPr>
          <w:rFonts w:ascii="Calibri" w:eastAsia="Cambria" w:hAnsi="Calibri" w:cs="Calibri"/>
          <w:b/>
          <w:bCs/>
          <w:iCs/>
          <w:color w:val="auto"/>
          <w:sz w:val="24"/>
          <w:szCs w:val="24"/>
        </w:rPr>
        <w:t>ORDEM DO DIA</w:t>
      </w:r>
    </w:p>
    <w:p w14:paraId="27D85BA3" w14:textId="77777777" w:rsidR="00AA4882" w:rsidRPr="00AE084A" w:rsidRDefault="00AA4882" w:rsidP="00AE084A">
      <w:pPr>
        <w:tabs>
          <w:tab w:val="left" w:pos="484"/>
          <w:tab w:val="left" w:pos="2249"/>
        </w:tabs>
        <w:spacing w:after="0" w:line="240" w:lineRule="auto"/>
        <w:rPr>
          <w:rFonts w:ascii="Calibri" w:eastAsia="Cambria" w:hAnsi="Calibri" w:cs="Calibri"/>
          <w:color w:val="auto"/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AA4882" w:rsidRPr="00AE084A" w14:paraId="3F1A3C1A" w14:textId="77777777" w:rsidTr="00BF096B">
        <w:trPr>
          <w:trHeight w:val="24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403A7B" w14:textId="77777777" w:rsidR="00AA4882" w:rsidRPr="00AE084A" w:rsidRDefault="00AA4882" w:rsidP="00AE084A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105859" w14:textId="7BF20CE9" w:rsidR="00AA4882" w:rsidRPr="00AE084A" w:rsidRDefault="009E5487" w:rsidP="009E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I</w:t>
            </w:r>
            <w:r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I</w:t>
            </w: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 Seminário de Planejamento Estratégico de Fiscalização</w:t>
            </w:r>
            <w:r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 e II Encontro Temático com as CEP-CAU/</w:t>
            </w:r>
            <w:r w:rsidRPr="009E5487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UF </w:t>
            </w:r>
          </w:p>
        </w:tc>
      </w:tr>
      <w:tr w:rsidR="00AA4882" w:rsidRPr="00AE084A" w14:paraId="1AA1BA79" w14:textId="77777777" w:rsidTr="00BF096B">
        <w:trPr>
          <w:trHeight w:val="259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808F41" w14:textId="77777777" w:rsidR="00AA4882" w:rsidRPr="00AE084A" w:rsidRDefault="00AA4882" w:rsidP="00AE084A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B049A57" w14:textId="0BF73BC4" w:rsidR="00AA4882" w:rsidRPr="00AE084A" w:rsidRDefault="009E5487" w:rsidP="00AE084A">
            <w:pPr>
              <w:spacing w:after="0" w:line="240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Plano de trabalho da CEP-CAU/BR - </w:t>
            </w:r>
            <w:r w:rsidRPr="00AE084A"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lang w:eastAsia="pt-BR"/>
              </w:rPr>
              <w:t>SEI nº 00146.000817/2024-17</w:t>
            </w:r>
          </w:p>
        </w:tc>
      </w:tr>
      <w:tr w:rsidR="00AA4882" w:rsidRPr="00AE084A" w14:paraId="6BBCADD4" w14:textId="77777777" w:rsidTr="00BF096B">
        <w:trPr>
          <w:trHeight w:val="142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7B76A5" w14:textId="77777777" w:rsidR="00AA4882" w:rsidRPr="00AE084A" w:rsidRDefault="00AA4882" w:rsidP="00AE084A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08364BF" w14:textId="771E6163" w:rsidR="00AA4882" w:rsidRPr="00AE084A" w:rsidRDefault="009E5487" w:rsidP="00AE084A">
            <w:pPr>
              <w:spacing w:after="0" w:line="240" w:lineRule="auto"/>
              <w:jc w:val="both"/>
              <w:rPr>
                <w:rFonts w:ascii="Calibri" w:eastAsia="Cambria" w:hAnsi="Calibri" w:cs="Calibri"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Coordenadora Lana </w:t>
            </w:r>
            <w:proofErr w:type="spellStart"/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Jubé</w:t>
            </w:r>
            <w:proofErr w:type="spellEnd"/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e </w:t>
            </w:r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Conselheiro </w:t>
            </w:r>
            <w:proofErr w:type="spellStart"/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>Kleyton</w:t>
            </w:r>
            <w:proofErr w:type="spellEnd"/>
            <w:r w:rsidRPr="00AE084A"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Marinho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AA4882" w:rsidRPr="00AE084A" w14:paraId="6A1C28A4" w14:textId="77777777" w:rsidTr="00BF096B">
        <w:trPr>
          <w:trHeight w:val="223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6591EE" w14:textId="77777777" w:rsidR="00AA4882" w:rsidRPr="00AE084A" w:rsidRDefault="00AA4882" w:rsidP="00AE084A">
            <w:pPr>
              <w:spacing w:after="0" w:line="240" w:lineRule="auto"/>
              <w:jc w:val="both"/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</w:pPr>
            <w:r w:rsidRPr="00AE084A">
              <w:rPr>
                <w:rFonts w:ascii="Calibri" w:eastAsia="Cambria" w:hAnsi="Calibri" w:cs="Calibr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8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39C314E" w14:textId="0DB72CB6" w:rsidR="0016635D" w:rsidRPr="00AE084A" w:rsidRDefault="009E5487" w:rsidP="009E5487">
            <w:pPr>
              <w:tabs>
                <w:tab w:val="left" w:pos="284"/>
                <w:tab w:val="left" w:pos="3119"/>
              </w:tabs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Considerando a </w:t>
            </w:r>
            <w:r w:rsidRPr="002C3311">
              <w:rPr>
                <w:rFonts w:ascii="Calibri" w:hAnsi="Calibri" w:cs="Calibri"/>
                <w:sz w:val="24"/>
                <w:szCs w:val="24"/>
              </w:rPr>
              <w:t>DPOBR Nº 01</w:t>
            </w:r>
            <w:r>
              <w:rPr>
                <w:rFonts w:ascii="Calibri" w:hAnsi="Calibri" w:cs="Calibri"/>
                <w:sz w:val="24"/>
                <w:szCs w:val="24"/>
              </w:rPr>
              <w:t>51-03</w:t>
            </w:r>
            <w:r w:rsidRPr="002C3311">
              <w:rPr>
                <w:rFonts w:ascii="Calibri" w:hAnsi="Calibri" w:cs="Calibri"/>
                <w:sz w:val="24"/>
                <w:szCs w:val="24"/>
              </w:rPr>
              <w:t>/2024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que altera </w:t>
            </w:r>
            <w:r w:rsidRPr="009E5487">
              <w:rPr>
                <w:rFonts w:ascii="Calibri" w:hAnsi="Calibri" w:cs="Calibri"/>
                <w:sz w:val="24"/>
                <w:szCs w:val="24"/>
              </w:rPr>
              <w:t>o Calendário Oficial de Atividades do CAU/BR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foram analisadas as possíveis novas datas para os dois eventos previstos originalmente fixados em 22 e 23 de outubro de 2024, e foi </w:t>
            </w:r>
            <w:r w:rsidRPr="009E5487">
              <w:rPr>
                <w:rFonts w:ascii="Calibri" w:hAnsi="Calibri" w:cs="Calibri"/>
                <w:sz w:val="24"/>
                <w:szCs w:val="24"/>
                <w:u w:val="single"/>
              </w:rPr>
              <w:t>decidida pela manutenção da data de ambos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55501B54" w14:textId="6317CE30" w:rsidR="00AA4882" w:rsidRPr="00AE084A" w:rsidRDefault="00AA4882" w:rsidP="00AE084A">
      <w:pPr>
        <w:tabs>
          <w:tab w:val="left" w:pos="484"/>
          <w:tab w:val="left" w:pos="2249"/>
        </w:tabs>
        <w:spacing w:after="0" w:line="240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p w14:paraId="03086177" w14:textId="77777777" w:rsidR="00AA4882" w:rsidRPr="00AE084A" w:rsidRDefault="00AA4882" w:rsidP="00AE084A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bookmarkStart w:id="2" w:name="_GoBack"/>
      <w:bookmarkEnd w:id="2"/>
    </w:p>
    <w:p w14:paraId="303D2419" w14:textId="14100628" w:rsidR="00AA4882" w:rsidRDefault="00AA4882" w:rsidP="00AE084A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  <w:r w:rsidRPr="00AE084A">
        <w:rPr>
          <w:rFonts w:ascii="Calibri" w:hAnsi="Calibri" w:cs="Calibri"/>
          <w:color w:val="000000"/>
          <w:spacing w:val="-6"/>
          <w:sz w:val="24"/>
          <w:szCs w:val="24"/>
        </w:rPr>
        <w:t xml:space="preserve">Considerando o art. 116, § 3°-A do Regimento Interno do CAU/BR e a Deliberação nº 002/2024 – CD – CAU/BR, o coordenador e a </w:t>
      </w:r>
      <w:r w:rsidR="00CA6380">
        <w:rPr>
          <w:rFonts w:ascii="Calibri" w:hAnsi="Calibri" w:cs="Calibri"/>
          <w:color w:val="000000"/>
          <w:spacing w:val="-6"/>
          <w:sz w:val="24"/>
          <w:szCs w:val="24"/>
        </w:rPr>
        <w:t>coordenadora técnico-normativa da SGM-CAU/BR</w:t>
      </w:r>
      <w:r w:rsidRPr="00AE084A">
        <w:rPr>
          <w:rFonts w:ascii="Calibri" w:hAnsi="Calibri" w:cs="Calibri"/>
          <w:color w:val="000000"/>
          <w:spacing w:val="-6"/>
          <w:sz w:val="24"/>
          <w:szCs w:val="24"/>
        </w:rPr>
        <w:t xml:space="preserve">, Maria Eliana </w:t>
      </w:r>
      <w:proofErr w:type="spellStart"/>
      <w:r w:rsidRPr="00AE084A">
        <w:rPr>
          <w:rFonts w:ascii="Calibri" w:hAnsi="Calibri" w:cs="Calibri"/>
          <w:color w:val="000000"/>
          <w:spacing w:val="-6"/>
          <w:sz w:val="24"/>
          <w:szCs w:val="24"/>
        </w:rPr>
        <w:t>Jubé</w:t>
      </w:r>
      <w:proofErr w:type="spellEnd"/>
      <w:r w:rsidRPr="00AE084A">
        <w:rPr>
          <w:rFonts w:ascii="Calibri" w:hAnsi="Calibri" w:cs="Calibri"/>
          <w:color w:val="000000"/>
          <w:spacing w:val="-6"/>
          <w:sz w:val="24"/>
          <w:szCs w:val="24"/>
        </w:rPr>
        <w:t xml:space="preserve"> Ribeiro e </w:t>
      </w:r>
      <w:r w:rsidR="00CA6380">
        <w:rPr>
          <w:rFonts w:ascii="Calibri" w:hAnsi="Calibri" w:cs="Calibri"/>
          <w:color w:val="000000"/>
          <w:spacing w:val="-6"/>
          <w:sz w:val="24"/>
          <w:szCs w:val="24"/>
        </w:rPr>
        <w:t>Laís Ramalho Maia</w:t>
      </w:r>
      <w:r w:rsidRPr="00AE084A">
        <w:rPr>
          <w:rFonts w:ascii="Calibri" w:hAnsi="Calibri" w:cs="Calibri"/>
          <w:color w:val="000000"/>
          <w:spacing w:val="-6"/>
          <w:sz w:val="24"/>
          <w:szCs w:val="24"/>
        </w:rPr>
        <w:t xml:space="preserve"> respectivamente, ratificam as informações acima e dão fé pública a este documento.</w:t>
      </w:r>
    </w:p>
    <w:p w14:paraId="45C8F476" w14:textId="77777777" w:rsidR="00CA6380" w:rsidRPr="00AE084A" w:rsidRDefault="00CA6380" w:rsidP="00AE084A">
      <w:pPr>
        <w:tabs>
          <w:tab w:val="left" w:pos="7050"/>
        </w:tabs>
        <w:spacing w:after="0" w:line="240" w:lineRule="auto"/>
        <w:jc w:val="both"/>
        <w:rPr>
          <w:rFonts w:ascii="Calibri" w:hAnsi="Calibri" w:cs="Calibri"/>
          <w:color w:val="000000"/>
          <w:spacing w:val="-6"/>
          <w:sz w:val="24"/>
          <w:szCs w:val="24"/>
        </w:rPr>
      </w:pPr>
    </w:p>
    <w:p w14:paraId="349E8E5A" w14:textId="50A11066" w:rsidR="00AA4882" w:rsidRPr="00AE084A" w:rsidRDefault="00AA4882" w:rsidP="00AE084A">
      <w:pPr>
        <w:tabs>
          <w:tab w:val="left" w:pos="484"/>
          <w:tab w:val="left" w:pos="2249"/>
        </w:tabs>
        <w:spacing w:after="0" w:line="240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p w14:paraId="4DFEFA50" w14:textId="77777777" w:rsidR="004F53FD" w:rsidRPr="00AE084A" w:rsidRDefault="004F53FD" w:rsidP="00AE084A">
      <w:pPr>
        <w:tabs>
          <w:tab w:val="left" w:pos="484"/>
          <w:tab w:val="left" w:pos="2249"/>
        </w:tabs>
        <w:spacing w:after="0" w:line="240" w:lineRule="auto"/>
        <w:rPr>
          <w:rFonts w:ascii="Calibri" w:eastAsia="Cambria" w:hAnsi="Calibri" w:cs="Calibri"/>
          <w:b/>
          <w:color w:val="0033CC"/>
          <w:sz w:val="24"/>
          <w:szCs w:val="24"/>
        </w:rPr>
      </w:pPr>
    </w:p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4253"/>
      </w:tblGrid>
      <w:tr w:rsidR="00CA6380" w:rsidRPr="00AE084A" w14:paraId="2CACB9AA" w14:textId="77777777" w:rsidTr="00DC3B02">
        <w:trPr>
          <w:jc w:val="center"/>
        </w:trPr>
        <w:tc>
          <w:tcPr>
            <w:tcW w:w="4395" w:type="dxa"/>
            <w:hideMark/>
          </w:tcPr>
          <w:p w14:paraId="32ED8E43" w14:textId="77777777" w:rsidR="00CA6380" w:rsidRPr="00AE084A" w:rsidRDefault="00CA6380" w:rsidP="00CA638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E084A">
              <w:rPr>
                <w:rFonts w:ascii="Calibri" w:hAnsi="Calibri" w:cs="Calibri"/>
                <w:b/>
                <w:bCs/>
                <w:sz w:val="24"/>
                <w:szCs w:val="24"/>
              </w:rPr>
              <w:t>MARIA ELIANA JUBÉ RIBEIRO</w:t>
            </w:r>
          </w:p>
          <w:p w14:paraId="2BEFCAC8" w14:textId="5B33A61A" w:rsidR="00CA6380" w:rsidRPr="00AE084A" w:rsidRDefault="00CA6380" w:rsidP="00CA638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E084A">
              <w:rPr>
                <w:rFonts w:ascii="Calibri" w:hAnsi="Calibri" w:cs="Calibri"/>
                <w:sz w:val="24"/>
                <w:szCs w:val="24"/>
              </w:rPr>
              <w:t>Coordenadora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CEP-CAU/BR</w:t>
            </w:r>
          </w:p>
        </w:tc>
        <w:tc>
          <w:tcPr>
            <w:tcW w:w="4253" w:type="dxa"/>
            <w:hideMark/>
          </w:tcPr>
          <w:p w14:paraId="1DC95F8A" w14:textId="37C8988A" w:rsidR="00CA6380" w:rsidRPr="00AE084A" w:rsidRDefault="00CA6380" w:rsidP="00CA638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LAÍS RAMALHO MAIA</w:t>
            </w:r>
          </w:p>
          <w:p w14:paraId="109B30D3" w14:textId="5FF0F985" w:rsidR="00CA6380" w:rsidRPr="00AE084A" w:rsidRDefault="00CA6380" w:rsidP="00CA638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Coordenadora CTN-SGM-CAU/BR</w:t>
            </w:r>
          </w:p>
        </w:tc>
      </w:tr>
    </w:tbl>
    <w:p w14:paraId="2AF385F4" w14:textId="77777777" w:rsidR="00327165" w:rsidRPr="00704F53" w:rsidRDefault="00327165" w:rsidP="00327165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14:paraId="790FF89F" w14:textId="77777777" w:rsidR="00232007" w:rsidRPr="00704F53" w:rsidRDefault="00232007" w:rsidP="00232007">
      <w:pPr>
        <w:rPr>
          <w:rFonts w:ascii="Calibri" w:hAnsi="Calibri" w:cs="Calibri"/>
          <w:sz w:val="24"/>
          <w:szCs w:val="24"/>
        </w:rPr>
      </w:pPr>
    </w:p>
    <w:sectPr w:rsidR="00232007" w:rsidRPr="00704F53" w:rsidSect="004F53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843" w:right="680" w:bottom="1134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1A5E" w14:textId="77777777" w:rsidR="00DB2374" w:rsidRDefault="00DB2374" w:rsidP="002E1B8E">
      <w:pPr>
        <w:spacing w:after="0" w:line="240" w:lineRule="auto"/>
      </w:pPr>
      <w:r>
        <w:separator/>
      </w:r>
    </w:p>
  </w:endnote>
  <w:endnote w:type="continuationSeparator" w:id="0">
    <w:p w14:paraId="5A746BA6" w14:textId="77777777" w:rsidR="00DB2374" w:rsidRDefault="00DB2374" w:rsidP="002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80001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D7FDB" w14:textId="044A9394" w:rsidR="00DB2374" w:rsidRDefault="00DB2374" w:rsidP="00DB237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87558B" w14:textId="77777777" w:rsidR="00DB2374" w:rsidRDefault="00DB2374" w:rsidP="002320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Calibri" w:hAnsi="Calibri" w:cs="Calibri"/>
        <w:sz w:val="22"/>
        <w:szCs w:val="22"/>
      </w:rPr>
      <w:id w:val="-116083733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882215" w14:textId="34C5F7F9" w:rsidR="00DB2374" w:rsidRPr="00232007" w:rsidRDefault="00DB2374" w:rsidP="00327165">
        <w:pPr>
          <w:pStyle w:val="Cabealho"/>
          <w:framePr w:w="11841" w:h="224" w:hRule="exact" w:wrap="none" w:vAnchor="text" w:hAnchor="page" w:x="21" w:y="270"/>
          <w:ind w:right="-707"/>
          <w:jc w:val="center"/>
          <w:rPr>
            <w:rStyle w:val="Nmerodepgina"/>
            <w:rFonts w:ascii="Calibri" w:hAnsi="Calibri" w:cs="Calibri"/>
            <w:sz w:val="22"/>
            <w:szCs w:val="22"/>
          </w:rPr>
        </w:pP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begin"/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instrText xml:space="preserve"> PAGE </w:instrTex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separate"/>
        </w:r>
        <w:r w:rsidR="009E5487">
          <w:rPr>
            <w:rStyle w:val="Nmerodepgina"/>
            <w:rFonts w:ascii="Calibri" w:hAnsi="Calibri" w:cs="Calibri"/>
            <w:noProof/>
            <w:sz w:val="22"/>
            <w:szCs w:val="22"/>
          </w:rPr>
          <w:t>1</w:t>
        </w:r>
        <w:r w:rsidRPr="00232007">
          <w:rPr>
            <w:rStyle w:val="Nmerodepgina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6B64AB0" w14:textId="77777777" w:rsidR="00DB2374" w:rsidRDefault="00DB2374" w:rsidP="002320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E3C3" w14:textId="77777777" w:rsidR="00DB2374" w:rsidRDefault="00DB2374" w:rsidP="002E1B8E">
      <w:pPr>
        <w:spacing w:after="0" w:line="240" w:lineRule="auto"/>
      </w:pPr>
      <w:r>
        <w:separator/>
      </w:r>
    </w:p>
  </w:footnote>
  <w:footnote w:type="continuationSeparator" w:id="0">
    <w:p w14:paraId="6344F154" w14:textId="77777777" w:rsidR="00DB2374" w:rsidRDefault="00DB2374" w:rsidP="002E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94075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64BAC4E" w14:textId="6B8C3642" w:rsidR="00DB2374" w:rsidRDefault="00DB2374" w:rsidP="00DB2374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0605CB" w14:textId="77777777" w:rsidR="00DB2374" w:rsidRDefault="00DB2374" w:rsidP="0023200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80AA" w14:textId="2ACC25D2" w:rsidR="00DB2374" w:rsidRDefault="00DB2374" w:rsidP="00232007">
    <w:pPr>
      <w:pStyle w:val="Cabealho"/>
      <w:ind w:right="360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3B02B" wp14:editId="42F8AC4C">
          <wp:simplePos x="0" y="0"/>
          <wp:positionH relativeFrom="column">
            <wp:posOffset>-1076325</wp:posOffset>
          </wp:positionH>
          <wp:positionV relativeFrom="paragraph">
            <wp:posOffset>-1264920</wp:posOffset>
          </wp:positionV>
          <wp:extent cx="7570373" cy="1261432"/>
          <wp:effectExtent l="0" t="0" r="0" b="0"/>
          <wp:wrapNone/>
          <wp:docPr id="3" name="Imagem 3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3D9"/>
    <w:multiLevelType w:val="hybridMultilevel"/>
    <w:tmpl w:val="16FADA2E"/>
    <w:lvl w:ilvl="0" w:tplc="C92ACDF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96E"/>
    <w:multiLevelType w:val="hybridMultilevel"/>
    <w:tmpl w:val="FA0C6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7537"/>
    <w:multiLevelType w:val="hybridMultilevel"/>
    <w:tmpl w:val="26CCA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6F16"/>
    <w:multiLevelType w:val="hybridMultilevel"/>
    <w:tmpl w:val="CA5CA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1B58"/>
    <w:multiLevelType w:val="hybridMultilevel"/>
    <w:tmpl w:val="230ABB6E"/>
    <w:lvl w:ilvl="0" w:tplc="52167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58A2"/>
    <w:multiLevelType w:val="hybridMultilevel"/>
    <w:tmpl w:val="B8ECAF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14C8B"/>
    <w:multiLevelType w:val="hybridMultilevel"/>
    <w:tmpl w:val="7C7624A4"/>
    <w:lvl w:ilvl="0" w:tplc="E4F672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14C98"/>
    <w:multiLevelType w:val="hybridMultilevel"/>
    <w:tmpl w:val="B386B0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440EB"/>
    <w:multiLevelType w:val="hybridMultilevel"/>
    <w:tmpl w:val="7C7624A4"/>
    <w:lvl w:ilvl="0" w:tplc="E4F672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E1ED1"/>
    <w:multiLevelType w:val="hybridMultilevel"/>
    <w:tmpl w:val="B386B0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4FA2"/>
    <w:multiLevelType w:val="hybridMultilevel"/>
    <w:tmpl w:val="A2DAF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925E3"/>
    <w:multiLevelType w:val="hybridMultilevel"/>
    <w:tmpl w:val="F93C2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41FA"/>
    <w:multiLevelType w:val="hybridMultilevel"/>
    <w:tmpl w:val="A82AC882"/>
    <w:lvl w:ilvl="0" w:tplc="7ADCB2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D5956"/>
    <w:multiLevelType w:val="hybridMultilevel"/>
    <w:tmpl w:val="1EBA2494"/>
    <w:lvl w:ilvl="0" w:tplc="1EFC2A7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8E"/>
    <w:rsid w:val="0004590C"/>
    <w:rsid w:val="001174B1"/>
    <w:rsid w:val="0016635D"/>
    <w:rsid w:val="00192CE1"/>
    <w:rsid w:val="001F6DD9"/>
    <w:rsid w:val="002114BB"/>
    <w:rsid w:val="00232007"/>
    <w:rsid w:val="002B217D"/>
    <w:rsid w:val="002B5E74"/>
    <w:rsid w:val="002B6316"/>
    <w:rsid w:val="002E05E1"/>
    <w:rsid w:val="002E1B8E"/>
    <w:rsid w:val="00317C29"/>
    <w:rsid w:val="00327165"/>
    <w:rsid w:val="003F56B8"/>
    <w:rsid w:val="004B028B"/>
    <w:rsid w:val="004F53FD"/>
    <w:rsid w:val="00535F4D"/>
    <w:rsid w:val="00560706"/>
    <w:rsid w:val="00592116"/>
    <w:rsid w:val="005A2281"/>
    <w:rsid w:val="005C731B"/>
    <w:rsid w:val="006032B0"/>
    <w:rsid w:val="00603E06"/>
    <w:rsid w:val="00676F35"/>
    <w:rsid w:val="006A0961"/>
    <w:rsid w:val="00704F53"/>
    <w:rsid w:val="007644F6"/>
    <w:rsid w:val="007B3A87"/>
    <w:rsid w:val="007D4E7E"/>
    <w:rsid w:val="007D55AD"/>
    <w:rsid w:val="0081767D"/>
    <w:rsid w:val="00853F55"/>
    <w:rsid w:val="00863CAD"/>
    <w:rsid w:val="00876487"/>
    <w:rsid w:val="009E5487"/>
    <w:rsid w:val="009E65D9"/>
    <w:rsid w:val="009F081B"/>
    <w:rsid w:val="00A8027B"/>
    <w:rsid w:val="00AA4882"/>
    <w:rsid w:val="00AE084A"/>
    <w:rsid w:val="00B357F2"/>
    <w:rsid w:val="00BB3B8B"/>
    <w:rsid w:val="00BD6DEA"/>
    <w:rsid w:val="00BF096B"/>
    <w:rsid w:val="00BF635E"/>
    <w:rsid w:val="00C0166E"/>
    <w:rsid w:val="00C15ABA"/>
    <w:rsid w:val="00C35D6D"/>
    <w:rsid w:val="00CA0A8F"/>
    <w:rsid w:val="00CA6380"/>
    <w:rsid w:val="00CC2D51"/>
    <w:rsid w:val="00DA7C54"/>
    <w:rsid w:val="00DB2374"/>
    <w:rsid w:val="00DC0C12"/>
    <w:rsid w:val="00DC3B02"/>
    <w:rsid w:val="00DC53D6"/>
    <w:rsid w:val="00E00A44"/>
    <w:rsid w:val="00EC20D5"/>
    <w:rsid w:val="00EC282B"/>
    <w:rsid w:val="00EE4183"/>
    <w:rsid w:val="00F219D1"/>
    <w:rsid w:val="00F27642"/>
    <w:rsid w:val="00F3797B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864057"/>
  <w15:chartTrackingRefBased/>
  <w15:docId w15:val="{A9B02B95-B919-F54D-8AF1-63698E4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8E"/>
    <w:pPr>
      <w:spacing w:after="160" w:line="259" w:lineRule="auto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2E1B8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1B8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B8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B8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B8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B8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B8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E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B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B8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E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B8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E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B8E"/>
    <w:pPr>
      <w:spacing w:before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E1B8E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2E1B8E"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E1B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B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B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1B8E"/>
  </w:style>
  <w:style w:type="paragraph" w:styleId="Rodap">
    <w:name w:val="footer"/>
    <w:basedOn w:val="Normal"/>
    <w:link w:val="RodapChar"/>
    <w:uiPriority w:val="99"/>
    <w:unhideWhenUsed/>
    <w:rsid w:val="002E1B8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1B8E"/>
  </w:style>
  <w:style w:type="paragraph" w:styleId="Corpodetexto">
    <w:name w:val="Body Text"/>
    <w:basedOn w:val="Normal"/>
    <w:link w:val="CorpodetextoChar"/>
    <w:uiPriority w:val="1"/>
    <w:qFormat/>
    <w:rsid w:val="002E1B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1B8E"/>
    <w:rPr>
      <w:rFonts w:ascii="Calibri" w:eastAsia="Calibri" w:hAnsi="Calibri" w:cs="Calibri"/>
      <w:kern w:val="0"/>
      <w:lang w:eastAsia="pt-BR" w:bidi="pt-BR"/>
      <w14:ligatures w14:val="none"/>
    </w:rPr>
  </w:style>
  <w:style w:type="paragraph" w:customStyle="1" w:styleId="Ttulo11">
    <w:name w:val="Título 11"/>
    <w:basedOn w:val="Normal"/>
    <w:uiPriority w:val="1"/>
    <w:qFormat/>
    <w:rsid w:val="002E1B8E"/>
    <w:pPr>
      <w:widowControl w:val="0"/>
      <w:autoSpaceDE w:val="0"/>
      <w:autoSpaceDN w:val="0"/>
      <w:spacing w:after="0" w:line="240" w:lineRule="auto"/>
      <w:ind w:left="613" w:right="617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pt-BR" w:bidi="pt-BR"/>
    </w:rPr>
  </w:style>
  <w:style w:type="paragraph" w:styleId="Reviso">
    <w:name w:val="Revision"/>
    <w:hidden/>
    <w:uiPriority w:val="99"/>
    <w:semiHidden/>
    <w:rsid w:val="00232007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3200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200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232007"/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32007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32007"/>
    <w:rPr>
      <w:rFonts w:ascii="Times New Roman" w:hAnsi="Times New Roman" w:cs="Arial"/>
      <w:color w:val="000000" w:themeColor="text1"/>
      <w:kern w:val="0"/>
      <w:sz w:val="22"/>
      <w:szCs w:val="22"/>
      <w14:ligatures w14:val="none"/>
    </w:rPr>
  </w:style>
  <w:style w:type="paragraph" w:customStyle="1" w:styleId="texto1">
    <w:name w:val="texto1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200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232007"/>
    <w:rPr>
      <w:rFonts w:ascii="Cambria" w:eastAsia="Times New Roman" w:hAnsi="Cambria" w:cs="Times New Roman"/>
      <w:b/>
      <w:color w:val="365F91"/>
      <w:kern w:val="0"/>
      <w:sz w:val="22"/>
      <w:szCs w:val="22"/>
      <w:lang w:val="en-US" w:eastAsia="zh-TW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232007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232007"/>
  </w:style>
  <w:style w:type="character" w:styleId="nfase">
    <w:name w:val="Emphasis"/>
    <w:uiPriority w:val="20"/>
    <w:qFormat/>
    <w:rsid w:val="00232007"/>
    <w:rPr>
      <w:i/>
    </w:rPr>
  </w:style>
  <w:style w:type="character" w:styleId="Nmerodepgina">
    <w:name w:val="page number"/>
    <w:basedOn w:val="Fontepargpadro"/>
    <w:rsid w:val="00232007"/>
  </w:style>
  <w:style w:type="paragraph" w:customStyle="1" w:styleId="Default">
    <w:name w:val="Default"/>
    <w:basedOn w:val="Normal"/>
    <w:rsid w:val="0023200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232007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32007"/>
    <w:rPr>
      <w:rFonts w:ascii="Cambria" w:eastAsia="Cambria" w:hAnsi="Cambria" w:cs="Times New Roman"/>
      <w:b/>
      <w:kern w:val="0"/>
      <w:sz w:val="20"/>
      <w:szCs w:val="20"/>
      <w14:ligatures w14:val="none"/>
    </w:rPr>
  </w:style>
  <w:style w:type="character" w:styleId="Refdenotaderodap">
    <w:name w:val="footnote reference"/>
    <w:rsid w:val="00232007"/>
    <w:rPr>
      <w:vertAlign w:val="superscript"/>
    </w:rPr>
  </w:style>
  <w:style w:type="paragraph" w:styleId="TextosemFormatao">
    <w:name w:val="Plain Text"/>
    <w:basedOn w:val="Normal"/>
    <w:link w:val="TextosemFormataoChar"/>
    <w:rsid w:val="00232007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32007"/>
    <w:rPr>
      <w:rFonts w:ascii="Courier New" w:eastAsia="Times New Roman" w:hAnsi="Courier New" w:cs="Times New Roman"/>
      <w:b/>
      <w:kern w:val="0"/>
      <w:sz w:val="20"/>
      <w:szCs w:val="20"/>
      <w:lang w:val="x-none" w:eastAsia="x-none"/>
      <w14:ligatures w14:val="none"/>
    </w:rPr>
  </w:style>
  <w:style w:type="paragraph" w:customStyle="1" w:styleId="artigo">
    <w:name w:val="artigo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232007"/>
    <w:rPr>
      <w:rFonts w:ascii="Calibri" w:eastAsia="Calibri" w:hAnsi="Calibri" w:cs="Times New Roman"/>
      <w:b/>
      <w:kern w:val="0"/>
      <w:sz w:val="22"/>
      <w:szCs w:val="22"/>
      <w14:ligatures w14:val="none"/>
    </w:rPr>
  </w:style>
  <w:style w:type="paragraph" w:customStyle="1" w:styleId="cap">
    <w:name w:val="cap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232007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007"/>
    <w:rPr>
      <w:rFonts w:ascii="Tahoma" w:eastAsia="Cambria" w:hAnsi="Tahoma" w:cs="Tahoma"/>
      <w:b/>
      <w:kern w:val="0"/>
      <w:sz w:val="16"/>
      <w:szCs w:val="16"/>
      <w14:ligatures w14:val="none"/>
    </w:rPr>
  </w:style>
  <w:style w:type="paragraph" w:customStyle="1" w:styleId="seo">
    <w:name w:val="seção"/>
    <w:basedOn w:val="Normal"/>
    <w:link w:val="seoChar"/>
    <w:qFormat/>
    <w:rsid w:val="00232007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232007"/>
    <w:rPr>
      <w:rFonts w:ascii="Times New Roman" w:eastAsia="Cambria" w:hAnsi="Times New Roman" w:cs="Times New Roman"/>
      <w:color w:val="000000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232007"/>
    <w:rPr>
      <w:rFonts w:ascii="Arial" w:hAnsi="Arial" w:cs="Arial"/>
      <w:b/>
      <w:color w:val="000000" w:themeColor="text1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Seo0">
    <w:name w:val="Seção"/>
    <w:basedOn w:val="Normal"/>
    <w:next w:val="Normal"/>
    <w:link w:val="SeoChar0"/>
    <w:qFormat/>
    <w:rsid w:val="0023200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232007"/>
    <w:rPr>
      <w:rFonts w:ascii="Times New Roman" w:eastAsia="Times New Roman" w:hAnsi="Times New Roman" w:cs="Times New Roman"/>
      <w:bCs/>
      <w:kern w:val="0"/>
      <w:sz w:val="22"/>
      <w:szCs w:val="22"/>
      <w:lang w:eastAsia="pt-BR"/>
      <w14:ligatures w14:val="none"/>
    </w:rPr>
  </w:style>
  <w:style w:type="paragraph" w:customStyle="1" w:styleId="Corpo">
    <w:name w:val="Corp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b/>
      <w:bCs/>
      <w:color w:val="000000"/>
      <w:kern w:val="0"/>
      <w:sz w:val="22"/>
      <w:szCs w:val="22"/>
      <w:u w:color="000000"/>
      <w:bdr w:val="nil"/>
      <w:lang w:val="de-DE"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32007"/>
    <w:rPr>
      <w:color w:val="96607D" w:themeColor="followedHyperlink"/>
      <w:u w:val="single"/>
    </w:rPr>
  </w:style>
  <w:style w:type="table" w:customStyle="1" w:styleId="TableNormal">
    <w:name w:val="Table Normal"/>
    <w:unhideWhenUsed/>
    <w:qFormat/>
    <w:rsid w:val="0023200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o0">
    <w:name w:val="#Citação"/>
    <w:rsid w:val="00232007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1134" w:right="284" w:firstLine="567"/>
      <w:jc w:val="both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pt-PT" w:eastAsia="pt-BR"/>
      <w14:ligatures w14:val="none"/>
    </w:rPr>
  </w:style>
  <w:style w:type="character" w:customStyle="1" w:styleId="ui-provider">
    <w:name w:val="ui-provider"/>
    <w:basedOn w:val="Fontepargpadro"/>
    <w:rsid w:val="00232007"/>
  </w:style>
  <w:style w:type="character" w:styleId="Refdecomentrio">
    <w:name w:val="annotation reference"/>
    <w:basedOn w:val="Fontepargpadro"/>
    <w:uiPriority w:val="99"/>
    <w:semiHidden/>
    <w:unhideWhenUsed/>
    <w:rsid w:val="00232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2007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200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2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2">
    <w:name w:val="xl602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3">
    <w:name w:val="xl603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4">
    <w:name w:val="xl604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5">
    <w:name w:val="xl605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6">
    <w:name w:val="xl606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7">
    <w:name w:val="xl60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08">
    <w:name w:val="xl608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09">
    <w:name w:val="xl609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0">
    <w:name w:val="xl610"/>
    <w:basedOn w:val="Normal"/>
    <w:rsid w:val="00232007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11">
    <w:name w:val="xl611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2">
    <w:name w:val="xl612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xl613">
    <w:name w:val="xl613"/>
    <w:basedOn w:val="Normal"/>
    <w:rsid w:val="002320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4">
    <w:name w:val="xl614"/>
    <w:basedOn w:val="Normal"/>
    <w:rsid w:val="002320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5">
    <w:name w:val="xl615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16">
    <w:name w:val="xl616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pt-BR"/>
    </w:rPr>
  </w:style>
  <w:style w:type="paragraph" w:customStyle="1" w:styleId="xl617">
    <w:name w:val="xl617"/>
    <w:basedOn w:val="Normal"/>
    <w:rsid w:val="002320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8">
    <w:name w:val="xl618"/>
    <w:basedOn w:val="Normal"/>
    <w:rsid w:val="002320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19">
    <w:name w:val="xl619"/>
    <w:basedOn w:val="Normal"/>
    <w:rsid w:val="0023200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20">
    <w:name w:val="xl620"/>
    <w:basedOn w:val="Normal"/>
    <w:rsid w:val="002320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paragraph" w:customStyle="1" w:styleId="xl621">
    <w:name w:val="xl621"/>
    <w:basedOn w:val="Normal"/>
    <w:rsid w:val="002320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table" w:styleId="TabelaSimples1">
    <w:name w:val="Plain Table 1"/>
    <w:basedOn w:val="Tabelanormal"/>
    <w:uiPriority w:val="41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B02"/>
    <w:rPr>
      <w:rFonts w:ascii="Arial" w:hAnsi="Arial" w:cs="Arial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E6EB17-8974-4935-B1DD-3F9DCA32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CEP-CAU/BR</dc:creator>
  <cp:keywords/>
  <dc:description/>
  <cp:lastModifiedBy>Raphaela Rezende Ariza</cp:lastModifiedBy>
  <cp:revision>21</cp:revision>
  <dcterms:created xsi:type="dcterms:W3CDTF">2024-06-10T20:37:00Z</dcterms:created>
  <dcterms:modified xsi:type="dcterms:W3CDTF">2024-09-04T14:49:00Z</dcterms:modified>
</cp:coreProperties>
</file>