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8D9A265" w14:textId="6258F8A2" w:rsidR="00D542FA" w:rsidRPr="00B202DA" w:rsidRDefault="00D542FA" w:rsidP="00177995">
      <w:pPr>
        <w:spacing w:after="0pt" w:line="12pt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bookmarkStart w:id="0" w:name="_Hlk74236429"/>
      <w:r w:rsidRPr="00B202D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SÚMULA DA </w:t>
      </w:r>
      <w:r w:rsidR="005525D9" w:rsidRPr="00B202DA">
        <w:rPr>
          <w:rFonts w:asciiTheme="minorHAnsi" w:eastAsia="Times New Roman" w:hAnsiTheme="minorHAnsi" w:cstheme="minorHAnsi"/>
          <w:sz w:val="24"/>
          <w:szCs w:val="24"/>
          <w:lang w:eastAsia="pt-BR"/>
        </w:rPr>
        <w:t>20</w:t>
      </w:r>
      <w:r w:rsidR="005B079C" w:rsidRPr="00B202DA">
        <w:rPr>
          <w:rFonts w:asciiTheme="minorHAnsi" w:eastAsia="Times New Roman" w:hAnsiTheme="minorHAnsi" w:cstheme="minorHAnsi"/>
          <w:sz w:val="24"/>
          <w:szCs w:val="24"/>
          <w:lang w:eastAsia="pt-BR"/>
        </w:rPr>
        <w:t>ª</w:t>
      </w:r>
      <w:r w:rsidRPr="00B202D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EE01A8" w:rsidRPr="00B202D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REUNIÃO </w:t>
      </w:r>
      <w:r w:rsidR="000C4C6C" w:rsidRPr="00B202DA">
        <w:rPr>
          <w:rFonts w:asciiTheme="minorHAnsi" w:eastAsia="Times New Roman" w:hAnsiTheme="minorHAnsi" w:cstheme="minorHAnsi"/>
          <w:sz w:val="24"/>
          <w:szCs w:val="24"/>
          <w:lang w:eastAsia="pt-BR"/>
        </w:rPr>
        <w:t>EXTRA</w:t>
      </w:r>
      <w:r w:rsidR="00EE01A8" w:rsidRPr="00B202DA">
        <w:rPr>
          <w:rFonts w:asciiTheme="minorHAnsi" w:eastAsia="Times New Roman" w:hAnsiTheme="minorHAnsi" w:cstheme="minorHAnsi"/>
          <w:sz w:val="24"/>
          <w:szCs w:val="24"/>
          <w:lang w:eastAsia="pt-BR"/>
        </w:rPr>
        <w:t>ORDINÁRIA CE</w:t>
      </w:r>
      <w:r w:rsidR="005C7718" w:rsidRPr="00B202DA">
        <w:rPr>
          <w:rFonts w:asciiTheme="minorHAnsi" w:eastAsia="Times New Roman" w:hAnsiTheme="minorHAnsi" w:cstheme="minorHAnsi"/>
          <w:sz w:val="24"/>
          <w:szCs w:val="24"/>
          <w:lang w:eastAsia="pt-BR"/>
        </w:rPr>
        <w:t>P</w:t>
      </w:r>
      <w:r w:rsidR="00EE01A8" w:rsidRPr="00B202DA">
        <w:rPr>
          <w:rFonts w:asciiTheme="minorHAnsi" w:eastAsia="Times New Roman" w:hAnsiTheme="minorHAnsi" w:cstheme="minorHAnsi"/>
          <w:sz w:val="24"/>
          <w:szCs w:val="24"/>
          <w:lang w:eastAsia="pt-BR"/>
        </w:rPr>
        <w:t>-CAU/BR</w:t>
      </w:r>
    </w:p>
    <w:p w14:paraId="2D1360F4" w14:textId="5B7B37D2" w:rsidR="00D542FA" w:rsidRPr="00B202DA" w:rsidRDefault="00D542FA" w:rsidP="00D542FA">
      <w:pPr>
        <w:spacing w:after="0pt" w:line="12pt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503.25pt" w:type="dxa"/>
        <w:tblInd w:w="0.25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2076"/>
        <w:gridCol w:w="3242"/>
        <w:gridCol w:w="1448"/>
        <w:gridCol w:w="3299"/>
      </w:tblGrid>
      <w:tr w:rsidR="00D542FA" w:rsidRPr="00B202DA" w14:paraId="461957CC" w14:textId="77777777" w:rsidTr="00F12E92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65E6D7AC" w14:textId="77777777" w:rsidR="00D542FA" w:rsidRPr="00B202DA" w:rsidRDefault="00D542FA" w:rsidP="00F12E92">
            <w:pPr>
              <w:spacing w:before="2pt" w:after="2pt" w:line="12pt" w:lineRule="auto"/>
              <w:ind w:start="0.60pt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B202DA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63ECC583" w14:textId="7AA485FA" w:rsidR="00D542FA" w:rsidRPr="00B202DA" w:rsidRDefault="000C4C6C" w:rsidP="00F12E92">
            <w:pPr>
              <w:spacing w:before="2pt" w:after="2pt" w:line="12pt" w:lineRule="auto"/>
              <w:ind w:start="0.60pt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 w:rsidRPr="00B202D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1</w:t>
            </w:r>
            <w:r w:rsidR="005525D9" w:rsidRPr="00B202D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9</w:t>
            </w:r>
            <w:r w:rsidRPr="00B202D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  <w:r w:rsidR="0091358C" w:rsidRPr="00B202D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de </w:t>
            </w:r>
            <w:r w:rsidR="005525D9" w:rsidRPr="00B202D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janeiro</w:t>
            </w:r>
            <w:r w:rsidR="00236D38" w:rsidRPr="00B202D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de 202</w:t>
            </w:r>
            <w:r w:rsidR="005525D9" w:rsidRPr="00B202D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4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0D621F3D" w14:textId="77777777" w:rsidR="00D542FA" w:rsidRPr="00B202DA" w:rsidRDefault="00D542FA" w:rsidP="00F12E92">
            <w:pPr>
              <w:spacing w:before="2pt" w:after="2pt" w:line="12pt" w:lineRule="auto"/>
              <w:ind w:start="0.60pt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B202DA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164.9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855292D" w14:textId="47769FB4" w:rsidR="00D542FA" w:rsidRPr="00B202DA" w:rsidRDefault="005525D9" w:rsidP="00F12E92">
            <w:pPr>
              <w:spacing w:before="2pt" w:after="2pt" w:line="12pt" w:lineRule="auto"/>
              <w:ind w:start="0.60pt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 w:rsidRPr="00B202D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09</w:t>
            </w:r>
            <w:r w:rsidR="00236D38" w:rsidRPr="00B202D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 às 1</w:t>
            </w:r>
            <w:r w:rsidRPr="00B202D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2</w:t>
            </w:r>
            <w:r w:rsidR="00236D38" w:rsidRPr="00B202D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</w:t>
            </w:r>
          </w:p>
        </w:tc>
      </w:tr>
      <w:tr w:rsidR="00D542FA" w:rsidRPr="00B202DA" w14:paraId="1F49D85C" w14:textId="77777777" w:rsidTr="00F12E92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554A0CA4" w14:textId="77777777" w:rsidR="00D542FA" w:rsidRPr="00B202DA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B202DA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399.4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4D3E020" w14:textId="58F7084E" w:rsidR="00D542FA" w:rsidRPr="00B202DA" w:rsidRDefault="005525D9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B202DA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Sede do CAU/BR</w:t>
            </w:r>
          </w:p>
        </w:tc>
      </w:tr>
      <w:bookmarkEnd w:id="0"/>
    </w:tbl>
    <w:p w14:paraId="5EABE866" w14:textId="77777777" w:rsidR="00DF58C2" w:rsidRPr="00B202DA" w:rsidRDefault="00DF58C2" w:rsidP="00DF58C2">
      <w:pPr>
        <w:tabs>
          <w:tab w:val="start" w:pos="453.60pt"/>
        </w:tabs>
        <w:spacing w:after="0pt" w:line="12pt" w:lineRule="auto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2098"/>
        <w:gridCol w:w="4680"/>
        <w:gridCol w:w="3287"/>
      </w:tblGrid>
      <w:tr w:rsidR="00DF58C2" w:rsidRPr="00B202DA" w14:paraId="6F1CCB4F" w14:textId="77777777" w:rsidTr="00F12E92">
        <w:trPr>
          <w:trHeight w:hRule="exact" w:val="284"/>
        </w:trPr>
        <w:tc>
          <w:tcPr>
            <w:tcW w:w="104.90pt" w:type="dxa"/>
            <w:vMerge w:val="restart"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03FF82F3" w14:textId="77777777" w:rsidR="00DF58C2" w:rsidRPr="00B202DA" w:rsidRDefault="00DF58C2" w:rsidP="00D16545">
            <w:pPr>
              <w:spacing w:after="0pt" w:line="12pt" w:lineRule="auto"/>
              <w:jc w:val="both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  <w:bookmarkStart w:id="1" w:name="_Hlk36737806"/>
            <w:r w:rsidRPr="00B202DA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234pt" w:type="dxa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C4F5B59" w14:textId="09BD706A" w:rsidR="00DF58C2" w:rsidRPr="00B202DA" w:rsidRDefault="002D56D5" w:rsidP="00D16545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B202DA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Maria Eliana </w:t>
            </w:r>
            <w:proofErr w:type="spellStart"/>
            <w:r w:rsidRPr="00B202DA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Jubé</w:t>
            </w:r>
            <w:proofErr w:type="spellEnd"/>
            <w:r w:rsidRPr="00B202DA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Ribeiro</w:t>
            </w:r>
            <w:r w:rsidRPr="00B202DA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(GO)</w:t>
            </w:r>
          </w:p>
        </w:tc>
        <w:tc>
          <w:tcPr>
            <w:tcW w:w="164.35pt" w:type="dxa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B705295" w14:textId="77777777" w:rsidR="00DF58C2" w:rsidRPr="00B202DA" w:rsidRDefault="00DF58C2" w:rsidP="00D16545">
            <w:pPr>
              <w:spacing w:after="0pt" w:line="12pt" w:lineRule="auto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 w:rsidRPr="00B202DA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Coordenadora</w:t>
            </w:r>
          </w:p>
        </w:tc>
      </w:tr>
      <w:tr w:rsidR="000548B5" w:rsidRPr="00B202DA" w14:paraId="63D5E8D7" w14:textId="77777777" w:rsidTr="00F12E92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6D170639" w14:textId="77777777" w:rsidR="000548B5" w:rsidRPr="00B202DA" w:rsidRDefault="000548B5" w:rsidP="00DA7B75">
            <w:pPr>
              <w:spacing w:after="0pt" w:line="12pt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756B610" w14:textId="671A219B" w:rsidR="000548B5" w:rsidRPr="00B202DA" w:rsidRDefault="002D56D5" w:rsidP="00DA7B7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202DA">
              <w:rPr>
                <w:rFonts w:asciiTheme="minorHAnsi" w:hAnsiTheme="minorHAnsi" w:cstheme="minorHAnsi"/>
                <w:sz w:val="24"/>
                <w:szCs w:val="24"/>
              </w:rPr>
              <w:t xml:space="preserve">Fernanda </w:t>
            </w:r>
            <w:proofErr w:type="spellStart"/>
            <w:r w:rsidRPr="00B202DA">
              <w:rPr>
                <w:rFonts w:asciiTheme="minorHAnsi" w:hAnsiTheme="minorHAnsi" w:cstheme="minorHAnsi"/>
                <w:sz w:val="24"/>
                <w:szCs w:val="24"/>
              </w:rPr>
              <w:t>Basques</w:t>
            </w:r>
            <w:proofErr w:type="spellEnd"/>
            <w:r w:rsidRPr="00B202DA">
              <w:rPr>
                <w:rFonts w:asciiTheme="minorHAnsi" w:hAnsiTheme="minorHAnsi" w:cstheme="minorHAnsi"/>
                <w:sz w:val="24"/>
                <w:szCs w:val="24"/>
              </w:rPr>
              <w:t xml:space="preserve"> Moura </w:t>
            </w:r>
            <w:proofErr w:type="spellStart"/>
            <w:r w:rsidRPr="00B202DA">
              <w:rPr>
                <w:rFonts w:asciiTheme="minorHAnsi" w:hAnsiTheme="minorHAnsi" w:cstheme="minorHAnsi"/>
                <w:sz w:val="24"/>
                <w:szCs w:val="24"/>
              </w:rPr>
              <w:t>Quintao</w:t>
            </w:r>
            <w:proofErr w:type="spellEnd"/>
            <w:r w:rsidRPr="00B202D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(MG)</w:t>
            </w:r>
          </w:p>
        </w:tc>
        <w:tc>
          <w:tcPr>
            <w:tcW w:w="164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493594E" w14:textId="1464A82C" w:rsidR="000548B5" w:rsidRPr="00B202DA" w:rsidRDefault="000548B5" w:rsidP="00DA7B75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B202DA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Coordenadora-adjunta</w:t>
            </w:r>
          </w:p>
        </w:tc>
      </w:tr>
      <w:bookmarkEnd w:id="1"/>
      <w:tr w:rsidR="00DA7B75" w:rsidRPr="00B202DA" w14:paraId="59B4271A" w14:textId="77777777" w:rsidTr="00F12E92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1D2ECEA4" w14:textId="77777777" w:rsidR="00DA7B75" w:rsidRPr="00B202DA" w:rsidRDefault="00DA7B75" w:rsidP="00DA7B75">
            <w:pPr>
              <w:spacing w:after="0pt" w:line="12pt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13916C0" w14:textId="77777777" w:rsidR="002D56D5" w:rsidRPr="00B202DA" w:rsidRDefault="002D56D5" w:rsidP="002D56D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proofErr w:type="spellStart"/>
            <w:r w:rsidRPr="00B202DA">
              <w:rPr>
                <w:rFonts w:asciiTheme="minorHAnsi" w:hAnsiTheme="minorHAnsi" w:cstheme="minorHAnsi"/>
                <w:sz w:val="24"/>
                <w:szCs w:val="24"/>
              </w:rPr>
              <w:t>Kleyton</w:t>
            </w:r>
            <w:proofErr w:type="spellEnd"/>
            <w:r w:rsidRPr="00B202DA">
              <w:rPr>
                <w:rFonts w:asciiTheme="minorHAnsi" w:hAnsiTheme="minorHAnsi" w:cstheme="minorHAnsi"/>
                <w:sz w:val="24"/>
                <w:szCs w:val="24"/>
              </w:rPr>
              <w:t xml:space="preserve"> Marinho da Silva</w:t>
            </w:r>
            <w:r w:rsidRPr="00B202D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(AM)</w:t>
            </w:r>
          </w:p>
          <w:p w14:paraId="2EF89A36" w14:textId="43C1E9F4" w:rsidR="00DA7B75" w:rsidRPr="00B202DA" w:rsidRDefault="00DA7B75" w:rsidP="00DA7B7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64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240C437" w14:textId="2AC2A958" w:rsidR="00DA7B75" w:rsidRPr="00B202DA" w:rsidRDefault="00F92582" w:rsidP="00DA7B75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B202DA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Conselheiro Titular</w:t>
            </w:r>
          </w:p>
        </w:tc>
      </w:tr>
      <w:tr w:rsidR="0056522D" w:rsidRPr="00B202DA" w14:paraId="08A856C7" w14:textId="77777777" w:rsidTr="00F12E92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75E12122" w14:textId="77777777" w:rsidR="0056522D" w:rsidRPr="00B202DA" w:rsidRDefault="0056522D" w:rsidP="0056522D">
            <w:pPr>
              <w:spacing w:after="0pt" w:line="12pt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6C940F8" w14:textId="77777777" w:rsidR="0056522D" w:rsidRPr="00B202DA" w:rsidRDefault="0056522D" w:rsidP="0056522D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B202D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Carlos Lucas Mali</w:t>
            </w:r>
            <w:r w:rsidRPr="00B202DA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(MS)</w:t>
            </w:r>
          </w:p>
          <w:p w14:paraId="01CE601C" w14:textId="77777777" w:rsidR="0056522D" w:rsidRPr="00B202DA" w:rsidRDefault="0056522D" w:rsidP="0056522D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58C11E18" w14:textId="77777777" w:rsidR="0056522D" w:rsidRPr="00B202DA" w:rsidRDefault="0056522D" w:rsidP="0056522D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164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3AC6B98" w14:textId="2BAEF4F0" w:rsidR="0056522D" w:rsidRPr="00B202DA" w:rsidRDefault="0056522D" w:rsidP="0056522D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B202DA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Conselheiro Titular</w:t>
            </w:r>
          </w:p>
        </w:tc>
      </w:tr>
      <w:tr w:rsidR="0056522D" w:rsidRPr="00B202DA" w14:paraId="3052C8C7" w14:textId="77777777" w:rsidTr="00F12E92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6F4D0854" w14:textId="77777777" w:rsidR="0056522D" w:rsidRPr="00B202DA" w:rsidRDefault="0056522D" w:rsidP="0056522D">
            <w:pPr>
              <w:spacing w:after="0pt" w:line="12pt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A5342E9" w14:textId="77777777" w:rsidR="0056522D" w:rsidRPr="00B202DA" w:rsidRDefault="0056522D" w:rsidP="0056522D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B202DA">
              <w:rPr>
                <w:rFonts w:asciiTheme="minorHAnsi" w:hAnsiTheme="minorHAnsi" w:cstheme="minorHAnsi"/>
                <w:sz w:val="24"/>
                <w:szCs w:val="24"/>
              </w:rPr>
              <w:t>Paulo Eleutério Cavalcanti Silva</w:t>
            </w:r>
            <w:r w:rsidRPr="00B202DA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(PI)</w:t>
            </w:r>
          </w:p>
          <w:p w14:paraId="4A6E5848" w14:textId="77777777" w:rsidR="0056522D" w:rsidRPr="00B202DA" w:rsidRDefault="0056522D" w:rsidP="0056522D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063D981A" w14:textId="77777777" w:rsidR="0056522D" w:rsidRPr="00B202DA" w:rsidRDefault="0056522D" w:rsidP="005652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64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400DE0A" w14:textId="6AA22372" w:rsidR="0056522D" w:rsidRPr="00B202DA" w:rsidRDefault="0056522D" w:rsidP="0056522D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B202DA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Conselheiro Titular</w:t>
            </w:r>
          </w:p>
        </w:tc>
      </w:tr>
      <w:tr w:rsidR="00B202DA" w:rsidRPr="00695580" w14:paraId="15DD4BFD" w14:textId="77777777" w:rsidTr="00B202DA">
        <w:trPr>
          <w:trHeight w:hRule="exact" w:val="284"/>
        </w:trPr>
        <w:tc>
          <w:tcPr>
            <w:tcW w:w="104.90pt" w:type="dxa"/>
            <w:vMerge w:val="restart"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111883B2" w14:textId="304593CD" w:rsidR="00B202DA" w:rsidRPr="00B202DA" w:rsidRDefault="00B202DA" w:rsidP="00B202DA">
            <w:pPr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B202DA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ASSESSORIA</w:t>
            </w:r>
            <w:r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S</w:t>
            </w:r>
          </w:p>
        </w:tc>
        <w:tc>
          <w:tcPr>
            <w:tcW w:w="398.35pt" w:type="dxa"/>
            <w:gridSpan w:val="2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BFBFBF" w:themeColor="background1" w:themeShade="BF"/>
              <w:end w:val="single" w:sz="4" w:space="0" w:color="A6A6A6"/>
            </w:tcBorders>
            <w:vAlign w:val="center"/>
          </w:tcPr>
          <w:p w14:paraId="2105D090" w14:textId="6CFF7F1D" w:rsidR="00B202DA" w:rsidRDefault="00B202DA" w:rsidP="0056522D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B202DA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Claudia de M. Quaresma</w:t>
            </w: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– Analista Técnica</w:t>
            </w:r>
          </w:p>
          <w:p w14:paraId="653B9BFA" w14:textId="77777777" w:rsidR="00B202DA" w:rsidRDefault="00B202DA" w:rsidP="0056522D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</w:p>
          <w:p w14:paraId="0A6CB0BA" w14:textId="77777777" w:rsidR="00B202DA" w:rsidRDefault="00B202DA" w:rsidP="0056522D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</w:p>
          <w:p w14:paraId="4A49E583" w14:textId="77777777" w:rsidR="00B202DA" w:rsidRDefault="00B202DA" w:rsidP="0056522D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</w:p>
          <w:p w14:paraId="74810D04" w14:textId="05F4F273" w:rsidR="00B202DA" w:rsidRPr="00695580" w:rsidRDefault="00B202DA" w:rsidP="0056522D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</w:p>
        </w:tc>
      </w:tr>
      <w:tr w:rsidR="00B202DA" w:rsidRPr="00695580" w14:paraId="0D7EA10F" w14:textId="77777777" w:rsidTr="0006094D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631B8525" w14:textId="77777777" w:rsidR="00B202DA" w:rsidRPr="00B202DA" w:rsidRDefault="00B202DA" w:rsidP="0056522D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398.35pt" w:type="dxa"/>
            <w:gridSpan w:val="2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BFBFBF" w:themeColor="background1" w:themeShade="BF"/>
              <w:end w:val="single" w:sz="4" w:space="0" w:color="A6A6A6"/>
            </w:tcBorders>
            <w:vAlign w:val="center"/>
          </w:tcPr>
          <w:p w14:paraId="31CFD72D" w14:textId="676F1D1E" w:rsidR="00B202DA" w:rsidRPr="00B202DA" w:rsidRDefault="00B202DA" w:rsidP="0056522D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  <w:highlight w:val="yellow"/>
              </w:rPr>
            </w:pPr>
            <w:r w:rsidRPr="00B202DA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Lais R. Maia – Coordenadora técnico-normativa</w:t>
            </w:r>
          </w:p>
        </w:tc>
      </w:tr>
      <w:tr w:rsidR="00B202DA" w:rsidRPr="00695580" w14:paraId="7CE9677B" w14:textId="77777777" w:rsidTr="0006094D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17E5D2F7" w14:textId="77777777" w:rsidR="00B202DA" w:rsidRPr="00B202DA" w:rsidRDefault="00B202DA" w:rsidP="0056522D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398.35pt" w:type="dxa"/>
            <w:gridSpan w:val="2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BFBFBF" w:themeColor="background1" w:themeShade="BF"/>
              <w:end w:val="single" w:sz="4" w:space="0" w:color="A6A6A6"/>
            </w:tcBorders>
            <w:vAlign w:val="center"/>
          </w:tcPr>
          <w:p w14:paraId="66DB0F5E" w14:textId="2488D757" w:rsidR="00B202DA" w:rsidRPr="00B202DA" w:rsidRDefault="00B202DA" w:rsidP="00B202DA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  <w:highlight w:val="yellow"/>
              </w:rPr>
            </w:pPr>
            <w:r w:rsidRPr="003F657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Gelson </w:t>
            </w:r>
            <w:r w:rsidR="003F6575" w:rsidRPr="003F657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Benatti</w:t>
            </w:r>
            <w:r w:rsidRPr="003F657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- Ger. Planejamento</w:t>
            </w:r>
          </w:p>
        </w:tc>
      </w:tr>
    </w:tbl>
    <w:p w14:paraId="1AE0277C" w14:textId="137615E9" w:rsidR="00D542FA" w:rsidRPr="00695580" w:rsidRDefault="00D542FA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2093"/>
        <w:gridCol w:w="7972"/>
      </w:tblGrid>
      <w:tr w:rsidR="00EE01A8" w:rsidRPr="00695580" w14:paraId="44F3A39C" w14:textId="77777777" w:rsidTr="00F12E92">
        <w:tc>
          <w:tcPr>
            <w:tcW w:w="503.25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19DFCB0" w14:textId="6C743AD1" w:rsidR="00EE01A8" w:rsidRPr="00695580" w:rsidRDefault="00EE01A8" w:rsidP="00B23973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-5.25pt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</w:tc>
      </w:tr>
      <w:tr w:rsidR="00EE01A8" w:rsidRPr="0001269C" w14:paraId="1889B407" w14:textId="77777777" w:rsidTr="00F12E92">
        <w:tc>
          <w:tcPr>
            <w:tcW w:w="104.6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1D86FF0" w14:textId="77777777" w:rsidR="00EE01A8" w:rsidRPr="00695580" w:rsidRDefault="00EE01A8" w:rsidP="00B23973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-5.25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8.6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74B22F9" w14:textId="433E3E29" w:rsidR="00EE01A8" w:rsidRPr="0001269C" w:rsidRDefault="00B23973" w:rsidP="00F23BF0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3.60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Aprovada e Encaminhada para publicação</w:t>
            </w:r>
          </w:p>
        </w:tc>
      </w:tr>
    </w:tbl>
    <w:p w14:paraId="189E4612" w14:textId="3C0FF71D" w:rsidR="00EE01A8" w:rsidRPr="0001269C" w:rsidRDefault="00EE01A8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p w14:paraId="245777DF" w14:textId="7B609C61" w:rsidR="00D542FA" w:rsidRPr="0001269C" w:rsidRDefault="00D542FA" w:rsidP="00177995">
      <w:pPr>
        <w:shd w:val="clear" w:color="auto" w:fill="D9D9D9"/>
        <w:tabs>
          <w:tab w:val="center" w:pos="262.20pt"/>
          <w:tab w:val="end" w:pos="510.25pt"/>
        </w:tabs>
        <w:spacing w:after="0pt" w:line="12pt" w:lineRule="auto"/>
        <w:ind w:end="0.05pt"/>
        <w:rPr>
          <w:rFonts w:asciiTheme="minorHAnsi" w:eastAsia="MS Mincho" w:hAnsiTheme="minorHAnsi" w:cstheme="minorHAnsi"/>
          <w:bCs/>
          <w:smallCaps/>
          <w:color w:val="auto"/>
          <w:sz w:val="24"/>
          <w:szCs w:val="24"/>
        </w:rPr>
      </w:pPr>
      <w:r w:rsidRPr="0001269C">
        <w:rPr>
          <w:rFonts w:asciiTheme="minorHAnsi" w:eastAsia="Cambria" w:hAnsiTheme="minorHAnsi" w:cstheme="minorHAnsi"/>
          <w:bCs/>
          <w:iCs/>
          <w:color w:val="404040"/>
          <w:sz w:val="24"/>
          <w:szCs w:val="24"/>
        </w:rPr>
        <w:tab/>
        <w:t>ORDEM DO DIA</w:t>
      </w:r>
    </w:p>
    <w:p w14:paraId="4A9E65DA" w14:textId="15738ED6" w:rsidR="00D542FA" w:rsidRPr="0001269C" w:rsidRDefault="00D542FA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759.05pt" w:type="dxa"/>
        <w:tblInd w:w="-7.10pt" w:type="dxa"/>
        <w:tblLayout w:type="fixed"/>
        <w:tblLook w:firstRow="1" w:lastRow="0" w:firstColumn="1" w:lastColumn="0" w:noHBand="0" w:noVBand="1"/>
      </w:tblPr>
      <w:tblGrid>
        <w:gridCol w:w="142"/>
        <w:gridCol w:w="2127"/>
        <w:gridCol w:w="7938"/>
        <w:gridCol w:w="4974"/>
      </w:tblGrid>
      <w:tr w:rsidR="002D56D5" w:rsidRPr="0001269C" w14:paraId="3F655480" w14:textId="77777777" w:rsidTr="00F12E92">
        <w:trPr>
          <w:gridBefore w:val="1"/>
          <w:gridAfter w:val="1"/>
          <w:wBefore w:w="7.10pt" w:type="dxa"/>
          <w:wAfter w:w="248.70pt" w:type="dxa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9B62CBE" w14:textId="6D727F0C" w:rsidR="002D56D5" w:rsidRPr="0001269C" w:rsidRDefault="002D56D5" w:rsidP="002D56D5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CDF58FB" w14:textId="5C3BF3BE" w:rsidR="002D56D5" w:rsidRPr="0001269C" w:rsidRDefault="002D56D5" w:rsidP="002D56D5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Apresentação das competências regimentais da Comissão.</w:t>
            </w:r>
          </w:p>
        </w:tc>
      </w:tr>
      <w:tr w:rsidR="002D56D5" w:rsidRPr="0001269C" w14:paraId="0C502EF1" w14:textId="77777777" w:rsidTr="00F12E92">
        <w:trPr>
          <w:gridBefore w:val="1"/>
          <w:gridAfter w:val="1"/>
          <w:wBefore w:w="7.10pt" w:type="dxa"/>
          <w:wAfter w:w="248.70pt" w:type="dxa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D6778A2" w14:textId="77777777" w:rsidR="002D56D5" w:rsidRPr="0001269C" w:rsidRDefault="002D56D5" w:rsidP="002D56D5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758BB949" w14:textId="0302AEC6" w:rsidR="002D56D5" w:rsidRPr="0001269C" w:rsidRDefault="002D56D5" w:rsidP="002D56D5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Presidência do CAU/BR</w:t>
            </w:r>
          </w:p>
        </w:tc>
      </w:tr>
      <w:tr w:rsidR="008A1327" w:rsidRPr="0001269C" w14:paraId="66E8DD15" w14:textId="77777777" w:rsidTr="00F12E92">
        <w:trPr>
          <w:gridBefore w:val="1"/>
          <w:gridAfter w:val="1"/>
          <w:wBefore w:w="7.10pt" w:type="dxa"/>
          <w:wAfter w:w="248.70pt" w:type="dxa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B258C1E" w14:textId="77777777" w:rsidR="008A1327" w:rsidRPr="0001269C" w:rsidRDefault="008A1327" w:rsidP="008A1327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A7D606B" w14:textId="07B031EE" w:rsidR="008A1327" w:rsidRPr="0001269C" w:rsidRDefault="00B202DA" w:rsidP="008A1327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Coord. Lana</w:t>
            </w:r>
          </w:p>
        </w:tc>
      </w:tr>
      <w:tr w:rsidR="00D542FA" w:rsidRPr="0001269C" w14:paraId="41F64D67" w14:textId="77777777" w:rsidTr="00F12E92">
        <w:trPr>
          <w:gridBefore w:val="1"/>
          <w:gridAfter w:val="1"/>
          <w:wBefore w:w="7.10pt" w:type="dxa"/>
          <w:wAfter w:w="248.70pt" w:type="dxa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E766445" w14:textId="77777777" w:rsidR="00D542FA" w:rsidRPr="0001269C" w:rsidRDefault="00D542FA" w:rsidP="006A612E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09AE956" w14:textId="638F0E02" w:rsidR="00F12E92" w:rsidRPr="0001269C" w:rsidRDefault="00B202DA" w:rsidP="00B202DA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Foram apresentadas e debatidas com os membros titulares da CEP as finalidades e matérias de competência das Comissões de Exercício Profissional</w:t>
            </w:r>
          </w:p>
        </w:tc>
      </w:tr>
      <w:tr w:rsidR="00080EEC" w:rsidRPr="0001269C" w14:paraId="48604C5F" w14:textId="77777777" w:rsidTr="00F12E92">
        <w:trPr>
          <w:trHeight w:val="2258"/>
        </w:trPr>
        <w:tc>
          <w:tcPr>
            <w:tcW w:w="510.35pt" w:type="dxa"/>
            <w:gridSpan w:val="3"/>
          </w:tcPr>
          <w:p w14:paraId="0167A689" w14:textId="77777777" w:rsidR="008E7894" w:rsidRPr="0001269C" w:rsidRDefault="008E7894" w:rsidP="008E7894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tbl>
            <w:tblPr>
              <w:tblW w:w="505.05pt" w:type="dxa"/>
              <w:tblLayout w:type="fixed"/>
              <w:tblLook w:firstRow="1" w:lastRow="0" w:firstColumn="1" w:lastColumn="0" w:noHBand="0" w:noVBand="1"/>
            </w:tblPr>
            <w:tblGrid>
              <w:gridCol w:w="2157"/>
              <w:gridCol w:w="7944"/>
            </w:tblGrid>
            <w:tr w:rsidR="002D56D5" w:rsidRPr="0001269C" w14:paraId="74DD50FC" w14:textId="77777777" w:rsidTr="00B202DA">
              <w:tc>
                <w:tcPr>
                  <w:tcW w:w="107.8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</w:tcPr>
                <w:p w14:paraId="006C98E9" w14:textId="0069283B" w:rsidR="002D56D5" w:rsidRPr="0001269C" w:rsidRDefault="002D56D5" w:rsidP="002D56D5">
                  <w:pPr>
                    <w:spacing w:after="0pt" w:line="12pt" w:lineRule="auto"/>
                    <w:ind w:start="3.40pt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7.20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6132CC87" w14:textId="5203D2A1" w:rsidR="002D56D5" w:rsidRPr="0001269C" w:rsidRDefault="002D56D5" w:rsidP="002D56D5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Apresentação do Plano de Ação e Orçamento 2024 da Comissão.</w:t>
                  </w:r>
                </w:p>
              </w:tc>
            </w:tr>
            <w:tr w:rsidR="002D56D5" w:rsidRPr="0001269C" w14:paraId="0CE9F728" w14:textId="77777777" w:rsidTr="00B202DA">
              <w:tc>
                <w:tcPr>
                  <w:tcW w:w="107.8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6978C164" w14:textId="77777777" w:rsidR="002D56D5" w:rsidRPr="0001269C" w:rsidRDefault="002D56D5" w:rsidP="002D56D5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Fonte</w:t>
                  </w:r>
                </w:p>
              </w:tc>
              <w:tc>
                <w:tcPr>
                  <w:tcW w:w="397.20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auto"/>
                  <w:vAlign w:val="center"/>
                </w:tcPr>
                <w:p w14:paraId="589FFE41" w14:textId="77B43B7C" w:rsidR="002D56D5" w:rsidRPr="0001269C" w:rsidRDefault="002D56D5" w:rsidP="002D56D5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Presidência do CAU/BR</w:t>
                  </w:r>
                </w:p>
              </w:tc>
            </w:tr>
            <w:tr w:rsidR="008E7894" w:rsidRPr="0001269C" w14:paraId="2D9CA46B" w14:textId="77777777" w:rsidTr="00B202DA">
              <w:tc>
                <w:tcPr>
                  <w:tcW w:w="107.8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06BB7075" w14:textId="77777777" w:rsidR="008E7894" w:rsidRPr="0001269C" w:rsidRDefault="008E7894" w:rsidP="008E7894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 xml:space="preserve">Relator </w:t>
                  </w:r>
                </w:p>
              </w:tc>
              <w:tc>
                <w:tcPr>
                  <w:tcW w:w="397.20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5FD5F173" w14:textId="70E69C30" w:rsidR="008E7894" w:rsidRPr="0001269C" w:rsidRDefault="00B202DA" w:rsidP="008E7894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Coord. Lana</w:t>
                  </w:r>
                </w:p>
              </w:tc>
            </w:tr>
            <w:tr w:rsidR="008E7894" w:rsidRPr="0001269C" w14:paraId="58A95DA0" w14:textId="77777777" w:rsidTr="00B202DA">
              <w:tc>
                <w:tcPr>
                  <w:tcW w:w="107.8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6D5C55F7" w14:textId="77777777" w:rsidR="008E7894" w:rsidRPr="0001269C" w:rsidRDefault="008E7894" w:rsidP="008E7894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Encaminhamento</w:t>
                  </w:r>
                </w:p>
              </w:tc>
              <w:tc>
                <w:tcPr>
                  <w:tcW w:w="397.20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73832DDA" w14:textId="58D73DBD" w:rsidR="00B202DA" w:rsidRDefault="00B202DA" w:rsidP="00B202DA">
                  <w:pPr>
                    <w:tabs>
                      <w:tab w:val="start" w:pos="14.20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Foram apresentados os 4 (quatro) projetos específicos, aprovados pela CEP para 2024, e foram esclarecidas as dúvidas, principalmente acerca do desenvolvimento e aprovação do Plano Estratégico de Fiscalização.</w:t>
                  </w:r>
                </w:p>
                <w:p w14:paraId="0A5ACE4F" w14:textId="1030F1A5" w:rsidR="008E7894" w:rsidRPr="0001269C" w:rsidRDefault="00B202DA" w:rsidP="003F6575">
                  <w:pPr>
                    <w:tabs>
                      <w:tab w:val="start" w:pos="14.20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Em seguida, </w:t>
                  </w:r>
                  <w:r w:rsidR="003F6575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o Gerente de Planejamento Gelson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apresentou os Projetos Estratégicos </w:t>
                  </w:r>
                  <w:r w:rsidR="003F6575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aprovados para realização pela nova gestão do CAU/BR em 2024.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44682776" w14:textId="77777777" w:rsidR="005525D9" w:rsidRPr="0001269C" w:rsidRDefault="005525D9" w:rsidP="005525D9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tbl>
            <w:tblPr>
              <w:tblW w:w="505.05pt" w:type="dxa"/>
              <w:tblLayout w:type="fixed"/>
              <w:tblLook w:firstRow="1" w:lastRow="0" w:firstColumn="1" w:lastColumn="0" w:noHBand="0" w:noVBand="1"/>
            </w:tblPr>
            <w:tblGrid>
              <w:gridCol w:w="2157"/>
              <w:gridCol w:w="7944"/>
            </w:tblGrid>
            <w:tr w:rsidR="002D56D5" w:rsidRPr="0001269C" w14:paraId="6C377342" w14:textId="77777777" w:rsidTr="00B202DA">
              <w:tc>
                <w:tcPr>
                  <w:tcW w:w="107.8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</w:tcPr>
                <w:p w14:paraId="6ABEA312" w14:textId="31ABF92D" w:rsidR="002D56D5" w:rsidRPr="0001269C" w:rsidRDefault="002D56D5" w:rsidP="002D56D5">
                  <w:pPr>
                    <w:spacing w:after="0pt" w:line="12pt" w:lineRule="auto"/>
                    <w:ind w:start="3.40pt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7.20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2E82D523" w14:textId="2B767DC2" w:rsidR="002D56D5" w:rsidRPr="0001269C" w:rsidRDefault="002D56D5" w:rsidP="002D56D5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Discussão sobre as demandas e definição dos itens de pauta da 135ª Reunião Ordinária, a ser realizada nos dias 1º e 2 de fevereiro de 2024.</w:t>
                  </w:r>
                </w:p>
              </w:tc>
            </w:tr>
            <w:tr w:rsidR="002D56D5" w:rsidRPr="0001269C" w14:paraId="0D3EFA16" w14:textId="77777777" w:rsidTr="00B202DA">
              <w:tc>
                <w:tcPr>
                  <w:tcW w:w="107.8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264D9920" w14:textId="77777777" w:rsidR="002D56D5" w:rsidRPr="0001269C" w:rsidRDefault="002D56D5" w:rsidP="002D56D5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Fonte</w:t>
                  </w:r>
                </w:p>
              </w:tc>
              <w:tc>
                <w:tcPr>
                  <w:tcW w:w="397.20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auto"/>
                  <w:vAlign w:val="center"/>
                </w:tcPr>
                <w:p w14:paraId="09F814B4" w14:textId="7BC353BD" w:rsidR="002D56D5" w:rsidRPr="0001269C" w:rsidRDefault="002D56D5" w:rsidP="002D56D5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Presidência do CAU/BR</w:t>
                  </w:r>
                </w:p>
              </w:tc>
            </w:tr>
            <w:tr w:rsidR="005525D9" w:rsidRPr="0001269C" w14:paraId="4939E8E0" w14:textId="77777777" w:rsidTr="00B202DA">
              <w:tc>
                <w:tcPr>
                  <w:tcW w:w="107.8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440CD66A" w14:textId="77777777" w:rsidR="005525D9" w:rsidRPr="0001269C" w:rsidRDefault="005525D9" w:rsidP="005525D9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 xml:space="preserve">Relator </w:t>
                  </w:r>
                </w:p>
              </w:tc>
              <w:tc>
                <w:tcPr>
                  <w:tcW w:w="397.20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3B8A71BB" w14:textId="1023853C" w:rsidR="005525D9" w:rsidRPr="0001269C" w:rsidRDefault="00B202DA" w:rsidP="005525D9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- </w:t>
                  </w:r>
                </w:p>
              </w:tc>
            </w:tr>
            <w:tr w:rsidR="005525D9" w:rsidRPr="0001269C" w14:paraId="48FB40EC" w14:textId="77777777" w:rsidTr="00B202DA">
              <w:tc>
                <w:tcPr>
                  <w:tcW w:w="107.8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4DA7C053" w14:textId="77777777" w:rsidR="005525D9" w:rsidRPr="0001269C" w:rsidRDefault="005525D9" w:rsidP="005525D9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Encaminhamento</w:t>
                  </w:r>
                </w:p>
              </w:tc>
              <w:tc>
                <w:tcPr>
                  <w:tcW w:w="397.20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378A2005" w14:textId="2891F28B" w:rsidR="005525D9" w:rsidRPr="0001269C" w:rsidRDefault="00B202DA" w:rsidP="00B202DA">
                  <w:pPr>
                    <w:tabs>
                      <w:tab w:val="start" w:pos="14.20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Item não apreciado. Será discutido em reunião técnica virtual com a coordenador para fechar a pauta até dia 24 de fevereiro de 2024</w:t>
                  </w:r>
                </w:p>
              </w:tc>
            </w:tr>
          </w:tbl>
          <w:p w14:paraId="7338623C" w14:textId="48DD5DCB" w:rsidR="005525D9" w:rsidRPr="0001269C" w:rsidRDefault="005525D9" w:rsidP="00F12E9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.70pt" w:type="dxa"/>
          </w:tcPr>
          <w:p w14:paraId="551D9B38" w14:textId="15DE9C60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  <w:r w:rsidRPr="0001269C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80768" behindDoc="0" locked="0" layoutInCell="1" allowOverlap="1" wp14:anchorId="2E02A7D7" wp14:editId="0F2EAE1F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156845</wp:posOffset>
                  </wp:positionV>
                  <wp:extent cx="1885950" cy="647700"/>
                  <wp:effectExtent l="0" t="0" r="19050" b="12700"/>
                  <wp:wrapNone/>
                  <wp:docPr id="9" name="Retângulo 9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14:paraId="6BD8A442" w14:textId="77777777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71226DE9" w14:textId="77777777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700BB341" w14:textId="77777777" w:rsidR="00080EEC" w:rsidRPr="0001269C" w:rsidRDefault="00080EEC" w:rsidP="00080EEC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sz w:val="24"/>
                <w:szCs w:val="24"/>
              </w:rPr>
              <w:t>GUIVALDO D´ALEXANDRIA BAPTISTA</w:t>
            </w: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0BE8A75F" w14:textId="77777777" w:rsidR="00080EEC" w:rsidRPr="0001269C" w:rsidRDefault="00080EEC" w:rsidP="00080EEC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</w:t>
            </w:r>
          </w:p>
          <w:p w14:paraId="2947F3CA" w14:textId="1F1B294A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826E01D" w14:textId="0B53E3FF" w:rsidR="008A1327" w:rsidRDefault="008A1327" w:rsidP="008A1327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p w14:paraId="2C5E77BE" w14:textId="076BD658" w:rsidR="002D56D5" w:rsidRDefault="002D56D5" w:rsidP="008A1327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sectPr w:rsidR="002D56D5" w:rsidSect="00F12E92">
      <w:headerReference w:type="default" r:id="rId11"/>
      <w:footerReference w:type="default" r:id="rId12"/>
      <w:pgSz w:w="595.30pt" w:h="841.90pt"/>
      <w:pgMar w:top="85.05pt" w:right="35.35pt" w:bottom="56.70pt" w:left="56.70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03B8FF8A" w14:textId="77777777" w:rsidR="00A115EE" w:rsidRDefault="00A115EE" w:rsidP="00EE0A57">
      <w:pPr>
        <w:spacing w:after="0pt" w:line="12pt" w:lineRule="auto"/>
      </w:pPr>
      <w:r>
        <w:separator/>
      </w:r>
    </w:p>
  </w:endnote>
  <w:endnote w:type="continuationSeparator" w:id="0">
    <w:p w14:paraId="29DAA11E" w14:textId="77777777" w:rsidR="00A115EE" w:rsidRDefault="00A115EE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11382301" w:rsidR="00814C12" w:rsidRPr="007A55E4" w:rsidRDefault="00814C12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7C7B2F" w:rsidRPr="007C7B2F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12" name="Imagem 12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77B06A78" w14:textId="77777777" w:rsidR="00A115EE" w:rsidRDefault="00A115EE" w:rsidP="00EE0A57">
      <w:pPr>
        <w:spacing w:after="0pt" w:line="12pt" w:lineRule="auto"/>
      </w:pPr>
      <w:r>
        <w:separator/>
      </w:r>
    </w:p>
  </w:footnote>
  <w:footnote w:type="continuationSeparator" w:id="0">
    <w:p w14:paraId="5A9F41DC" w14:textId="77777777" w:rsidR="00A115EE" w:rsidRDefault="00A115EE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11" name="Imagem 1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163.60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199.60pt" w:hanging="18pt"/>
      </w:pPr>
    </w:lvl>
    <w:lvl w:ilvl="2" w:tplc="0416001B" w:tentative="1">
      <w:start w:val="1"/>
      <w:numFmt w:val="lowerRoman"/>
      <w:lvlText w:val="%3."/>
      <w:lvlJc w:val="end"/>
      <w:pPr>
        <w:ind w:start="235.60pt" w:hanging="9pt"/>
      </w:pPr>
    </w:lvl>
    <w:lvl w:ilvl="3" w:tplc="0416000F" w:tentative="1">
      <w:start w:val="1"/>
      <w:numFmt w:val="decimal"/>
      <w:lvlText w:val="%4."/>
      <w:lvlJc w:val="start"/>
      <w:pPr>
        <w:ind w:start="271.60pt" w:hanging="18pt"/>
      </w:pPr>
    </w:lvl>
    <w:lvl w:ilvl="4" w:tplc="04160019" w:tentative="1">
      <w:start w:val="1"/>
      <w:numFmt w:val="lowerLetter"/>
      <w:lvlText w:val="%5."/>
      <w:lvlJc w:val="start"/>
      <w:pPr>
        <w:ind w:start="307.60pt" w:hanging="18pt"/>
      </w:pPr>
    </w:lvl>
    <w:lvl w:ilvl="5" w:tplc="0416001B" w:tentative="1">
      <w:start w:val="1"/>
      <w:numFmt w:val="lowerRoman"/>
      <w:lvlText w:val="%6."/>
      <w:lvlJc w:val="end"/>
      <w:pPr>
        <w:ind w:start="343.60pt" w:hanging="9pt"/>
      </w:pPr>
    </w:lvl>
    <w:lvl w:ilvl="6" w:tplc="0416000F" w:tentative="1">
      <w:start w:val="1"/>
      <w:numFmt w:val="decimal"/>
      <w:lvlText w:val="%7."/>
      <w:lvlJc w:val="start"/>
      <w:pPr>
        <w:ind w:start="379.60pt" w:hanging="18pt"/>
      </w:pPr>
    </w:lvl>
    <w:lvl w:ilvl="7" w:tplc="04160019" w:tentative="1">
      <w:start w:val="1"/>
      <w:numFmt w:val="lowerLetter"/>
      <w:lvlText w:val="%8."/>
      <w:lvlJc w:val="start"/>
      <w:pPr>
        <w:ind w:start="415.60pt" w:hanging="18pt"/>
      </w:pPr>
    </w:lvl>
    <w:lvl w:ilvl="8" w:tplc="0416001B" w:tentative="1">
      <w:start w:val="1"/>
      <w:numFmt w:val="lowerRoman"/>
      <w:lvlText w:val="%9."/>
      <w:lvlJc w:val="end"/>
      <w:pPr>
        <w:ind w:start="451.60pt" w:hanging="9pt"/>
      </w:pPr>
    </w:lvl>
  </w:abstractNum>
  <w:abstractNum w:abstractNumId="1" w15:restartNumberingAfterBreak="0">
    <w:nsid w:val="27343429"/>
    <w:multiLevelType w:val="hybridMultilevel"/>
    <w:tmpl w:val="A4AA9736"/>
    <w:lvl w:ilvl="0" w:tplc="81589940">
      <w:start w:val="5"/>
      <w:numFmt w:val="decimalZero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4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67.60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121.60pt" w:hanging="18pt"/>
      </w:pPr>
    </w:lvl>
    <w:lvl w:ilvl="2" w:tplc="0416001B" w:tentative="1">
      <w:start w:val="1"/>
      <w:numFmt w:val="lowerRoman"/>
      <w:lvlText w:val="%3."/>
      <w:lvlJc w:val="end"/>
      <w:pPr>
        <w:ind w:start="157.60pt" w:hanging="9pt"/>
      </w:pPr>
    </w:lvl>
    <w:lvl w:ilvl="3" w:tplc="0416000F" w:tentative="1">
      <w:start w:val="1"/>
      <w:numFmt w:val="decimal"/>
      <w:lvlText w:val="%4."/>
      <w:lvlJc w:val="start"/>
      <w:pPr>
        <w:ind w:start="193.60pt" w:hanging="18pt"/>
      </w:pPr>
    </w:lvl>
    <w:lvl w:ilvl="4" w:tplc="04160019" w:tentative="1">
      <w:start w:val="1"/>
      <w:numFmt w:val="lowerLetter"/>
      <w:lvlText w:val="%5."/>
      <w:lvlJc w:val="start"/>
      <w:pPr>
        <w:ind w:start="229.60pt" w:hanging="18pt"/>
      </w:pPr>
    </w:lvl>
    <w:lvl w:ilvl="5" w:tplc="0416001B" w:tentative="1">
      <w:start w:val="1"/>
      <w:numFmt w:val="lowerRoman"/>
      <w:lvlText w:val="%6."/>
      <w:lvlJc w:val="end"/>
      <w:pPr>
        <w:ind w:start="265.60pt" w:hanging="9pt"/>
      </w:pPr>
    </w:lvl>
    <w:lvl w:ilvl="6" w:tplc="0416000F" w:tentative="1">
      <w:start w:val="1"/>
      <w:numFmt w:val="decimal"/>
      <w:lvlText w:val="%7."/>
      <w:lvlJc w:val="start"/>
      <w:pPr>
        <w:ind w:start="301.60pt" w:hanging="18pt"/>
      </w:pPr>
    </w:lvl>
    <w:lvl w:ilvl="7" w:tplc="04160019" w:tentative="1">
      <w:start w:val="1"/>
      <w:numFmt w:val="lowerLetter"/>
      <w:lvlText w:val="%8."/>
      <w:lvlJc w:val="start"/>
      <w:pPr>
        <w:ind w:start="337.60pt" w:hanging="18pt"/>
      </w:pPr>
    </w:lvl>
    <w:lvl w:ilvl="8" w:tplc="0416001B" w:tentative="1">
      <w:start w:val="1"/>
      <w:numFmt w:val="lowerRoman"/>
      <w:lvlText w:val="%9."/>
      <w:lvlJc w:val="end"/>
      <w:pPr>
        <w:ind w:start="373.60pt" w:hanging="9pt"/>
      </w:pPr>
    </w:lvl>
  </w:abstractNum>
  <w:abstractNum w:abstractNumId="6" w15:restartNumberingAfterBreak="0">
    <w:nsid w:val="5F226761"/>
    <w:multiLevelType w:val="hybridMultilevel"/>
    <w:tmpl w:val="BBEA7D72"/>
    <w:lvl w:ilvl="0" w:tplc="407057E0">
      <w:start w:val="5"/>
      <w:numFmt w:val="decimalZero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60782AE3"/>
    <w:multiLevelType w:val="hybridMultilevel"/>
    <w:tmpl w:val="8FAC397E"/>
    <w:lvl w:ilvl="0" w:tplc="C3F8B5CA">
      <w:start w:val="1"/>
      <w:numFmt w:val="lowerLetter"/>
      <w:lvlText w:val="%1)"/>
      <w:lvlJc w:val="start"/>
      <w:pPr>
        <w:ind w:start="36pt" w:hanging="18pt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71C56E5F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18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269C"/>
    <w:rsid w:val="000172F7"/>
    <w:rsid w:val="00024C49"/>
    <w:rsid w:val="00025DD8"/>
    <w:rsid w:val="0002741C"/>
    <w:rsid w:val="0003690E"/>
    <w:rsid w:val="00041F57"/>
    <w:rsid w:val="000502E6"/>
    <w:rsid w:val="00053D96"/>
    <w:rsid w:val="000548B5"/>
    <w:rsid w:val="00071C49"/>
    <w:rsid w:val="00076A2E"/>
    <w:rsid w:val="00080EEC"/>
    <w:rsid w:val="000836A3"/>
    <w:rsid w:val="0008459F"/>
    <w:rsid w:val="000915B6"/>
    <w:rsid w:val="00092202"/>
    <w:rsid w:val="000B5EEF"/>
    <w:rsid w:val="000C4C6C"/>
    <w:rsid w:val="000C6A36"/>
    <w:rsid w:val="000D26B5"/>
    <w:rsid w:val="000D2B06"/>
    <w:rsid w:val="000F0C06"/>
    <w:rsid w:val="000F459A"/>
    <w:rsid w:val="00101958"/>
    <w:rsid w:val="0010732E"/>
    <w:rsid w:val="001128EC"/>
    <w:rsid w:val="00113BAF"/>
    <w:rsid w:val="00113E92"/>
    <w:rsid w:val="00121699"/>
    <w:rsid w:val="00121C79"/>
    <w:rsid w:val="00121D19"/>
    <w:rsid w:val="00136165"/>
    <w:rsid w:val="001431A9"/>
    <w:rsid w:val="001456B0"/>
    <w:rsid w:val="00151BCB"/>
    <w:rsid w:val="00165B4A"/>
    <w:rsid w:val="001742D1"/>
    <w:rsid w:val="00177995"/>
    <w:rsid w:val="00183BA1"/>
    <w:rsid w:val="001856B4"/>
    <w:rsid w:val="0019668B"/>
    <w:rsid w:val="0019785E"/>
    <w:rsid w:val="00197978"/>
    <w:rsid w:val="001A0542"/>
    <w:rsid w:val="001A6734"/>
    <w:rsid w:val="001E4348"/>
    <w:rsid w:val="002010DC"/>
    <w:rsid w:val="00201F90"/>
    <w:rsid w:val="00210646"/>
    <w:rsid w:val="002116B9"/>
    <w:rsid w:val="00214024"/>
    <w:rsid w:val="00223385"/>
    <w:rsid w:val="0022538D"/>
    <w:rsid w:val="00226D06"/>
    <w:rsid w:val="0022747A"/>
    <w:rsid w:val="00235DE8"/>
    <w:rsid w:val="00236D38"/>
    <w:rsid w:val="00247F5B"/>
    <w:rsid w:val="00250521"/>
    <w:rsid w:val="0025200C"/>
    <w:rsid w:val="00253543"/>
    <w:rsid w:val="00261A1E"/>
    <w:rsid w:val="00264491"/>
    <w:rsid w:val="00265A7E"/>
    <w:rsid w:val="00273D1D"/>
    <w:rsid w:val="00273F31"/>
    <w:rsid w:val="00274C48"/>
    <w:rsid w:val="002820A0"/>
    <w:rsid w:val="0028319D"/>
    <w:rsid w:val="00284D02"/>
    <w:rsid w:val="0028527D"/>
    <w:rsid w:val="0029429B"/>
    <w:rsid w:val="00296B01"/>
    <w:rsid w:val="002A1CF7"/>
    <w:rsid w:val="002B1CD9"/>
    <w:rsid w:val="002B3AC5"/>
    <w:rsid w:val="002B4025"/>
    <w:rsid w:val="002C0927"/>
    <w:rsid w:val="002C59FB"/>
    <w:rsid w:val="002D56D5"/>
    <w:rsid w:val="002D5701"/>
    <w:rsid w:val="002D6D6C"/>
    <w:rsid w:val="002E5C3E"/>
    <w:rsid w:val="002E7E90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82404"/>
    <w:rsid w:val="00394B28"/>
    <w:rsid w:val="00395A86"/>
    <w:rsid w:val="003A2E5F"/>
    <w:rsid w:val="003A7997"/>
    <w:rsid w:val="003B3167"/>
    <w:rsid w:val="003B4087"/>
    <w:rsid w:val="003C171C"/>
    <w:rsid w:val="003D4129"/>
    <w:rsid w:val="003D6CA6"/>
    <w:rsid w:val="003F06B6"/>
    <w:rsid w:val="003F4DA0"/>
    <w:rsid w:val="003F4E15"/>
    <w:rsid w:val="003F6575"/>
    <w:rsid w:val="003F6B20"/>
    <w:rsid w:val="00403B79"/>
    <w:rsid w:val="00403B85"/>
    <w:rsid w:val="00407801"/>
    <w:rsid w:val="00412284"/>
    <w:rsid w:val="004126EE"/>
    <w:rsid w:val="00414C0E"/>
    <w:rsid w:val="004220DE"/>
    <w:rsid w:val="00433118"/>
    <w:rsid w:val="0043796D"/>
    <w:rsid w:val="00444569"/>
    <w:rsid w:val="00445F83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B81"/>
    <w:rsid w:val="00517F84"/>
    <w:rsid w:val="00520535"/>
    <w:rsid w:val="00526853"/>
    <w:rsid w:val="00531256"/>
    <w:rsid w:val="0053333D"/>
    <w:rsid w:val="00533BEE"/>
    <w:rsid w:val="005357A2"/>
    <w:rsid w:val="005406D7"/>
    <w:rsid w:val="005459F0"/>
    <w:rsid w:val="005525D9"/>
    <w:rsid w:val="005556A6"/>
    <w:rsid w:val="00565076"/>
    <w:rsid w:val="0056522D"/>
    <w:rsid w:val="00570C6D"/>
    <w:rsid w:val="00572529"/>
    <w:rsid w:val="00577AF3"/>
    <w:rsid w:val="00580ACB"/>
    <w:rsid w:val="005A7D23"/>
    <w:rsid w:val="005B079C"/>
    <w:rsid w:val="005B619B"/>
    <w:rsid w:val="005B7CA1"/>
    <w:rsid w:val="005C2E15"/>
    <w:rsid w:val="005C7718"/>
    <w:rsid w:val="005D02EA"/>
    <w:rsid w:val="005D1265"/>
    <w:rsid w:val="005E55AE"/>
    <w:rsid w:val="005E7182"/>
    <w:rsid w:val="005F6C15"/>
    <w:rsid w:val="00613639"/>
    <w:rsid w:val="00620413"/>
    <w:rsid w:val="00620CF1"/>
    <w:rsid w:val="00623E5F"/>
    <w:rsid w:val="00623F7E"/>
    <w:rsid w:val="0064125D"/>
    <w:rsid w:val="00646843"/>
    <w:rsid w:val="00653568"/>
    <w:rsid w:val="006758DE"/>
    <w:rsid w:val="00683D8D"/>
    <w:rsid w:val="00695580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1B7C"/>
    <w:rsid w:val="00702B94"/>
    <w:rsid w:val="00703586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49C1"/>
    <w:rsid w:val="007755E7"/>
    <w:rsid w:val="0079216E"/>
    <w:rsid w:val="00796D7F"/>
    <w:rsid w:val="007A2617"/>
    <w:rsid w:val="007A3227"/>
    <w:rsid w:val="007A55E4"/>
    <w:rsid w:val="007B47EA"/>
    <w:rsid w:val="007C5BC2"/>
    <w:rsid w:val="007C7B2F"/>
    <w:rsid w:val="007D37AC"/>
    <w:rsid w:val="007E7B60"/>
    <w:rsid w:val="007F3982"/>
    <w:rsid w:val="007F79A5"/>
    <w:rsid w:val="00805A9A"/>
    <w:rsid w:val="008125B1"/>
    <w:rsid w:val="00813CF4"/>
    <w:rsid w:val="00814C12"/>
    <w:rsid w:val="008158D7"/>
    <w:rsid w:val="00825C1B"/>
    <w:rsid w:val="00836596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1327"/>
    <w:rsid w:val="008A43D5"/>
    <w:rsid w:val="008C2D78"/>
    <w:rsid w:val="008D580C"/>
    <w:rsid w:val="008D7A71"/>
    <w:rsid w:val="008E14C2"/>
    <w:rsid w:val="008E5C3A"/>
    <w:rsid w:val="008E6404"/>
    <w:rsid w:val="008E7894"/>
    <w:rsid w:val="008F0D55"/>
    <w:rsid w:val="008F3066"/>
    <w:rsid w:val="008F51B6"/>
    <w:rsid w:val="009037D1"/>
    <w:rsid w:val="009045CC"/>
    <w:rsid w:val="00911E1A"/>
    <w:rsid w:val="00912D48"/>
    <w:rsid w:val="0091358C"/>
    <w:rsid w:val="00917491"/>
    <w:rsid w:val="009176A0"/>
    <w:rsid w:val="009179C5"/>
    <w:rsid w:val="0092106B"/>
    <w:rsid w:val="009249AE"/>
    <w:rsid w:val="00931D05"/>
    <w:rsid w:val="00936F4E"/>
    <w:rsid w:val="00943001"/>
    <w:rsid w:val="00952D36"/>
    <w:rsid w:val="00955690"/>
    <w:rsid w:val="0096296A"/>
    <w:rsid w:val="00970899"/>
    <w:rsid w:val="00974483"/>
    <w:rsid w:val="00974E5E"/>
    <w:rsid w:val="00976E2D"/>
    <w:rsid w:val="00981283"/>
    <w:rsid w:val="00986A84"/>
    <w:rsid w:val="00991601"/>
    <w:rsid w:val="00993670"/>
    <w:rsid w:val="009A166A"/>
    <w:rsid w:val="009A403B"/>
    <w:rsid w:val="009A54B4"/>
    <w:rsid w:val="009B12BB"/>
    <w:rsid w:val="009B1338"/>
    <w:rsid w:val="009B651B"/>
    <w:rsid w:val="009D3A97"/>
    <w:rsid w:val="009D5EE5"/>
    <w:rsid w:val="009E3F4E"/>
    <w:rsid w:val="009F56AC"/>
    <w:rsid w:val="009F5CCC"/>
    <w:rsid w:val="009F635E"/>
    <w:rsid w:val="00A00B64"/>
    <w:rsid w:val="00A04BD2"/>
    <w:rsid w:val="00A05A92"/>
    <w:rsid w:val="00A0690B"/>
    <w:rsid w:val="00A115EE"/>
    <w:rsid w:val="00A12F06"/>
    <w:rsid w:val="00A141BE"/>
    <w:rsid w:val="00A160B6"/>
    <w:rsid w:val="00A17CE8"/>
    <w:rsid w:val="00A2333C"/>
    <w:rsid w:val="00A24667"/>
    <w:rsid w:val="00A341EE"/>
    <w:rsid w:val="00A45898"/>
    <w:rsid w:val="00A61416"/>
    <w:rsid w:val="00A66EA9"/>
    <w:rsid w:val="00A87EC4"/>
    <w:rsid w:val="00A917C5"/>
    <w:rsid w:val="00A9656E"/>
    <w:rsid w:val="00AA20F4"/>
    <w:rsid w:val="00AA2C2A"/>
    <w:rsid w:val="00AA79CF"/>
    <w:rsid w:val="00AC0AFF"/>
    <w:rsid w:val="00AC46A7"/>
    <w:rsid w:val="00AC554C"/>
    <w:rsid w:val="00AD13E9"/>
    <w:rsid w:val="00AF1198"/>
    <w:rsid w:val="00B066F7"/>
    <w:rsid w:val="00B16165"/>
    <w:rsid w:val="00B202DA"/>
    <w:rsid w:val="00B20E17"/>
    <w:rsid w:val="00B214B6"/>
    <w:rsid w:val="00B235FD"/>
    <w:rsid w:val="00B23973"/>
    <w:rsid w:val="00B24836"/>
    <w:rsid w:val="00B31F78"/>
    <w:rsid w:val="00B3720E"/>
    <w:rsid w:val="00B44FD6"/>
    <w:rsid w:val="00B52E79"/>
    <w:rsid w:val="00B60120"/>
    <w:rsid w:val="00B74074"/>
    <w:rsid w:val="00B7675F"/>
    <w:rsid w:val="00B82D73"/>
    <w:rsid w:val="00B838E3"/>
    <w:rsid w:val="00B86445"/>
    <w:rsid w:val="00B96E75"/>
    <w:rsid w:val="00BA0A42"/>
    <w:rsid w:val="00BA2E67"/>
    <w:rsid w:val="00BC2396"/>
    <w:rsid w:val="00BC5DBF"/>
    <w:rsid w:val="00BD0733"/>
    <w:rsid w:val="00BF451C"/>
    <w:rsid w:val="00BF5530"/>
    <w:rsid w:val="00C049A3"/>
    <w:rsid w:val="00C049B1"/>
    <w:rsid w:val="00C07DEB"/>
    <w:rsid w:val="00C147C8"/>
    <w:rsid w:val="00C1585E"/>
    <w:rsid w:val="00C238B6"/>
    <w:rsid w:val="00C256CC"/>
    <w:rsid w:val="00C319D1"/>
    <w:rsid w:val="00C36735"/>
    <w:rsid w:val="00C40066"/>
    <w:rsid w:val="00C4042A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390F"/>
    <w:rsid w:val="00CC6DA7"/>
    <w:rsid w:val="00CD4D44"/>
    <w:rsid w:val="00CD5D63"/>
    <w:rsid w:val="00CD72AD"/>
    <w:rsid w:val="00CD79E9"/>
    <w:rsid w:val="00CE243F"/>
    <w:rsid w:val="00CE68C1"/>
    <w:rsid w:val="00CF32FC"/>
    <w:rsid w:val="00CF5325"/>
    <w:rsid w:val="00CF542C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61D98"/>
    <w:rsid w:val="00D66D32"/>
    <w:rsid w:val="00D73A07"/>
    <w:rsid w:val="00D741A0"/>
    <w:rsid w:val="00D81141"/>
    <w:rsid w:val="00D84BA0"/>
    <w:rsid w:val="00D968F3"/>
    <w:rsid w:val="00DA24FD"/>
    <w:rsid w:val="00DA7B75"/>
    <w:rsid w:val="00DB0145"/>
    <w:rsid w:val="00DB35A3"/>
    <w:rsid w:val="00DB56BF"/>
    <w:rsid w:val="00DC7E39"/>
    <w:rsid w:val="00DD79BB"/>
    <w:rsid w:val="00DE4531"/>
    <w:rsid w:val="00DE6FD5"/>
    <w:rsid w:val="00DF58C2"/>
    <w:rsid w:val="00E021E6"/>
    <w:rsid w:val="00E0415E"/>
    <w:rsid w:val="00E0640A"/>
    <w:rsid w:val="00E112CB"/>
    <w:rsid w:val="00E20465"/>
    <w:rsid w:val="00E25662"/>
    <w:rsid w:val="00E27D38"/>
    <w:rsid w:val="00E379E7"/>
    <w:rsid w:val="00E50891"/>
    <w:rsid w:val="00E54621"/>
    <w:rsid w:val="00E61A2C"/>
    <w:rsid w:val="00E70729"/>
    <w:rsid w:val="00E76742"/>
    <w:rsid w:val="00E76D27"/>
    <w:rsid w:val="00E85D5F"/>
    <w:rsid w:val="00E95D13"/>
    <w:rsid w:val="00EA4731"/>
    <w:rsid w:val="00EA4E8E"/>
    <w:rsid w:val="00EA5AC2"/>
    <w:rsid w:val="00EB04EC"/>
    <w:rsid w:val="00EB31B7"/>
    <w:rsid w:val="00EC24D9"/>
    <w:rsid w:val="00EC72D8"/>
    <w:rsid w:val="00ED24DF"/>
    <w:rsid w:val="00ED4D58"/>
    <w:rsid w:val="00ED6D65"/>
    <w:rsid w:val="00ED70C4"/>
    <w:rsid w:val="00EE01A8"/>
    <w:rsid w:val="00EE0A57"/>
    <w:rsid w:val="00EE0F69"/>
    <w:rsid w:val="00EE2BAB"/>
    <w:rsid w:val="00EE394E"/>
    <w:rsid w:val="00EF061A"/>
    <w:rsid w:val="00F012A1"/>
    <w:rsid w:val="00F05FCB"/>
    <w:rsid w:val="00F07EAB"/>
    <w:rsid w:val="00F12E92"/>
    <w:rsid w:val="00F23BF0"/>
    <w:rsid w:val="00F30A5C"/>
    <w:rsid w:val="00F42952"/>
    <w:rsid w:val="00F62D17"/>
    <w:rsid w:val="00F67EFC"/>
    <w:rsid w:val="00F749D9"/>
    <w:rsid w:val="00F752C8"/>
    <w:rsid w:val="00F8547A"/>
    <w:rsid w:val="00F86139"/>
    <w:rsid w:val="00F916B7"/>
    <w:rsid w:val="00F92582"/>
    <w:rsid w:val="00FA7123"/>
    <w:rsid w:val="00FB0A09"/>
    <w:rsid w:val="00FB2D74"/>
    <w:rsid w:val="00FB30E6"/>
    <w:rsid w:val="00FB5793"/>
    <w:rsid w:val="00FC444C"/>
    <w:rsid w:val="00FC59C2"/>
    <w:rsid w:val="00FC724D"/>
    <w:rsid w:val="00FD1F1F"/>
    <w:rsid w:val="00FD6287"/>
    <w:rsid w:val="00FE0145"/>
    <w:rsid w:val="00FE36C4"/>
    <w:rsid w:val="00FF062B"/>
    <w:rsid w:val="00FF12B4"/>
    <w:rsid w:val="00FF3935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schemas.microsoft.com/office/2006/documentManagement/types"/>
    <ds:schemaRef ds:uri="82ade07a-6c26-4821-a308-1e7006d52e03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purl.oclc.org/ooxml/officeDocument/customXml" ds:itemID="{C5C1200B-F02C-45A2-9EED-9EB11A23410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2024-03-07T17:57:00Z</dcterms:created>
  <dcterms:modified xsi:type="dcterms:W3CDTF">2024-03-07T17:57:00Z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