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0538C" w:rsidRPr="00A7018B" w14:paraId="18CF913E" w14:textId="77777777" w:rsidTr="004E18FA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53BEE8" w14:textId="78EF03F5" w:rsidR="0090538C" w:rsidRPr="00A7018B" w:rsidRDefault="001D0DBA" w:rsidP="00EE5DA0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kern w:val="32"/>
              </w:rPr>
            </w:pPr>
            <w:r w:rsidRPr="00A7018B"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kern w:val="32"/>
              </w:rPr>
              <w:t>SÚMULA DA 12</w:t>
            </w:r>
            <w:r w:rsidR="00EE5DA0"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kern w:val="32"/>
              </w:rPr>
              <w:t>3</w:t>
            </w:r>
            <w:r w:rsidR="0090538C" w:rsidRPr="00A7018B">
              <w:rPr>
                <w:rFonts w:ascii="Times New Roman" w:eastAsia="Times New Roman" w:hAnsi="Times New Roman" w:cs="Times New Roman"/>
                <w:bCs/>
                <w:smallCaps/>
                <w:color w:val="000000" w:themeColor="text1"/>
                <w:kern w:val="32"/>
              </w:rPr>
              <w:t>ª REUNIÃO ORDINÁRIA CD-CAU/BR</w:t>
            </w:r>
          </w:p>
        </w:tc>
      </w:tr>
    </w:tbl>
    <w:p w14:paraId="6E03AB85" w14:textId="77777777" w:rsidR="0090538C" w:rsidRPr="00A7018B" w:rsidRDefault="0090538C" w:rsidP="0090538C">
      <w:pPr>
        <w:spacing w:after="0" w:line="240" w:lineRule="auto"/>
        <w:rPr>
          <w:rFonts w:ascii="Times New Roman" w:eastAsia="MS Mincho" w:hAnsi="Times New Roman" w:cs="Times New Roman"/>
          <w:smallCaps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317"/>
        <w:gridCol w:w="1448"/>
        <w:gridCol w:w="2322"/>
      </w:tblGrid>
      <w:tr w:rsidR="0090538C" w:rsidRPr="00A7018B" w14:paraId="206D688E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DD80FC5" w14:textId="77777777" w:rsidR="0090538C" w:rsidRPr="00A7018B" w:rsidRDefault="0090538C" w:rsidP="004E18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"/>
                <w:lang w:bidi="en-US"/>
              </w:rPr>
            </w:pPr>
            <w:r w:rsidRPr="00A7018B"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"/>
                <w:lang w:bidi="en-US"/>
              </w:rPr>
              <w:t>DATA</w:t>
            </w:r>
          </w:p>
        </w:tc>
        <w:tc>
          <w:tcPr>
            <w:tcW w:w="3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04E1B530" w14:textId="1E633433" w:rsidR="0090538C" w:rsidRPr="00A7018B" w:rsidRDefault="00EE5DA0" w:rsidP="00EE5DA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23</w:t>
            </w:r>
            <w:r w:rsidR="00FF2B6E"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janeiro de 2023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1F0A3E3" w14:textId="77777777" w:rsidR="0090538C" w:rsidRPr="00A7018B" w:rsidRDefault="0090538C" w:rsidP="004E18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"/>
                <w:lang w:bidi="en-US"/>
              </w:rPr>
            </w:pPr>
            <w:r w:rsidRPr="00A7018B"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"/>
                <w:lang w:bidi="en-US"/>
              </w:rPr>
              <w:t>HORÁRIO</w:t>
            </w:r>
          </w:p>
        </w:tc>
        <w:tc>
          <w:tcPr>
            <w:tcW w:w="23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CC372B" w14:textId="5F6C1A22" w:rsidR="0090538C" w:rsidRPr="00A7018B" w:rsidRDefault="00EE5DA0" w:rsidP="001D0DB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16</w:t>
            </w:r>
            <w:r w:rsidR="008A11D0"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h às 1</w:t>
            </w:r>
            <w:r w:rsidR="001D0DBA"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8</w:t>
            </w:r>
            <w:r w:rsidR="0090538C"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h</w:t>
            </w:r>
          </w:p>
        </w:tc>
      </w:tr>
      <w:tr w:rsidR="0090538C" w:rsidRPr="00A7018B" w14:paraId="4F40582A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50D3B3" w14:textId="77777777" w:rsidR="0090538C" w:rsidRPr="00A7018B" w:rsidRDefault="0090538C" w:rsidP="004E18F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"/>
                <w:lang w:bidi="en-US"/>
              </w:rPr>
            </w:pPr>
            <w:r w:rsidRPr="00A7018B"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"/>
                <w:lang w:bidi="en-US"/>
              </w:rPr>
              <w:t>LOCAL</w:t>
            </w:r>
          </w:p>
        </w:tc>
        <w:tc>
          <w:tcPr>
            <w:tcW w:w="708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D631C6" w14:textId="3B904612" w:rsidR="0090538C" w:rsidRPr="00A7018B" w:rsidRDefault="0090538C" w:rsidP="00EE5DA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Híbrida </w:t>
            </w:r>
            <w:r w:rsidR="00A31AAF"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n</w:t>
            </w:r>
            <w:r w:rsidR="00FF2B6E"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a Sede do CAU/</w:t>
            </w:r>
            <w:r w:rsidR="00EE5DA0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BR</w:t>
            </w:r>
          </w:p>
        </w:tc>
      </w:tr>
    </w:tbl>
    <w:p w14:paraId="728317ED" w14:textId="77777777" w:rsidR="0090538C" w:rsidRPr="00A7018B" w:rsidRDefault="0090538C" w:rsidP="0090538C">
      <w:pPr>
        <w:spacing w:after="0" w:line="240" w:lineRule="auto"/>
        <w:rPr>
          <w:rFonts w:ascii="Times New Roman" w:eastAsia="MS Mincho" w:hAnsi="Times New Roman" w:cs="Times New Roman"/>
          <w:smallCaps/>
          <w:color w:val="000000" w:themeColor="text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260"/>
        <w:gridCol w:w="3827"/>
      </w:tblGrid>
      <w:tr w:rsidR="006C5714" w:rsidRPr="00A7018B" w14:paraId="0E659419" w14:textId="77777777" w:rsidTr="004E18FA">
        <w:trPr>
          <w:trHeight w:hRule="exact" w:val="309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3C7CDB" w14:textId="20BEA8DD" w:rsidR="006C5714" w:rsidRPr="00A7018B" w:rsidRDefault="006C5714" w:rsidP="004E18FA">
            <w:pPr>
              <w:spacing w:after="0" w:line="240" w:lineRule="auto"/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</w:pPr>
            <w:r w:rsidRPr="00A7018B"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  <w:t>participantes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8EC662" w14:textId="0B78299A" w:rsidR="006C5714" w:rsidRPr="00A7018B" w:rsidRDefault="006C5714" w:rsidP="004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Nadia Somekh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5D7BDD" w14:textId="02629F31" w:rsidR="006C5714" w:rsidRPr="00A7018B" w:rsidRDefault="006C5714" w:rsidP="004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Presidente do CAU/BR</w:t>
            </w:r>
          </w:p>
        </w:tc>
      </w:tr>
      <w:tr w:rsidR="00FF2B6E" w:rsidRPr="00A7018B" w14:paraId="1DF15343" w14:textId="77777777" w:rsidTr="004E18FA">
        <w:trPr>
          <w:trHeight w:hRule="exact" w:val="309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8266FBE" w14:textId="77777777" w:rsidR="00FF2B6E" w:rsidRPr="00A7018B" w:rsidRDefault="00FF2B6E" w:rsidP="004E18FA">
            <w:pPr>
              <w:spacing w:after="0" w:line="240" w:lineRule="auto"/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99B2FB" w14:textId="799825EE" w:rsidR="00FF2B6E" w:rsidRPr="00A7018B" w:rsidRDefault="00FF2B6E" w:rsidP="004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Fabricio Lopes Santos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73EA52" w14:textId="1A3B0CED" w:rsidR="00FF2B6E" w:rsidRPr="00A7018B" w:rsidRDefault="00FF2B6E" w:rsidP="004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Membro</w:t>
            </w:r>
          </w:p>
        </w:tc>
      </w:tr>
      <w:tr w:rsidR="006C5714" w:rsidRPr="00A7018B" w14:paraId="21C8F941" w14:textId="77777777" w:rsidTr="004E18FA">
        <w:trPr>
          <w:trHeight w:hRule="exact" w:val="313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9D688CF" w14:textId="77777777" w:rsidR="006C5714" w:rsidRPr="00A7018B" w:rsidRDefault="006C5714" w:rsidP="006C571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4B3C66" w14:textId="1E842332" w:rsidR="006C5714" w:rsidRPr="00A7018B" w:rsidRDefault="00FF2B6E" w:rsidP="006C571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pacing w:val="4"/>
                <w:highlight w:val="yellow"/>
              </w:rPr>
            </w:pPr>
            <w:r w:rsidRPr="00A7018B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>Patrícia da Silva Luz Macedo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58EEAB" w14:textId="5A7ED2F6" w:rsidR="006C5714" w:rsidRPr="00A7018B" w:rsidRDefault="006C5714" w:rsidP="006C571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  <w:spacing w:val="4"/>
              </w:rPr>
            </w:pPr>
            <w:r w:rsidRPr="00A7018B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>Membro</w:t>
            </w:r>
          </w:p>
        </w:tc>
      </w:tr>
      <w:tr w:rsidR="006C5714" w:rsidRPr="00A7018B" w14:paraId="3B668D11" w14:textId="77777777" w:rsidTr="004E18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55572C25" w14:textId="77777777" w:rsidR="006C5714" w:rsidRPr="00A7018B" w:rsidRDefault="006C5714" w:rsidP="006C571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456A6D" w14:textId="77777777" w:rsidR="006C5714" w:rsidRPr="00A7018B" w:rsidRDefault="006C5714" w:rsidP="006C571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  <w:spacing w:val="4"/>
                <w:highlight w:val="yellow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Ednezer Rodrigues Flores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10890C" w14:textId="77777777" w:rsidR="006C5714" w:rsidRPr="00A7018B" w:rsidRDefault="006C5714" w:rsidP="006C571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Membro</w:t>
            </w:r>
          </w:p>
        </w:tc>
      </w:tr>
      <w:tr w:rsidR="006C5714" w:rsidRPr="00A7018B" w14:paraId="27ECAB2F" w14:textId="77777777" w:rsidTr="004E18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EBCDD6C" w14:textId="77777777" w:rsidR="006C5714" w:rsidRPr="00A7018B" w:rsidRDefault="006C5714" w:rsidP="006C571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87548C" w14:textId="4CAB6FC0" w:rsidR="006C5714" w:rsidRPr="00A7018B" w:rsidRDefault="006C5714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Daniela Pareja Garcia Sarmento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C3504E" w14:textId="4E701117" w:rsidR="006C5714" w:rsidRPr="00A7018B" w:rsidRDefault="006C5714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A7018B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>Membro</w:t>
            </w:r>
          </w:p>
        </w:tc>
      </w:tr>
      <w:tr w:rsidR="006C5714" w:rsidRPr="00A7018B" w14:paraId="0823D7DC" w14:textId="77777777" w:rsidTr="00E67B19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D28D74" w14:textId="77777777" w:rsidR="006C5714" w:rsidRPr="00A7018B" w:rsidRDefault="006C5714" w:rsidP="006C571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8975BA" w14:textId="50BC6A34" w:rsidR="006C5714" w:rsidRPr="00A7018B" w:rsidRDefault="006C5714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Valter Luis Caldana Junior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765190" w14:textId="18DDC6D4" w:rsidR="006C5714" w:rsidRPr="00A7018B" w:rsidRDefault="006C5714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Membro</w:t>
            </w:r>
          </w:p>
        </w:tc>
      </w:tr>
      <w:tr w:rsidR="006C5714" w:rsidRPr="00A7018B" w14:paraId="315062BA" w14:textId="77777777" w:rsidTr="00E67B19">
        <w:trPr>
          <w:trHeight w:hRule="exact" w:val="284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61EC8EE" w14:textId="77777777" w:rsidR="006C5714" w:rsidRPr="00A7018B" w:rsidRDefault="006C5714" w:rsidP="006C5714">
            <w:pPr>
              <w:spacing w:after="0" w:line="240" w:lineRule="auto"/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</w:pPr>
          </w:p>
          <w:p w14:paraId="0DE9B070" w14:textId="77777777" w:rsidR="00E67B19" w:rsidRPr="00A7018B" w:rsidRDefault="00E67B19" w:rsidP="006C5714">
            <w:pPr>
              <w:spacing w:after="0" w:line="240" w:lineRule="auto"/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</w:pPr>
          </w:p>
          <w:p w14:paraId="2B4CFB77" w14:textId="6B95C67D" w:rsidR="006C5714" w:rsidRPr="00A7018B" w:rsidRDefault="006C5714" w:rsidP="006C571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  <w:r w:rsidRPr="00A7018B"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  <w:t>CONVIDADOS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57D288" w14:textId="77777777" w:rsidR="006C5714" w:rsidRPr="00A7018B" w:rsidRDefault="006C5714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7018B">
              <w:rPr>
                <w:rFonts w:ascii="Times New Roman" w:eastAsia="Calibri" w:hAnsi="Times New Roman" w:cs="Times New Roman"/>
                <w:color w:val="000000" w:themeColor="text1"/>
              </w:rPr>
              <w:t>Alcenira Vanderlinde</w:t>
            </w:r>
          </w:p>
          <w:p w14:paraId="1B347E21" w14:textId="77777777" w:rsidR="006C5714" w:rsidRPr="00A7018B" w:rsidRDefault="006C5714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4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D77FD8" w14:textId="77777777" w:rsidR="006C5714" w:rsidRPr="00A7018B" w:rsidRDefault="006C5714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Gerente Executiva</w:t>
            </w:r>
          </w:p>
        </w:tc>
      </w:tr>
      <w:tr w:rsidR="00EE5DA0" w:rsidRPr="00A7018B" w14:paraId="25FAB060" w14:textId="77777777" w:rsidTr="00E67B19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D045D3C" w14:textId="77777777" w:rsidR="00EE5DA0" w:rsidRPr="00A7018B" w:rsidRDefault="00EE5DA0" w:rsidP="006C5714">
            <w:pPr>
              <w:spacing w:after="0" w:line="240" w:lineRule="auto"/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79CECB" w14:textId="69F75A89" w:rsidR="00EE5DA0" w:rsidRPr="00E80C22" w:rsidRDefault="00EE5DA0" w:rsidP="00EE5DA0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0C22">
              <w:rPr>
                <w:rFonts w:ascii="Times New Roman" w:eastAsia="Cambria" w:hAnsi="Times New Roman" w:cs="Times New Roman"/>
                <w:color w:val="000000" w:themeColor="text1"/>
              </w:rPr>
              <w:t>Ana Cristina Lima B. da Silva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FF0F4B" w14:textId="3F9B890A" w:rsidR="00EE5DA0" w:rsidRPr="00E80C22" w:rsidRDefault="00EE5DA0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E80C22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Arquiteta e Urbanita</w:t>
            </w:r>
          </w:p>
        </w:tc>
      </w:tr>
      <w:tr w:rsidR="0050759E" w:rsidRPr="00A7018B" w14:paraId="06AF924A" w14:textId="77777777" w:rsidTr="00E67B19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3D19CA4" w14:textId="77777777" w:rsidR="0050759E" w:rsidRPr="00A7018B" w:rsidRDefault="0050759E" w:rsidP="006C5714">
            <w:pPr>
              <w:spacing w:after="0" w:line="240" w:lineRule="auto"/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732A47" w14:textId="33B9013B" w:rsidR="0050759E" w:rsidRPr="00E80C22" w:rsidRDefault="0050759E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0C22">
              <w:rPr>
                <w:rFonts w:ascii="Times New Roman" w:eastAsia="Calibri" w:hAnsi="Times New Roman" w:cs="Times New Roman"/>
                <w:color w:val="000000" w:themeColor="text1"/>
              </w:rPr>
              <w:t>Antonio Couto Nunes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29B272" w14:textId="3976BDCE" w:rsidR="0050759E" w:rsidRPr="00E80C22" w:rsidRDefault="00924BB2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E80C22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Assessor Especial da Presidência</w:t>
            </w:r>
          </w:p>
        </w:tc>
      </w:tr>
      <w:tr w:rsidR="00D80E3C" w:rsidRPr="00A7018B" w14:paraId="6E7ECC59" w14:textId="77777777" w:rsidTr="00E67B19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8AF4058" w14:textId="77777777" w:rsidR="00D80E3C" w:rsidRPr="00A7018B" w:rsidRDefault="00D80E3C" w:rsidP="006C5714">
            <w:pPr>
              <w:spacing w:after="0" w:line="240" w:lineRule="auto"/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445F16" w14:textId="39765E7C" w:rsidR="00D80E3C" w:rsidRPr="00E80C22" w:rsidRDefault="00D80E3C" w:rsidP="00D80E3C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0C22">
              <w:rPr>
                <w:rFonts w:ascii="Times New Roman" w:eastAsia="Calibri" w:hAnsi="Times New Roman" w:cs="Times New Roman"/>
                <w:color w:val="000000" w:themeColor="text1"/>
              </w:rPr>
              <w:t>Carlos Alberto de Medeiros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00B725" w14:textId="12704880" w:rsidR="00D80E3C" w:rsidRPr="00E80C22" w:rsidRDefault="00D80E3C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E80C22">
              <w:rPr>
                <w:rFonts w:ascii="Times New Roman" w:eastAsia="Calibri" w:hAnsi="Times New Roman" w:cs="Times New Roman"/>
                <w:color w:val="000000" w:themeColor="text1"/>
              </w:rPr>
              <w:t>Assessor-chefe da Assessoria Jurídica</w:t>
            </w:r>
          </w:p>
        </w:tc>
      </w:tr>
      <w:tr w:rsidR="006C5714" w:rsidRPr="00A7018B" w14:paraId="22CFEA18" w14:textId="77777777" w:rsidTr="00E67B19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88FDDFF" w14:textId="77777777" w:rsidR="006C5714" w:rsidRPr="00A7018B" w:rsidRDefault="006C5714" w:rsidP="006C571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4466E3" w14:textId="77777777" w:rsidR="006C5714" w:rsidRPr="00E80C22" w:rsidRDefault="006C5714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0C22">
              <w:rPr>
                <w:rFonts w:ascii="Times New Roman" w:eastAsia="Calibri" w:hAnsi="Times New Roman" w:cs="Times New Roman"/>
                <w:color w:val="000000" w:themeColor="text1"/>
              </w:rPr>
              <w:t>Cristiane Siggea Benedetto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2BF7D8" w14:textId="77777777" w:rsidR="006C5714" w:rsidRPr="00E80C22" w:rsidRDefault="006C5714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E80C22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Chefe de Gabinete</w:t>
            </w:r>
          </w:p>
        </w:tc>
      </w:tr>
      <w:tr w:rsidR="00F86DEB" w:rsidRPr="00A7018B" w14:paraId="17BF204C" w14:textId="77777777" w:rsidTr="00E67B19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B9EDA27" w14:textId="77777777" w:rsidR="00F86DEB" w:rsidRPr="00A7018B" w:rsidRDefault="00F86DEB" w:rsidP="006C571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23CF8D" w14:textId="2C9FCAE0" w:rsidR="00F86DEB" w:rsidRPr="00E80C22" w:rsidRDefault="00F86DEB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0C22">
              <w:rPr>
                <w:rFonts w:ascii="Times New Roman" w:eastAsia="Calibri" w:hAnsi="Times New Roman" w:cs="Times New Roman"/>
                <w:color w:val="000000" w:themeColor="text1"/>
              </w:rPr>
              <w:t xml:space="preserve">Christiana Pecegueiro </w:t>
            </w:r>
            <w:proofErr w:type="spellStart"/>
            <w:r w:rsidRPr="00E80C22">
              <w:rPr>
                <w:rFonts w:ascii="Times New Roman" w:eastAsia="Calibri" w:hAnsi="Times New Roman" w:cs="Times New Roman"/>
                <w:color w:val="000000" w:themeColor="text1"/>
              </w:rPr>
              <w:t>Maranhao</w:t>
            </w:r>
            <w:proofErr w:type="spellEnd"/>
            <w:r w:rsidRPr="00E80C22">
              <w:rPr>
                <w:rFonts w:ascii="Times New Roman" w:eastAsia="Calibri" w:hAnsi="Times New Roman" w:cs="Times New Roman"/>
                <w:color w:val="000000" w:themeColor="text1"/>
              </w:rPr>
              <w:t xml:space="preserve"> Santos &lt;christiana.santos@caubr.gov.br&gt;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DE35B4" w14:textId="739968EC" w:rsidR="00F86DEB" w:rsidRPr="00E80C22" w:rsidRDefault="00F86DEB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E80C22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Analista da Assessoria Inst. E Parl.</w:t>
            </w:r>
          </w:p>
        </w:tc>
      </w:tr>
      <w:tr w:rsidR="00EE5DA0" w:rsidRPr="00A7018B" w14:paraId="3E55057D" w14:textId="77777777" w:rsidTr="00E67B19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0BB85B8" w14:textId="77777777" w:rsidR="00EE5DA0" w:rsidRPr="00A7018B" w:rsidRDefault="00EE5DA0" w:rsidP="006C571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05D00A" w14:textId="2271A3F4" w:rsidR="00EE5DA0" w:rsidRPr="00E80C22" w:rsidRDefault="00EE5DA0" w:rsidP="00EE5DA0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0C22">
              <w:rPr>
                <w:rFonts w:ascii="Times New Roman" w:eastAsia="Cambria" w:hAnsi="Times New Roman"/>
                <w:color w:val="000000" w:themeColor="text1"/>
              </w:rPr>
              <w:t xml:space="preserve">Helena Aparecida </w:t>
            </w:r>
            <w:proofErr w:type="spellStart"/>
            <w:r w:rsidRPr="00E80C22">
              <w:rPr>
                <w:rFonts w:ascii="Times New Roman" w:eastAsia="Cambria" w:hAnsi="Times New Roman"/>
                <w:color w:val="000000" w:themeColor="text1"/>
              </w:rPr>
              <w:t>Ayoub</w:t>
            </w:r>
            <w:proofErr w:type="spellEnd"/>
            <w:r w:rsidRPr="00E80C22">
              <w:rPr>
                <w:rFonts w:ascii="Times New Roman" w:eastAsia="Cambria" w:hAnsi="Times New Roman"/>
                <w:color w:val="000000" w:themeColor="text1"/>
              </w:rPr>
              <w:t xml:space="preserve"> Silva 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0AF491" w14:textId="5C17631E" w:rsidR="00EE5DA0" w:rsidRPr="00E80C22" w:rsidRDefault="00EE5DA0" w:rsidP="006C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E80C22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Arquiteta e Urbanita</w:t>
            </w:r>
          </w:p>
        </w:tc>
      </w:tr>
      <w:tr w:rsidR="00EE5DA0" w:rsidRPr="00A7018B" w14:paraId="286F8702" w14:textId="77777777" w:rsidTr="00E67B19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2F9E060" w14:textId="77777777" w:rsidR="00EE5DA0" w:rsidRPr="00A7018B" w:rsidRDefault="00EE5DA0" w:rsidP="00EE5DA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21CA31" w14:textId="018A8294" w:rsidR="00EE5DA0" w:rsidRPr="00E80C22" w:rsidRDefault="00EE5DA0" w:rsidP="00EE5DA0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0C22">
              <w:rPr>
                <w:rFonts w:ascii="Times New Roman" w:eastAsia="Cambria" w:hAnsi="Times New Roman" w:cs="Times New Roman"/>
                <w:color w:val="000000" w:themeColor="text1"/>
              </w:rPr>
              <w:t>Nilton de Lima Júnior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56BBCD" w14:textId="5612E625" w:rsidR="00EE5DA0" w:rsidRPr="00E80C22" w:rsidRDefault="00EE5DA0" w:rsidP="00EE5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E80C22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Arquiteto e Urbanista</w:t>
            </w:r>
          </w:p>
        </w:tc>
      </w:tr>
      <w:tr w:rsidR="00EE5DA0" w:rsidRPr="00A7018B" w14:paraId="70B5D92A" w14:textId="77777777" w:rsidTr="006B180B">
        <w:trPr>
          <w:trHeight w:hRule="exact" w:val="284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FEC91A" w14:textId="77777777" w:rsidR="00EE5DA0" w:rsidRPr="00A7018B" w:rsidRDefault="00EE5DA0" w:rsidP="00EE5DA0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spacing w:val="4"/>
                <w:lang w:bidi="en-US"/>
              </w:rPr>
            </w:pPr>
            <w:r w:rsidRPr="00A7018B"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75C28F" w14:textId="77777777" w:rsidR="00EE5DA0" w:rsidRPr="00A7018B" w:rsidRDefault="00EE5DA0" w:rsidP="00EE5DA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Daniela Demartini</w:t>
            </w:r>
          </w:p>
        </w:tc>
      </w:tr>
      <w:tr w:rsidR="00EE5DA0" w:rsidRPr="00A7018B" w14:paraId="2DE8DD92" w14:textId="77777777" w:rsidTr="006B180B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B590BC9" w14:textId="77777777" w:rsidR="00EE5DA0" w:rsidRPr="00A7018B" w:rsidRDefault="00EE5DA0" w:rsidP="00EE5DA0">
            <w:pPr>
              <w:spacing w:before="40" w:after="40" w:line="240" w:lineRule="auto"/>
              <w:rPr>
                <w:rFonts w:ascii="Times New Roman" w:eastAsia="Cambria" w:hAnsi="Times New Roman" w:cs="Times New Roman"/>
                <w:caps/>
                <w:spacing w:val="4"/>
                <w:lang w:bidi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25C44E" w14:textId="77777777" w:rsidR="00EE5DA0" w:rsidRPr="00A7018B" w:rsidRDefault="00EE5DA0" w:rsidP="00EE5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</w:pPr>
            <w:r w:rsidRPr="00A7018B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Isabella Maria Oliveira Morato</w:t>
            </w:r>
          </w:p>
        </w:tc>
      </w:tr>
    </w:tbl>
    <w:p w14:paraId="5988FFFB" w14:textId="77777777" w:rsidR="0090538C" w:rsidRPr="00A7018B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color w:val="000000" w:themeColor="text1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804"/>
      </w:tblGrid>
      <w:tr w:rsidR="0090538C" w:rsidRPr="00A7018B" w14:paraId="2DD73339" w14:textId="77777777" w:rsidTr="004E18FA">
        <w:tc>
          <w:tcPr>
            <w:tcW w:w="91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7D12722" w14:textId="1DDE0EDF" w:rsidR="0090538C" w:rsidRPr="00A7018B" w:rsidRDefault="0090538C" w:rsidP="00EE5DA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A7018B">
              <w:rPr>
                <w:rFonts w:ascii="Times New Roman" w:eastAsia="Cambria" w:hAnsi="Times New Roman" w:cs="Times New Roman"/>
              </w:rPr>
              <w:t xml:space="preserve">               </w:t>
            </w:r>
            <w:r w:rsidRPr="00A7018B">
              <w:rPr>
                <w:rFonts w:ascii="Times New Roman" w:eastAsia="Cambria" w:hAnsi="Times New Roman" w:cs="Times New Roman"/>
                <w:b/>
              </w:rPr>
              <w:t>Leitur</w:t>
            </w:r>
            <w:r w:rsidR="00A31AAF" w:rsidRPr="00A7018B">
              <w:rPr>
                <w:rFonts w:ascii="Times New Roman" w:eastAsia="Cambria" w:hAnsi="Times New Roman" w:cs="Times New Roman"/>
                <w:b/>
              </w:rPr>
              <w:t>a e aprovação das Súmulas da 1</w:t>
            </w:r>
            <w:r w:rsidR="00EE5DA0">
              <w:rPr>
                <w:rFonts w:ascii="Times New Roman" w:eastAsia="Cambria" w:hAnsi="Times New Roman" w:cs="Times New Roman"/>
                <w:b/>
              </w:rPr>
              <w:t>20ª, 121ª e 122</w:t>
            </w:r>
            <w:r w:rsidR="0050759E" w:rsidRPr="00A7018B">
              <w:rPr>
                <w:rFonts w:ascii="Times New Roman" w:eastAsia="Cambria" w:hAnsi="Times New Roman" w:cs="Times New Roman"/>
                <w:b/>
              </w:rPr>
              <w:t>ª</w:t>
            </w:r>
            <w:r w:rsidR="002B0328" w:rsidRPr="00A7018B">
              <w:rPr>
                <w:rFonts w:ascii="Times New Roman" w:eastAsia="Cambria" w:hAnsi="Times New Roman" w:cs="Times New Roman"/>
                <w:b/>
              </w:rPr>
              <w:t xml:space="preserve"> </w:t>
            </w:r>
            <w:r w:rsidR="00EE5DA0">
              <w:rPr>
                <w:rFonts w:ascii="Times New Roman" w:eastAsia="Cambria" w:hAnsi="Times New Roman" w:cs="Times New Roman"/>
                <w:b/>
              </w:rPr>
              <w:t>Reunião Ordinária</w:t>
            </w:r>
          </w:p>
        </w:tc>
      </w:tr>
      <w:tr w:rsidR="0090538C" w:rsidRPr="00A7018B" w14:paraId="5D7C9B0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D4CC87" w14:textId="77777777" w:rsidR="0090538C" w:rsidRPr="00A7018B" w:rsidRDefault="0090538C" w:rsidP="004E18F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018B">
              <w:rPr>
                <w:rFonts w:ascii="Times New Roman" w:eastAsia="Cambria" w:hAnsi="Times New Roman" w:cs="Times New Roman"/>
              </w:rPr>
              <w:t>Encaminhamento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B72113" w14:textId="31293F3C" w:rsidR="0090538C" w:rsidRPr="00A7018B" w:rsidRDefault="00E77F56" w:rsidP="0050759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As súmulas serão enviadas posteriormente aos membros para aprovação.</w:t>
            </w:r>
          </w:p>
        </w:tc>
      </w:tr>
    </w:tbl>
    <w:p w14:paraId="10558164" w14:textId="77777777" w:rsidR="0090538C" w:rsidRPr="00A7018B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color w:val="000000" w:themeColor="text1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804"/>
      </w:tblGrid>
      <w:tr w:rsidR="0090538C" w:rsidRPr="00A7018B" w14:paraId="463CA259" w14:textId="77777777" w:rsidTr="004E18FA">
        <w:tc>
          <w:tcPr>
            <w:tcW w:w="91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B51A53B" w14:textId="77777777" w:rsidR="0090538C" w:rsidRPr="00A7018B" w:rsidRDefault="0090538C" w:rsidP="004E18F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A7018B">
              <w:rPr>
                <w:rFonts w:ascii="Times New Roman" w:eastAsia="Cambria" w:hAnsi="Times New Roman" w:cs="Times New Roman"/>
                <w:b/>
              </w:rPr>
              <w:t>Comunicações</w:t>
            </w:r>
          </w:p>
        </w:tc>
      </w:tr>
      <w:tr w:rsidR="00C002B5" w:rsidRPr="00A7018B" w14:paraId="011009E3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F2C97B" w14:textId="58A73784" w:rsidR="00C002B5" w:rsidRPr="00A7018B" w:rsidRDefault="00C002B5" w:rsidP="00C002B5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018B">
              <w:rPr>
                <w:rFonts w:ascii="Times New Roman" w:eastAsia="Cambria" w:hAnsi="Times New Roman" w:cs="Times New Roman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22859F6" w14:textId="61367B32" w:rsidR="00C002B5" w:rsidRPr="00A7018B" w:rsidRDefault="00F07021" w:rsidP="00C002B5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Nadia Somekh</w:t>
            </w:r>
          </w:p>
        </w:tc>
      </w:tr>
      <w:tr w:rsidR="00C002B5" w:rsidRPr="00A7018B" w14:paraId="06E75D3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7835D1" w14:textId="2209A26A" w:rsidR="00C002B5" w:rsidRPr="00A7018B" w:rsidRDefault="00C002B5" w:rsidP="00C002B5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018B">
              <w:rPr>
                <w:rFonts w:ascii="Times New Roman" w:eastAsia="Cambria" w:hAnsi="Times New Roman" w:cs="Times New Roman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0B550BE" w14:textId="4E3772EC" w:rsidR="00D80E3C" w:rsidRPr="00A7018B" w:rsidRDefault="00E80C22" w:rsidP="00E80C2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Relatou sobre o caderno do </w:t>
            </w:r>
            <w:r w:rsidR="00F07021">
              <w:rPr>
                <w:rFonts w:ascii="Times New Roman" w:eastAsia="Cambria" w:hAnsi="Times New Roman" w:cs="Times New Roman"/>
              </w:rPr>
              <w:t>licenciamento urbanístico</w:t>
            </w:r>
            <w:r w:rsidR="00ED6A35">
              <w:rPr>
                <w:rFonts w:ascii="Times New Roman" w:eastAsia="Cambria" w:hAnsi="Times New Roman" w:cs="Times New Roman"/>
              </w:rPr>
              <w:t xml:space="preserve"> </w:t>
            </w:r>
            <w:r>
              <w:rPr>
                <w:rFonts w:ascii="Times New Roman" w:eastAsia="Cambria" w:hAnsi="Times New Roman" w:cs="Times New Roman"/>
              </w:rPr>
              <w:t>e solicitou que</w:t>
            </w:r>
            <w:r w:rsidR="00ED6A35">
              <w:rPr>
                <w:rFonts w:ascii="Times New Roman" w:eastAsia="Cambria" w:hAnsi="Times New Roman" w:cs="Times New Roman"/>
              </w:rPr>
              <w:t xml:space="preserve"> seja feito </w:t>
            </w:r>
            <w:r>
              <w:rPr>
                <w:rFonts w:ascii="Times New Roman" w:eastAsia="Cambria" w:hAnsi="Times New Roman" w:cs="Times New Roman"/>
              </w:rPr>
              <w:t xml:space="preserve">um </w:t>
            </w:r>
            <w:r w:rsidR="00ED6A35">
              <w:rPr>
                <w:rFonts w:ascii="Times New Roman" w:eastAsia="Cambria" w:hAnsi="Times New Roman" w:cs="Times New Roman"/>
              </w:rPr>
              <w:t>folder para a Marcha dos Prefeitos, em março, em Brasília/DF.</w:t>
            </w:r>
          </w:p>
        </w:tc>
      </w:tr>
    </w:tbl>
    <w:p w14:paraId="3A3514F2" w14:textId="5D6B030B" w:rsidR="0090538C" w:rsidRPr="00A7018B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color w:val="000000" w:themeColor="text1"/>
        </w:rPr>
      </w:pPr>
    </w:p>
    <w:p w14:paraId="2171534B" w14:textId="77777777" w:rsidR="0090538C" w:rsidRPr="00A7018B" w:rsidRDefault="0090538C" w:rsidP="0090538C">
      <w:pPr>
        <w:shd w:val="clear" w:color="auto" w:fill="D9D9D9"/>
        <w:spacing w:after="0" w:line="240" w:lineRule="auto"/>
        <w:ind w:left="142" w:right="-283"/>
        <w:jc w:val="center"/>
        <w:rPr>
          <w:rFonts w:ascii="Times New Roman" w:eastAsia="MS Mincho" w:hAnsi="Times New Roman" w:cs="Times New Roman"/>
          <w:b/>
          <w:smallCaps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018B">
        <w:rPr>
          <w:rFonts w:ascii="Times New Roman" w:eastAsia="Cambria" w:hAnsi="Times New Roman" w:cs="Times New Roman"/>
          <w:b/>
          <w:iCs/>
          <w:color w:val="000000" w:themeColor="text1"/>
        </w:rPr>
        <w:t>ORDEM DO DIA</w:t>
      </w:r>
    </w:p>
    <w:p w14:paraId="44F7563F" w14:textId="77777777" w:rsidR="008726D0" w:rsidRPr="00A7018B" w:rsidRDefault="008726D0" w:rsidP="0090538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color w:val="000000" w:themeColor="text1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8A11D0" w:rsidRPr="00A7018B" w14:paraId="3D97660C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EEF582" w14:textId="77777777" w:rsidR="008A11D0" w:rsidRPr="00A7018B" w:rsidRDefault="008A11D0" w:rsidP="008A11D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E1015F" w14:textId="43D9DC54" w:rsidR="008A11D0" w:rsidRPr="00A7018B" w:rsidRDefault="00EE5DA0" w:rsidP="0050759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lang w:eastAsia="pt-BR"/>
              </w:rPr>
            </w:pPr>
            <w:r w:rsidRPr="00DB53CA">
              <w:rPr>
                <w:rFonts w:ascii="Times New Roman" w:hAnsi="Times New Roman"/>
                <w:b/>
              </w:rPr>
              <w:t>Pauta da 1</w:t>
            </w:r>
            <w:r>
              <w:rPr>
                <w:rFonts w:ascii="Times New Roman" w:hAnsi="Times New Roman"/>
                <w:b/>
              </w:rPr>
              <w:t>32</w:t>
            </w:r>
            <w:r w:rsidRPr="00DB53CA">
              <w:rPr>
                <w:rFonts w:ascii="Times New Roman" w:hAnsi="Times New Roman"/>
                <w:b/>
              </w:rPr>
              <w:t>ª Reunião Plenária Ordinária</w:t>
            </w:r>
          </w:p>
        </w:tc>
      </w:tr>
      <w:tr w:rsidR="008A11D0" w:rsidRPr="00A7018B" w14:paraId="48166314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32BFBC" w14:textId="77777777" w:rsidR="008A11D0" w:rsidRPr="00A7018B" w:rsidRDefault="008A11D0" w:rsidP="008A11D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D8F52F" w14:textId="2817AA0D" w:rsidR="008A11D0" w:rsidRPr="00A7018B" w:rsidRDefault="008A11D0" w:rsidP="008A11D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A7018B">
              <w:rPr>
                <w:rFonts w:ascii="Times New Roman" w:hAnsi="Times New Roman" w:cs="Times New Roman"/>
                <w:bCs/>
              </w:rPr>
              <w:t>Presidência</w:t>
            </w:r>
          </w:p>
        </w:tc>
      </w:tr>
      <w:tr w:rsidR="008A11D0" w:rsidRPr="00A7018B" w14:paraId="27D07BD0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E3D7D3" w14:textId="50A0EADB" w:rsidR="008A11D0" w:rsidRPr="00A7018B" w:rsidRDefault="008A11D0" w:rsidP="008A11D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Relator</w:t>
            </w:r>
            <w:r w:rsidR="00FB3B4D"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a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F1CBA7B" w14:textId="2EE37DEE" w:rsidR="008A11D0" w:rsidRPr="00A7018B" w:rsidRDefault="008A11D0" w:rsidP="008A11D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A7018B">
              <w:rPr>
                <w:rFonts w:ascii="Times New Roman" w:hAnsi="Times New Roman" w:cs="Times New Roman"/>
                <w:bCs/>
              </w:rPr>
              <w:t>Nadia Somekh</w:t>
            </w:r>
          </w:p>
        </w:tc>
      </w:tr>
      <w:tr w:rsidR="008A11D0" w:rsidRPr="00A7018B" w14:paraId="2EAA0793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2AA904" w14:textId="77777777" w:rsidR="008A11D0" w:rsidRPr="00A7018B" w:rsidRDefault="008A11D0" w:rsidP="008A11D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13BE2E" w14:textId="77777777" w:rsidR="00A546F3" w:rsidRDefault="000D5653" w:rsidP="00D6517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 w:rsidRPr="000D5653">
              <w:rPr>
                <w:rFonts w:ascii="Times New Roman" w:eastAsia="Cambria" w:hAnsi="Times New Roman" w:cs="Times New Roman"/>
                <w:bCs/>
                <w:color w:val="000000" w:themeColor="text1"/>
              </w:rPr>
              <w:t>A presidente Nadia Somekh informou que recebeu a solicitação de inclusão na pauta de dois assuntos ‘Cria</w:t>
            </w: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>ção da comissão de fiscalização” e “a</w:t>
            </w:r>
            <w:r w:rsidRPr="000D5653">
              <w:rPr>
                <w:rFonts w:ascii="Times New Roman" w:eastAsia="Cambria" w:hAnsi="Times New Roman" w:cs="Times New Roman"/>
                <w:bCs/>
                <w:color w:val="000000" w:themeColor="text1"/>
              </w:rPr>
              <w:t>tribui</w:t>
            </w: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ção dos Técnicos em Edificações” pelo conselheiro Matozalém Santana. </w:t>
            </w:r>
            <w:r w:rsidR="002950B9">
              <w:rPr>
                <w:rFonts w:ascii="Times New Roman" w:eastAsia="Cambria" w:hAnsi="Times New Roman" w:cs="Times New Roman"/>
                <w:bCs/>
                <w:color w:val="000000" w:themeColor="text1"/>
              </w:rPr>
              <w:t>E que acredita que ambos estejam sendo elaborados nas respectivas comissões, CEP e CRI. Conversou com o conselheiro e</w:t>
            </w:r>
            <w:r w:rsidR="00D6517B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 decidiu não pautar. O mesmo deve citar em seus comunicados.</w:t>
            </w:r>
          </w:p>
          <w:p w14:paraId="554B4787" w14:textId="77777777" w:rsidR="00D6517B" w:rsidRDefault="00D6517B" w:rsidP="009A7E1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A conselheira Daniela Sarmento citou que a demanda da criação de comissão de fiscalização também está sendo discutida no Fórum de Presidentes. Relatou que a entrega das providências relativas </w:t>
            </w:r>
            <w:r w:rsidR="009A7E14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à Resolução CAU/BR nº 198 é uma das primeiras etapas e que podem potencializar essa divulgação.  O segundo passo seria ter subsídios para construir o plano de fiscalização do CAU. </w:t>
            </w:r>
          </w:p>
          <w:p w14:paraId="5F9689A7" w14:textId="0AFF025E" w:rsidR="00CF0673" w:rsidRDefault="00CF0673" w:rsidP="009A7E1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lastRenderedPageBreak/>
              <w:t>A conselheira Patrícia Luz relatou que precisam da implantação da Resolução CAU/BR nº 198 para os próximos passos.</w:t>
            </w:r>
          </w:p>
          <w:p w14:paraId="740A8D70" w14:textId="238C2A97" w:rsidR="00CF0673" w:rsidRDefault="000B0C2F" w:rsidP="009A7E1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A conselheira Daniela Sarmento sugeriu que seja feito um momento coletivo </w:t>
            </w:r>
            <w:r w:rsidR="00E77F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e político </w:t>
            </w: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de discussão desse tema, </w:t>
            </w:r>
            <w:r w:rsidR="00E77F56"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com as Comissões de Exercício Profissional e Presidentes dos CAU/UF e a gerência de planejamento do CAU/BR, para definição e encaminhamento. </w:t>
            </w:r>
          </w:p>
          <w:p w14:paraId="6E8A8C57" w14:textId="271D213D" w:rsidR="009A7E14" w:rsidRPr="00A7018B" w:rsidRDefault="00E77F56" w:rsidP="00E80C2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 xml:space="preserve">A Secretária-Geral da Mesa Daniela Demartini explicou as alterações nos procedimentos das eleições dada pela Resolução CAU/BR nº 225/2022 e informou sobre os nomes recebidos como indicações para compor a Comissão Eleitoral Nacional. </w:t>
            </w:r>
          </w:p>
        </w:tc>
      </w:tr>
    </w:tbl>
    <w:p w14:paraId="4BF14C79" w14:textId="7394FD16" w:rsidR="0090538C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644DAC91" w14:textId="77777777" w:rsidR="00EE5DA0" w:rsidRPr="00DB53CA" w:rsidRDefault="00EE5DA0" w:rsidP="00EE5DA0">
      <w:pPr>
        <w:shd w:val="clear" w:color="auto" w:fill="D9D9D9"/>
        <w:ind w:left="284" w:right="-283" w:hanging="142"/>
        <w:rPr>
          <w:rFonts w:ascii="Times New Roman" w:eastAsia="MS Mincho" w:hAnsi="Times New Roman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i w:val="0"/>
        </w:rPr>
        <w:t>EXTRA PAUTA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FF2B6E" w:rsidRPr="00A7018B" w14:paraId="1729F2D8" w14:textId="77777777" w:rsidTr="00E479C6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0F8F09" w14:textId="77777777" w:rsidR="00FF2B6E" w:rsidRPr="00A7018B" w:rsidRDefault="00FF2B6E" w:rsidP="00FF2B6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20C253A" w14:textId="0A1CAF88" w:rsidR="00FF2B6E" w:rsidRPr="00A7018B" w:rsidRDefault="00EE5DA0" w:rsidP="00FF2B6E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lang w:eastAsia="pt-BR"/>
              </w:rPr>
            </w:pPr>
            <w:r>
              <w:rPr>
                <w:rFonts w:ascii="Times New Roman" w:hAnsi="Times New Roman"/>
                <w:b/>
              </w:rPr>
              <w:t>Participação do Fórum de Presidentes nas reuniões do Conselho Diretor e nas Plenárias</w:t>
            </w:r>
          </w:p>
        </w:tc>
      </w:tr>
      <w:tr w:rsidR="00FF2B6E" w:rsidRPr="00A7018B" w14:paraId="38D943F4" w14:textId="77777777" w:rsidTr="004E18FA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5601DB" w14:textId="77777777" w:rsidR="00FF2B6E" w:rsidRPr="00A7018B" w:rsidRDefault="00FF2B6E" w:rsidP="00FF2B6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C207E77" w14:textId="6E3AEF7E" w:rsidR="00FF2B6E" w:rsidRPr="00A7018B" w:rsidRDefault="00F11D75" w:rsidP="00FF2B6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Regimento Interno do CAU/BR – alteração dada pela Resolução CAU/BR nº 223, de 23 de setembro de 2022</w:t>
            </w:r>
          </w:p>
        </w:tc>
      </w:tr>
      <w:tr w:rsidR="00FF2B6E" w:rsidRPr="00A7018B" w14:paraId="2327BC1D" w14:textId="77777777" w:rsidTr="004E18FA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10CAA0" w14:textId="1928F68B" w:rsidR="00FF2B6E" w:rsidRPr="00A7018B" w:rsidRDefault="00FF2B6E" w:rsidP="00FF2B6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Relatora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70B8CF8" w14:textId="5965AD26" w:rsidR="00FF2B6E" w:rsidRPr="00A7018B" w:rsidRDefault="00FF2B6E" w:rsidP="00FF2B6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</w:p>
        </w:tc>
      </w:tr>
      <w:tr w:rsidR="00E97308" w:rsidRPr="00A7018B" w14:paraId="10BC46E6" w14:textId="77777777" w:rsidTr="00A31AAF">
        <w:trPr>
          <w:trHeight w:val="70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686ABE" w14:textId="77777777" w:rsidR="00E97308" w:rsidRPr="00A7018B" w:rsidRDefault="00E97308" w:rsidP="00E9730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DB8C8C9" w14:textId="1BE17C0F" w:rsidR="009B5DCD" w:rsidRPr="00A7018B" w:rsidRDefault="00F11D75" w:rsidP="00341A15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Cs/>
                <w:color w:val="000000" w:themeColor="text1"/>
              </w:rPr>
              <w:t>O item não foi discutido. Será pautado na reunião subsequente.</w:t>
            </w:r>
          </w:p>
        </w:tc>
      </w:tr>
    </w:tbl>
    <w:p w14:paraId="21F89E5A" w14:textId="080410E5" w:rsidR="0090538C" w:rsidRPr="00A7018B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E97308" w:rsidRPr="00A7018B" w14:paraId="7842CD37" w14:textId="77777777" w:rsidTr="00334673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4EFAC9" w14:textId="1E57DA56" w:rsidR="00E97308" w:rsidRPr="00A7018B" w:rsidRDefault="00E97308" w:rsidP="003346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6F7B760" w14:textId="2E6EFF65" w:rsidR="00E97308" w:rsidRPr="00A7018B" w:rsidRDefault="00EE5DA0" w:rsidP="00334673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lang w:eastAsia="pt-BR"/>
              </w:rPr>
            </w:pPr>
            <w:r w:rsidRPr="00C5253B">
              <w:rPr>
                <w:rFonts w:ascii="Times New Roman" w:hAnsi="Times New Roman"/>
                <w:b/>
              </w:rPr>
              <w:t>Software de Projeto</w:t>
            </w:r>
          </w:p>
        </w:tc>
      </w:tr>
      <w:tr w:rsidR="00E97308" w:rsidRPr="00A7018B" w14:paraId="0167943E" w14:textId="77777777" w:rsidTr="00334673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C7B409" w14:textId="77777777" w:rsidR="00E97308" w:rsidRPr="00A7018B" w:rsidRDefault="00E97308" w:rsidP="003346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9529D41" w14:textId="21E71B60" w:rsidR="00E97308" w:rsidRPr="00A7018B" w:rsidRDefault="00F86DEB" w:rsidP="003346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Gabinete da Presidência</w:t>
            </w:r>
          </w:p>
        </w:tc>
      </w:tr>
      <w:tr w:rsidR="00E97308" w:rsidRPr="00A7018B" w14:paraId="6892F85A" w14:textId="77777777" w:rsidTr="00334673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AEC8E4" w14:textId="77777777" w:rsidR="00E97308" w:rsidRPr="00A7018B" w:rsidRDefault="00E97308" w:rsidP="003346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55DBFC7" w14:textId="13E430B5" w:rsidR="00DC39DE" w:rsidRPr="00A7018B" w:rsidRDefault="00DC39DE" w:rsidP="00E20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7308" w:rsidRPr="00A7018B" w14:paraId="6B45D99F" w14:textId="77777777" w:rsidTr="00334673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4E8456" w14:textId="77C2EF04" w:rsidR="00E97308" w:rsidRPr="00A7018B" w:rsidRDefault="00E97308" w:rsidP="003346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83CEB5" w14:textId="23053E2F" w:rsidR="00106764" w:rsidRPr="00D80E3C" w:rsidRDefault="00106764" w:rsidP="003134F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O assessor especial da Presidência Antonio Couto explicou que </w:t>
            </w:r>
            <w:r w:rsidR="003134F8">
              <w:rPr>
                <w:rFonts w:ascii="Times New Roman" w:hAnsi="Times New Roman" w:cs="Times New Roman"/>
                <w:bCs/>
              </w:rPr>
              <w:t xml:space="preserve">essa demanda surgiu após o vencimento do contrato com a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134F8" w:rsidRPr="003134F8">
              <w:rPr>
                <w:rFonts w:ascii="Times New Roman" w:hAnsi="Times New Roman" w:cs="Times New Roman"/>
                <w:bCs/>
              </w:rPr>
              <w:t>Graphisoft</w:t>
            </w:r>
            <w:proofErr w:type="spellEnd"/>
            <w:r w:rsidR="003134F8">
              <w:rPr>
                <w:rFonts w:ascii="Times New Roman" w:hAnsi="Times New Roman" w:cs="Times New Roman"/>
                <w:bCs/>
              </w:rPr>
              <w:t xml:space="preserve">, onde aproveitaram para fazer o chamamento público e incluir outras questões, como o seguro da responsabilidade civil que era uma demanda da CPP-CAU/BR. </w:t>
            </w:r>
          </w:p>
          <w:p w14:paraId="6A865FB9" w14:textId="77777777" w:rsidR="006B5214" w:rsidRPr="006B5214" w:rsidRDefault="00D66EF8" w:rsidP="00C9101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214">
              <w:rPr>
                <w:rFonts w:ascii="Times New Roman" w:hAnsi="Times New Roman" w:cs="Times New Roman"/>
                <w:bCs/>
              </w:rPr>
              <w:t>Os membros discutiram</w:t>
            </w:r>
            <w:r w:rsidR="00D80E3C" w:rsidRPr="006B5214">
              <w:rPr>
                <w:rFonts w:ascii="Times New Roman" w:hAnsi="Times New Roman" w:cs="Times New Roman"/>
                <w:bCs/>
              </w:rPr>
              <w:t xml:space="preserve"> e o assessor chefe da Assessoria Jurídica Carlos Medeiros </w:t>
            </w:r>
            <w:r w:rsidR="001D6C5C" w:rsidRPr="006B5214">
              <w:rPr>
                <w:rFonts w:ascii="Times New Roman" w:hAnsi="Times New Roman" w:cs="Times New Roman"/>
                <w:bCs/>
              </w:rPr>
              <w:t>e a analista Christiana Pecegueiro fizeram as explicações solicitadas</w:t>
            </w:r>
            <w:r w:rsidR="00D80E3C" w:rsidRPr="006B5214">
              <w:rPr>
                <w:rFonts w:ascii="Times New Roman" w:hAnsi="Times New Roman" w:cs="Times New Roman"/>
                <w:bCs/>
              </w:rPr>
              <w:t xml:space="preserve">. </w:t>
            </w:r>
            <w:r w:rsidRPr="006B5214">
              <w:rPr>
                <w:rFonts w:ascii="Times New Roman" w:hAnsi="Times New Roman" w:cs="Times New Roman"/>
                <w:bCs/>
              </w:rPr>
              <w:t>Citaram o Ofício do Fórum de Presidentes</w:t>
            </w:r>
            <w:r w:rsidR="006B5214">
              <w:rPr>
                <w:rFonts w:ascii="Times New Roman" w:hAnsi="Times New Roman" w:cs="Times New Roman"/>
                <w:bCs/>
              </w:rPr>
              <w:t xml:space="preserve"> e o Gabinete informou que responderá.</w:t>
            </w:r>
          </w:p>
          <w:p w14:paraId="0C5B7830" w14:textId="0C36CBFC" w:rsidR="00E97308" w:rsidRPr="006B5214" w:rsidRDefault="00D66EF8" w:rsidP="00C9101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214">
              <w:rPr>
                <w:rFonts w:ascii="Times New Roman" w:hAnsi="Times New Roman" w:cs="Times New Roman"/>
                <w:bCs/>
              </w:rPr>
              <w:t xml:space="preserve">Encaminharam três </w:t>
            </w:r>
            <w:r w:rsidR="000D5653">
              <w:rPr>
                <w:rFonts w:ascii="Times New Roman" w:hAnsi="Times New Roman" w:cs="Times New Roman"/>
                <w:bCs/>
              </w:rPr>
              <w:t>pontos:</w:t>
            </w:r>
          </w:p>
          <w:p w14:paraId="2C1E817C" w14:textId="7C9C6A87" w:rsidR="00D66EF8" w:rsidRDefault="00D66EF8" w:rsidP="00D66EF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Lançar edital focado em software de projeto</w:t>
            </w:r>
            <w:r w:rsidR="000D5653">
              <w:rPr>
                <w:rFonts w:ascii="Times New Roman" w:hAnsi="Times New Roman"/>
                <w:lang w:eastAsia="pt-BR"/>
              </w:rPr>
              <w:t xml:space="preserve"> e que seja c</w:t>
            </w:r>
            <w:r>
              <w:rPr>
                <w:rFonts w:ascii="Times New Roman" w:hAnsi="Times New Roman"/>
                <w:lang w:eastAsia="pt-BR"/>
              </w:rPr>
              <w:t>onstantemente aberto</w:t>
            </w:r>
            <w:r w:rsidR="000D5653">
              <w:rPr>
                <w:rFonts w:ascii="Times New Roman" w:hAnsi="Times New Roman"/>
                <w:lang w:eastAsia="pt-BR"/>
              </w:rPr>
              <w:t>. Como parte de um</w:t>
            </w:r>
            <w:r>
              <w:rPr>
                <w:rFonts w:ascii="Times New Roman" w:hAnsi="Times New Roman"/>
                <w:lang w:eastAsia="pt-BR"/>
              </w:rPr>
              <w:t>a política de desenvolvimento e capacitação profissional</w:t>
            </w:r>
            <w:r w:rsidR="000D5653">
              <w:rPr>
                <w:rFonts w:ascii="Times New Roman" w:hAnsi="Times New Roman"/>
                <w:lang w:eastAsia="pt-BR"/>
              </w:rPr>
              <w:t>.</w:t>
            </w:r>
            <w:r>
              <w:rPr>
                <w:rFonts w:ascii="Times New Roman" w:hAnsi="Times New Roman"/>
                <w:lang w:eastAsia="pt-BR"/>
              </w:rPr>
              <w:t xml:space="preserve"> </w:t>
            </w:r>
          </w:p>
          <w:p w14:paraId="295A46CB" w14:textId="78B657F1" w:rsidR="00D66EF8" w:rsidRDefault="000D5653" w:rsidP="00D66EF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Construir</w:t>
            </w:r>
            <w:r w:rsidR="00556C44">
              <w:rPr>
                <w:rFonts w:ascii="Times New Roman" w:hAnsi="Times New Roman"/>
                <w:lang w:eastAsia="pt-BR"/>
              </w:rPr>
              <w:t xml:space="preserve"> uma p</w:t>
            </w:r>
            <w:r w:rsidR="00D66EF8">
              <w:rPr>
                <w:rFonts w:ascii="Times New Roman" w:hAnsi="Times New Roman"/>
                <w:lang w:eastAsia="pt-BR"/>
              </w:rPr>
              <w:t>olítica de benefícios</w:t>
            </w:r>
            <w:r>
              <w:rPr>
                <w:rFonts w:ascii="Times New Roman" w:hAnsi="Times New Roman"/>
                <w:lang w:eastAsia="pt-BR"/>
              </w:rPr>
              <w:t xml:space="preserve"> e formação continuada</w:t>
            </w:r>
            <w:r w:rsidR="00D66EF8">
              <w:rPr>
                <w:rFonts w:ascii="Times New Roman" w:hAnsi="Times New Roman"/>
                <w:lang w:eastAsia="pt-BR"/>
              </w:rPr>
              <w:t xml:space="preserve">, </w:t>
            </w:r>
            <w:r>
              <w:rPr>
                <w:rFonts w:ascii="Times New Roman" w:hAnsi="Times New Roman"/>
                <w:lang w:eastAsia="pt-BR"/>
              </w:rPr>
              <w:t>incluindo</w:t>
            </w:r>
            <w:r w:rsidR="00D66EF8">
              <w:rPr>
                <w:rFonts w:ascii="Times New Roman" w:hAnsi="Times New Roman"/>
                <w:lang w:eastAsia="pt-BR"/>
              </w:rPr>
              <w:t xml:space="preserve"> entidades</w:t>
            </w:r>
            <w:r w:rsidR="00556C44">
              <w:rPr>
                <w:rFonts w:ascii="Times New Roman" w:hAnsi="Times New Roman"/>
                <w:lang w:eastAsia="pt-BR"/>
              </w:rPr>
              <w:t xml:space="preserve"> (</w:t>
            </w:r>
            <w:r>
              <w:rPr>
                <w:rFonts w:ascii="Times New Roman" w:hAnsi="Times New Roman"/>
                <w:lang w:eastAsia="pt-BR"/>
              </w:rPr>
              <w:t>pautar no CEAU-CAU/BR).</w:t>
            </w:r>
          </w:p>
          <w:p w14:paraId="075A9DEF" w14:textId="1CD46006" w:rsidR="00D66EF8" w:rsidRDefault="00D66EF8" w:rsidP="00D66EF8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Fomento do software livre articulado com o governo</w:t>
            </w:r>
            <w:r w:rsidR="000D5653">
              <w:rPr>
                <w:rFonts w:ascii="Times New Roman" w:hAnsi="Times New Roman"/>
                <w:lang w:eastAsia="pt-BR"/>
              </w:rPr>
              <w:t xml:space="preserve">, como o </w:t>
            </w:r>
            <w:r>
              <w:rPr>
                <w:rFonts w:ascii="Times New Roman" w:hAnsi="Times New Roman"/>
                <w:lang w:eastAsia="pt-BR"/>
              </w:rPr>
              <w:t>Ministério da Tecnologia em junho/julho</w:t>
            </w:r>
            <w:r w:rsidR="000D5653">
              <w:rPr>
                <w:rFonts w:ascii="Times New Roman" w:hAnsi="Times New Roman"/>
                <w:lang w:eastAsia="pt-BR"/>
              </w:rPr>
              <w:t>.</w:t>
            </w:r>
          </w:p>
          <w:p w14:paraId="4D231D92" w14:textId="65E5DFF8" w:rsidR="00F52C01" w:rsidRDefault="00F52C01" w:rsidP="00F52C01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lang w:eastAsia="pt-BR"/>
              </w:rPr>
            </w:pPr>
            <w:r w:rsidRPr="00F52C01">
              <w:rPr>
                <w:rFonts w:ascii="Times New Roman" w:hAnsi="Times New Roman"/>
                <w:lang w:eastAsia="pt-BR"/>
              </w:rPr>
              <w:t xml:space="preserve">A ideia dessa construção em etapas é para a construção política e articulação coletiva junto ao Fórum de Presidentes e </w:t>
            </w:r>
            <w:r>
              <w:rPr>
                <w:rFonts w:ascii="Times New Roman" w:hAnsi="Times New Roman"/>
                <w:lang w:eastAsia="pt-BR"/>
              </w:rPr>
              <w:t xml:space="preserve">ao </w:t>
            </w:r>
            <w:r w:rsidRPr="00F52C01">
              <w:rPr>
                <w:rFonts w:ascii="Times New Roman" w:hAnsi="Times New Roman"/>
                <w:lang w:eastAsia="pt-BR"/>
              </w:rPr>
              <w:t>CEAU</w:t>
            </w:r>
            <w:r>
              <w:rPr>
                <w:rFonts w:ascii="Times New Roman" w:hAnsi="Times New Roman"/>
                <w:lang w:eastAsia="pt-BR"/>
              </w:rPr>
              <w:t>-CAU/BR</w:t>
            </w:r>
            <w:r w:rsidRPr="00F52C01">
              <w:rPr>
                <w:rFonts w:ascii="Times New Roman" w:hAnsi="Times New Roman"/>
                <w:lang w:eastAsia="pt-BR"/>
              </w:rPr>
              <w:t>.</w:t>
            </w:r>
          </w:p>
          <w:p w14:paraId="6A967F95" w14:textId="77777777" w:rsidR="00F52C01" w:rsidRPr="00F52C01" w:rsidRDefault="00F52C01" w:rsidP="00F52C01">
            <w:pPr>
              <w:pStyle w:val="PargrafodaLista"/>
              <w:spacing w:after="0" w:line="240" w:lineRule="auto"/>
              <w:jc w:val="both"/>
              <w:rPr>
                <w:rFonts w:ascii="Times New Roman" w:hAnsi="Times New Roman"/>
                <w:lang w:eastAsia="pt-BR"/>
              </w:rPr>
            </w:pPr>
          </w:p>
          <w:p w14:paraId="0437C9D0" w14:textId="704A6265" w:rsidR="00D66EF8" w:rsidRPr="00A7018B" w:rsidRDefault="006B5214" w:rsidP="001D6C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214">
              <w:rPr>
                <w:rFonts w:ascii="Times New Roman" w:hAnsi="Times New Roman" w:cs="Times New Roman"/>
                <w:bCs/>
              </w:rPr>
              <w:t>Deliberação nº 001/2023</w:t>
            </w:r>
            <w:r>
              <w:rPr>
                <w:rFonts w:ascii="Times New Roman" w:hAnsi="Times New Roman" w:cs="Times New Roman"/>
                <w:bCs/>
              </w:rPr>
              <w:t>-CD-CAU/BR.</w:t>
            </w:r>
          </w:p>
        </w:tc>
      </w:tr>
    </w:tbl>
    <w:p w14:paraId="6705B9A1" w14:textId="4013384A" w:rsidR="00E97308" w:rsidRDefault="00E97308" w:rsidP="0090538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EE5DA0" w:rsidRPr="00A7018B" w14:paraId="1A5A094F" w14:textId="77777777" w:rsidTr="0050002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787F39" w14:textId="333F67BC" w:rsidR="00EE5DA0" w:rsidRPr="00A7018B" w:rsidRDefault="00EE5DA0" w:rsidP="00EE5DA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2B58FCA" w14:textId="4082386A" w:rsidR="00EE5DA0" w:rsidRPr="00A7018B" w:rsidRDefault="00EE5DA0" w:rsidP="00EE5DA0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lang w:eastAsia="pt-BR"/>
              </w:rPr>
            </w:pPr>
            <w:r w:rsidRPr="00EE5DA0">
              <w:rPr>
                <w:rFonts w:ascii="Times New Roman" w:eastAsia="Cambria" w:hAnsi="Times New Roman" w:cs="Times New Roman"/>
                <w:b/>
                <w:color w:val="000000" w:themeColor="text1"/>
              </w:rPr>
              <w:t>Congresso UIA</w:t>
            </w:r>
          </w:p>
        </w:tc>
      </w:tr>
      <w:tr w:rsidR="00EE5DA0" w:rsidRPr="00A7018B" w14:paraId="60ADD695" w14:textId="77777777" w:rsidTr="0050002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23D5C6" w14:textId="77777777" w:rsidR="00EE5DA0" w:rsidRPr="00A7018B" w:rsidRDefault="00EE5DA0" w:rsidP="00EE5DA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8CCB7A3" w14:textId="5EBB19AA" w:rsidR="00EE5DA0" w:rsidRPr="00EE5DA0" w:rsidRDefault="00EE5DA0" w:rsidP="00EE5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5DA0">
              <w:rPr>
                <w:rFonts w:ascii="Times New Roman" w:eastAsia="Cambria" w:hAnsi="Times New Roman" w:cs="Times New Roman"/>
                <w:bCs/>
                <w:color w:val="000000" w:themeColor="text1"/>
              </w:rPr>
              <w:t>Presidência</w:t>
            </w:r>
          </w:p>
        </w:tc>
      </w:tr>
      <w:tr w:rsidR="00EE5DA0" w:rsidRPr="00A7018B" w14:paraId="08AB3753" w14:textId="77777777" w:rsidTr="0050002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80E0167" w14:textId="77777777" w:rsidR="00EE5DA0" w:rsidRPr="00A7018B" w:rsidRDefault="00EE5DA0" w:rsidP="00EE5DA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5875C8" w14:textId="4AD482D2" w:rsidR="00EE5DA0" w:rsidRPr="00EE5DA0" w:rsidRDefault="00EE5DA0" w:rsidP="00EE5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5DA0">
              <w:rPr>
                <w:rFonts w:ascii="Times New Roman" w:eastAsia="Cambria" w:hAnsi="Times New Roman" w:cs="Times New Roman"/>
                <w:bCs/>
                <w:color w:val="000000" w:themeColor="text1"/>
              </w:rPr>
              <w:t>Nadia Somekh</w:t>
            </w:r>
          </w:p>
        </w:tc>
      </w:tr>
      <w:tr w:rsidR="00EE5DA0" w:rsidRPr="00A7018B" w14:paraId="485848D7" w14:textId="77777777" w:rsidTr="0050002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763170" w14:textId="77777777" w:rsidR="00EE5DA0" w:rsidRPr="00A7018B" w:rsidRDefault="00EE5DA0" w:rsidP="0050002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5782002" w14:textId="77777777" w:rsidR="00992CFC" w:rsidRPr="00F86DEB" w:rsidRDefault="00EE5DA0" w:rsidP="00992CFC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18B">
              <w:rPr>
                <w:rFonts w:ascii="Times New Roman" w:hAnsi="Times New Roman" w:cs="Times New Roman"/>
                <w:bCs/>
              </w:rPr>
              <w:t xml:space="preserve"> </w:t>
            </w:r>
            <w:r w:rsidR="00992CFC">
              <w:rPr>
                <w:rFonts w:ascii="Times New Roman" w:hAnsi="Times New Roman" w:cs="Times New Roman"/>
                <w:bCs/>
              </w:rPr>
              <w:t xml:space="preserve">A presidente Nadia Somekh ressaltou que o Colegiado definirá os objetivos e os critérios de participação. </w:t>
            </w:r>
          </w:p>
          <w:p w14:paraId="705357B2" w14:textId="141F8C13" w:rsidR="00EE5DA0" w:rsidRPr="00A7018B" w:rsidRDefault="00F86DEB" w:rsidP="00F86DEB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O assunto será pautado nas próximas reuniões. </w:t>
            </w:r>
          </w:p>
        </w:tc>
      </w:tr>
    </w:tbl>
    <w:p w14:paraId="274A7B86" w14:textId="0C70A287" w:rsidR="00EE5DA0" w:rsidRDefault="00EE5DA0" w:rsidP="0090538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EE5DA0" w:rsidRPr="00A7018B" w14:paraId="15E5784E" w14:textId="77777777" w:rsidTr="0050002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D2CF56" w14:textId="6FCCF5C1" w:rsidR="00EE5DA0" w:rsidRPr="00A7018B" w:rsidRDefault="00EE5DA0" w:rsidP="00EE5DA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1690B5A" w14:textId="39725709" w:rsidR="00EE5DA0" w:rsidRPr="00A7018B" w:rsidRDefault="00EE5DA0" w:rsidP="00EE5DA0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lang w:eastAsia="pt-BR"/>
              </w:rPr>
            </w:pPr>
            <w:r w:rsidRPr="00EE5DA0">
              <w:rPr>
                <w:rFonts w:ascii="Times New Roman" w:eastAsia="Cambria" w:hAnsi="Times New Roman" w:cs="Times New Roman"/>
                <w:b/>
                <w:color w:val="000000" w:themeColor="text1"/>
              </w:rPr>
              <w:t>Edital de Chamada Pública para parceiras e benefícios</w:t>
            </w:r>
          </w:p>
        </w:tc>
      </w:tr>
      <w:tr w:rsidR="00EE5DA0" w:rsidRPr="00A7018B" w14:paraId="54B74D5C" w14:textId="77777777" w:rsidTr="0050002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44FE70" w14:textId="77777777" w:rsidR="00EE5DA0" w:rsidRPr="00A7018B" w:rsidRDefault="00EE5DA0" w:rsidP="00EE5DA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4E1C7B5" w14:textId="7281C81D" w:rsidR="00EE5DA0" w:rsidRPr="00EE5DA0" w:rsidRDefault="00EE5DA0" w:rsidP="00EE5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5DA0">
              <w:rPr>
                <w:rFonts w:ascii="Times New Roman" w:eastAsia="Cambria" w:hAnsi="Times New Roman" w:cs="Times New Roman"/>
                <w:bCs/>
                <w:color w:val="000000" w:themeColor="text1"/>
              </w:rPr>
              <w:t>Gabinete da Presidência</w:t>
            </w:r>
          </w:p>
        </w:tc>
      </w:tr>
      <w:tr w:rsidR="00EE5DA0" w:rsidRPr="00A7018B" w14:paraId="5680FA4B" w14:textId="77777777" w:rsidTr="0050002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1F9DC3" w14:textId="77777777" w:rsidR="00EE5DA0" w:rsidRPr="00A7018B" w:rsidRDefault="00EE5DA0" w:rsidP="0050002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2F4056D" w14:textId="77777777" w:rsidR="00EE5DA0" w:rsidRPr="00A7018B" w:rsidRDefault="00EE5DA0" w:rsidP="005000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5DA0" w:rsidRPr="00A7018B" w14:paraId="5CE80D29" w14:textId="77777777" w:rsidTr="0050002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0EE4F7" w14:textId="77777777" w:rsidR="00EE5DA0" w:rsidRPr="00A7018B" w:rsidRDefault="00EE5DA0" w:rsidP="0050002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7018B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F72A9C7" w14:textId="7A44AF3A" w:rsidR="00EE5DA0" w:rsidRPr="00A7018B" w:rsidRDefault="00EE5DA0" w:rsidP="00F86DEB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18B">
              <w:rPr>
                <w:rFonts w:ascii="Times New Roman" w:hAnsi="Times New Roman" w:cs="Times New Roman"/>
                <w:bCs/>
              </w:rPr>
              <w:t xml:space="preserve"> </w:t>
            </w:r>
            <w:r w:rsidR="00F86DEB">
              <w:rPr>
                <w:rFonts w:ascii="Times New Roman" w:hAnsi="Times New Roman" w:cs="Times New Roman"/>
                <w:bCs/>
              </w:rPr>
              <w:t>O assunto foi contemplado no item 3.</w:t>
            </w:r>
          </w:p>
        </w:tc>
      </w:tr>
    </w:tbl>
    <w:p w14:paraId="6C7FBF17" w14:textId="77777777" w:rsidR="00EE5DA0" w:rsidRDefault="00EE5DA0" w:rsidP="0090538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B0328" w:rsidRPr="00A7018B" w14:paraId="105C3A53" w14:textId="77777777" w:rsidTr="00614BB1">
        <w:tc>
          <w:tcPr>
            <w:tcW w:w="4678" w:type="dxa"/>
          </w:tcPr>
          <w:p w14:paraId="0288663C" w14:textId="77777777" w:rsidR="00DD2E27" w:rsidRPr="00A7018B" w:rsidRDefault="00DD2E27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23CFE19" w14:textId="6A3F9013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C11D70" wp14:editId="79933DCE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19B46" id="Retângulo 12" o:spid="_x0000_s1026" style="position:absolute;margin-left:38.3pt;margin-top:7.95pt;width:148.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H1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J1PIfW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48ECB197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B65C3A6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A0F9052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2206B89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556CDA5" w14:textId="22A44516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7018B">
              <w:rPr>
                <w:rFonts w:ascii="Times New Roman" w:eastAsia="Times New Roman" w:hAnsi="Times New Roman" w:cs="Times New Roman"/>
                <w:b/>
                <w:lang w:eastAsia="pt-BR"/>
              </w:rPr>
              <w:t>NADIA SOMEKH</w:t>
            </w:r>
          </w:p>
          <w:p w14:paraId="2B178718" w14:textId="30C0451E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eastAsia="Times New Roman" w:hAnsi="Times New Roman" w:cs="Times New Roman"/>
                <w:lang w:eastAsia="pt-BR"/>
              </w:rPr>
              <w:t>Presidente do CAU/BR</w:t>
            </w:r>
          </w:p>
        </w:tc>
        <w:tc>
          <w:tcPr>
            <w:tcW w:w="4468" w:type="dxa"/>
          </w:tcPr>
          <w:p w14:paraId="4FE0EA46" w14:textId="77777777" w:rsidR="00DD2E27" w:rsidRPr="00A7018B" w:rsidRDefault="00DD2E27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0A66FD9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B70C29" wp14:editId="295A525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9CFE2" id="Retângulo 11" o:spid="_x0000_s1026" style="position:absolute;margin-left:34pt;margin-top:8.05pt;width:148.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Am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4C1DA04A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79B0329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0D5124B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92B64EC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FEDF255" w14:textId="78226366" w:rsidR="00614BB1" w:rsidRPr="00A7018B" w:rsidRDefault="00FF2B6E" w:rsidP="006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7018B">
              <w:rPr>
                <w:rFonts w:ascii="Times New Roman" w:eastAsia="Times New Roman" w:hAnsi="Times New Roman" w:cs="Times New Roman"/>
                <w:b/>
                <w:lang w:eastAsia="pt-BR"/>
              </w:rPr>
              <w:t>FABRICIO LOPES SANTOS</w:t>
            </w:r>
          </w:p>
          <w:p w14:paraId="6676B265" w14:textId="01317B83" w:rsidR="00614BB1" w:rsidRPr="00A7018B" w:rsidRDefault="00FF2B6E" w:rsidP="006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eastAsia="Times New Roman" w:hAnsi="Times New Roman" w:cs="Times New Roman"/>
                <w:lang w:eastAsia="pt-BR"/>
              </w:rPr>
              <w:t>Coordenador da CED</w:t>
            </w:r>
            <w:r w:rsidR="00614BB1" w:rsidRPr="00A7018B">
              <w:rPr>
                <w:rFonts w:ascii="Times New Roman" w:eastAsia="Times New Roman" w:hAnsi="Times New Roman" w:cs="Times New Roman"/>
                <w:lang w:eastAsia="pt-BR"/>
              </w:rPr>
              <w:t>-CAU/BR</w:t>
            </w:r>
          </w:p>
          <w:p w14:paraId="758F2A71" w14:textId="48C9C741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B0328" w:rsidRPr="00A7018B" w14:paraId="7FB28C95" w14:textId="77777777" w:rsidTr="00614BB1">
        <w:tc>
          <w:tcPr>
            <w:tcW w:w="4678" w:type="dxa"/>
          </w:tcPr>
          <w:p w14:paraId="3D362CA3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25B42AD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15BE75" wp14:editId="223842BB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32" name="Retâ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AB929" id="Retângulo 32" o:spid="_x0000_s1026" style="position:absolute;margin-left:38.5pt;margin-top:10.1pt;width:148.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Gb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f04ps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" filled="f" strokecolor="#d8d8d8 [2732]" strokeweight="1pt"/>
                  </w:pict>
                </mc:Fallback>
              </mc:AlternateContent>
            </w:r>
          </w:p>
          <w:p w14:paraId="6219E267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60F776A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A64E9DC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C6C7A48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09E60990" w14:textId="6AEC4A7B" w:rsidR="00614BB1" w:rsidRPr="00A7018B" w:rsidRDefault="00FF2B6E" w:rsidP="006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7018B">
              <w:rPr>
                <w:rFonts w:ascii="Times New Roman" w:eastAsia="Times New Roman" w:hAnsi="Times New Roman" w:cs="Times New Roman"/>
                <w:b/>
                <w:lang w:eastAsia="pt-BR"/>
              </w:rPr>
              <w:t>PATRICIA SILVA LUZ DE MACEDO</w:t>
            </w:r>
          </w:p>
          <w:p w14:paraId="62CF9EF0" w14:textId="132E3BFE" w:rsidR="002B0328" w:rsidRPr="00A7018B" w:rsidRDefault="00614BB1" w:rsidP="00FF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eastAsia="Times New Roman" w:hAnsi="Times New Roman" w:cs="Times New Roman"/>
                <w:lang w:eastAsia="pt-BR"/>
              </w:rPr>
              <w:t>Coordenador</w:t>
            </w:r>
            <w:r w:rsidR="00FF2B6E" w:rsidRPr="00A7018B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  <w:r w:rsidRPr="00A7018B">
              <w:rPr>
                <w:rFonts w:ascii="Times New Roman" w:eastAsia="Times New Roman" w:hAnsi="Times New Roman" w:cs="Times New Roman"/>
                <w:lang w:eastAsia="pt-BR"/>
              </w:rPr>
              <w:t xml:space="preserve"> da C</w:t>
            </w:r>
            <w:r w:rsidR="00FF2B6E" w:rsidRPr="00A7018B">
              <w:rPr>
                <w:rFonts w:ascii="Times New Roman" w:eastAsia="Times New Roman" w:hAnsi="Times New Roman" w:cs="Times New Roman"/>
                <w:lang w:eastAsia="pt-BR"/>
              </w:rPr>
              <w:t>EP</w:t>
            </w:r>
            <w:r w:rsidRPr="00A7018B">
              <w:rPr>
                <w:rFonts w:ascii="Times New Roman" w:eastAsia="Times New Roman" w:hAnsi="Times New Roman" w:cs="Times New Roman"/>
                <w:lang w:eastAsia="pt-BR"/>
              </w:rPr>
              <w:t xml:space="preserve">-CAU/BR </w:t>
            </w:r>
          </w:p>
        </w:tc>
        <w:tc>
          <w:tcPr>
            <w:tcW w:w="4468" w:type="dxa"/>
          </w:tcPr>
          <w:p w14:paraId="5211433D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B4D6422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64CA8F" wp14:editId="2CBBCCDB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33" name="Retâ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86EE8" w14:textId="77777777" w:rsidR="002B0328" w:rsidRDefault="002B0328" w:rsidP="0090538C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4CA8F" id="Retângulo 33" o:spid="_x0000_s1026" style="position:absolute;left:0;text-align:left;margin-left:34.45pt;margin-top:9.8pt;width:148.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" filled="f" strokecolor="#d8d8d8 [2732]" strokeweight="1pt">
                      <v:textbox>
                        <w:txbxContent>
                          <w:p w14:paraId="75C86EE8" w14:textId="77777777" w:rsidR="002B0328" w:rsidRDefault="002B0328" w:rsidP="0090538C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07588C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BDCD7CA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24F2D8F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293A43C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4573C421" w14:textId="77777777" w:rsidR="00FF2B6E" w:rsidRPr="00A7018B" w:rsidRDefault="00FF2B6E" w:rsidP="00FF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7018B">
              <w:rPr>
                <w:rFonts w:ascii="Times New Roman" w:eastAsia="Times New Roman" w:hAnsi="Times New Roman" w:cs="Times New Roman"/>
                <w:b/>
                <w:lang w:eastAsia="pt-BR"/>
              </w:rPr>
              <w:t>EDNEZER RODRIGUES FLORES</w:t>
            </w:r>
          </w:p>
          <w:p w14:paraId="0EE198E0" w14:textId="0537EE00" w:rsidR="002B0328" w:rsidRPr="00A7018B" w:rsidRDefault="00FF2B6E" w:rsidP="00FF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eastAsia="Times New Roman" w:hAnsi="Times New Roman" w:cs="Times New Roman"/>
                <w:lang w:eastAsia="pt-BR"/>
              </w:rPr>
              <w:t>Coordenador da COA-CAU/BR</w:t>
            </w:r>
          </w:p>
        </w:tc>
      </w:tr>
      <w:tr w:rsidR="002B0328" w:rsidRPr="00A7018B" w14:paraId="61994848" w14:textId="77777777" w:rsidTr="00614BB1">
        <w:tc>
          <w:tcPr>
            <w:tcW w:w="4678" w:type="dxa"/>
          </w:tcPr>
          <w:p w14:paraId="7FC82DB5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AEBF88" wp14:editId="39F6934E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34" name="Retâ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45BE5" id="Retângulo 34" o:spid="_x0000_s1026" style="position:absolute;margin-left:36.25pt;margin-top:10.4pt;width:148.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Lm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f04oc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" filled="f" strokecolor="#d8d8d8 [2732]" strokeweight="1pt"/>
                  </w:pict>
                </mc:Fallback>
              </mc:AlternateContent>
            </w:r>
          </w:p>
          <w:p w14:paraId="3D8E6314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A7BC684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97B7E09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19EEF12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BD9E1C3" w14:textId="77777777" w:rsidR="00FF2B6E" w:rsidRPr="00A7018B" w:rsidRDefault="00FF2B6E" w:rsidP="00FF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7018B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DANIELA PAREJA GARCIA SARMENTO </w:t>
            </w:r>
          </w:p>
          <w:p w14:paraId="58986282" w14:textId="70B6F657" w:rsidR="002B0328" w:rsidRPr="00A7018B" w:rsidRDefault="00FF2B6E" w:rsidP="00FF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eastAsia="Times New Roman" w:hAnsi="Times New Roman" w:cs="Times New Roman"/>
                <w:lang w:eastAsia="pt-BR"/>
              </w:rPr>
              <w:t>Coordenadora da CPFi-CAU/BR</w:t>
            </w:r>
          </w:p>
        </w:tc>
        <w:tc>
          <w:tcPr>
            <w:tcW w:w="4468" w:type="dxa"/>
          </w:tcPr>
          <w:p w14:paraId="6907FDF9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7DFB71" wp14:editId="5323EB4D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123825</wp:posOffset>
                      </wp:positionV>
                      <wp:extent cx="1885950" cy="647700"/>
                      <wp:effectExtent l="0" t="0" r="19050" b="19050"/>
                      <wp:wrapNone/>
                      <wp:docPr id="35" name="Retâ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45EF7" id="Retângulo 35" o:spid="_x0000_s1026" style="position:absolute;margin-left:34.75pt;margin-top:9.75pt;width:148.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0e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f04pc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2A7371C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3FA1E77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D6F8747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F832038" w14:textId="77777777" w:rsidR="002B0328" w:rsidRPr="00A7018B" w:rsidRDefault="002B0328" w:rsidP="002B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  <w:p w14:paraId="39CC2A4A" w14:textId="77777777" w:rsidR="00FF2B6E" w:rsidRPr="00A7018B" w:rsidRDefault="00FF2B6E" w:rsidP="00FF2B6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A7018B">
              <w:rPr>
                <w:rFonts w:ascii="Times New Roman" w:eastAsia="Cambria" w:hAnsi="Times New Roman" w:cs="Times New Roman"/>
                <w:b/>
              </w:rPr>
              <w:t>VALTER LUIS CALDANA JUNIOR</w:t>
            </w:r>
          </w:p>
          <w:p w14:paraId="4CD34F62" w14:textId="6FC03512" w:rsidR="002B0328" w:rsidRPr="00A7018B" w:rsidRDefault="00FF2B6E" w:rsidP="00FF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7018B">
              <w:rPr>
                <w:rFonts w:ascii="Times New Roman" w:eastAsia="Cambria" w:hAnsi="Times New Roman" w:cs="Times New Roman"/>
              </w:rPr>
              <w:t>Coordenador da CEF-CAU/BR</w:t>
            </w:r>
          </w:p>
        </w:tc>
      </w:tr>
    </w:tbl>
    <w:p w14:paraId="5076CF4B" w14:textId="77777777" w:rsidR="0090538C" w:rsidRPr="00A7018B" w:rsidRDefault="0090538C" w:rsidP="009053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tbl>
      <w:tblPr>
        <w:tblW w:w="935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FF2B6E" w:rsidRPr="00A7018B" w14:paraId="16DE8F59" w14:textId="66504680" w:rsidTr="00FF2B6E">
        <w:trPr>
          <w:trHeight w:val="1555"/>
        </w:trPr>
        <w:tc>
          <w:tcPr>
            <w:tcW w:w="4678" w:type="dxa"/>
          </w:tcPr>
          <w:bookmarkStart w:id="0" w:name="_GoBack" w:colFirst="0" w:colLast="1"/>
          <w:p w14:paraId="5A112E47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A7018B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06CD3B" wp14:editId="33FC054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55789" id="Retângulo 9" o:spid="_x0000_s1026" style="position:absolute;margin-left:38.3pt;margin-top:7.95pt;width:148.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60293893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  <w:p w14:paraId="286C56FD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  <w:p w14:paraId="5F51FDDA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  <w:p w14:paraId="67847B25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  <w:p w14:paraId="0CEA7CBB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A7018B">
              <w:rPr>
                <w:rFonts w:ascii="Times New Roman" w:eastAsia="Cambria" w:hAnsi="Times New Roman" w:cs="Times New Roman"/>
                <w:b/>
              </w:rPr>
              <w:t>DANIELA DEMARTINI</w:t>
            </w:r>
          </w:p>
          <w:p w14:paraId="09E4F9CF" w14:textId="1ABFCAF5" w:rsidR="00FF2B6E" w:rsidRPr="00A7018B" w:rsidRDefault="00FF2B6E" w:rsidP="009E20CF">
            <w:pPr>
              <w:tabs>
                <w:tab w:val="left" w:pos="525"/>
                <w:tab w:val="center" w:pos="2231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A7018B">
              <w:rPr>
                <w:rFonts w:ascii="Times New Roman" w:eastAsia="Cambria" w:hAnsi="Times New Roman" w:cs="Times New Roman"/>
              </w:rPr>
              <w:t>Secretária-Geral da Mesa do CAU/BR</w:t>
            </w:r>
          </w:p>
        </w:tc>
        <w:tc>
          <w:tcPr>
            <w:tcW w:w="4678" w:type="dxa"/>
          </w:tcPr>
          <w:p w14:paraId="0B1D2836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A7018B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211674" wp14:editId="246733EA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1C96" id="Retângulo 3" o:spid="_x0000_s1026" style="position:absolute;margin-left:38.3pt;margin-top:7.95pt;width:148.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89C4BBF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  <w:p w14:paraId="1F12DE11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  <w:p w14:paraId="31DDF96F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  <w:p w14:paraId="2BB6E733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</w:p>
          <w:p w14:paraId="22D05B22" w14:textId="77777777" w:rsidR="00FF2B6E" w:rsidRPr="00A7018B" w:rsidRDefault="00FF2B6E" w:rsidP="009E2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A7018B">
              <w:rPr>
                <w:rFonts w:ascii="Times New Roman" w:eastAsia="Cambria" w:hAnsi="Times New Roman" w:cs="Times New Roman"/>
                <w:b/>
              </w:rPr>
              <w:t>ISABELLA MARIA OLIVEIRA MORATO</w:t>
            </w:r>
          </w:p>
          <w:p w14:paraId="30AD803B" w14:textId="2E44E565" w:rsidR="00FF2B6E" w:rsidRPr="00A7018B" w:rsidRDefault="00FF2B6E" w:rsidP="009E20CF">
            <w:pPr>
              <w:spacing w:line="259" w:lineRule="auto"/>
              <w:jc w:val="center"/>
            </w:pPr>
            <w:r w:rsidRPr="00A7018B">
              <w:rPr>
                <w:rFonts w:ascii="Times New Roman" w:eastAsia="Cambria" w:hAnsi="Times New Roman" w:cs="Times New Roman"/>
              </w:rPr>
              <w:t>Assistente Administrativa do CAU/BR</w:t>
            </w:r>
          </w:p>
        </w:tc>
      </w:tr>
      <w:bookmarkEnd w:id="0"/>
    </w:tbl>
    <w:p w14:paraId="732DFFF4" w14:textId="77777777" w:rsidR="0090538C" w:rsidRPr="00A7018B" w:rsidRDefault="0090538C" w:rsidP="009053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2A7E6A31" w14:textId="77777777" w:rsidR="00E80184" w:rsidRPr="00A7018B" w:rsidRDefault="00E80184" w:rsidP="0090538C">
      <w:pPr>
        <w:rPr>
          <w:rFonts w:ascii="Times New Roman" w:hAnsi="Times New Roman" w:cs="Times New Roman"/>
        </w:rPr>
      </w:pPr>
    </w:p>
    <w:sectPr w:rsidR="00E80184" w:rsidRPr="00A7018B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E18FA" w:rsidRDefault="004E18FA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E18FA" w:rsidRDefault="004E18F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613B50AD" w:rsidR="004E18FA" w:rsidRPr="00C25F47" w:rsidRDefault="009E20CF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1</w:t>
            </w:r>
            <w:r w:rsidR="001D0DB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2</w:t>
            </w:r>
            <w:r w:rsidR="00EE5DA0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3</w:t>
            </w:r>
            <w:r w:rsidR="004E18FA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ª REUNIÃO ORDINÁRIA CD-CAU/BR</w:t>
            </w:r>
          </w:sdtContent>
        </w:sdt>
        <w:r w:rsidR="004E18FA" w:rsidRPr="00C25F47">
          <w:rPr>
            <w:noProof/>
            <w:color w:val="008080"/>
            <w:lang w:eastAsia="pt-BR"/>
          </w:rPr>
          <w:t xml:space="preserve"> </w:t>
        </w:r>
        <w:r w:rsidR="004E18FA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E18FA">
          <w:rPr>
            <w:noProof/>
            <w:color w:val="008080"/>
            <w:lang w:eastAsia="pt-BR"/>
          </w:rPr>
          <w:t xml:space="preserve">                                       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E18FA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3</w:t>
        </w:r>
        <w:r w:rsidR="004E18FA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E18FA" w:rsidRPr="00C25F47" w:rsidRDefault="004E18FA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E18FA" w:rsidRDefault="004E18FA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E18FA" w:rsidRDefault="004E18F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E18FA" w:rsidRDefault="004E18F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4641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D3A79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91DDC"/>
    <w:multiLevelType w:val="hybridMultilevel"/>
    <w:tmpl w:val="758C05E4"/>
    <w:lvl w:ilvl="0" w:tplc="2624B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F5E43"/>
    <w:multiLevelType w:val="hybridMultilevel"/>
    <w:tmpl w:val="FA843CFA"/>
    <w:lvl w:ilvl="0" w:tplc="2A3C9776">
      <w:start w:val="1"/>
      <w:numFmt w:val="decimal"/>
      <w:lvlText w:val="%1 – 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6"/>
  </w:num>
  <w:num w:numId="5">
    <w:abstractNumId w:val="16"/>
  </w:num>
  <w:num w:numId="6">
    <w:abstractNumId w:val="1"/>
  </w:num>
  <w:num w:numId="7">
    <w:abstractNumId w:val="14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2"/>
  </w:num>
  <w:num w:numId="18">
    <w:abstractNumId w:val="18"/>
  </w:num>
  <w:num w:numId="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21C3C"/>
    <w:rsid w:val="0002260E"/>
    <w:rsid w:val="00022770"/>
    <w:rsid w:val="0002481F"/>
    <w:rsid w:val="00026A02"/>
    <w:rsid w:val="00026BC7"/>
    <w:rsid w:val="000447CA"/>
    <w:rsid w:val="000459DF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B03EB"/>
    <w:rsid w:val="000B0C2F"/>
    <w:rsid w:val="000B1BCB"/>
    <w:rsid w:val="000B427D"/>
    <w:rsid w:val="000B5EEC"/>
    <w:rsid w:val="000B786C"/>
    <w:rsid w:val="000C37A2"/>
    <w:rsid w:val="000C47C8"/>
    <w:rsid w:val="000C6366"/>
    <w:rsid w:val="000C662D"/>
    <w:rsid w:val="000D1286"/>
    <w:rsid w:val="000D2BC6"/>
    <w:rsid w:val="000D5653"/>
    <w:rsid w:val="000D5E4F"/>
    <w:rsid w:val="000D634C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6764"/>
    <w:rsid w:val="00106F7C"/>
    <w:rsid w:val="0011250C"/>
    <w:rsid w:val="001145ED"/>
    <w:rsid w:val="00114661"/>
    <w:rsid w:val="00116AB1"/>
    <w:rsid w:val="0012239C"/>
    <w:rsid w:val="001223AD"/>
    <w:rsid w:val="001262FC"/>
    <w:rsid w:val="001330E7"/>
    <w:rsid w:val="001358AF"/>
    <w:rsid w:val="00136C05"/>
    <w:rsid w:val="00137B2D"/>
    <w:rsid w:val="00142A8F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39A6"/>
    <w:rsid w:val="00185D30"/>
    <w:rsid w:val="001870D5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6625"/>
    <w:rsid w:val="001D0DBA"/>
    <w:rsid w:val="001D1E52"/>
    <w:rsid w:val="001D26F7"/>
    <w:rsid w:val="001D43B0"/>
    <w:rsid w:val="001D57EB"/>
    <w:rsid w:val="001D69E9"/>
    <w:rsid w:val="001D6C5C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50FA4"/>
    <w:rsid w:val="002522CE"/>
    <w:rsid w:val="0025491B"/>
    <w:rsid w:val="00261614"/>
    <w:rsid w:val="00262150"/>
    <w:rsid w:val="00262FA0"/>
    <w:rsid w:val="00263843"/>
    <w:rsid w:val="00263C37"/>
    <w:rsid w:val="002649CB"/>
    <w:rsid w:val="002659F0"/>
    <w:rsid w:val="0026653A"/>
    <w:rsid w:val="002668DE"/>
    <w:rsid w:val="0027066E"/>
    <w:rsid w:val="00274CFE"/>
    <w:rsid w:val="00275339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50B9"/>
    <w:rsid w:val="002975F0"/>
    <w:rsid w:val="002A0098"/>
    <w:rsid w:val="002A204E"/>
    <w:rsid w:val="002A43FC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E14C5"/>
    <w:rsid w:val="002F11C9"/>
    <w:rsid w:val="002F1FDD"/>
    <w:rsid w:val="002F2016"/>
    <w:rsid w:val="002F31DE"/>
    <w:rsid w:val="00301B7B"/>
    <w:rsid w:val="00304CFD"/>
    <w:rsid w:val="00305192"/>
    <w:rsid w:val="00305906"/>
    <w:rsid w:val="00307607"/>
    <w:rsid w:val="003123EF"/>
    <w:rsid w:val="003134F8"/>
    <w:rsid w:val="003137E3"/>
    <w:rsid w:val="00315FAA"/>
    <w:rsid w:val="0032069D"/>
    <w:rsid w:val="00321367"/>
    <w:rsid w:val="003277C3"/>
    <w:rsid w:val="00332D82"/>
    <w:rsid w:val="00335E40"/>
    <w:rsid w:val="00341A15"/>
    <w:rsid w:val="00341BEB"/>
    <w:rsid w:val="00343ED0"/>
    <w:rsid w:val="003449D3"/>
    <w:rsid w:val="00345870"/>
    <w:rsid w:val="003502B9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CFD"/>
    <w:rsid w:val="00382BE7"/>
    <w:rsid w:val="00382D13"/>
    <w:rsid w:val="00383861"/>
    <w:rsid w:val="00384224"/>
    <w:rsid w:val="00384E81"/>
    <w:rsid w:val="00385130"/>
    <w:rsid w:val="00392A9B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D5C29"/>
    <w:rsid w:val="003D7CCB"/>
    <w:rsid w:val="003E1874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FDA"/>
    <w:rsid w:val="00420EEB"/>
    <w:rsid w:val="00423C53"/>
    <w:rsid w:val="00424565"/>
    <w:rsid w:val="004245D5"/>
    <w:rsid w:val="00424A44"/>
    <w:rsid w:val="00424B80"/>
    <w:rsid w:val="00430FE3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1DC5"/>
    <w:rsid w:val="00453754"/>
    <w:rsid w:val="00455380"/>
    <w:rsid w:val="00456E09"/>
    <w:rsid w:val="00457B09"/>
    <w:rsid w:val="0046013B"/>
    <w:rsid w:val="0046153D"/>
    <w:rsid w:val="00462F05"/>
    <w:rsid w:val="00463641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1BEB"/>
    <w:rsid w:val="004C3037"/>
    <w:rsid w:val="004C39CB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3679"/>
    <w:rsid w:val="004E41E1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7999"/>
    <w:rsid w:val="004F7F45"/>
    <w:rsid w:val="00502807"/>
    <w:rsid w:val="005031D6"/>
    <w:rsid w:val="00503DF1"/>
    <w:rsid w:val="0050462D"/>
    <w:rsid w:val="00505CAE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44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4234"/>
    <w:rsid w:val="005873F6"/>
    <w:rsid w:val="00590904"/>
    <w:rsid w:val="005942A3"/>
    <w:rsid w:val="005A0C20"/>
    <w:rsid w:val="005A6624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7DFE"/>
    <w:rsid w:val="005F3498"/>
    <w:rsid w:val="005F3FB1"/>
    <w:rsid w:val="005F559A"/>
    <w:rsid w:val="006006CF"/>
    <w:rsid w:val="00600768"/>
    <w:rsid w:val="0060509A"/>
    <w:rsid w:val="00605E6D"/>
    <w:rsid w:val="0061036E"/>
    <w:rsid w:val="00610C92"/>
    <w:rsid w:val="00611BA5"/>
    <w:rsid w:val="00612C43"/>
    <w:rsid w:val="00613CCE"/>
    <w:rsid w:val="00613D90"/>
    <w:rsid w:val="00614AF7"/>
    <w:rsid w:val="00614BB1"/>
    <w:rsid w:val="00615FA4"/>
    <w:rsid w:val="006224AE"/>
    <w:rsid w:val="00622C1E"/>
    <w:rsid w:val="00624A06"/>
    <w:rsid w:val="006309BC"/>
    <w:rsid w:val="00631EF3"/>
    <w:rsid w:val="00632888"/>
    <w:rsid w:val="00632EDB"/>
    <w:rsid w:val="00634306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4A9"/>
    <w:rsid w:val="00684D1C"/>
    <w:rsid w:val="0069103A"/>
    <w:rsid w:val="0069566A"/>
    <w:rsid w:val="00695DAB"/>
    <w:rsid w:val="006A1505"/>
    <w:rsid w:val="006A3D1B"/>
    <w:rsid w:val="006A53DB"/>
    <w:rsid w:val="006B180B"/>
    <w:rsid w:val="006B4FE5"/>
    <w:rsid w:val="006B5214"/>
    <w:rsid w:val="006B6848"/>
    <w:rsid w:val="006C076D"/>
    <w:rsid w:val="006C260E"/>
    <w:rsid w:val="006C5714"/>
    <w:rsid w:val="006C73B1"/>
    <w:rsid w:val="006C78FA"/>
    <w:rsid w:val="006C7FCE"/>
    <w:rsid w:val="006D2AAC"/>
    <w:rsid w:val="006D693E"/>
    <w:rsid w:val="006E50AB"/>
    <w:rsid w:val="006E59C8"/>
    <w:rsid w:val="006E6532"/>
    <w:rsid w:val="006F0F57"/>
    <w:rsid w:val="006F32F8"/>
    <w:rsid w:val="00704148"/>
    <w:rsid w:val="00705C25"/>
    <w:rsid w:val="00705F85"/>
    <w:rsid w:val="00717B88"/>
    <w:rsid w:val="007227D2"/>
    <w:rsid w:val="0072332F"/>
    <w:rsid w:val="00727CF1"/>
    <w:rsid w:val="00736D75"/>
    <w:rsid w:val="007414B6"/>
    <w:rsid w:val="00741EA5"/>
    <w:rsid w:val="00744879"/>
    <w:rsid w:val="00745652"/>
    <w:rsid w:val="00747456"/>
    <w:rsid w:val="007512BB"/>
    <w:rsid w:val="00753E06"/>
    <w:rsid w:val="00754FA1"/>
    <w:rsid w:val="00755B4A"/>
    <w:rsid w:val="007560E2"/>
    <w:rsid w:val="00756108"/>
    <w:rsid w:val="00756B2C"/>
    <w:rsid w:val="007604E9"/>
    <w:rsid w:val="00761159"/>
    <w:rsid w:val="00762B40"/>
    <w:rsid w:val="007638E0"/>
    <w:rsid w:val="00764FD0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E3440"/>
    <w:rsid w:val="007E6907"/>
    <w:rsid w:val="007F0653"/>
    <w:rsid w:val="007F4B51"/>
    <w:rsid w:val="008001D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1094"/>
    <w:rsid w:val="00841603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4537"/>
    <w:rsid w:val="008726D0"/>
    <w:rsid w:val="00872705"/>
    <w:rsid w:val="008762F3"/>
    <w:rsid w:val="00877AAD"/>
    <w:rsid w:val="00883188"/>
    <w:rsid w:val="00895241"/>
    <w:rsid w:val="00896853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B4E"/>
    <w:rsid w:val="008E28AB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D4B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5299C"/>
    <w:rsid w:val="0095519F"/>
    <w:rsid w:val="00965D74"/>
    <w:rsid w:val="00965EF6"/>
    <w:rsid w:val="00966FCB"/>
    <w:rsid w:val="009675CC"/>
    <w:rsid w:val="00970829"/>
    <w:rsid w:val="009718F6"/>
    <w:rsid w:val="00972630"/>
    <w:rsid w:val="0098033E"/>
    <w:rsid w:val="00980CF7"/>
    <w:rsid w:val="00980F24"/>
    <w:rsid w:val="00981AC8"/>
    <w:rsid w:val="009824BE"/>
    <w:rsid w:val="00984846"/>
    <w:rsid w:val="00986421"/>
    <w:rsid w:val="00987150"/>
    <w:rsid w:val="009879F7"/>
    <w:rsid w:val="00992CFC"/>
    <w:rsid w:val="00993333"/>
    <w:rsid w:val="00994E38"/>
    <w:rsid w:val="00995F70"/>
    <w:rsid w:val="009A0866"/>
    <w:rsid w:val="009A67A9"/>
    <w:rsid w:val="009A7173"/>
    <w:rsid w:val="009A7A63"/>
    <w:rsid w:val="009A7E14"/>
    <w:rsid w:val="009B0398"/>
    <w:rsid w:val="009B0F1B"/>
    <w:rsid w:val="009B4BB6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E20CF"/>
    <w:rsid w:val="009E54F7"/>
    <w:rsid w:val="009E5E1E"/>
    <w:rsid w:val="009F103D"/>
    <w:rsid w:val="009F2160"/>
    <w:rsid w:val="009F3A1A"/>
    <w:rsid w:val="009F3EF7"/>
    <w:rsid w:val="009F6AA8"/>
    <w:rsid w:val="00A051B0"/>
    <w:rsid w:val="00A0567D"/>
    <w:rsid w:val="00A14416"/>
    <w:rsid w:val="00A16DCA"/>
    <w:rsid w:val="00A16DF0"/>
    <w:rsid w:val="00A211EA"/>
    <w:rsid w:val="00A262CA"/>
    <w:rsid w:val="00A2691B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7018B"/>
    <w:rsid w:val="00A718A2"/>
    <w:rsid w:val="00A71BC2"/>
    <w:rsid w:val="00A727E9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2187"/>
    <w:rsid w:val="00AC61E0"/>
    <w:rsid w:val="00AD2FBA"/>
    <w:rsid w:val="00AD6902"/>
    <w:rsid w:val="00AD69C3"/>
    <w:rsid w:val="00AE4620"/>
    <w:rsid w:val="00AF6D7B"/>
    <w:rsid w:val="00AF75C5"/>
    <w:rsid w:val="00B024B8"/>
    <w:rsid w:val="00B04B46"/>
    <w:rsid w:val="00B05BC7"/>
    <w:rsid w:val="00B12B2D"/>
    <w:rsid w:val="00B12D09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5104B"/>
    <w:rsid w:val="00B53867"/>
    <w:rsid w:val="00B53CE5"/>
    <w:rsid w:val="00B567EE"/>
    <w:rsid w:val="00B56A5C"/>
    <w:rsid w:val="00B615E0"/>
    <w:rsid w:val="00B665F4"/>
    <w:rsid w:val="00B75AAB"/>
    <w:rsid w:val="00B76495"/>
    <w:rsid w:val="00B8123A"/>
    <w:rsid w:val="00B82484"/>
    <w:rsid w:val="00B844C6"/>
    <w:rsid w:val="00B84F6F"/>
    <w:rsid w:val="00B85F98"/>
    <w:rsid w:val="00BA0959"/>
    <w:rsid w:val="00BA0D58"/>
    <w:rsid w:val="00BA43BD"/>
    <w:rsid w:val="00BA4947"/>
    <w:rsid w:val="00BA7611"/>
    <w:rsid w:val="00BB37BD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343D"/>
    <w:rsid w:val="00C778C6"/>
    <w:rsid w:val="00C77F3C"/>
    <w:rsid w:val="00C84669"/>
    <w:rsid w:val="00C9037F"/>
    <w:rsid w:val="00C9173B"/>
    <w:rsid w:val="00CB169E"/>
    <w:rsid w:val="00CB2853"/>
    <w:rsid w:val="00CB4BB5"/>
    <w:rsid w:val="00CB4E22"/>
    <w:rsid w:val="00CB59D7"/>
    <w:rsid w:val="00CB5A1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0673"/>
    <w:rsid w:val="00CF1F56"/>
    <w:rsid w:val="00CF4389"/>
    <w:rsid w:val="00CF4E8D"/>
    <w:rsid w:val="00CF64B0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3029A"/>
    <w:rsid w:val="00D319C3"/>
    <w:rsid w:val="00D320F2"/>
    <w:rsid w:val="00D33F9D"/>
    <w:rsid w:val="00D343AC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4CD"/>
    <w:rsid w:val="00D533B8"/>
    <w:rsid w:val="00D54B29"/>
    <w:rsid w:val="00D56358"/>
    <w:rsid w:val="00D569AA"/>
    <w:rsid w:val="00D64426"/>
    <w:rsid w:val="00D64BF5"/>
    <w:rsid w:val="00D6517B"/>
    <w:rsid w:val="00D65626"/>
    <w:rsid w:val="00D66EF8"/>
    <w:rsid w:val="00D67234"/>
    <w:rsid w:val="00D67283"/>
    <w:rsid w:val="00D67AB8"/>
    <w:rsid w:val="00D76E14"/>
    <w:rsid w:val="00D77370"/>
    <w:rsid w:val="00D80E3C"/>
    <w:rsid w:val="00D8673F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3820"/>
    <w:rsid w:val="00DB4B7D"/>
    <w:rsid w:val="00DB5DF6"/>
    <w:rsid w:val="00DB6CD6"/>
    <w:rsid w:val="00DC39DE"/>
    <w:rsid w:val="00DC49AA"/>
    <w:rsid w:val="00DC7393"/>
    <w:rsid w:val="00DD0996"/>
    <w:rsid w:val="00DD0B20"/>
    <w:rsid w:val="00DD0C1B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665D"/>
    <w:rsid w:val="00DE7D20"/>
    <w:rsid w:val="00DF2857"/>
    <w:rsid w:val="00DF61A1"/>
    <w:rsid w:val="00E0194A"/>
    <w:rsid w:val="00E02D6F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74770"/>
    <w:rsid w:val="00E7657F"/>
    <w:rsid w:val="00E77F56"/>
    <w:rsid w:val="00E80184"/>
    <w:rsid w:val="00E80C22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A35"/>
    <w:rsid w:val="00ED6E6F"/>
    <w:rsid w:val="00ED7498"/>
    <w:rsid w:val="00EE5DA0"/>
    <w:rsid w:val="00EF00A3"/>
    <w:rsid w:val="00EF0D3A"/>
    <w:rsid w:val="00EF425E"/>
    <w:rsid w:val="00EF433E"/>
    <w:rsid w:val="00EF60BA"/>
    <w:rsid w:val="00F027D9"/>
    <w:rsid w:val="00F06408"/>
    <w:rsid w:val="00F07021"/>
    <w:rsid w:val="00F10703"/>
    <w:rsid w:val="00F11D75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514E0"/>
    <w:rsid w:val="00F51659"/>
    <w:rsid w:val="00F51F09"/>
    <w:rsid w:val="00F5265E"/>
    <w:rsid w:val="00F52C01"/>
    <w:rsid w:val="00F54F40"/>
    <w:rsid w:val="00F61FA2"/>
    <w:rsid w:val="00F63614"/>
    <w:rsid w:val="00F66C71"/>
    <w:rsid w:val="00F66CA9"/>
    <w:rsid w:val="00F67479"/>
    <w:rsid w:val="00F67FAF"/>
    <w:rsid w:val="00F70B60"/>
    <w:rsid w:val="00F7237A"/>
    <w:rsid w:val="00F72D11"/>
    <w:rsid w:val="00F7356E"/>
    <w:rsid w:val="00F73AAB"/>
    <w:rsid w:val="00F74FB9"/>
    <w:rsid w:val="00F75C27"/>
    <w:rsid w:val="00F822CC"/>
    <w:rsid w:val="00F86DEB"/>
    <w:rsid w:val="00F86EF2"/>
    <w:rsid w:val="00F87487"/>
    <w:rsid w:val="00F913FA"/>
    <w:rsid w:val="00F94D30"/>
    <w:rsid w:val="00F9689B"/>
    <w:rsid w:val="00F97204"/>
    <w:rsid w:val="00FA40D1"/>
    <w:rsid w:val="00FA50D8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123ª REUNIÃO ORDINÁRIA CD-CAU/BR</vt:lpstr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123ª REUNIÃO ORDINÁRIA CD-CAU/BR</dc:title>
  <dc:subject>APROVAÇÃO DA SÚMULA DA 108ª REUNIÃO ORDINÁRIA DA CED-CAU/BR</dc:subject>
  <dc:creator>Isabella Morato</dc:creator>
  <cp:keywords/>
  <dc:description/>
  <cp:lastModifiedBy>Isabella Maria Oliveira Morato</cp:lastModifiedBy>
  <cp:revision>5</cp:revision>
  <cp:lastPrinted>2022-02-24T20:27:00Z</cp:lastPrinted>
  <dcterms:created xsi:type="dcterms:W3CDTF">2023-03-03T19:16:00Z</dcterms:created>
  <dcterms:modified xsi:type="dcterms:W3CDTF">2023-03-15T13:31:00Z</dcterms:modified>
</cp:coreProperties>
</file>