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D6131" w14:textId="5E4280A9" w:rsidR="002B4C78" w:rsidRPr="00A12681" w:rsidRDefault="002B4C78" w:rsidP="008853FF">
      <w:pPr>
        <w:pStyle w:val="Ttulo11"/>
        <w:ind w:left="0" w:right="0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RESOLUÇÃO N° </w:t>
      </w:r>
      <w:r w:rsidR="00A12681" w:rsidRPr="00A12681">
        <w:rPr>
          <w:rFonts w:asciiTheme="minorHAnsi" w:hAnsiTheme="minorHAnsi" w:cstheme="minorHAnsi"/>
          <w:sz w:val="24"/>
          <w:szCs w:val="24"/>
        </w:rPr>
        <w:t>243</w:t>
      </w:r>
      <w:r w:rsidRPr="00A12681">
        <w:rPr>
          <w:rFonts w:asciiTheme="minorHAnsi" w:hAnsiTheme="minorHAnsi" w:cstheme="minorHAnsi"/>
          <w:sz w:val="24"/>
          <w:szCs w:val="24"/>
        </w:rPr>
        <w:t xml:space="preserve">, </w:t>
      </w:r>
      <w:r w:rsidR="00A12681" w:rsidRPr="00A12681">
        <w:rPr>
          <w:rFonts w:asciiTheme="minorHAnsi" w:hAnsiTheme="minorHAnsi" w:cstheme="minorHAnsi"/>
          <w:sz w:val="24"/>
          <w:szCs w:val="24"/>
        </w:rPr>
        <w:t xml:space="preserve">DE 20 </w:t>
      </w:r>
      <w:r w:rsidRPr="00A12681">
        <w:rPr>
          <w:rFonts w:asciiTheme="minorHAnsi" w:hAnsiTheme="minorHAnsi" w:cstheme="minorHAnsi"/>
          <w:sz w:val="24"/>
          <w:szCs w:val="24"/>
        </w:rPr>
        <w:t xml:space="preserve">DE </w:t>
      </w:r>
      <w:r w:rsidR="00A12681" w:rsidRPr="00A12681">
        <w:rPr>
          <w:rFonts w:asciiTheme="minorHAnsi" w:hAnsiTheme="minorHAnsi" w:cstheme="minorHAnsi"/>
          <w:sz w:val="24"/>
          <w:szCs w:val="24"/>
        </w:rPr>
        <w:t>OUTU</w:t>
      </w:r>
      <w:r w:rsidRPr="00A12681">
        <w:rPr>
          <w:rFonts w:asciiTheme="minorHAnsi" w:hAnsiTheme="minorHAnsi" w:cstheme="minorHAnsi"/>
          <w:sz w:val="24"/>
          <w:szCs w:val="24"/>
        </w:rPr>
        <w:t>BRO DE 2023</w:t>
      </w:r>
    </w:p>
    <w:p w14:paraId="29E667D3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  <w:b/>
        </w:rPr>
      </w:pPr>
    </w:p>
    <w:p w14:paraId="0729C706" w14:textId="546136BC" w:rsidR="002B4C78" w:rsidRPr="00A12681" w:rsidRDefault="002B4C78" w:rsidP="008853FF">
      <w:pPr>
        <w:pStyle w:val="Corpodetexto"/>
        <w:ind w:left="4253"/>
        <w:jc w:val="both"/>
        <w:rPr>
          <w:rFonts w:asciiTheme="minorHAnsi" w:hAnsiTheme="minorHAnsi" w:cstheme="minorHAnsi"/>
        </w:rPr>
      </w:pPr>
      <w:bookmarkStart w:id="0" w:name="Dispõe_sobre_a_emissão_de_certidões_pelo"/>
      <w:bookmarkEnd w:id="0"/>
      <w:r w:rsidRPr="00A12681">
        <w:rPr>
          <w:rFonts w:asciiTheme="minorHAnsi" w:hAnsiTheme="minorHAnsi" w:cstheme="minorHAnsi"/>
        </w:rPr>
        <w:t>Altera a Resolução CAU/BR nº 93, de 7 de novembro de 2014, que dispõe sobre a emissão de certidões pelos CAU/UF, quanto à Certidão de Acervo Técnico-Operacional (CAT-O)</w:t>
      </w:r>
      <w:r w:rsidR="008853FF">
        <w:rPr>
          <w:rFonts w:asciiTheme="minorHAnsi" w:hAnsiTheme="minorHAnsi" w:cstheme="minorHAnsi"/>
        </w:rPr>
        <w:t>, e dá outras providências</w:t>
      </w:r>
      <w:r w:rsidRPr="00A12681">
        <w:rPr>
          <w:rFonts w:asciiTheme="minorHAnsi" w:hAnsiTheme="minorHAnsi" w:cstheme="minorHAnsi"/>
        </w:rPr>
        <w:t>.</w:t>
      </w:r>
    </w:p>
    <w:p w14:paraId="68C4DB96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</w:rPr>
      </w:pPr>
    </w:p>
    <w:p w14:paraId="6329025A" w14:textId="32189E3D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O CONSELHO DE ARQUITETURA E URBANISMO DO BRASIL (CAU/BR), no exercício das competências e prerrogativas de que tratam o art. 28 da Lei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12.378, de 31 de dezembro de 2010, e os artigos 2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>, 4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e 30 do Regimento Interno aprovado pela Deliberação Plenária Ordinária DPOBR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0065-05/2017, de 28 de abril de 2017, e instituído pela Resolução CAU/BR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139, de 28 de abril de 2017, e de acordo com a Deliberação Plenária DPOBR n</w:t>
      </w:r>
      <w:r w:rsidR="008D738C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014</w:t>
      </w:r>
      <w:r w:rsidR="008D738C">
        <w:rPr>
          <w:rFonts w:asciiTheme="minorHAnsi" w:hAnsiTheme="minorHAnsi" w:cstheme="minorHAnsi"/>
        </w:rPr>
        <w:t>1</w:t>
      </w:r>
      <w:r w:rsidRPr="00A12681">
        <w:rPr>
          <w:rFonts w:asciiTheme="minorHAnsi" w:hAnsiTheme="minorHAnsi" w:cstheme="minorHAnsi"/>
        </w:rPr>
        <w:t>-</w:t>
      </w:r>
      <w:r w:rsidR="008D738C">
        <w:rPr>
          <w:rFonts w:asciiTheme="minorHAnsi" w:hAnsiTheme="minorHAnsi" w:cstheme="minorHAnsi"/>
        </w:rPr>
        <w:t>03/</w:t>
      </w:r>
      <w:r w:rsidRPr="00A12681">
        <w:rPr>
          <w:rFonts w:asciiTheme="minorHAnsi" w:hAnsiTheme="minorHAnsi" w:cstheme="minorHAnsi"/>
        </w:rPr>
        <w:t>2023, adotada na R</w:t>
      </w:r>
      <w:r w:rsidR="00A12681" w:rsidRPr="00A12681">
        <w:rPr>
          <w:rFonts w:asciiTheme="minorHAnsi" w:hAnsiTheme="minorHAnsi" w:cstheme="minorHAnsi"/>
        </w:rPr>
        <w:t>euniã</w:t>
      </w:r>
      <w:r w:rsidR="008D738C">
        <w:rPr>
          <w:rFonts w:asciiTheme="minorHAnsi" w:hAnsiTheme="minorHAnsi" w:cstheme="minorHAnsi"/>
        </w:rPr>
        <w:t>o Plenária Ordinária n°</w:t>
      </w:r>
      <w:r w:rsidR="00A12681" w:rsidRPr="00A12681">
        <w:rPr>
          <w:rFonts w:asciiTheme="minorHAnsi" w:hAnsiTheme="minorHAnsi" w:cstheme="minorHAnsi"/>
        </w:rPr>
        <w:t xml:space="preserve"> 141</w:t>
      </w:r>
      <w:r w:rsidRPr="00A12681">
        <w:rPr>
          <w:rFonts w:asciiTheme="minorHAnsi" w:hAnsiTheme="minorHAnsi" w:cstheme="minorHAnsi"/>
        </w:rPr>
        <w:t>, realizada nos di</w:t>
      </w:r>
      <w:bookmarkStart w:id="1" w:name="_GoBack"/>
      <w:bookmarkEnd w:id="1"/>
      <w:r w:rsidRPr="00A12681">
        <w:rPr>
          <w:rFonts w:asciiTheme="minorHAnsi" w:hAnsiTheme="minorHAnsi" w:cstheme="minorHAnsi"/>
        </w:rPr>
        <w:t xml:space="preserve">as </w:t>
      </w:r>
      <w:r w:rsidR="00A12681" w:rsidRPr="00A12681">
        <w:rPr>
          <w:rFonts w:asciiTheme="minorHAnsi" w:hAnsiTheme="minorHAnsi" w:cstheme="minorHAnsi"/>
        </w:rPr>
        <w:t>19</w:t>
      </w:r>
      <w:r w:rsidRPr="00A12681">
        <w:rPr>
          <w:rFonts w:asciiTheme="minorHAnsi" w:hAnsiTheme="minorHAnsi" w:cstheme="minorHAnsi"/>
        </w:rPr>
        <w:t xml:space="preserve"> e 2</w:t>
      </w:r>
      <w:r w:rsidR="00A12681" w:rsidRPr="00A12681">
        <w:rPr>
          <w:rFonts w:asciiTheme="minorHAnsi" w:hAnsiTheme="minorHAnsi" w:cstheme="minorHAnsi"/>
        </w:rPr>
        <w:t>0</w:t>
      </w:r>
      <w:r w:rsidRPr="00A12681">
        <w:rPr>
          <w:rFonts w:asciiTheme="minorHAnsi" w:hAnsiTheme="minorHAnsi" w:cstheme="minorHAnsi"/>
        </w:rPr>
        <w:t xml:space="preserve"> de </w:t>
      </w:r>
      <w:r w:rsidR="00A12681" w:rsidRPr="00A12681">
        <w:rPr>
          <w:rFonts w:asciiTheme="minorHAnsi" w:hAnsiTheme="minorHAnsi" w:cstheme="minorHAnsi"/>
        </w:rPr>
        <w:t>outubro</w:t>
      </w:r>
      <w:r w:rsidRPr="00A12681">
        <w:rPr>
          <w:rFonts w:asciiTheme="minorHAnsi" w:hAnsiTheme="minorHAnsi" w:cstheme="minorHAnsi"/>
        </w:rPr>
        <w:t xml:space="preserve"> de 2023; e</w:t>
      </w:r>
    </w:p>
    <w:p w14:paraId="374C1003" w14:textId="77777777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</w:p>
    <w:p w14:paraId="7C0F0A58" w14:textId="1CEFA769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Considerando a Lei n° 12.378, de 31 de dezembro de 2010, que dispõem sobre Acervo Técnico, Registro</w:t>
      </w:r>
      <w:r w:rsidR="00A12681" w:rsidRPr="00A12681">
        <w:rPr>
          <w:rFonts w:asciiTheme="minorHAnsi" w:hAnsiTheme="minorHAnsi" w:cstheme="minorHAnsi"/>
        </w:rPr>
        <w:t>s</w:t>
      </w:r>
      <w:r w:rsidRPr="00A12681">
        <w:rPr>
          <w:rFonts w:asciiTheme="minorHAnsi" w:hAnsiTheme="minorHAnsi" w:cstheme="minorHAnsi"/>
        </w:rPr>
        <w:t xml:space="preserve"> de Profissionais e de Sociedades (Pessoas Jurídicas) e Registro</w:t>
      </w:r>
      <w:r w:rsidR="00A12681" w:rsidRPr="00A12681">
        <w:rPr>
          <w:rFonts w:asciiTheme="minorHAnsi" w:hAnsiTheme="minorHAnsi" w:cstheme="minorHAnsi"/>
        </w:rPr>
        <w:t>s</w:t>
      </w:r>
      <w:r w:rsidRPr="00A12681">
        <w:rPr>
          <w:rFonts w:asciiTheme="minorHAnsi" w:hAnsiTheme="minorHAnsi" w:cstheme="minorHAnsi"/>
        </w:rPr>
        <w:t xml:space="preserve"> de Responsabilidade Técnica (RRT) no CAU;</w:t>
      </w:r>
    </w:p>
    <w:p w14:paraId="680CC834" w14:textId="77777777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</w:p>
    <w:p w14:paraId="4D696502" w14:textId="7FA0F961" w:rsidR="002B4C78" w:rsidRPr="00A12681" w:rsidRDefault="002B4C78" w:rsidP="008853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Considerando</w:t>
      </w:r>
      <w:r w:rsidRPr="00A1268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 Resolução CAU/BR n</w:t>
      </w:r>
      <w:r w:rsidR="00A12681" w:rsidRPr="00A12681">
        <w:rPr>
          <w:rFonts w:asciiTheme="minorHAnsi" w:hAnsiTheme="minorHAnsi" w:cstheme="minorHAnsi"/>
          <w:sz w:val="24"/>
          <w:szCs w:val="24"/>
        </w:rPr>
        <w:t>°</w:t>
      </w:r>
      <w:r w:rsidRPr="00A12681">
        <w:rPr>
          <w:rFonts w:asciiTheme="minorHAnsi" w:hAnsiTheme="minorHAnsi" w:cstheme="minorHAnsi"/>
          <w:sz w:val="24"/>
          <w:szCs w:val="24"/>
        </w:rPr>
        <w:t xml:space="preserve"> 93, de 7 de novembro de 2014, que dispõe sobre a emissão de certidões pelos Conselhos de Arquitetura e Urbanismo dos Estados e do Distrito Federal (CAU/UF);</w:t>
      </w:r>
    </w:p>
    <w:p w14:paraId="5F54C9B4" w14:textId="77777777" w:rsidR="002B4C78" w:rsidRPr="00A12681" w:rsidRDefault="002B4C78" w:rsidP="008853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CADF46" w14:textId="1A31ED53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Considerando a Lei n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14.133, de 1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de abril de 2021, que dispõe sobre as normas gerais de licitações e contratações para as Administrações Públicas;</w:t>
      </w:r>
    </w:p>
    <w:p w14:paraId="4BE454F3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</w:rPr>
      </w:pPr>
    </w:p>
    <w:p w14:paraId="119BC3EC" w14:textId="77777777" w:rsidR="002B4C78" w:rsidRPr="00A12681" w:rsidRDefault="002B4C78" w:rsidP="008853FF">
      <w:pPr>
        <w:pStyle w:val="Ttulo11"/>
        <w:ind w:left="0" w:right="0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RESOLVE:</w:t>
      </w:r>
    </w:p>
    <w:p w14:paraId="1FB7FFD1" w14:textId="77777777" w:rsidR="002B4C78" w:rsidRPr="00A12681" w:rsidRDefault="002B4C78" w:rsidP="008853FF">
      <w:pPr>
        <w:pStyle w:val="Corpodetexto"/>
        <w:rPr>
          <w:rFonts w:asciiTheme="minorHAnsi" w:hAnsiTheme="minorHAnsi" w:cstheme="minorHAnsi"/>
          <w:b/>
        </w:rPr>
      </w:pPr>
    </w:p>
    <w:p w14:paraId="70DDA88C" w14:textId="1280CFD1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Art. 1° A Resolução CAU/BR n</w:t>
      </w:r>
      <w:r w:rsidR="00A12681" w:rsidRPr="00A12681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93, de 7 de novembro de 2014, que dispõe sobre a emissão de certidões pelos Conselhos de Arquitetura e Urbanismo dos Estados e do Distrito Federal (CAU/UF), publicada no Diário Oficial da União, Edição n° 225, Seção 1, de 20 de novembro de 2014, passa a vigorar com as seguintes alterações:</w:t>
      </w:r>
    </w:p>
    <w:p w14:paraId="029808D6" w14:textId="77777777" w:rsidR="002B4C78" w:rsidRPr="00A12681" w:rsidRDefault="002B4C78" w:rsidP="008853FF">
      <w:pPr>
        <w:pStyle w:val="Corpodetexto"/>
        <w:ind w:left="284"/>
        <w:jc w:val="both"/>
        <w:rPr>
          <w:rFonts w:asciiTheme="minorHAnsi" w:hAnsiTheme="minorHAnsi" w:cstheme="minorHAnsi"/>
        </w:rPr>
      </w:pPr>
    </w:p>
    <w:p w14:paraId="2395725A" w14:textId="3B8C7D58" w:rsidR="00C61099" w:rsidRPr="00A12681" w:rsidRDefault="00A12681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/>
        </w:rPr>
        <w:t>“</w:t>
      </w:r>
      <w:r w:rsidR="00C61099" w:rsidRPr="00A12681">
        <w:rPr>
          <w:rFonts w:asciiTheme="minorHAnsi" w:hAnsiTheme="minorHAnsi" w:cstheme="minorHAnsi"/>
          <w:b w:val="0"/>
          <w:bCs/>
        </w:rPr>
        <w:t>..</w:t>
      </w:r>
      <w:r w:rsidR="00C61099">
        <w:rPr>
          <w:rFonts w:asciiTheme="minorHAnsi" w:hAnsiTheme="minorHAnsi" w:cstheme="minorHAnsi"/>
          <w:b w:val="0"/>
          <w:bCs/>
        </w:rPr>
        <w:t>..</w:t>
      </w:r>
      <w:r w:rsidR="00C61099"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</w:t>
      </w:r>
    </w:p>
    <w:p w14:paraId="1D97A487" w14:textId="17C33ACC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CAPÍTULO I</w:t>
      </w:r>
    </w:p>
    <w:p w14:paraId="5D8F9E05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DAS DISPOSIÇÕES PRELIMINARES</w:t>
      </w:r>
    </w:p>
    <w:p w14:paraId="69AE0187" w14:textId="1C36CF5F" w:rsidR="002B4C78" w:rsidRPr="00A12681" w:rsidRDefault="002B4C78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</w:rPr>
      </w:pP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</w:t>
      </w:r>
      <w:r w:rsidR="00A12681" w:rsidRPr="00A12681">
        <w:rPr>
          <w:rFonts w:asciiTheme="minorHAnsi" w:hAnsiTheme="minorHAnsi" w:cstheme="minorHAnsi"/>
          <w:b w:val="0"/>
          <w:bCs/>
        </w:rPr>
        <w:t>....</w:t>
      </w:r>
      <w:r w:rsidRPr="00A12681">
        <w:rPr>
          <w:rFonts w:asciiTheme="minorHAnsi" w:hAnsiTheme="minorHAnsi" w:cstheme="minorHAnsi"/>
          <w:b w:val="0"/>
          <w:bCs/>
        </w:rPr>
        <w:t>.</w:t>
      </w:r>
    </w:p>
    <w:p w14:paraId="537D7E78" w14:textId="77777777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 xml:space="preserve">Art. 2° As certidões emitidas pelos CAU/UF são: </w:t>
      </w:r>
    </w:p>
    <w:p w14:paraId="403A4EF3" w14:textId="49F398DE" w:rsidR="002B4C78" w:rsidRPr="00A12681" w:rsidRDefault="00A12681" w:rsidP="008853FF">
      <w:pPr>
        <w:pStyle w:val="Corpodetexto"/>
        <w:tabs>
          <w:tab w:val="left" w:pos="8505"/>
        </w:tabs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</w:t>
      </w:r>
      <w:r w:rsidR="002B4C78"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12681">
        <w:rPr>
          <w:rFonts w:asciiTheme="minorHAnsi" w:hAnsiTheme="minorHAnsi" w:cstheme="minorHAnsi"/>
        </w:rPr>
        <w:t>..</w:t>
      </w:r>
      <w:r w:rsidR="002B4C78" w:rsidRPr="00A12681">
        <w:rPr>
          <w:rFonts w:asciiTheme="minorHAnsi" w:hAnsiTheme="minorHAnsi" w:cstheme="minorHAnsi"/>
        </w:rPr>
        <w:t>..</w:t>
      </w:r>
    </w:p>
    <w:p w14:paraId="4B059A86" w14:textId="1FD412F3" w:rsidR="00C61099" w:rsidRPr="00C61099" w:rsidRDefault="00A12681" w:rsidP="008853FF">
      <w:pPr>
        <w:pStyle w:val="Corpodetexto"/>
        <w:ind w:left="1418" w:right="100"/>
        <w:jc w:val="both"/>
        <w:rPr>
          <w:rFonts w:asciiTheme="minorHAnsi" w:hAnsiTheme="minorHAnsi" w:cstheme="minorHAnsi"/>
        </w:rPr>
      </w:pPr>
      <w:r w:rsidRPr="00C61099">
        <w:rPr>
          <w:rFonts w:asciiTheme="minorHAnsi" w:hAnsiTheme="minorHAnsi" w:cstheme="minorHAnsi"/>
        </w:rPr>
        <w:t>VI -</w:t>
      </w:r>
      <w:r w:rsidR="002B4C78" w:rsidRPr="00C61099">
        <w:rPr>
          <w:rFonts w:asciiTheme="minorHAnsi" w:hAnsiTheme="minorHAnsi" w:cstheme="minorHAnsi"/>
        </w:rPr>
        <w:t xml:space="preserve"> Certidão de Ace</w:t>
      </w:r>
      <w:r w:rsidR="00C61099" w:rsidRPr="00C61099">
        <w:rPr>
          <w:rFonts w:asciiTheme="minorHAnsi" w:hAnsiTheme="minorHAnsi" w:cstheme="minorHAnsi"/>
        </w:rPr>
        <w:t>rvo Técnico Operacional (CAT-O)</w:t>
      </w:r>
      <w:r w:rsidR="00C61099">
        <w:rPr>
          <w:rFonts w:asciiTheme="minorHAnsi" w:hAnsiTheme="minorHAnsi" w:cstheme="minorHAnsi"/>
        </w:rPr>
        <w:t>.</w:t>
      </w:r>
    </w:p>
    <w:p w14:paraId="55B381C0" w14:textId="6DF0D45D" w:rsidR="00C61099" w:rsidRPr="00A12681" w:rsidRDefault="00C61099" w:rsidP="008853FF">
      <w:pPr>
        <w:pStyle w:val="Corpodetexto"/>
        <w:tabs>
          <w:tab w:val="left" w:pos="8505"/>
        </w:tabs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4EAE7DC4" w14:textId="59315D2D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CAPÍTULO II</w:t>
      </w:r>
    </w:p>
    <w:p w14:paraId="171BB560" w14:textId="77777777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DAS CERTIDÕES DE ACERVO TÉCNICO</w:t>
      </w:r>
    </w:p>
    <w:p w14:paraId="1D09F04E" w14:textId="7E7C731C" w:rsidR="002B4C78" w:rsidRPr="00A12681" w:rsidRDefault="002B4C78" w:rsidP="008853FF">
      <w:pPr>
        <w:pStyle w:val="Corpodetexto"/>
        <w:ind w:left="1418"/>
        <w:jc w:val="center"/>
        <w:rPr>
          <w:rFonts w:asciiTheme="minorHAnsi" w:hAnsiTheme="minorHAnsi" w:cstheme="minorHAnsi"/>
        </w:rPr>
      </w:pPr>
    </w:p>
    <w:p w14:paraId="21549E4E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eastAsiaTheme="minorHAnsi" w:hAnsiTheme="minorHAnsi" w:cstheme="minorHAnsi"/>
          <w:b w:val="0"/>
          <w:bCs/>
        </w:rPr>
      </w:pPr>
      <w:r w:rsidRPr="00A12681">
        <w:rPr>
          <w:rFonts w:asciiTheme="minorHAnsi" w:eastAsiaTheme="minorHAnsi" w:hAnsiTheme="minorHAnsi" w:cstheme="minorHAnsi"/>
          <w:b w:val="0"/>
          <w:bCs/>
        </w:rPr>
        <w:t>SEÇÃO I</w:t>
      </w:r>
    </w:p>
    <w:p w14:paraId="4649D221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eastAsiaTheme="minorHAnsi" w:hAnsiTheme="minorHAnsi" w:cstheme="minorHAnsi"/>
          <w:b w:val="0"/>
          <w:bCs/>
        </w:rPr>
      </w:pPr>
      <w:r w:rsidRPr="00A12681">
        <w:rPr>
          <w:rFonts w:asciiTheme="minorHAnsi" w:eastAsiaTheme="minorHAnsi" w:hAnsiTheme="minorHAnsi" w:cstheme="minorHAnsi"/>
          <w:b w:val="0"/>
          <w:bCs/>
        </w:rPr>
        <w:lastRenderedPageBreak/>
        <w:t>DO ACERVO TÉCNICO DO ARQUITETO E URBANISTA</w:t>
      </w:r>
    </w:p>
    <w:p w14:paraId="727A7B0C" w14:textId="01DC98CA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Art. 3</w:t>
      </w:r>
      <w:r w:rsidR="00A12681">
        <w:rPr>
          <w:rFonts w:asciiTheme="minorHAnsi" w:hAnsiTheme="minorHAnsi" w:cstheme="minorHAnsi"/>
        </w:rPr>
        <w:t>° ................................................................................................................</w:t>
      </w:r>
      <w:r w:rsidRPr="00A12681">
        <w:rPr>
          <w:rFonts w:asciiTheme="minorHAnsi" w:hAnsiTheme="minorHAnsi" w:cstheme="minorHAnsi"/>
        </w:rPr>
        <w:t>.</w:t>
      </w:r>
    </w:p>
    <w:p w14:paraId="3482238B" w14:textId="0EB5CBD6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Parágrafo único. Para constituição de Acervo Técnico registrado junto aos Conselhos </w:t>
      </w:r>
      <w:r w:rsidR="00A824CC">
        <w:rPr>
          <w:rFonts w:asciiTheme="minorHAnsi" w:hAnsiTheme="minorHAnsi" w:cstheme="minorHAnsi"/>
          <w:sz w:val="24"/>
          <w:szCs w:val="24"/>
        </w:rPr>
        <w:t xml:space="preserve">Regionais </w:t>
      </w:r>
      <w:r w:rsidRPr="00A12681">
        <w:rPr>
          <w:rFonts w:asciiTheme="minorHAnsi" w:hAnsiTheme="minorHAnsi" w:cstheme="minorHAnsi"/>
          <w:sz w:val="24"/>
          <w:szCs w:val="24"/>
        </w:rPr>
        <w:t xml:space="preserve">de Engenharia, Arquitetura e Agronomia (CREA) até 15 de dezembro de 2011, o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arquiteto(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>a) e urbanista deve efetuar o RRT Derivado para registrar atividade(s) técnica(s) objeto de Anotação de Responsabilidade Técnica (ART), a fim de  migrar seu acervo do CREA para o CAU, nos termos da Resolução CAU/BR em vigo</w:t>
      </w:r>
      <w:r w:rsidR="00A824CC">
        <w:rPr>
          <w:rFonts w:asciiTheme="minorHAnsi" w:hAnsiTheme="minorHAnsi" w:cstheme="minorHAnsi"/>
          <w:sz w:val="24"/>
          <w:szCs w:val="24"/>
        </w:rPr>
        <w:t>r sobre RRT.</w:t>
      </w:r>
    </w:p>
    <w:p w14:paraId="7F9A6D0D" w14:textId="4FE2EB6B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</w:t>
      </w:r>
      <w:r w:rsidR="00A824CC">
        <w:rPr>
          <w:rFonts w:asciiTheme="minorHAnsi" w:hAnsiTheme="minorHAnsi" w:cstheme="minorHAnsi"/>
        </w:rPr>
        <w:t>..</w:t>
      </w:r>
      <w:r w:rsidRPr="00A12681">
        <w:rPr>
          <w:rFonts w:asciiTheme="minorHAnsi" w:hAnsiTheme="minorHAnsi" w:cstheme="minorHAnsi"/>
        </w:rPr>
        <w:t>............................</w:t>
      </w:r>
    </w:p>
    <w:p w14:paraId="2A5D3636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SEÇÃO III</w:t>
      </w:r>
    </w:p>
    <w:p w14:paraId="54F58B09" w14:textId="77777777" w:rsidR="002B4C78" w:rsidRPr="00A12681" w:rsidRDefault="002B4C78" w:rsidP="008853FF">
      <w:pPr>
        <w:pStyle w:val="Default"/>
        <w:ind w:left="1418"/>
        <w:jc w:val="center"/>
        <w:rPr>
          <w:rFonts w:asciiTheme="minorHAnsi" w:hAnsiTheme="minorHAnsi" w:cstheme="minorHAnsi"/>
          <w:b w:val="0"/>
          <w:bCs/>
        </w:rPr>
      </w:pPr>
      <w:r w:rsidRPr="00A12681">
        <w:rPr>
          <w:rFonts w:asciiTheme="minorHAnsi" w:hAnsiTheme="minorHAnsi" w:cstheme="minorHAnsi"/>
          <w:b w:val="0"/>
          <w:bCs/>
        </w:rPr>
        <w:t>DA CERTIDÃO DE ACERVO TÉCNICO COM ATESTADO (CAT-A)</w:t>
      </w:r>
    </w:p>
    <w:p w14:paraId="6AE3B4CE" w14:textId="77777777" w:rsidR="002B4C78" w:rsidRPr="00A12681" w:rsidRDefault="002B4C78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  <w:color w:val="auto"/>
          <w:u w:val="single"/>
        </w:rPr>
      </w:pP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...........................................................................................................................</w:t>
      </w:r>
    </w:p>
    <w:p w14:paraId="4DE4F512" w14:textId="50249002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  <w:b/>
        </w:rPr>
      </w:pPr>
      <w:r w:rsidRPr="00A12681">
        <w:rPr>
          <w:rFonts w:asciiTheme="minorHAnsi" w:hAnsiTheme="minorHAnsi" w:cstheme="minorHAnsi"/>
        </w:rPr>
        <w:t>Art. 14.</w:t>
      </w:r>
      <w:r w:rsidR="00A824CC">
        <w:rPr>
          <w:rFonts w:asciiTheme="minorHAnsi" w:hAnsiTheme="minorHAnsi" w:cstheme="minorHAnsi"/>
        </w:rPr>
        <w:t xml:space="preserve"> </w:t>
      </w: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</w:p>
    <w:p w14:paraId="6983B1A8" w14:textId="7F06AF7D" w:rsidR="00A824CC" w:rsidRPr="00A12681" w:rsidRDefault="00A824CC" w:rsidP="008853FF">
      <w:pPr>
        <w:pStyle w:val="Default"/>
        <w:ind w:left="1418"/>
        <w:jc w:val="both"/>
        <w:rPr>
          <w:rFonts w:asciiTheme="minorHAnsi" w:hAnsiTheme="minorHAnsi" w:cstheme="minorHAnsi"/>
          <w:b w:val="0"/>
          <w:color w:val="auto"/>
          <w:u w:val="single"/>
        </w:rPr>
      </w:pPr>
      <w:r>
        <w:rPr>
          <w:rFonts w:asciiTheme="minorHAnsi" w:hAnsiTheme="minorHAnsi" w:cstheme="minorHAnsi"/>
          <w:b w:val="0"/>
          <w:bCs/>
        </w:rPr>
        <w:t>..</w:t>
      </w:r>
      <w:r w:rsidRPr="00A12681">
        <w:rPr>
          <w:rFonts w:asciiTheme="minorHAnsi" w:hAnsiTheme="minorHAnsi" w:cstheme="minorHAnsi"/>
          <w:b w:val="0"/>
          <w:bCs/>
        </w:rPr>
        <w:t>..........................................................................................................................</w:t>
      </w:r>
    </w:p>
    <w:p w14:paraId="3D8D189F" w14:textId="101342C0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§ </w:t>
      </w:r>
      <w:r w:rsidR="00A824CC">
        <w:rPr>
          <w:rFonts w:asciiTheme="minorHAnsi" w:hAnsiTheme="minorHAnsi" w:cstheme="minorHAnsi"/>
          <w:sz w:val="24"/>
          <w:szCs w:val="24"/>
        </w:rPr>
        <w:t xml:space="preserve">3° </w:t>
      </w:r>
      <w:r w:rsidRPr="00A12681">
        <w:rPr>
          <w:rFonts w:asciiTheme="minorHAnsi" w:hAnsiTheme="minorHAnsi" w:cstheme="minorHAnsi"/>
          <w:sz w:val="24"/>
          <w:szCs w:val="24"/>
        </w:rPr>
        <w:t xml:space="preserve">O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arquiteto(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 xml:space="preserve">a) e urbanista poderá registrar no CAU o atestado ou a certidão de acervo técnico com atestado emitidos pelos </w:t>
      </w:r>
      <w:r w:rsidR="00A824CC" w:rsidRPr="00A12681">
        <w:rPr>
          <w:rFonts w:asciiTheme="minorHAnsi" w:hAnsiTheme="minorHAnsi" w:cstheme="minorHAnsi"/>
          <w:sz w:val="24"/>
          <w:szCs w:val="24"/>
        </w:rPr>
        <w:t xml:space="preserve">Conselhos </w:t>
      </w:r>
      <w:r w:rsidR="00A824CC">
        <w:rPr>
          <w:rFonts w:asciiTheme="minorHAnsi" w:hAnsiTheme="minorHAnsi" w:cstheme="minorHAnsi"/>
          <w:sz w:val="24"/>
          <w:szCs w:val="24"/>
        </w:rPr>
        <w:t xml:space="preserve">Regionais </w:t>
      </w:r>
      <w:r w:rsidR="00A824CC" w:rsidRPr="00A12681">
        <w:rPr>
          <w:rFonts w:asciiTheme="minorHAnsi" w:hAnsiTheme="minorHAnsi" w:cstheme="minorHAnsi"/>
          <w:sz w:val="24"/>
          <w:szCs w:val="24"/>
        </w:rPr>
        <w:t xml:space="preserve">de Engenharia, Arquitetura e Agronomia (CREA) </w:t>
      </w:r>
      <w:r w:rsidRPr="00A12681">
        <w:rPr>
          <w:rFonts w:asciiTheme="minorHAnsi" w:hAnsiTheme="minorHAnsi" w:cstheme="minorHAnsi"/>
          <w:sz w:val="24"/>
          <w:szCs w:val="24"/>
        </w:rPr>
        <w:t>até 15 de dezembro de 2011, correspondente ao RRT Derivado, conforme o parágrafo único do art. 3</w:t>
      </w:r>
      <w:r w:rsidR="00A824CC">
        <w:rPr>
          <w:rFonts w:asciiTheme="minorHAnsi" w:hAnsiTheme="minorHAnsi" w:cstheme="minorHAnsi"/>
          <w:sz w:val="24"/>
          <w:szCs w:val="24"/>
        </w:rPr>
        <w:t>° desta Resolução.</w:t>
      </w:r>
    </w:p>
    <w:p w14:paraId="517EE147" w14:textId="47782D3C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787B3910" w14:textId="4E42EF7C" w:rsidR="002B4C78" w:rsidRPr="00A824CC" w:rsidRDefault="00A824CC" w:rsidP="008853FF">
      <w:pPr>
        <w:pStyle w:val="Ttulo11"/>
        <w:ind w:left="1418" w:right="0"/>
        <w:rPr>
          <w:rFonts w:asciiTheme="minorHAnsi" w:hAnsiTheme="minorHAnsi" w:cstheme="minorHAnsi"/>
          <w:b w:val="0"/>
          <w:sz w:val="24"/>
          <w:szCs w:val="24"/>
        </w:rPr>
      </w:pPr>
      <w:r w:rsidRPr="00A824CC">
        <w:rPr>
          <w:rFonts w:asciiTheme="minorHAnsi" w:hAnsiTheme="minorHAnsi" w:cstheme="minorHAnsi"/>
          <w:b w:val="0"/>
          <w:sz w:val="24"/>
          <w:szCs w:val="24"/>
        </w:rPr>
        <w:t xml:space="preserve">SEÇÃO </w:t>
      </w:r>
      <w:r w:rsidR="002B4C78" w:rsidRPr="00A824CC">
        <w:rPr>
          <w:rFonts w:asciiTheme="minorHAnsi" w:hAnsiTheme="minorHAnsi" w:cstheme="minorHAnsi"/>
          <w:b w:val="0"/>
          <w:sz w:val="24"/>
          <w:szCs w:val="24"/>
        </w:rPr>
        <w:t>IV</w:t>
      </w:r>
    </w:p>
    <w:p w14:paraId="2A49074F" w14:textId="77777777" w:rsidR="002B4C78" w:rsidRPr="00A824CC" w:rsidRDefault="002B4C78" w:rsidP="008853FF">
      <w:pPr>
        <w:spacing w:after="0" w:line="240" w:lineRule="auto"/>
        <w:ind w:left="1418"/>
        <w:jc w:val="center"/>
        <w:rPr>
          <w:rFonts w:asciiTheme="minorHAnsi" w:hAnsiTheme="minorHAnsi" w:cstheme="minorHAnsi"/>
          <w:sz w:val="24"/>
          <w:szCs w:val="24"/>
        </w:rPr>
      </w:pPr>
      <w:r w:rsidRPr="00A824CC">
        <w:rPr>
          <w:rFonts w:asciiTheme="minorHAnsi" w:hAnsiTheme="minorHAnsi" w:cstheme="minorHAnsi"/>
          <w:sz w:val="24"/>
          <w:szCs w:val="24"/>
        </w:rPr>
        <w:t>DA CERTIDÃO DE ACERVO TÉCNICO-OPERACIONAL (CAT-O)</w:t>
      </w:r>
    </w:p>
    <w:p w14:paraId="73D1EDC4" w14:textId="3F26CDC9" w:rsidR="002B4C78" w:rsidRPr="00A12681" w:rsidRDefault="002B4C78" w:rsidP="008853FF">
      <w:pPr>
        <w:pStyle w:val="Corpodetexto"/>
        <w:ind w:left="1418"/>
        <w:jc w:val="both"/>
        <w:rPr>
          <w:rFonts w:asciiTheme="minorHAnsi" w:hAnsiTheme="minorHAnsi" w:cstheme="minorHAnsi"/>
          <w:spacing w:val="-13"/>
        </w:rPr>
      </w:pPr>
      <w:r w:rsidRPr="00A12681">
        <w:rPr>
          <w:rFonts w:asciiTheme="minorHAnsi" w:hAnsiTheme="minorHAnsi" w:cstheme="minorHAnsi"/>
        </w:rPr>
        <w:t>Art.</w:t>
      </w:r>
      <w:r w:rsidRPr="00A12681">
        <w:rPr>
          <w:rFonts w:asciiTheme="minorHAnsi" w:hAnsiTheme="minorHAnsi" w:cstheme="minorHAnsi"/>
          <w:spacing w:val="-13"/>
        </w:rPr>
        <w:t xml:space="preserve"> 21-A.</w:t>
      </w:r>
      <w:r w:rsidRPr="00A12681">
        <w:rPr>
          <w:rFonts w:asciiTheme="minorHAnsi" w:hAnsiTheme="minorHAnsi" w:cstheme="minorHAnsi"/>
        </w:rPr>
        <w:t xml:space="preserve"> O</w:t>
      </w:r>
      <w:r w:rsidRPr="00A12681">
        <w:rPr>
          <w:rFonts w:asciiTheme="minorHAnsi" w:hAnsiTheme="minorHAnsi" w:cstheme="minorHAnsi"/>
          <w:spacing w:val="-14"/>
        </w:rPr>
        <w:t xml:space="preserve"> </w:t>
      </w:r>
      <w:r w:rsidRPr="00A12681">
        <w:rPr>
          <w:rFonts w:asciiTheme="minorHAnsi" w:hAnsiTheme="minorHAnsi" w:cstheme="minorHAnsi"/>
        </w:rPr>
        <w:t>acervo</w:t>
      </w:r>
      <w:r w:rsidRPr="00A12681">
        <w:rPr>
          <w:rFonts w:asciiTheme="minorHAnsi" w:hAnsiTheme="minorHAnsi" w:cstheme="minorHAnsi"/>
          <w:spacing w:val="-12"/>
        </w:rPr>
        <w:t xml:space="preserve"> </w:t>
      </w:r>
      <w:r w:rsidRPr="00A12681">
        <w:rPr>
          <w:rFonts w:asciiTheme="minorHAnsi" w:hAnsiTheme="minorHAnsi" w:cstheme="minorHAnsi"/>
        </w:rPr>
        <w:t xml:space="preserve">técnico-operacional da pessoa jurídica registrada no CAU é formado pelo conjunto de Certidões de Acervo Técnico-Profissional com Atestado (CAT-A) de arquitetos (as) e urbanistas, emitidas a partir de </w:t>
      </w:r>
      <w:r w:rsidR="00A824CC">
        <w:rPr>
          <w:rFonts w:asciiTheme="minorHAnsi" w:hAnsiTheme="minorHAnsi" w:cstheme="minorHAnsi"/>
        </w:rPr>
        <w:t>Registros de Responsabilidade Técnica (</w:t>
      </w:r>
      <w:r w:rsidRPr="00A12681">
        <w:rPr>
          <w:rFonts w:asciiTheme="minorHAnsi" w:hAnsiTheme="minorHAnsi" w:cstheme="minorHAnsi"/>
        </w:rPr>
        <w:t>RRT</w:t>
      </w:r>
      <w:r w:rsidR="00A824CC">
        <w:rPr>
          <w:rFonts w:asciiTheme="minorHAnsi" w:hAnsiTheme="minorHAnsi" w:cstheme="minorHAnsi"/>
        </w:rPr>
        <w:t>)</w:t>
      </w:r>
      <w:r w:rsidRPr="00A12681">
        <w:rPr>
          <w:rFonts w:asciiTheme="minorHAnsi" w:hAnsiTheme="minorHAnsi" w:cstheme="minorHAnsi"/>
        </w:rPr>
        <w:t xml:space="preserve"> no qual a pessoa jurídica conste como “empresa contratada”, nos termos dos normativos específicos do CAU/BR acerca de RRT e Registro de Pessoa Jurídica no CAU.</w:t>
      </w:r>
    </w:p>
    <w:p w14:paraId="0324B6FF" w14:textId="1A338501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§ 1</w:t>
      </w:r>
      <w:r w:rsidR="00A824CC">
        <w:rPr>
          <w:rFonts w:asciiTheme="minorHAnsi" w:hAnsiTheme="minorHAnsi" w:cstheme="minorHAnsi"/>
          <w:sz w:val="24"/>
          <w:szCs w:val="24"/>
        </w:rPr>
        <w:t xml:space="preserve">° </w:t>
      </w:r>
      <w:r w:rsidRPr="00A12681">
        <w:rPr>
          <w:rFonts w:asciiTheme="minorHAnsi" w:hAnsiTheme="minorHAnsi" w:cstheme="minorHAnsi"/>
          <w:sz w:val="24"/>
          <w:szCs w:val="24"/>
        </w:rPr>
        <w:t>É facultado à pessoa jurídica, com registro ativo no CAU, requerer a Certidão de Acervo Técnico-Operacional (CAT-O) por meio de formulário específico no ambiente profissional do SICCAU, com</w:t>
      </w:r>
      <w:r w:rsidRPr="00A1268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indicação</w:t>
      </w:r>
      <w:r w:rsidRPr="00A1268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das CAT-A</w:t>
      </w:r>
      <w:r w:rsidRPr="00A1268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que</w:t>
      </w:r>
      <w:r w:rsidRPr="00A1268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constituirão</w:t>
      </w:r>
      <w:r w:rsidRPr="00A12681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14:paraId="67F2ECE8" w14:textId="73359FFE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§ 2</w:t>
      </w:r>
      <w:r w:rsidR="00A824CC">
        <w:rPr>
          <w:rFonts w:asciiTheme="minorHAnsi" w:hAnsiTheme="minorHAnsi" w:cstheme="minorHAnsi"/>
          <w:sz w:val="24"/>
          <w:szCs w:val="24"/>
        </w:rPr>
        <w:t>°</w:t>
      </w:r>
      <w:r w:rsidRPr="00A12681">
        <w:rPr>
          <w:rFonts w:asciiTheme="minorHAnsi" w:hAnsiTheme="minorHAnsi" w:cstheme="minorHAnsi"/>
          <w:sz w:val="24"/>
          <w:szCs w:val="24"/>
        </w:rPr>
        <w:t xml:space="preserve"> A CAT-O, emitida em nome da pessoa jurídica registrada no CAU, conterá as seguintes informações:</w:t>
      </w:r>
    </w:p>
    <w:p w14:paraId="6D776129" w14:textId="77AC6D18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 </w:t>
      </w:r>
      <w:r w:rsidR="00A824CC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nome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 xml:space="preserve"> (razão social e nome fantasia) e n</w:t>
      </w:r>
      <w:r w:rsidR="00A824CC">
        <w:rPr>
          <w:rFonts w:asciiTheme="minorHAnsi" w:hAnsiTheme="minorHAnsi" w:cstheme="minorHAnsi"/>
          <w:sz w:val="24"/>
          <w:szCs w:val="24"/>
        </w:rPr>
        <w:t xml:space="preserve">úmero da inscrição </w:t>
      </w:r>
      <w:r w:rsidR="00A824CC" w:rsidRPr="00A12681">
        <w:rPr>
          <w:rFonts w:asciiTheme="minorHAnsi" w:hAnsiTheme="minorHAnsi" w:cstheme="minorHAnsi"/>
          <w:sz w:val="24"/>
          <w:szCs w:val="24"/>
        </w:rPr>
        <w:t>da pessoa jurídica</w:t>
      </w:r>
      <w:r w:rsidR="00C61099">
        <w:rPr>
          <w:rFonts w:asciiTheme="minorHAnsi" w:hAnsiTheme="minorHAnsi" w:cstheme="minorHAnsi"/>
          <w:sz w:val="24"/>
          <w:szCs w:val="24"/>
        </w:rPr>
        <w:t xml:space="preserve"> </w:t>
      </w:r>
      <w:r w:rsidR="00A824CC">
        <w:rPr>
          <w:rFonts w:asciiTheme="minorHAnsi" w:hAnsiTheme="minorHAnsi" w:cstheme="minorHAnsi"/>
          <w:sz w:val="24"/>
          <w:szCs w:val="24"/>
        </w:rPr>
        <w:t>no Cadastro Nacional de Pessoas Jurídicas (</w:t>
      </w:r>
      <w:r w:rsidRPr="00A12681">
        <w:rPr>
          <w:rFonts w:asciiTheme="minorHAnsi" w:hAnsiTheme="minorHAnsi" w:cstheme="minorHAnsi"/>
          <w:sz w:val="24"/>
          <w:szCs w:val="24"/>
        </w:rPr>
        <w:t>CNPJ</w:t>
      </w:r>
      <w:r w:rsidR="00A824CC">
        <w:rPr>
          <w:rFonts w:asciiTheme="minorHAnsi" w:hAnsiTheme="minorHAnsi" w:cstheme="minorHAnsi"/>
          <w:sz w:val="24"/>
          <w:szCs w:val="24"/>
        </w:rPr>
        <w:t>) junto ao Ministério da Fazenda</w:t>
      </w:r>
      <w:r w:rsidRPr="00A12681">
        <w:rPr>
          <w:rFonts w:asciiTheme="minorHAnsi" w:hAnsiTheme="minorHAnsi" w:cstheme="minorHAnsi"/>
          <w:sz w:val="24"/>
          <w:szCs w:val="24"/>
        </w:rPr>
        <w:t>;</w:t>
      </w:r>
    </w:p>
    <w:p w14:paraId="17D75CC8" w14:textId="44F9715A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II </w:t>
      </w:r>
      <w:r w:rsidR="00A824CC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n</w:t>
      </w:r>
      <w:r w:rsidR="00A824CC">
        <w:rPr>
          <w:rFonts w:asciiTheme="minorHAnsi" w:hAnsiTheme="minorHAnsi" w:cstheme="minorHAnsi"/>
          <w:sz w:val="24"/>
          <w:szCs w:val="24"/>
        </w:rPr>
        <w:t>úmero</w:t>
      </w:r>
      <w:proofErr w:type="gramEnd"/>
      <w:r w:rsidR="00A824CC">
        <w:rPr>
          <w:rFonts w:asciiTheme="minorHAnsi" w:hAnsiTheme="minorHAnsi" w:cstheme="minorHAnsi"/>
          <w:sz w:val="24"/>
          <w:szCs w:val="24"/>
        </w:rPr>
        <w:t xml:space="preserve"> </w:t>
      </w:r>
      <w:r w:rsidRPr="00A12681">
        <w:rPr>
          <w:rFonts w:asciiTheme="minorHAnsi" w:hAnsiTheme="minorHAnsi" w:cstheme="minorHAnsi"/>
          <w:sz w:val="24"/>
          <w:szCs w:val="24"/>
        </w:rPr>
        <w:t>do registro no CAU e informação da situação de registro ativo;</w:t>
      </w:r>
    </w:p>
    <w:p w14:paraId="3C0F13F0" w14:textId="526BDF8C" w:rsidR="002B4C78" w:rsidRPr="00A12681" w:rsidRDefault="00C61099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 -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nome </w:t>
      </w:r>
      <w:proofErr w:type="gramStart"/>
      <w:r w:rsidR="002B4C78" w:rsidRPr="00A12681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="002B4C78" w:rsidRPr="00A12681">
        <w:rPr>
          <w:rFonts w:asciiTheme="minorHAnsi" w:hAnsiTheme="minorHAnsi" w:cstheme="minorHAnsi"/>
          <w:sz w:val="24"/>
          <w:szCs w:val="24"/>
        </w:rPr>
        <w:t>s) responsável(eis) lega</w:t>
      </w:r>
      <w:r>
        <w:rPr>
          <w:rFonts w:asciiTheme="minorHAnsi" w:hAnsiTheme="minorHAnsi" w:cstheme="minorHAnsi"/>
          <w:sz w:val="24"/>
          <w:szCs w:val="24"/>
        </w:rPr>
        <w:t>l(</w:t>
      </w:r>
      <w:proofErr w:type="spellStart"/>
      <w:r w:rsidR="002B4C78" w:rsidRPr="00A12681">
        <w:rPr>
          <w:rFonts w:asciiTheme="minorHAnsi" w:hAnsiTheme="minorHAnsi" w:cstheme="minorHAnsi"/>
          <w:sz w:val="24"/>
          <w:szCs w:val="24"/>
        </w:rPr>
        <w:t>is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e nome do(s) responsável(eis) técnico(s) pela pessoa jurídica, aqueles com </w:t>
      </w:r>
      <w:r>
        <w:rPr>
          <w:rFonts w:asciiTheme="minorHAnsi" w:hAnsiTheme="minorHAnsi" w:cstheme="minorHAnsi"/>
          <w:sz w:val="24"/>
          <w:szCs w:val="24"/>
        </w:rPr>
        <w:t>Registro de Responsabilidade Técnica (</w:t>
      </w:r>
      <w:r w:rsidR="002B4C78" w:rsidRPr="00A12681">
        <w:rPr>
          <w:rFonts w:asciiTheme="minorHAnsi" w:hAnsiTheme="minorHAnsi" w:cstheme="minorHAnsi"/>
          <w:sz w:val="24"/>
          <w:szCs w:val="24"/>
        </w:rPr>
        <w:t>RRT</w:t>
      </w:r>
      <w:r>
        <w:rPr>
          <w:rFonts w:asciiTheme="minorHAnsi" w:hAnsiTheme="minorHAnsi" w:cstheme="minorHAnsi"/>
          <w:sz w:val="24"/>
          <w:szCs w:val="24"/>
        </w:rPr>
        <w:t>)</w:t>
      </w:r>
      <w:r w:rsidR="002B4C78" w:rsidRPr="00A12681">
        <w:rPr>
          <w:rFonts w:asciiTheme="minorHAnsi" w:hAnsiTheme="minorHAnsi" w:cstheme="minorHAnsi"/>
          <w:sz w:val="24"/>
          <w:szCs w:val="24"/>
        </w:rPr>
        <w:t xml:space="preserve"> de Desempenho de Cargo ou Função vinculado(s) a ela e vigente(s);</w:t>
      </w:r>
    </w:p>
    <w:p w14:paraId="297CA944" w14:textId="40049AA4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IV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dados das CAT-A selecionadas pelo requerente, desde que emitidas, válidas e vinculadas à pessoa jurídica como empresa contratada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no(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 xml:space="preserve">s) correspondentes </w:t>
      </w:r>
      <w:r w:rsidR="00C61099">
        <w:rPr>
          <w:rFonts w:asciiTheme="minorHAnsi" w:hAnsiTheme="minorHAnsi" w:cstheme="minorHAnsi"/>
          <w:sz w:val="24"/>
          <w:szCs w:val="24"/>
        </w:rPr>
        <w:t>Registro(s) de Responsabilidade Técnica (</w:t>
      </w:r>
      <w:r w:rsidR="00C61099" w:rsidRPr="00A12681">
        <w:rPr>
          <w:rFonts w:asciiTheme="minorHAnsi" w:hAnsiTheme="minorHAnsi" w:cstheme="minorHAnsi"/>
          <w:sz w:val="24"/>
          <w:szCs w:val="24"/>
        </w:rPr>
        <w:t>RRT</w:t>
      </w:r>
      <w:r w:rsidR="00C61099">
        <w:rPr>
          <w:rFonts w:asciiTheme="minorHAnsi" w:hAnsiTheme="minorHAnsi" w:cstheme="minorHAnsi"/>
          <w:sz w:val="24"/>
          <w:szCs w:val="24"/>
        </w:rPr>
        <w:t>)</w:t>
      </w:r>
      <w:r w:rsidRPr="00A12681">
        <w:rPr>
          <w:rFonts w:asciiTheme="minorHAnsi" w:hAnsiTheme="minorHAnsi" w:cstheme="minorHAnsi"/>
          <w:sz w:val="24"/>
          <w:szCs w:val="24"/>
        </w:rPr>
        <w:t>;</w:t>
      </w:r>
    </w:p>
    <w:p w14:paraId="2E766FB2" w14:textId="14E08DE1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data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 xml:space="preserve"> de expedição; e</w:t>
      </w:r>
    </w:p>
    <w:p w14:paraId="10A7B8EA" w14:textId="5F554F2C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VI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12681">
        <w:rPr>
          <w:rFonts w:asciiTheme="minorHAnsi" w:hAnsiTheme="minorHAnsi" w:cstheme="minorHAnsi"/>
          <w:sz w:val="24"/>
          <w:szCs w:val="24"/>
        </w:rPr>
        <w:t>código</w:t>
      </w:r>
      <w:proofErr w:type="gramEnd"/>
      <w:r w:rsidRPr="00A12681">
        <w:rPr>
          <w:rFonts w:asciiTheme="minorHAnsi" w:hAnsiTheme="minorHAnsi" w:cstheme="minorHAnsi"/>
          <w:sz w:val="24"/>
          <w:szCs w:val="24"/>
        </w:rPr>
        <w:t xml:space="preserve"> de verificação da autenticidade e validad</w:t>
      </w:r>
      <w:r w:rsidR="00C61099">
        <w:rPr>
          <w:rFonts w:asciiTheme="minorHAnsi" w:hAnsiTheme="minorHAnsi" w:cstheme="minorHAnsi"/>
          <w:sz w:val="24"/>
          <w:szCs w:val="24"/>
        </w:rPr>
        <w:t>e no sítio eletrônico do CAU/BR.</w:t>
      </w:r>
    </w:p>
    <w:p w14:paraId="3FCBA1B9" w14:textId="7B50C51B" w:rsidR="002B4C78" w:rsidRPr="00A12681" w:rsidRDefault="00C61099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</w:t>
      </w:r>
      <w:r w:rsidR="002B4C78"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11077158" w14:textId="443AC91C" w:rsidR="00C61099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Art. 33. </w:t>
      </w:r>
      <w:r w:rsidR="00C61099"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</w:t>
      </w:r>
      <w:r w:rsidR="00C61099">
        <w:rPr>
          <w:rFonts w:asciiTheme="minorHAnsi" w:hAnsiTheme="minorHAnsi" w:cstheme="minorHAnsi"/>
          <w:sz w:val="24"/>
          <w:szCs w:val="24"/>
        </w:rPr>
        <w:t>.......</w:t>
      </w:r>
      <w:r w:rsidR="00C61099" w:rsidRPr="00A12681">
        <w:rPr>
          <w:rFonts w:asciiTheme="minorHAnsi" w:hAnsiTheme="minorHAnsi" w:cstheme="minorHAnsi"/>
          <w:sz w:val="24"/>
          <w:szCs w:val="24"/>
        </w:rPr>
        <w:t>....</w:t>
      </w:r>
    </w:p>
    <w:p w14:paraId="1D655D22" w14:textId="16B98C60" w:rsidR="002B4C78" w:rsidRPr="00A12681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</w:t>
      </w:r>
      <w:r w:rsidR="00C61099">
        <w:rPr>
          <w:rFonts w:asciiTheme="minorHAnsi" w:hAnsiTheme="minorHAnsi" w:cstheme="minorHAnsi"/>
          <w:sz w:val="24"/>
          <w:szCs w:val="24"/>
        </w:rPr>
        <w:t>.......</w:t>
      </w:r>
      <w:r w:rsidRPr="00A12681">
        <w:rPr>
          <w:rFonts w:asciiTheme="minorHAnsi" w:hAnsiTheme="minorHAnsi" w:cstheme="minorHAnsi"/>
          <w:sz w:val="24"/>
          <w:szCs w:val="24"/>
        </w:rPr>
        <w:t>....................</w:t>
      </w:r>
    </w:p>
    <w:p w14:paraId="0376D318" w14:textId="77777777" w:rsidR="008853FF" w:rsidRDefault="002B4C78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 xml:space="preserve">V </w:t>
      </w:r>
      <w:r w:rsidR="00C61099">
        <w:rPr>
          <w:rFonts w:asciiTheme="minorHAnsi" w:hAnsiTheme="minorHAnsi" w:cstheme="minorHAnsi"/>
          <w:sz w:val="24"/>
          <w:szCs w:val="24"/>
        </w:rPr>
        <w:t>-</w:t>
      </w:r>
      <w:r w:rsidRPr="00A12681">
        <w:rPr>
          <w:rFonts w:asciiTheme="minorHAnsi" w:hAnsiTheme="minorHAnsi" w:cstheme="minorHAnsi"/>
          <w:sz w:val="24"/>
          <w:szCs w:val="24"/>
        </w:rPr>
        <w:t xml:space="preserve"> CAT-O</w:t>
      </w:r>
      <w:r w:rsidR="008853FF">
        <w:rPr>
          <w:rFonts w:asciiTheme="minorHAnsi" w:hAnsiTheme="minorHAnsi" w:cstheme="minorHAnsi"/>
          <w:sz w:val="24"/>
          <w:szCs w:val="24"/>
        </w:rPr>
        <w:t>.</w:t>
      </w:r>
    </w:p>
    <w:p w14:paraId="54B2A9A6" w14:textId="4880BEBE" w:rsidR="002B4C78" w:rsidRPr="00A12681" w:rsidRDefault="008853FF" w:rsidP="008853FF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</w:t>
      </w:r>
      <w:r w:rsidRPr="00A12681">
        <w:rPr>
          <w:rFonts w:asciiTheme="minorHAnsi" w:hAnsiTheme="minorHAnsi" w:cstheme="minorHAnsi"/>
          <w:sz w:val="24"/>
          <w:szCs w:val="24"/>
        </w:rPr>
        <w:t>.</w:t>
      </w:r>
      <w:r w:rsidR="002B4C78" w:rsidRPr="00A12681">
        <w:rPr>
          <w:rFonts w:asciiTheme="minorHAnsi" w:hAnsiTheme="minorHAnsi" w:cstheme="minorHAnsi"/>
          <w:sz w:val="24"/>
          <w:szCs w:val="24"/>
        </w:rPr>
        <w:t>”</w:t>
      </w:r>
    </w:p>
    <w:p w14:paraId="65231AC2" w14:textId="77777777" w:rsidR="002B4C78" w:rsidRPr="00A12681" w:rsidRDefault="002B4C78" w:rsidP="008853FF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0EC677B8" w14:textId="141FA945" w:rsidR="002B4C78" w:rsidRPr="00A12681" w:rsidRDefault="002B4C78" w:rsidP="008853FF">
      <w:pPr>
        <w:pStyle w:val="Corpodetexto"/>
        <w:jc w:val="both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Art. 2</w:t>
      </w:r>
      <w:r w:rsidR="008853FF">
        <w:rPr>
          <w:rFonts w:asciiTheme="minorHAnsi" w:hAnsiTheme="minorHAnsi" w:cstheme="minorHAnsi"/>
        </w:rPr>
        <w:t>°</w:t>
      </w:r>
      <w:r w:rsidRPr="00A12681">
        <w:rPr>
          <w:rFonts w:asciiTheme="minorHAnsi" w:hAnsiTheme="minorHAnsi" w:cstheme="minorHAnsi"/>
        </w:rPr>
        <w:t xml:space="preserve"> Esta Resolução entra em vigor no dia 30 de dezembro de 2023.</w:t>
      </w:r>
    </w:p>
    <w:p w14:paraId="5DE3A068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008D8FED" w14:textId="0DD69083" w:rsidR="002B4C78" w:rsidRPr="00A12681" w:rsidRDefault="008853FF" w:rsidP="008853FF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Brasília</w:t>
      </w:r>
      <w:r w:rsidR="002B4C78" w:rsidRPr="00A126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20</w:t>
      </w:r>
      <w:r w:rsidR="002B4C78" w:rsidRPr="00A1268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outubro</w:t>
      </w:r>
      <w:r w:rsidR="002B4C78" w:rsidRPr="00A12681">
        <w:rPr>
          <w:rFonts w:asciiTheme="minorHAnsi" w:hAnsiTheme="minorHAnsi" w:cstheme="minorHAnsi"/>
        </w:rPr>
        <w:t xml:space="preserve"> de 2023.</w:t>
      </w:r>
    </w:p>
    <w:p w14:paraId="51D717EA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43BD5B47" w14:textId="2D5BDA12" w:rsidR="002B4C78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37C9B7EF" w14:textId="77777777" w:rsidR="008853FF" w:rsidRPr="00A12681" w:rsidRDefault="008853FF" w:rsidP="008853FF">
      <w:pPr>
        <w:pStyle w:val="Corpodetexto"/>
        <w:jc w:val="center"/>
        <w:rPr>
          <w:rFonts w:asciiTheme="minorHAnsi" w:hAnsiTheme="minorHAnsi" w:cstheme="minorHAnsi"/>
        </w:rPr>
      </w:pPr>
    </w:p>
    <w:p w14:paraId="52638DFB" w14:textId="1225A0FA" w:rsidR="002B4C78" w:rsidRPr="00A12681" w:rsidRDefault="002B4C78" w:rsidP="008853FF">
      <w:pPr>
        <w:pStyle w:val="Ttulo11"/>
        <w:ind w:left="0" w:right="0"/>
        <w:rPr>
          <w:rFonts w:asciiTheme="minorHAnsi" w:hAnsiTheme="minorHAnsi" w:cstheme="minorHAnsi"/>
          <w:sz w:val="24"/>
          <w:szCs w:val="24"/>
        </w:rPr>
      </w:pPr>
      <w:r w:rsidRPr="00A12681">
        <w:rPr>
          <w:rFonts w:asciiTheme="minorHAnsi" w:hAnsiTheme="minorHAnsi" w:cstheme="minorHAnsi"/>
          <w:sz w:val="24"/>
          <w:szCs w:val="24"/>
        </w:rPr>
        <w:t>N</w:t>
      </w:r>
      <w:r w:rsidR="008853FF">
        <w:rPr>
          <w:rFonts w:asciiTheme="minorHAnsi" w:hAnsiTheme="minorHAnsi" w:cstheme="minorHAnsi"/>
          <w:sz w:val="24"/>
          <w:szCs w:val="24"/>
        </w:rPr>
        <w:t>A</w:t>
      </w:r>
      <w:r w:rsidRPr="00A12681">
        <w:rPr>
          <w:rFonts w:asciiTheme="minorHAnsi" w:hAnsiTheme="minorHAnsi" w:cstheme="minorHAnsi"/>
          <w:sz w:val="24"/>
          <w:szCs w:val="24"/>
        </w:rPr>
        <w:t>DIA SOMEKH</w:t>
      </w:r>
    </w:p>
    <w:p w14:paraId="504AB232" w14:textId="77777777" w:rsidR="002B4C78" w:rsidRPr="00A12681" w:rsidRDefault="002B4C78" w:rsidP="008853FF">
      <w:pPr>
        <w:pStyle w:val="Corpodetexto"/>
        <w:jc w:val="center"/>
        <w:rPr>
          <w:rFonts w:asciiTheme="minorHAnsi" w:hAnsiTheme="minorHAnsi" w:cstheme="minorHAnsi"/>
        </w:rPr>
      </w:pPr>
      <w:r w:rsidRPr="00A12681">
        <w:rPr>
          <w:rFonts w:asciiTheme="minorHAnsi" w:hAnsiTheme="minorHAnsi" w:cstheme="minorHAnsi"/>
        </w:rPr>
        <w:t>Presidente do CAU/BR</w:t>
      </w:r>
    </w:p>
    <w:p w14:paraId="5CA3041A" w14:textId="77777777" w:rsidR="002B4C78" w:rsidRPr="00A12681" w:rsidRDefault="002B4C78" w:rsidP="008853F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sectPr w:rsidR="002B4C78" w:rsidRPr="00A12681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981A" w14:textId="77777777" w:rsidR="00E367BA" w:rsidRDefault="00E367BA" w:rsidP="00EE0A57">
      <w:pPr>
        <w:spacing w:after="0" w:line="240" w:lineRule="auto"/>
      </w:pPr>
      <w:r>
        <w:separator/>
      </w:r>
    </w:p>
  </w:endnote>
  <w:endnote w:type="continuationSeparator" w:id="0">
    <w:p w14:paraId="09A1DD87" w14:textId="77777777" w:rsidR="00E367BA" w:rsidRDefault="00E367B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4C1402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D738C" w:rsidRPr="008D738C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B7E8" w14:textId="77777777" w:rsidR="00E367BA" w:rsidRDefault="00E367BA" w:rsidP="00EE0A57">
      <w:pPr>
        <w:spacing w:after="0" w:line="240" w:lineRule="auto"/>
      </w:pPr>
      <w:r>
        <w:separator/>
      </w:r>
    </w:p>
  </w:footnote>
  <w:footnote w:type="continuationSeparator" w:id="0">
    <w:p w14:paraId="3237478A" w14:textId="77777777" w:rsidR="00E367BA" w:rsidRDefault="00E367B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452"/>
    <w:multiLevelType w:val="hybridMultilevel"/>
    <w:tmpl w:val="4538044C"/>
    <w:lvl w:ilvl="0" w:tplc="2270A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274B"/>
    <w:multiLevelType w:val="hybridMultilevel"/>
    <w:tmpl w:val="9A32F480"/>
    <w:lvl w:ilvl="0" w:tplc="7988F34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A1E31"/>
    <w:rsid w:val="000B5EEF"/>
    <w:rsid w:val="000D26B5"/>
    <w:rsid w:val="000F0C06"/>
    <w:rsid w:val="000F459A"/>
    <w:rsid w:val="000F4A13"/>
    <w:rsid w:val="001128EC"/>
    <w:rsid w:val="00113BAF"/>
    <w:rsid w:val="00113E92"/>
    <w:rsid w:val="00121699"/>
    <w:rsid w:val="00121C79"/>
    <w:rsid w:val="00136165"/>
    <w:rsid w:val="001431A9"/>
    <w:rsid w:val="001456B0"/>
    <w:rsid w:val="00145DB6"/>
    <w:rsid w:val="00165B4A"/>
    <w:rsid w:val="001742D1"/>
    <w:rsid w:val="00183BA1"/>
    <w:rsid w:val="001856B4"/>
    <w:rsid w:val="0019668B"/>
    <w:rsid w:val="0019785E"/>
    <w:rsid w:val="001979C3"/>
    <w:rsid w:val="001A0542"/>
    <w:rsid w:val="001C6238"/>
    <w:rsid w:val="001E4348"/>
    <w:rsid w:val="002010DC"/>
    <w:rsid w:val="00201F90"/>
    <w:rsid w:val="00210646"/>
    <w:rsid w:val="002116B9"/>
    <w:rsid w:val="00214024"/>
    <w:rsid w:val="00220B06"/>
    <w:rsid w:val="00223385"/>
    <w:rsid w:val="00226D06"/>
    <w:rsid w:val="00227671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2BC6"/>
    <w:rsid w:val="0029429B"/>
    <w:rsid w:val="00296B01"/>
    <w:rsid w:val="002A1CF7"/>
    <w:rsid w:val="002A49E9"/>
    <w:rsid w:val="002A7F01"/>
    <w:rsid w:val="002B1CD9"/>
    <w:rsid w:val="002B3AC5"/>
    <w:rsid w:val="002B4C78"/>
    <w:rsid w:val="002C0927"/>
    <w:rsid w:val="002C59FB"/>
    <w:rsid w:val="002D5701"/>
    <w:rsid w:val="002D6D6C"/>
    <w:rsid w:val="002F20FC"/>
    <w:rsid w:val="002F4467"/>
    <w:rsid w:val="002F6B87"/>
    <w:rsid w:val="00301469"/>
    <w:rsid w:val="00311DED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888"/>
    <w:rsid w:val="00347F5E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23E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030E7"/>
    <w:rsid w:val="00604FA5"/>
    <w:rsid w:val="00613639"/>
    <w:rsid w:val="00620413"/>
    <w:rsid w:val="00620CF1"/>
    <w:rsid w:val="00623E5F"/>
    <w:rsid w:val="00623F7E"/>
    <w:rsid w:val="00646843"/>
    <w:rsid w:val="00653568"/>
    <w:rsid w:val="00674220"/>
    <w:rsid w:val="006758DE"/>
    <w:rsid w:val="00683D8D"/>
    <w:rsid w:val="006A4086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17D5"/>
    <w:rsid w:val="007A2617"/>
    <w:rsid w:val="007A3227"/>
    <w:rsid w:val="007A55E4"/>
    <w:rsid w:val="007A5DB1"/>
    <w:rsid w:val="007B47EA"/>
    <w:rsid w:val="007C4743"/>
    <w:rsid w:val="007C5BC2"/>
    <w:rsid w:val="007C7A55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837EB"/>
    <w:rsid w:val="008853FF"/>
    <w:rsid w:val="00885CE1"/>
    <w:rsid w:val="00892665"/>
    <w:rsid w:val="008936F6"/>
    <w:rsid w:val="0089372A"/>
    <w:rsid w:val="008A036E"/>
    <w:rsid w:val="008A43D5"/>
    <w:rsid w:val="008C0AD4"/>
    <w:rsid w:val="008C2D78"/>
    <w:rsid w:val="008D580C"/>
    <w:rsid w:val="008D738C"/>
    <w:rsid w:val="008D7A71"/>
    <w:rsid w:val="008D7FD6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9332A"/>
    <w:rsid w:val="009A12B0"/>
    <w:rsid w:val="009A166A"/>
    <w:rsid w:val="009A54B4"/>
    <w:rsid w:val="009B02FD"/>
    <w:rsid w:val="009B12BB"/>
    <w:rsid w:val="009B1338"/>
    <w:rsid w:val="009B651B"/>
    <w:rsid w:val="009C74D0"/>
    <w:rsid w:val="009F56AC"/>
    <w:rsid w:val="009F5CCC"/>
    <w:rsid w:val="00A00B64"/>
    <w:rsid w:val="00A05A92"/>
    <w:rsid w:val="00A12681"/>
    <w:rsid w:val="00A12F06"/>
    <w:rsid w:val="00A141BE"/>
    <w:rsid w:val="00A160B6"/>
    <w:rsid w:val="00A17CE8"/>
    <w:rsid w:val="00A2333C"/>
    <w:rsid w:val="00A24667"/>
    <w:rsid w:val="00A27A54"/>
    <w:rsid w:val="00A318B1"/>
    <w:rsid w:val="00A341EE"/>
    <w:rsid w:val="00A61416"/>
    <w:rsid w:val="00A66EA9"/>
    <w:rsid w:val="00A824CC"/>
    <w:rsid w:val="00A87EC4"/>
    <w:rsid w:val="00A917C5"/>
    <w:rsid w:val="00A9656E"/>
    <w:rsid w:val="00AA2AEB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AF477E"/>
    <w:rsid w:val="00AF7F42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E4D64"/>
    <w:rsid w:val="00BF451C"/>
    <w:rsid w:val="00BF5530"/>
    <w:rsid w:val="00C049A3"/>
    <w:rsid w:val="00C049B1"/>
    <w:rsid w:val="00C04F0F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099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C7F"/>
    <w:rsid w:val="00CD5D63"/>
    <w:rsid w:val="00CD72AD"/>
    <w:rsid w:val="00CD79E9"/>
    <w:rsid w:val="00CE0837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4F"/>
    <w:rsid w:val="00DB35A3"/>
    <w:rsid w:val="00DB56BF"/>
    <w:rsid w:val="00DD79BB"/>
    <w:rsid w:val="00DE03EC"/>
    <w:rsid w:val="00DE4531"/>
    <w:rsid w:val="00E021E6"/>
    <w:rsid w:val="00E041CC"/>
    <w:rsid w:val="00E0640A"/>
    <w:rsid w:val="00E155C9"/>
    <w:rsid w:val="00E20465"/>
    <w:rsid w:val="00E25662"/>
    <w:rsid w:val="00E27D38"/>
    <w:rsid w:val="00E367BA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1EEB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1920"/>
    <w:rsid w:val="00F86139"/>
    <w:rsid w:val="00F8779A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AB4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099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FD5AB4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82ade07a-6c26-4821-a308-1e7006d52e03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B0BD1-9A1C-44E1-93C1-D5736F0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4</cp:revision>
  <cp:lastPrinted>2023-02-14T17:56:00Z</cp:lastPrinted>
  <dcterms:created xsi:type="dcterms:W3CDTF">2023-11-16T18:17:00Z</dcterms:created>
  <dcterms:modified xsi:type="dcterms:W3CDTF">2023-11-16T19:04:00Z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