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B82D73" w:rsidRPr="004A06E1" w14:paraId="15BB0560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4A06E1" w:rsidRDefault="00B82D73" w:rsidP="00850D52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4A06E1">
              <w:rPr>
                <w:rFonts w:ascii="Times New Roman" w:eastAsia="Cambria" w:hAnsi="Times New Roman" w:cs="Times New Roman"/>
                <w:color w:val="auto"/>
                <w:lang w:eastAsia="pt-BR"/>
              </w:rPr>
              <w:br w:type="page"/>
            </w:r>
            <w:r w:rsidR="00B838E3" w:rsidRPr="004A06E1">
              <w:rPr>
                <w:rFonts w:ascii="Times New Roman" w:eastAsia="Cambria" w:hAnsi="Times New Roman" w:cs="Times New Roman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7D784888" w:rsidR="00B82D73" w:rsidRPr="0043796D" w:rsidRDefault="00E673A7" w:rsidP="00FE36C4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 xml:space="preserve">Protocolo SICCAU nº </w:t>
            </w:r>
            <w:r w:rsidRPr="00E673A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1645211/2022</w:t>
            </w:r>
          </w:p>
        </w:tc>
      </w:tr>
      <w:tr w:rsidR="00B82D73" w:rsidRPr="004A06E1" w14:paraId="2681F3AA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4A06E1" w:rsidRDefault="00B82D73" w:rsidP="00B74074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4A06E1">
              <w:rPr>
                <w:rFonts w:ascii="Times New Roman" w:eastAsia="Cambria" w:hAnsi="Times New Roman" w:cs="Times New Roman"/>
                <w:color w:val="auto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289C5254" w:rsidR="00B82D73" w:rsidRPr="004A06E1" w:rsidRDefault="00B74074" w:rsidP="00B74074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4A06E1">
              <w:rPr>
                <w:rFonts w:ascii="Times New Roman" w:eastAsia="Times New Roman" w:hAnsi="Times New Roman" w:cs="Times New Roman"/>
                <w:lang w:eastAsia="pt-BR"/>
              </w:rPr>
              <w:t>CAU</w:t>
            </w:r>
            <w:r w:rsidR="00903FC9">
              <w:rPr>
                <w:rFonts w:ascii="Times New Roman" w:eastAsia="Times New Roman" w:hAnsi="Times New Roman" w:cs="Times New Roman"/>
                <w:lang w:eastAsia="pt-BR"/>
              </w:rPr>
              <w:t>/BR</w:t>
            </w:r>
          </w:p>
        </w:tc>
      </w:tr>
      <w:tr w:rsidR="00B82D73" w:rsidRPr="004A06E1" w14:paraId="548B5293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4A06E1" w:rsidRDefault="00B82D73" w:rsidP="00B7407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4A06E1">
              <w:rPr>
                <w:rFonts w:ascii="Times New Roman" w:eastAsia="Cambria" w:hAnsi="Times New Roman" w:cs="Times New Roman"/>
                <w:color w:val="auto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4051D18C" w:rsidR="00B82D73" w:rsidRPr="004A06E1" w:rsidRDefault="00E71D52" w:rsidP="00370E45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>
              <w:rPr>
                <w:rFonts w:ascii="Times New Roman" w:hAnsi="Times New Roman"/>
                <w:bCs/>
              </w:rPr>
              <w:t xml:space="preserve">PROPOSTA DE </w:t>
            </w:r>
            <w:r w:rsidR="00370E45">
              <w:rPr>
                <w:rFonts w:ascii="Times New Roman" w:hAnsi="Times New Roman"/>
                <w:bCs/>
              </w:rPr>
              <w:t>ESCLARECIMENTO SOBRE CRITÉRIOS DE REPRESENTATIVIDADE PARA COMPOSIÇÃO DE CHAPA</w:t>
            </w:r>
          </w:p>
        </w:tc>
      </w:tr>
    </w:tbl>
    <w:p w14:paraId="7FEBC144" w14:textId="51A4CB03" w:rsidR="00B82D73" w:rsidRPr="00AF1198" w:rsidRDefault="00903FC9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/>
          <w:smallCaps/>
          <w:color w:val="auto"/>
          <w:lang w:eastAsia="pt-BR"/>
        </w:rPr>
      </w:pPr>
      <w:r>
        <w:rPr>
          <w:rFonts w:ascii="Times New Roman" w:eastAsia="Cambria" w:hAnsi="Times New Roman" w:cs="Times New Roman"/>
          <w:smallCaps/>
          <w:color w:val="auto"/>
          <w:lang w:eastAsia="pt-BR"/>
        </w:rPr>
        <w:t>PROPOSTA</w:t>
      </w:r>
      <w:r w:rsidR="00B82D73" w:rsidRPr="007A2617">
        <w:rPr>
          <w:rFonts w:ascii="Times New Roman" w:eastAsia="Cambria" w:hAnsi="Times New Roman" w:cs="Times New Roman"/>
          <w:smallCaps/>
          <w:color w:val="auto"/>
          <w:lang w:eastAsia="pt-BR"/>
        </w:rPr>
        <w:t xml:space="preserve"> N</w:t>
      </w:r>
      <w:r w:rsidR="00B82D73" w:rsidRPr="00FF3A86">
        <w:rPr>
          <w:rFonts w:ascii="Times New Roman" w:eastAsia="Cambria" w:hAnsi="Times New Roman" w:cs="Times New Roman"/>
          <w:smallCaps/>
          <w:color w:val="auto"/>
          <w:lang w:eastAsia="pt-BR"/>
        </w:rPr>
        <w:t xml:space="preserve">° </w:t>
      </w:r>
      <w:r w:rsidR="00A05A92" w:rsidRPr="00FF3A86">
        <w:rPr>
          <w:rFonts w:ascii="Times New Roman" w:eastAsia="Cambria" w:hAnsi="Times New Roman" w:cs="Times New Roman"/>
          <w:smallCaps/>
          <w:color w:val="auto"/>
          <w:lang w:eastAsia="pt-BR"/>
        </w:rPr>
        <w:t>0</w:t>
      </w:r>
      <w:r>
        <w:rPr>
          <w:rFonts w:ascii="Times New Roman" w:eastAsia="Cambria" w:hAnsi="Times New Roman" w:cs="Times New Roman"/>
          <w:smallCaps/>
          <w:color w:val="auto"/>
          <w:lang w:eastAsia="pt-BR"/>
        </w:rPr>
        <w:t>0</w:t>
      </w:r>
      <w:r w:rsidR="00370E45">
        <w:rPr>
          <w:rFonts w:ascii="Times New Roman" w:eastAsia="Cambria" w:hAnsi="Times New Roman" w:cs="Times New Roman"/>
          <w:smallCaps/>
          <w:color w:val="auto"/>
          <w:lang w:eastAsia="pt-BR"/>
        </w:rPr>
        <w:t>5</w:t>
      </w:r>
      <w:r w:rsidR="005E55AE" w:rsidRPr="00FF3A86">
        <w:rPr>
          <w:rFonts w:ascii="Times New Roman" w:eastAsia="Cambria" w:hAnsi="Times New Roman" w:cs="Times New Roman"/>
          <w:smallCaps/>
          <w:color w:val="auto"/>
          <w:lang w:eastAsia="pt-BR"/>
        </w:rPr>
        <w:t>/</w:t>
      </w:r>
      <w:r w:rsidR="00B82D73" w:rsidRPr="00FF3A86">
        <w:rPr>
          <w:rFonts w:ascii="Times New Roman" w:eastAsia="Cambria" w:hAnsi="Times New Roman" w:cs="Times New Roman"/>
          <w:smallCaps/>
          <w:color w:val="auto"/>
          <w:lang w:eastAsia="pt-BR"/>
        </w:rPr>
        <w:t>202</w:t>
      </w:r>
      <w:r w:rsidR="00C049A3" w:rsidRPr="00FF3A86">
        <w:rPr>
          <w:rFonts w:ascii="Times New Roman" w:eastAsia="Cambria" w:hAnsi="Times New Roman" w:cs="Times New Roman"/>
          <w:smallCaps/>
          <w:color w:val="auto"/>
          <w:lang w:eastAsia="pt-BR"/>
        </w:rPr>
        <w:t>2</w:t>
      </w:r>
      <w:r w:rsidR="00B82D73" w:rsidRPr="00FF3A86">
        <w:rPr>
          <w:rFonts w:ascii="Times New Roman" w:eastAsia="Cambria" w:hAnsi="Times New Roman" w:cs="Times New Roman"/>
          <w:smallCaps/>
          <w:color w:val="auto"/>
          <w:lang w:eastAsia="pt-BR"/>
        </w:rPr>
        <w:t xml:space="preserve"> – C</w:t>
      </w:r>
      <w:r>
        <w:rPr>
          <w:rFonts w:ascii="Times New Roman" w:eastAsia="Cambria" w:hAnsi="Times New Roman" w:cs="Times New Roman"/>
          <w:smallCaps/>
          <w:color w:val="auto"/>
          <w:lang w:eastAsia="pt-BR"/>
        </w:rPr>
        <w:t>TPAF</w:t>
      </w:r>
      <w:r w:rsidR="00B82D73" w:rsidRPr="00AF1198">
        <w:rPr>
          <w:rFonts w:ascii="Times New Roman" w:eastAsia="Cambria" w:hAnsi="Times New Roman" w:cs="Times New Roman"/>
          <w:smallCaps/>
          <w:color w:val="auto"/>
          <w:lang w:eastAsia="pt-BR"/>
        </w:rPr>
        <w:t>-CAU/BR</w:t>
      </w:r>
    </w:p>
    <w:p w14:paraId="1262552D" w14:textId="77777777" w:rsidR="00B82D73" w:rsidRPr="00AF1198" w:rsidRDefault="00B82D73" w:rsidP="00531256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auto"/>
          <w:lang w:eastAsia="pt-BR"/>
        </w:rPr>
      </w:pPr>
    </w:p>
    <w:p w14:paraId="0E14B6F6" w14:textId="04056F72" w:rsidR="003C171C" w:rsidRPr="008A6508" w:rsidRDefault="00B74074" w:rsidP="00903FC9">
      <w:pPr>
        <w:pStyle w:val="Default"/>
        <w:jc w:val="both"/>
        <w:rPr>
          <w:b w:val="0"/>
          <w:color w:val="auto"/>
          <w:sz w:val="22"/>
          <w:szCs w:val="22"/>
          <w:lang w:eastAsia="pt-BR"/>
        </w:rPr>
      </w:pPr>
      <w:r w:rsidRPr="008A6508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A </w:t>
      </w:r>
      <w:r w:rsidR="00903FC9" w:rsidRPr="008A6508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COMISSÃO TEMPORÁRIA DE POLÍTICAS AFIRMATIVAS DO CAU/BR </w:t>
      </w:r>
      <w:r w:rsidRPr="008A6508">
        <w:rPr>
          <w:rFonts w:eastAsiaTheme="minorHAnsi"/>
          <w:b w:val="0"/>
          <w:color w:val="auto"/>
          <w:sz w:val="22"/>
          <w:szCs w:val="22"/>
          <w:lang w:eastAsia="pt-BR"/>
        </w:rPr>
        <w:t>– C</w:t>
      </w:r>
      <w:r w:rsidR="00903FC9" w:rsidRPr="008A6508">
        <w:rPr>
          <w:rFonts w:eastAsiaTheme="minorHAnsi"/>
          <w:b w:val="0"/>
          <w:color w:val="auto"/>
          <w:sz w:val="22"/>
          <w:szCs w:val="22"/>
          <w:lang w:eastAsia="pt-BR"/>
        </w:rPr>
        <w:t>TPAF-</w:t>
      </w:r>
      <w:r w:rsidRPr="008A6508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CAU/BR, reunida </w:t>
      </w:r>
      <w:r w:rsidR="00903FC9" w:rsidRPr="008A6508">
        <w:rPr>
          <w:rFonts w:eastAsiaTheme="minorHAnsi"/>
          <w:b w:val="0"/>
          <w:color w:val="auto"/>
          <w:sz w:val="22"/>
          <w:szCs w:val="22"/>
          <w:lang w:eastAsia="pt-BR"/>
        </w:rPr>
        <w:t>remotamente</w:t>
      </w:r>
      <w:r w:rsidRPr="008A6508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, no dia </w:t>
      </w:r>
      <w:r w:rsidR="00274C48" w:rsidRPr="008A6508">
        <w:rPr>
          <w:rFonts w:eastAsiaTheme="minorHAnsi"/>
          <w:b w:val="0"/>
          <w:color w:val="auto"/>
          <w:sz w:val="22"/>
          <w:szCs w:val="22"/>
          <w:lang w:eastAsia="pt-BR"/>
        </w:rPr>
        <w:t>1</w:t>
      </w:r>
      <w:r w:rsidR="00903FC9" w:rsidRPr="008A6508">
        <w:rPr>
          <w:rFonts w:eastAsiaTheme="minorHAnsi"/>
          <w:b w:val="0"/>
          <w:color w:val="auto"/>
          <w:sz w:val="22"/>
          <w:szCs w:val="22"/>
          <w:lang w:eastAsia="pt-BR"/>
        </w:rPr>
        <w:t>4</w:t>
      </w:r>
      <w:r w:rsidR="00274C48" w:rsidRPr="008A6508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 de novembro</w:t>
      </w:r>
      <w:r w:rsidR="00D41D3C" w:rsidRPr="008A6508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 de 202</w:t>
      </w:r>
      <w:r w:rsidR="003B3167" w:rsidRPr="008A6508">
        <w:rPr>
          <w:rFonts w:eastAsiaTheme="minorHAnsi"/>
          <w:b w:val="0"/>
          <w:color w:val="auto"/>
          <w:sz w:val="22"/>
          <w:szCs w:val="22"/>
          <w:lang w:eastAsia="pt-BR"/>
        </w:rPr>
        <w:t>2</w:t>
      </w:r>
      <w:r w:rsidRPr="008A6508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, no uso das competências que lhe </w:t>
      </w:r>
      <w:r w:rsidR="008A6508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confere </w:t>
      </w:r>
      <w:r w:rsidR="00903FC9" w:rsidRPr="008A6508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a </w:t>
      </w:r>
      <w:r w:rsidR="00903FC9" w:rsidRPr="008A6508">
        <w:rPr>
          <w:b w:val="0"/>
          <w:color w:val="auto"/>
          <w:sz w:val="22"/>
          <w:szCs w:val="22"/>
          <w:lang w:eastAsia="pt-BR"/>
        </w:rPr>
        <w:t>DELIBERAÇÃO PLENÁRIA DPOBR Nº 0129-08/2022</w:t>
      </w:r>
      <w:r w:rsidRPr="008A6508">
        <w:rPr>
          <w:b w:val="0"/>
          <w:color w:val="auto"/>
          <w:sz w:val="22"/>
          <w:szCs w:val="22"/>
          <w:lang w:eastAsia="pt-BR"/>
        </w:rPr>
        <w:t>, após análise do assunto em epígrafe, e</w:t>
      </w:r>
    </w:p>
    <w:p w14:paraId="0D6F49F6" w14:textId="77777777" w:rsidR="00B74074" w:rsidRPr="008A6508" w:rsidRDefault="00B74074" w:rsidP="00FD1F1F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pt-BR"/>
        </w:rPr>
      </w:pPr>
    </w:p>
    <w:p w14:paraId="779C5434" w14:textId="3C663AB9" w:rsidR="00E71D52" w:rsidRPr="00370E45" w:rsidRDefault="00274C48" w:rsidP="00903FC9">
      <w:pPr>
        <w:jc w:val="both"/>
        <w:rPr>
          <w:rFonts w:ascii="Times New Roman" w:hAnsi="Times New Roman" w:cs="Times New Roman"/>
          <w:color w:val="auto"/>
          <w:lang w:eastAsia="pt-BR"/>
        </w:rPr>
      </w:pPr>
      <w:r w:rsidRPr="008A6508">
        <w:rPr>
          <w:rFonts w:ascii="Times New Roman" w:hAnsi="Times New Roman" w:cs="Times New Roman"/>
          <w:color w:val="auto"/>
          <w:lang w:eastAsia="pt-BR"/>
        </w:rPr>
        <w:t xml:space="preserve">Considerando </w:t>
      </w:r>
      <w:r w:rsidR="00370E45">
        <w:rPr>
          <w:rFonts w:ascii="Times New Roman" w:hAnsi="Times New Roman" w:cs="Times New Roman"/>
          <w:color w:val="auto"/>
          <w:lang w:eastAsia="pt-BR"/>
        </w:rPr>
        <w:t>a Resolução CAU/BR n° 221, de 02 de setembro de 2022, a qual a</w:t>
      </w:r>
      <w:r w:rsidR="00370E45" w:rsidRPr="00370E45">
        <w:rPr>
          <w:rFonts w:ascii="Times New Roman" w:hAnsi="Times New Roman" w:cs="Times New Roman"/>
          <w:color w:val="auto"/>
          <w:lang w:eastAsia="pt-BR"/>
        </w:rPr>
        <w:t>ltera o Regulamento Eleitoral para as Eleições de Conselheiros Titulares e respectivos Suplentes de Conselheiro do C</w:t>
      </w:r>
      <w:r w:rsidR="00370E45">
        <w:rPr>
          <w:rFonts w:ascii="Times New Roman" w:hAnsi="Times New Roman" w:cs="Times New Roman"/>
          <w:color w:val="auto"/>
          <w:lang w:eastAsia="pt-BR"/>
        </w:rPr>
        <w:t>AU, que em seu art.46-A, VI, estabelece que ter</w:t>
      </w:r>
      <w:r w:rsidR="00370E45" w:rsidRPr="00370E45">
        <w:rPr>
          <w:rFonts w:ascii="Times New Roman" w:hAnsi="Times New Roman" w:cs="Times New Roman"/>
          <w:color w:val="auto"/>
          <w:lang w:eastAsia="pt-BR"/>
        </w:rPr>
        <w:t xml:space="preserve"> formação e/ou atuação no interior do </w:t>
      </w:r>
      <w:r w:rsidR="00370E45">
        <w:rPr>
          <w:rFonts w:ascii="Times New Roman" w:hAnsi="Times New Roman" w:cs="Times New Roman"/>
          <w:color w:val="auto"/>
          <w:lang w:eastAsia="pt-BR"/>
        </w:rPr>
        <w:t>E</w:t>
      </w:r>
      <w:r w:rsidR="00370E45" w:rsidRPr="00370E45">
        <w:rPr>
          <w:rFonts w:ascii="Times New Roman" w:hAnsi="Times New Roman" w:cs="Times New Roman"/>
          <w:color w:val="auto"/>
          <w:lang w:eastAsia="pt-BR"/>
        </w:rPr>
        <w:t xml:space="preserve">stado </w:t>
      </w:r>
      <w:r w:rsidR="00370E45">
        <w:rPr>
          <w:rFonts w:ascii="Times New Roman" w:hAnsi="Times New Roman" w:cs="Times New Roman"/>
          <w:color w:val="auto"/>
          <w:lang w:eastAsia="pt-BR"/>
        </w:rPr>
        <w:t xml:space="preserve">são um dos critérios de representatividade na composição de chapa para eleição; </w:t>
      </w:r>
    </w:p>
    <w:p w14:paraId="68EA0F24" w14:textId="4288D9C0" w:rsidR="00E71D52" w:rsidRDefault="00E71D52" w:rsidP="00E71D52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Considerando </w:t>
      </w:r>
      <w:r w:rsidR="00370E45">
        <w:rPr>
          <w:rFonts w:ascii="Times New Roman" w:eastAsia="Times New Roman" w:hAnsi="Times New Roman"/>
        </w:rPr>
        <w:t>a necessidade em esclarecer q</w:t>
      </w:r>
      <w:r w:rsidR="00E673A7">
        <w:rPr>
          <w:rFonts w:ascii="Times New Roman" w:eastAsia="Times New Roman" w:hAnsi="Times New Roman"/>
        </w:rPr>
        <w:t>uais os critérios que definem “</w:t>
      </w:r>
      <w:r w:rsidR="00370E45">
        <w:rPr>
          <w:rFonts w:ascii="Times New Roman" w:eastAsia="Times New Roman" w:hAnsi="Times New Roman"/>
        </w:rPr>
        <w:t>ter formação no interior” e “ atuar no interior”, de Estado;</w:t>
      </w:r>
    </w:p>
    <w:p w14:paraId="38E7AE1D" w14:textId="77777777" w:rsidR="00370E45" w:rsidRDefault="00370E45" w:rsidP="00E71D52">
      <w:pPr>
        <w:spacing w:after="0"/>
        <w:jc w:val="both"/>
        <w:rPr>
          <w:rFonts w:ascii="Times New Roman" w:eastAsia="Times New Roman" w:hAnsi="Times New Roman"/>
        </w:rPr>
      </w:pPr>
    </w:p>
    <w:p w14:paraId="07CB0C12" w14:textId="6274655D" w:rsidR="00370E45" w:rsidRPr="00374373" w:rsidRDefault="00370E45" w:rsidP="00E71D52">
      <w:pPr>
        <w:spacing w:after="0"/>
        <w:jc w:val="both"/>
        <w:rPr>
          <w:rFonts w:ascii="Times New Roman" w:hAnsi="Times New Roman" w:cs="Times New Roman"/>
          <w:color w:val="auto"/>
          <w:lang w:eastAsia="pt-BR"/>
        </w:rPr>
      </w:pPr>
      <w:r w:rsidRPr="00374373">
        <w:rPr>
          <w:rFonts w:ascii="Times New Roman" w:hAnsi="Times New Roman" w:cs="Times New Roman"/>
          <w:color w:val="auto"/>
          <w:lang w:eastAsia="pt-BR"/>
        </w:rPr>
        <w:t>Considerando que compete à CEN-CAU/BR</w:t>
      </w:r>
      <w:r w:rsidR="00374373" w:rsidRPr="00374373">
        <w:rPr>
          <w:rFonts w:ascii="Times New Roman" w:hAnsi="Times New Roman" w:cs="Times New Roman"/>
          <w:color w:val="auto"/>
          <w:lang w:eastAsia="pt-BR"/>
        </w:rPr>
        <w:t xml:space="preserve"> “resolver os casos omissos no Regulamento Eleitoral e orientar sobre a correta compreensão e aplicação dos entendimentos formados”, segundo o art. 6°, XVIII do Regulamento Eleitoral;</w:t>
      </w:r>
    </w:p>
    <w:p w14:paraId="6BD31DBA" w14:textId="77777777" w:rsidR="00BE05B6" w:rsidRDefault="00BE05B6" w:rsidP="00E71D52">
      <w:pPr>
        <w:spacing w:after="0"/>
        <w:jc w:val="both"/>
        <w:rPr>
          <w:rFonts w:ascii="Times New Roman" w:eastAsia="Times New Roman" w:hAnsi="Times New Roman"/>
        </w:rPr>
      </w:pPr>
    </w:p>
    <w:p w14:paraId="056639DA" w14:textId="2CCA5E79" w:rsidR="00646843" w:rsidRPr="008A6508" w:rsidRDefault="00646843" w:rsidP="00FD1F1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A6508">
        <w:rPr>
          <w:rFonts w:ascii="Times New Roman" w:eastAsia="Times New Roman" w:hAnsi="Times New Roman"/>
        </w:rPr>
        <w:t xml:space="preserve">Considerando que todas as </w:t>
      </w:r>
      <w:r w:rsidR="00044E64" w:rsidRPr="008A6508">
        <w:rPr>
          <w:rFonts w:ascii="Times New Roman" w:eastAsia="Times New Roman" w:hAnsi="Times New Roman"/>
        </w:rPr>
        <w:t>proposta</w:t>
      </w:r>
      <w:r w:rsidR="0054748F" w:rsidRPr="008A6508">
        <w:rPr>
          <w:rFonts w:ascii="Times New Roman" w:eastAsia="Times New Roman" w:hAnsi="Times New Roman"/>
        </w:rPr>
        <w:t>s</w:t>
      </w:r>
      <w:r w:rsidRPr="008A6508">
        <w:rPr>
          <w:rFonts w:ascii="Times New Roman" w:eastAsia="Times New Roman" w:hAnsi="Times New Roman"/>
        </w:rPr>
        <w:t xml:space="preserve"> de co</w:t>
      </w:r>
      <w:r w:rsidR="00044E64" w:rsidRPr="008A6508">
        <w:rPr>
          <w:rFonts w:ascii="Times New Roman" w:eastAsia="Times New Roman" w:hAnsi="Times New Roman"/>
        </w:rPr>
        <w:t>legiados</w:t>
      </w:r>
      <w:r w:rsidRPr="008A6508">
        <w:rPr>
          <w:rFonts w:ascii="Times New Roman" w:eastAsia="Times New Roman" w:hAnsi="Times New Roman"/>
        </w:rPr>
        <w:t xml:space="preserve"> devem ser encaminhadas </w:t>
      </w:r>
      <w:r w:rsidR="008A6508" w:rsidRPr="008A6508">
        <w:rPr>
          <w:rFonts w:ascii="Times New Roman" w:eastAsia="Times New Roman" w:hAnsi="Times New Roman"/>
        </w:rPr>
        <w:t>ao órgão proponente</w:t>
      </w:r>
      <w:r w:rsidRPr="008A6508">
        <w:rPr>
          <w:rFonts w:ascii="Times New Roman" w:eastAsia="Times New Roman" w:hAnsi="Times New Roman"/>
        </w:rPr>
        <w:t>, para verificação e encaminhamentos, conforme Regimento I</w:t>
      </w:r>
      <w:r w:rsidR="0054748F" w:rsidRPr="008A6508">
        <w:rPr>
          <w:rFonts w:ascii="Times New Roman" w:eastAsia="Times New Roman" w:hAnsi="Times New Roman"/>
        </w:rPr>
        <w:t>n</w:t>
      </w:r>
      <w:r w:rsidRPr="008A6508">
        <w:rPr>
          <w:rFonts w:ascii="Times New Roman" w:eastAsia="Times New Roman" w:hAnsi="Times New Roman"/>
        </w:rPr>
        <w:t>terno do CAU/BR.</w:t>
      </w:r>
    </w:p>
    <w:p w14:paraId="531DF2E2" w14:textId="77777777" w:rsidR="00B82D73" w:rsidRPr="008A6508" w:rsidRDefault="00B82D73" w:rsidP="00A12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3EFBAEFA" w14:textId="66EB4906" w:rsidR="00B82D73" w:rsidRDefault="00044E64" w:rsidP="00A12F06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auto"/>
          <w:lang w:eastAsia="pt-BR"/>
        </w:rPr>
      </w:pPr>
      <w:r w:rsidRPr="008A6508">
        <w:rPr>
          <w:rFonts w:ascii="Times New Roman" w:eastAsia="Cambria" w:hAnsi="Times New Roman" w:cs="Times New Roman"/>
          <w:b/>
          <w:color w:val="auto"/>
          <w:lang w:eastAsia="pt-BR"/>
        </w:rPr>
        <w:t>PROPÕE</w:t>
      </w:r>
      <w:r w:rsidR="00B82D73" w:rsidRPr="008A6508">
        <w:rPr>
          <w:rFonts w:ascii="Times New Roman" w:eastAsia="Cambria" w:hAnsi="Times New Roman" w:cs="Times New Roman"/>
          <w:b/>
          <w:color w:val="auto"/>
          <w:lang w:eastAsia="pt-BR"/>
        </w:rPr>
        <w:t>:</w:t>
      </w:r>
    </w:p>
    <w:p w14:paraId="768CEA40" w14:textId="77777777" w:rsidR="00BE05B6" w:rsidRPr="008A6508" w:rsidRDefault="00BE05B6" w:rsidP="00A12F06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auto"/>
          <w:lang w:eastAsia="pt-BR"/>
        </w:rPr>
      </w:pPr>
    </w:p>
    <w:p w14:paraId="6780740F" w14:textId="60F5C708" w:rsidR="00044E64" w:rsidRPr="00E673A7" w:rsidRDefault="00274C48" w:rsidP="009D35B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lang w:eastAsia="pt-BR"/>
        </w:rPr>
      </w:pPr>
      <w:r w:rsidRPr="008A6508">
        <w:rPr>
          <w:rFonts w:ascii="Times New Roman" w:hAnsi="Times New Roman" w:cs="Times New Roman"/>
        </w:rPr>
        <w:t xml:space="preserve">Recomendar </w:t>
      </w:r>
      <w:r w:rsidR="00FD1F1F" w:rsidRPr="008A6508">
        <w:rPr>
          <w:rFonts w:ascii="Times New Roman" w:hAnsi="Times New Roman" w:cs="Times New Roman"/>
        </w:rPr>
        <w:t xml:space="preserve">à </w:t>
      </w:r>
      <w:r w:rsidR="00FD1F1F" w:rsidRPr="00E673A7">
        <w:rPr>
          <w:rFonts w:ascii="Times New Roman" w:hAnsi="Times New Roman" w:cs="Times New Roman"/>
        </w:rPr>
        <w:t xml:space="preserve">Presidência </w:t>
      </w:r>
      <w:r w:rsidR="00374373" w:rsidRPr="00E673A7">
        <w:rPr>
          <w:rFonts w:ascii="Times New Roman" w:hAnsi="Times New Roman" w:cs="Times New Roman"/>
        </w:rPr>
        <w:t>que encaminhe à CEN-CAU/BR, proposta de esclarecimento sobre os critérios estabelecidos no art. 46-A, VI, da Resolução CAU/BR n° 221/2022, da seguinte forma</w:t>
      </w:r>
      <w:r w:rsidR="00044E64" w:rsidRPr="00E673A7">
        <w:rPr>
          <w:rFonts w:ascii="Times New Roman" w:hAnsi="Times New Roman" w:cs="Times New Roman"/>
        </w:rPr>
        <w:t>:</w:t>
      </w:r>
    </w:p>
    <w:p w14:paraId="43775BCC" w14:textId="34A7602C" w:rsidR="00E065A9" w:rsidRPr="00E673A7" w:rsidRDefault="00E065A9" w:rsidP="009D35B9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673A7">
        <w:rPr>
          <w:rFonts w:ascii="Times New Roman" w:hAnsi="Times New Roman" w:cs="Times New Roman"/>
        </w:rPr>
        <w:t xml:space="preserve">Entendendo </w:t>
      </w:r>
      <w:r w:rsidR="00FC1F74" w:rsidRPr="00E673A7">
        <w:rPr>
          <w:rFonts w:ascii="Times New Roman" w:hAnsi="Times New Roman" w:cs="Times New Roman"/>
        </w:rPr>
        <w:t xml:space="preserve">que </w:t>
      </w:r>
      <w:r w:rsidRPr="00E673A7">
        <w:rPr>
          <w:rFonts w:ascii="Times New Roman" w:hAnsi="Times New Roman" w:cs="Times New Roman"/>
        </w:rPr>
        <w:t xml:space="preserve">“interior do Estado” </w:t>
      </w:r>
      <w:r w:rsidR="00FC1F74" w:rsidRPr="00E673A7">
        <w:rPr>
          <w:rFonts w:ascii="Times New Roman" w:hAnsi="Times New Roman" w:cs="Times New Roman"/>
        </w:rPr>
        <w:t xml:space="preserve">se refere a </w:t>
      </w:r>
      <w:r w:rsidRPr="00E673A7">
        <w:rPr>
          <w:rFonts w:ascii="Times New Roman" w:hAnsi="Times New Roman" w:cs="Times New Roman"/>
        </w:rPr>
        <w:t xml:space="preserve">todas as cidades que não são </w:t>
      </w:r>
      <w:proofErr w:type="gramStart"/>
      <w:r w:rsidRPr="00E673A7">
        <w:rPr>
          <w:rFonts w:ascii="Times New Roman" w:hAnsi="Times New Roman" w:cs="Times New Roman"/>
        </w:rPr>
        <w:t>capital</w:t>
      </w:r>
      <w:proofErr w:type="gramEnd"/>
      <w:r w:rsidRPr="00E673A7">
        <w:rPr>
          <w:rFonts w:ascii="Times New Roman" w:hAnsi="Times New Roman" w:cs="Times New Roman"/>
        </w:rPr>
        <w:t xml:space="preserve"> e os municípios adjacentes que compõem a área metropolitana </w:t>
      </w:r>
    </w:p>
    <w:p w14:paraId="6B06C8EA" w14:textId="3B2829A5" w:rsidR="00F60CE1" w:rsidRPr="00BA2105" w:rsidRDefault="00374373" w:rsidP="009D35B9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proofErr w:type="gramStart"/>
      <w:r>
        <w:rPr>
          <w:rFonts w:ascii="Times New Roman" w:eastAsia="Times New Roman" w:hAnsi="Times New Roman" w:cs="Times New Roman"/>
        </w:rPr>
        <w:t>ter</w:t>
      </w:r>
      <w:proofErr w:type="gramEnd"/>
      <w:r>
        <w:rPr>
          <w:rFonts w:ascii="Times New Roman" w:eastAsia="Times New Roman" w:hAnsi="Times New Roman" w:cs="Times New Roman"/>
        </w:rPr>
        <w:t xml:space="preserve"> formação no interior do Estado” </w:t>
      </w:r>
      <w:r w:rsidR="00BA2105">
        <w:rPr>
          <w:rFonts w:ascii="Times New Roman" w:eastAsia="Times New Roman" w:hAnsi="Times New Roman" w:cs="Times New Roman"/>
        </w:rPr>
        <w:t>será aceito quando</w:t>
      </w:r>
      <w:r>
        <w:rPr>
          <w:rFonts w:ascii="Times New Roman" w:eastAsia="Times New Roman" w:hAnsi="Times New Roman" w:cs="Times New Roman"/>
        </w:rPr>
        <w:t xml:space="preserve"> a unidade da instituição de ensino superior; em que se </w:t>
      </w:r>
      <w:r w:rsidRPr="00BA2105">
        <w:rPr>
          <w:rFonts w:ascii="Times New Roman" w:hAnsi="Times New Roman" w:cs="Times New Roman"/>
        </w:rPr>
        <w:t>graduou o profissional, encontra</w:t>
      </w:r>
      <w:r w:rsidR="00BA2105">
        <w:rPr>
          <w:rFonts w:ascii="Times New Roman" w:hAnsi="Times New Roman" w:cs="Times New Roman"/>
        </w:rPr>
        <w:t>r</w:t>
      </w:r>
      <w:r w:rsidRPr="00BA2105">
        <w:rPr>
          <w:rFonts w:ascii="Times New Roman" w:hAnsi="Times New Roman" w:cs="Times New Roman"/>
        </w:rPr>
        <w:t xml:space="preserve">-se </w:t>
      </w:r>
      <w:r w:rsidR="00BA2105">
        <w:rPr>
          <w:rFonts w:ascii="Times New Roman" w:hAnsi="Times New Roman" w:cs="Times New Roman"/>
        </w:rPr>
        <w:t>e</w:t>
      </w:r>
      <w:r w:rsidRPr="00BA2105">
        <w:rPr>
          <w:rFonts w:ascii="Times New Roman" w:hAnsi="Times New Roman" w:cs="Times New Roman"/>
        </w:rPr>
        <w:t>m cidade do interior</w:t>
      </w:r>
      <w:r w:rsidR="00BA2105">
        <w:rPr>
          <w:rFonts w:ascii="Times New Roman" w:hAnsi="Times New Roman" w:cs="Times New Roman"/>
        </w:rPr>
        <w:t>; e</w:t>
      </w:r>
    </w:p>
    <w:p w14:paraId="4ECE9878" w14:textId="2ACE1BFC" w:rsidR="00BE05B6" w:rsidRPr="00BA2105" w:rsidRDefault="00374373" w:rsidP="009D35B9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2105">
        <w:rPr>
          <w:rFonts w:ascii="Times New Roman" w:hAnsi="Times New Roman" w:cs="Times New Roman"/>
        </w:rPr>
        <w:t>“</w:t>
      </w:r>
      <w:proofErr w:type="gramStart"/>
      <w:r w:rsidRPr="00BA2105">
        <w:rPr>
          <w:rFonts w:ascii="Times New Roman" w:hAnsi="Times New Roman" w:cs="Times New Roman"/>
        </w:rPr>
        <w:t>atuar</w:t>
      </w:r>
      <w:proofErr w:type="gramEnd"/>
      <w:r w:rsidRPr="00BA2105">
        <w:rPr>
          <w:rFonts w:ascii="Times New Roman" w:hAnsi="Times New Roman" w:cs="Times New Roman"/>
        </w:rPr>
        <w:t xml:space="preserve"> no interior” </w:t>
      </w:r>
      <w:r w:rsidR="00BA2105">
        <w:rPr>
          <w:rFonts w:ascii="Times New Roman" w:hAnsi="Times New Roman" w:cs="Times New Roman"/>
        </w:rPr>
        <w:t>será aceito quando</w:t>
      </w:r>
      <w:r w:rsidR="00BA2105" w:rsidRPr="00BA2105">
        <w:rPr>
          <w:rFonts w:ascii="Times New Roman" w:hAnsi="Times New Roman" w:cs="Times New Roman"/>
        </w:rPr>
        <w:t xml:space="preserve"> o endereço </w:t>
      </w:r>
      <w:r w:rsidR="00BA2105">
        <w:rPr>
          <w:rFonts w:ascii="Times New Roman" w:hAnsi="Times New Roman" w:cs="Times New Roman"/>
        </w:rPr>
        <w:t xml:space="preserve">físico </w:t>
      </w:r>
      <w:r w:rsidR="00BA2105" w:rsidRPr="00BA2105">
        <w:rPr>
          <w:rFonts w:ascii="Times New Roman" w:hAnsi="Times New Roman" w:cs="Times New Roman"/>
        </w:rPr>
        <w:t xml:space="preserve">do profissional, cadastrado no SICCAU, </w:t>
      </w:r>
      <w:r w:rsidR="00BA2105">
        <w:rPr>
          <w:rFonts w:ascii="Times New Roman" w:hAnsi="Times New Roman" w:cs="Times New Roman"/>
        </w:rPr>
        <w:t>for</w:t>
      </w:r>
      <w:r w:rsidR="00BA2105" w:rsidRPr="00BA2105">
        <w:rPr>
          <w:rFonts w:ascii="Times New Roman" w:hAnsi="Times New Roman" w:cs="Times New Roman"/>
        </w:rPr>
        <w:t xml:space="preserve"> em cidade do interior ou</w:t>
      </w:r>
      <w:r w:rsidR="00BA2105">
        <w:rPr>
          <w:rFonts w:ascii="Times New Roman" w:hAnsi="Times New Roman" w:cs="Times New Roman"/>
        </w:rPr>
        <w:t>,</w:t>
      </w:r>
      <w:r w:rsidR="00BA2105" w:rsidRPr="00BA2105">
        <w:rPr>
          <w:rFonts w:ascii="Times New Roman" w:hAnsi="Times New Roman" w:cs="Times New Roman"/>
        </w:rPr>
        <w:t xml:space="preserve"> que </w:t>
      </w:r>
      <w:r w:rsidR="00300BE9">
        <w:rPr>
          <w:rFonts w:ascii="Times New Roman" w:hAnsi="Times New Roman" w:cs="Times New Roman"/>
        </w:rPr>
        <w:t xml:space="preserve">tenha sido </w:t>
      </w:r>
      <w:r w:rsidR="00BA2105" w:rsidRPr="00BA2105">
        <w:rPr>
          <w:rFonts w:ascii="Times New Roman" w:hAnsi="Times New Roman" w:cs="Times New Roman"/>
        </w:rPr>
        <w:t xml:space="preserve">emitido </w:t>
      </w:r>
      <w:r w:rsidR="00BA2105">
        <w:rPr>
          <w:rFonts w:ascii="Times New Roman" w:hAnsi="Times New Roman" w:cs="Times New Roman"/>
        </w:rPr>
        <w:t xml:space="preserve">1 (um) </w:t>
      </w:r>
      <w:r w:rsidR="00300BE9">
        <w:rPr>
          <w:rFonts w:ascii="Times New Roman" w:hAnsi="Times New Roman" w:cs="Times New Roman"/>
        </w:rPr>
        <w:t xml:space="preserve">RRT </w:t>
      </w:r>
      <w:r w:rsidR="00BA2105">
        <w:rPr>
          <w:rFonts w:ascii="Times New Roman" w:hAnsi="Times New Roman" w:cs="Times New Roman"/>
        </w:rPr>
        <w:t xml:space="preserve">com endereço </w:t>
      </w:r>
      <w:r w:rsidR="00300BE9">
        <w:rPr>
          <w:rFonts w:ascii="Times New Roman" w:hAnsi="Times New Roman" w:cs="Times New Roman"/>
        </w:rPr>
        <w:t>de prestação de serviço em cidade do interior nos últimos 3 (três) anos.</w:t>
      </w:r>
      <w:bookmarkStart w:id="0" w:name="_GoBack"/>
      <w:bookmarkEnd w:id="0"/>
    </w:p>
    <w:p w14:paraId="21E339E3" w14:textId="77777777" w:rsidR="00BE05B6" w:rsidRPr="008A6508" w:rsidRDefault="00BE05B6" w:rsidP="00FC59C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lang w:eastAsia="pt-BR"/>
        </w:rPr>
      </w:pPr>
    </w:p>
    <w:p w14:paraId="3F084436" w14:textId="324AE3CA" w:rsidR="001A0F9C" w:rsidRDefault="001A0F9C" w:rsidP="009D35B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Solicitar que a CEN-CAU/BR encaminhe os esclarecimentos para conhecimento e deliberação do Plenário do CAU/BR;</w:t>
      </w:r>
    </w:p>
    <w:p w14:paraId="74FD3E45" w14:textId="77777777" w:rsidR="001A0F9C" w:rsidRDefault="001A0F9C" w:rsidP="001A0F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F35A5BC" w14:textId="58E14848" w:rsidR="00BA2105" w:rsidRDefault="00BA2105" w:rsidP="009D35B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Informar que os membros da CTPAF-CAU/BR colocam-se a disposição para </w:t>
      </w:r>
      <w:r w:rsidR="001A0F9C">
        <w:rPr>
          <w:rFonts w:ascii="Times New Roman" w:hAnsi="Times New Roman" w:cs="Times New Roman"/>
        </w:rPr>
        <w:t>discussão e saneamento de dúvidas</w:t>
      </w:r>
      <w:r>
        <w:rPr>
          <w:rFonts w:ascii="Times New Roman" w:hAnsi="Times New Roman" w:cs="Times New Roman"/>
        </w:rPr>
        <w:t>.</w:t>
      </w:r>
    </w:p>
    <w:p w14:paraId="50ADCD97" w14:textId="77777777" w:rsidR="00BA2105" w:rsidRDefault="00BA2105" w:rsidP="00BA210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A1A1927" w14:textId="335D32F6" w:rsidR="00850D52" w:rsidRDefault="00850D52" w:rsidP="009D35B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A6508">
        <w:rPr>
          <w:rFonts w:ascii="Times New Roman" w:hAnsi="Times New Roman" w:cs="Times New Roman"/>
        </w:rPr>
        <w:t xml:space="preserve">Encaminhar esta </w:t>
      </w:r>
      <w:r w:rsidR="00044E64" w:rsidRPr="008A6508">
        <w:rPr>
          <w:rFonts w:ascii="Times New Roman" w:hAnsi="Times New Roman" w:cs="Times New Roman"/>
        </w:rPr>
        <w:t>proposta</w:t>
      </w:r>
      <w:r w:rsidRPr="008A6508">
        <w:rPr>
          <w:rFonts w:ascii="Times New Roman" w:hAnsi="Times New Roman" w:cs="Times New Roman"/>
        </w:rPr>
        <w:t xml:space="preserve"> para verificação e tomada das seguintes providências, observado e cumprido o fluxo e prazos a seguir:</w:t>
      </w:r>
    </w:p>
    <w:p w14:paraId="17039B07" w14:textId="77777777" w:rsidR="00BE05B6" w:rsidRPr="008A6508" w:rsidRDefault="00BE05B6" w:rsidP="00BE05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850D52" w:rsidRPr="004A06E1" w14:paraId="2D62C4E4" w14:textId="77777777" w:rsidTr="00814C1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4A06E1" w:rsidRDefault="00850D52" w:rsidP="00A12F06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4A06E1" w:rsidRDefault="00850D52" w:rsidP="00A12F06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A06E1">
              <w:rPr>
                <w:rFonts w:ascii="Times New Roman" w:eastAsia="Times New Roman" w:hAnsi="Times New Roman" w:cs="Times New Roman"/>
                <w:bCs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4A06E1" w:rsidRDefault="00850D52" w:rsidP="00A12F06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A06E1">
              <w:rPr>
                <w:rFonts w:ascii="Times New Roman" w:eastAsia="Times New Roman" w:hAnsi="Times New Roman" w:cs="Times New Roman"/>
                <w:bCs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4A06E1" w:rsidRDefault="00850D52" w:rsidP="00A12F06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A06E1">
              <w:rPr>
                <w:rFonts w:ascii="Times New Roman" w:eastAsia="Times New Roman" w:hAnsi="Times New Roman" w:cs="Times New Roman"/>
                <w:bCs/>
              </w:rPr>
              <w:t>PRAZO</w:t>
            </w:r>
          </w:p>
        </w:tc>
      </w:tr>
      <w:tr w:rsidR="00850D52" w:rsidRPr="004A06E1" w14:paraId="742435AF" w14:textId="77777777" w:rsidTr="00814C1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4A06E1" w:rsidRDefault="00850D52" w:rsidP="00A12F06">
            <w:pPr>
              <w:jc w:val="both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4A06E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77777777" w:rsidR="00850D52" w:rsidRPr="004A06E1" w:rsidRDefault="00850D52" w:rsidP="00A12F06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4A06E1">
              <w:rPr>
                <w:rFonts w:ascii="Times New Roman" w:eastAsia="Times New Roman" w:hAnsi="Times New Roman" w:cs="Times New Roman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77777777" w:rsidR="00850D52" w:rsidRPr="004A06E1" w:rsidRDefault="00850D52" w:rsidP="00A12F06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4A06E1">
              <w:rPr>
                <w:rFonts w:ascii="Times New Roman" w:eastAsia="Times New Roman" w:hAnsi="Times New Roman" w:cs="Times New Roman"/>
              </w:rPr>
              <w:t>Encaminhar ao Gabinete da Presidência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77777777" w:rsidR="00850D52" w:rsidRPr="004A06E1" w:rsidRDefault="00850D52" w:rsidP="00A12F06">
            <w:pPr>
              <w:rPr>
                <w:rFonts w:ascii="Times New Roman" w:eastAsia="Times New Roman" w:hAnsi="Times New Roman" w:cs="Times New Roman"/>
                <w:b w:val="0"/>
              </w:rPr>
            </w:pPr>
            <w:r w:rsidRPr="004A06E1">
              <w:rPr>
                <w:rFonts w:ascii="Times New Roman" w:eastAsia="Times New Roman" w:hAnsi="Times New Roman" w:cs="Times New Roman"/>
              </w:rPr>
              <w:t>03 dias</w:t>
            </w:r>
          </w:p>
        </w:tc>
      </w:tr>
    </w:tbl>
    <w:p w14:paraId="2C2C65CC" w14:textId="77777777" w:rsidR="00850D52" w:rsidRPr="004A06E1" w:rsidRDefault="00850D52" w:rsidP="0019785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E4A1A40" w14:textId="1FDB2B18" w:rsidR="00850D52" w:rsidRDefault="00850D52" w:rsidP="009D35B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A06E1">
        <w:rPr>
          <w:rFonts w:ascii="Times New Roman" w:hAnsi="Times New Roman" w:cs="Times New Roman"/>
        </w:rPr>
        <w:lastRenderedPageBreak/>
        <w:t xml:space="preserve"> Solicitar a observação dos temas contidos nesta </w:t>
      </w:r>
      <w:r w:rsidR="00044E64">
        <w:rPr>
          <w:rFonts w:ascii="Times New Roman" w:hAnsi="Times New Roman" w:cs="Times New Roman"/>
        </w:rPr>
        <w:t>proposta</w:t>
      </w:r>
      <w:r w:rsidRPr="004A06E1">
        <w:rPr>
          <w:rFonts w:ascii="Times New Roman" w:hAnsi="Times New Roman" w:cs="Times New Roman"/>
        </w:rPr>
        <w:t xml:space="preserve"> pelos demais setores e órgãos colegiados que possuem convergência com o assunto.</w:t>
      </w:r>
    </w:p>
    <w:p w14:paraId="57B09CEE" w14:textId="77777777" w:rsidR="00BA2105" w:rsidRPr="004A06E1" w:rsidRDefault="00BA2105" w:rsidP="00BA210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8247662" w14:textId="5DEC402A" w:rsidR="00A12F06" w:rsidRPr="004A06E1" w:rsidRDefault="00A12F06" w:rsidP="00A12F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12F06">
        <w:rPr>
          <w:rFonts w:ascii="Times New Roman" w:hAnsi="Times New Roman" w:cs="Times New Roman"/>
          <w:bCs/>
        </w:rPr>
        <w:t>Aprovado por unanimidade dos membros presentes</w:t>
      </w:r>
      <w:r>
        <w:rPr>
          <w:rFonts w:ascii="Times New Roman" w:hAnsi="Times New Roman" w:cs="Times New Roman"/>
          <w:bCs/>
        </w:rPr>
        <w:t>.</w:t>
      </w:r>
    </w:p>
    <w:p w14:paraId="005F261A" w14:textId="77777777" w:rsidR="00BE05B6" w:rsidRDefault="00BE05B6" w:rsidP="00B74074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p w14:paraId="5D455CA8" w14:textId="77777777" w:rsidR="00BE05B6" w:rsidRDefault="00BE05B6" w:rsidP="00B74074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p w14:paraId="21283FB1" w14:textId="43A29D3F" w:rsidR="00B74074" w:rsidRPr="004A06E1" w:rsidRDefault="00B74074" w:rsidP="00B74074">
      <w:pPr>
        <w:spacing w:after="0" w:line="240" w:lineRule="auto"/>
        <w:jc w:val="center"/>
        <w:rPr>
          <w:rFonts w:ascii="Times New Roman" w:eastAsia="Cambria" w:hAnsi="Times New Roman" w:cs="Times New Roman"/>
          <w:b/>
        </w:rPr>
      </w:pPr>
      <w:r w:rsidRPr="003F06B6">
        <w:rPr>
          <w:rFonts w:ascii="Times New Roman" w:eastAsia="Cambria" w:hAnsi="Times New Roman" w:cs="Times New Roman"/>
        </w:rPr>
        <w:t xml:space="preserve">Brasília, </w:t>
      </w:r>
      <w:r w:rsidR="00495E18">
        <w:rPr>
          <w:rFonts w:ascii="Times New Roman" w:eastAsia="Cambria" w:hAnsi="Times New Roman" w:cs="Times New Roman"/>
        </w:rPr>
        <w:t>1</w:t>
      </w:r>
      <w:r w:rsidR="00044E64">
        <w:rPr>
          <w:rFonts w:ascii="Times New Roman" w:eastAsia="Cambria" w:hAnsi="Times New Roman" w:cs="Times New Roman"/>
        </w:rPr>
        <w:t>4</w:t>
      </w:r>
      <w:r w:rsidR="00274C48">
        <w:rPr>
          <w:rFonts w:ascii="Times New Roman" w:eastAsia="Cambria" w:hAnsi="Times New Roman" w:cs="Times New Roman"/>
        </w:rPr>
        <w:t xml:space="preserve"> de novembro</w:t>
      </w:r>
      <w:r w:rsidRPr="003F06B6">
        <w:rPr>
          <w:rFonts w:ascii="Times New Roman" w:eastAsia="Cambria" w:hAnsi="Times New Roman" w:cs="Times New Roman"/>
        </w:rPr>
        <w:t xml:space="preserve"> de 202</w:t>
      </w:r>
      <w:r w:rsidR="00A12F06">
        <w:rPr>
          <w:rFonts w:ascii="Times New Roman" w:eastAsia="Cambria" w:hAnsi="Times New Roman" w:cs="Times New Roman"/>
        </w:rPr>
        <w:t>2</w:t>
      </w:r>
      <w:r w:rsidRPr="003F06B6">
        <w:rPr>
          <w:rFonts w:ascii="Times New Roman" w:eastAsia="Cambria" w:hAnsi="Times New Roman" w:cs="Times New Roman"/>
        </w:rPr>
        <w:t>.</w:t>
      </w:r>
    </w:p>
    <w:tbl>
      <w:tblPr>
        <w:tblW w:w="9146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A12F06" w:rsidRPr="002D27C7" w14:paraId="619A0E39" w14:textId="77777777" w:rsidTr="00527E36">
        <w:tc>
          <w:tcPr>
            <w:tcW w:w="4678" w:type="dxa"/>
          </w:tcPr>
          <w:p w14:paraId="49006F20" w14:textId="77777777" w:rsidR="00BE05B6" w:rsidRDefault="00BE05B6" w:rsidP="00527E36">
            <w:pPr>
              <w:jc w:val="center"/>
              <w:rPr>
                <w:rFonts w:ascii="Times New Roman" w:hAnsi="Times New Roman"/>
                <w:b/>
              </w:rPr>
            </w:pPr>
          </w:p>
          <w:p w14:paraId="6C44C6F4" w14:textId="01054479" w:rsidR="00A12F06" w:rsidRPr="00044E64" w:rsidRDefault="00A12F06" w:rsidP="00527E36">
            <w:pPr>
              <w:jc w:val="center"/>
              <w:rPr>
                <w:rFonts w:ascii="Times New Roman" w:hAnsi="Times New Roman"/>
                <w:b/>
              </w:rPr>
            </w:pPr>
            <w:r w:rsidRPr="00044E64">
              <w:rPr>
                <w:rFonts w:ascii="Times New Roman" w:hAnsi="Times New Roman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3C555" wp14:editId="5D8F95A2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336B310" id="Retângulo 1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Ffpw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7FC48F03" w14:textId="6D7ACAE4" w:rsidR="00A12F06" w:rsidRDefault="00A12F06" w:rsidP="00527E36">
            <w:pPr>
              <w:jc w:val="center"/>
              <w:rPr>
                <w:rFonts w:ascii="Times New Roman" w:hAnsi="Times New Roman"/>
                <w:b/>
              </w:rPr>
            </w:pPr>
          </w:p>
          <w:p w14:paraId="422091FA" w14:textId="77777777" w:rsidR="00BE05B6" w:rsidRPr="00044E64" w:rsidRDefault="00BE05B6" w:rsidP="00527E36">
            <w:pPr>
              <w:jc w:val="center"/>
              <w:rPr>
                <w:rFonts w:ascii="Times New Roman" w:hAnsi="Times New Roman"/>
                <w:b/>
              </w:rPr>
            </w:pPr>
          </w:p>
          <w:p w14:paraId="11D80FA6" w14:textId="198B71D3" w:rsidR="00044E64" w:rsidRDefault="00044E64" w:rsidP="0004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4E64">
              <w:rPr>
                <w:rFonts w:ascii="Times New Roman" w:hAnsi="Times New Roman"/>
                <w:b/>
              </w:rPr>
              <w:t>CAMILA LEAL COSTA</w:t>
            </w:r>
          </w:p>
          <w:p w14:paraId="2B9D7BCA" w14:textId="28DD1A1D" w:rsidR="00A12F06" w:rsidRPr="00044E64" w:rsidRDefault="00044E64" w:rsidP="0004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E64">
              <w:rPr>
                <w:rFonts w:ascii="Times New Roman" w:hAnsi="Times New Roman"/>
              </w:rPr>
              <w:t>Membro</w:t>
            </w:r>
          </w:p>
          <w:p w14:paraId="0F24CF4A" w14:textId="3F2613DA" w:rsidR="00274C48" w:rsidRPr="00044E64" w:rsidRDefault="00274C48" w:rsidP="00527E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68" w:type="dxa"/>
          </w:tcPr>
          <w:p w14:paraId="03C5999B" w14:textId="77777777" w:rsidR="00BE05B6" w:rsidRDefault="00BE05B6" w:rsidP="00527E36">
            <w:pPr>
              <w:jc w:val="center"/>
              <w:rPr>
                <w:rFonts w:ascii="Times New Roman" w:hAnsi="Times New Roman"/>
              </w:rPr>
            </w:pPr>
          </w:p>
          <w:p w14:paraId="1230F50B" w14:textId="77777777" w:rsidR="00A12F06" w:rsidRPr="002D27C7" w:rsidRDefault="00A12F06" w:rsidP="00527E36">
            <w:pPr>
              <w:jc w:val="center"/>
              <w:rPr>
                <w:rFonts w:ascii="Times New Roman" w:hAnsi="Times New Roman"/>
              </w:rPr>
            </w:pPr>
            <w:r w:rsidRPr="002D27C7"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01A524" wp14:editId="2FBCD9A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92710</wp:posOffset>
                      </wp:positionV>
                      <wp:extent cx="1885950" cy="64770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7A7B148" id="Retângulo 2" o:spid="_x0000_s1026" style="position:absolute;margin-left:34pt;margin-top:7.3pt;width:148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CC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R1TYpjGJ3oQ4ddPs9kqIO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2BCF480B" w14:textId="77777777" w:rsidR="00A12F06" w:rsidRPr="002D27C7" w:rsidRDefault="00A12F06" w:rsidP="00527E36">
            <w:pPr>
              <w:jc w:val="center"/>
              <w:rPr>
                <w:rFonts w:ascii="Times New Roman" w:hAnsi="Times New Roman"/>
              </w:rPr>
            </w:pPr>
          </w:p>
          <w:p w14:paraId="4A0B8897" w14:textId="77777777" w:rsidR="00A12F06" w:rsidRPr="002D27C7" w:rsidRDefault="00A12F06" w:rsidP="00527E36">
            <w:pPr>
              <w:jc w:val="center"/>
              <w:rPr>
                <w:rFonts w:ascii="Times New Roman" w:hAnsi="Times New Roman"/>
              </w:rPr>
            </w:pPr>
          </w:p>
          <w:p w14:paraId="6B240400" w14:textId="0F5124E2" w:rsidR="00044E64" w:rsidRPr="00044E64" w:rsidRDefault="00044E64" w:rsidP="0004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4E64">
              <w:rPr>
                <w:rFonts w:ascii="Times New Roman" w:hAnsi="Times New Roman" w:cs="Times New Roman"/>
                <w:b/>
                <w:color w:val="000000"/>
              </w:rPr>
              <w:t>CLÁUDIA SALES DE ALCÂNTARA</w:t>
            </w:r>
          </w:p>
          <w:p w14:paraId="59DBD57D" w14:textId="085BF99E" w:rsidR="00A12F06" w:rsidRPr="00044E64" w:rsidRDefault="00044E64" w:rsidP="00527E36">
            <w:pPr>
              <w:jc w:val="center"/>
              <w:rPr>
                <w:rFonts w:ascii="Times New Roman" w:hAnsi="Times New Roman"/>
              </w:rPr>
            </w:pPr>
            <w:r w:rsidRPr="00044E64">
              <w:rPr>
                <w:rFonts w:ascii="Times New Roman" w:hAnsi="Times New Roman"/>
              </w:rPr>
              <w:t>Membro</w:t>
            </w:r>
          </w:p>
        </w:tc>
      </w:tr>
      <w:tr w:rsidR="00A12F06" w:rsidRPr="002D27C7" w14:paraId="4AF60500" w14:textId="77777777" w:rsidTr="00527E36">
        <w:trPr>
          <w:trHeight w:val="1913"/>
        </w:trPr>
        <w:tc>
          <w:tcPr>
            <w:tcW w:w="4678" w:type="dxa"/>
          </w:tcPr>
          <w:p w14:paraId="6E209D89" w14:textId="118D200C" w:rsidR="00A12F06" w:rsidRPr="00044E64" w:rsidRDefault="00274C48" w:rsidP="00527E36">
            <w:pPr>
              <w:jc w:val="center"/>
              <w:rPr>
                <w:rFonts w:ascii="Times New Roman" w:hAnsi="Times New Roman"/>
                <w:b/>
              </w:rPr>
            </w:pPr>
            <w:r w:rsidRPr="00044E64">
              <w:rPr>
                <w:rFonts w:ascii="Times New Roman" w:hAnsi="Times New Roman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511390" wp14:editId="1A7F18C2">
                      <wp:simplePos x="0" y="0"/>
                      <wp:positionH relativeFrom="column">
                        <wp:posOffset>537642</wp:posOffset>
                      </wp:positionH>
                      <wp:positionV relativeFrom="paragraph">
                        <wp:posOffset>57023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6AACFD3" id="Retângulo 5" o:spid="_x0000_s1026" style="position:absolute;margin-left:42.35pt;margin-top:4.5pt;width:148.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1CB54BD0" w14:textId="2145E5C9" w:rsidR="00A12F06" w:rsidRPr="00044E64" w:rsidRDefault="00A12F06" w:rsidP="00527E36">
            <w:pPr>
              <w:jc w:val="center"/>
              <w:rPr>
                <w:rFonts w:ascii="Times New Roman" w:hAnsi="Times New Roman"/>
                <w:b/>
              </w:rPr>
            </w:pPr>
          </w:p>
          <w:p w14:paraId="722A2EF8" w14:textId="26887859" w:rsidR="00A12F06" w:rsidRPr="002D27C7" w:rsidRDefault="00A12F06" w:rsidP="00527E36">
            <w:pPr>
              <w:jc w:val="center"/>
              <w:rPr>
                <w:rFonts w:ascii="Times New Roman" w:hAnsi="Times New Roman"/>
                <w:b/>
              </w:rPr>
            </w:pPr>
          </w:p>
          <w:p w14:paraId="1A99F098" w14:textId="39A9E6E0" w:rsidR="00044E64" w:rsidRPr="00044E64" w:rsidRDefault="00044E64" w:rsidP="00044E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4E64">
              <w:rPr>
                <w:rFonts w:ascii="Times New Roman" w:hAnsi="Times New Roman"/>
                <w:b/>
              </w:rPr>
              <w:t xml:space="preserve">HELOÍSA DINIZ DE REZENDE </w:t>
            </w:r>
          </w:p>
          <w:p w14:paraId="06B30005" w14:textId="5F91196A" w:rsidR="00A12F06" w:rsidRPr="00044E64" w:rsidRDefault="00A12F06" w:rsidP="0004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E64">
              <w:rPr>
                <w:rFonts w:ascii="Times New Roman" w:hAnsi="Times New Roman"/>
              </w:rPr>
              <w:t>Membro</w:t>
            </w:r>
          </w:p>
          <w:p w14:paraId="1C146FA0" w14:textId="7643C5FF" w:rsidR="00A12F06" w:rsidRPr="00044E64" w:rsidRDefault="00A12F06" w:rsidP="00527E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68" w:type="dxa"/>
          </w:tcPr>
          <w:p w14:paraId="570AFC41" w14:textId="25E8A7C7" w:rsidR="00A12F06" w:rsidRPr="002D27C7" w:rsidRDefault="00274C48" w:rsidP="00527E36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2D27C7"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B87543" wp14:editId="332F361B">
                      <wp:simplePos x="0" y="0"/>
                      <wp:positionH relativeFrom="column">
                        <wp:posOffset>450037</wp:posOffset>
                      </wp:positionH>
                      <wp:positionV relativeFrom="paragraph">
                        <wp:posOffset>57557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015B2F" w14:textId="77777777" w:rsidR="00274C48" w:rsidRDefault="00274C48" w:rsidP="00274C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3B87543" id="Retângulo 6" o:spid="_x0000_s1026" style="position:absolute;left:0;text-align:left;margin-left:35.45pt;margin-top:4.55pt;width:148.5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" filled="f" strokecolor="#d8d8d8 [2732]" strokeweight="1pt">
                      <v:textbox>
                        <w:txbxContent>
                          <w:p w14:paraId="1C015B2F" w14:textId="77777777" w:rsidR="00274C48" w:rsidRDefault="00274C48" w:rsidP="00274C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7C2D1E" w14:textId="77777777" w:rsidR="00A12F06" w:rsidRPr="002D27C7" w:rsidRDefault="00A12F06" w:rsidP="00527E36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5DBBA21" w14:textId="77777777" w:rsidR="00A12F06" w:rsidRPr="002D27C7" w:rsidRDefault="00A12F06" w:rsidP="00527E36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16B3C73C" w14:textId="6D4E774D" w:rsidR="00044E64" w:rsidRDefault="00044E64" w:rsidP="00044E64">
            <w:pPr>
              <w:spacing w:after="0" w:line="240" w:lineRule="auto"/>
              <w:jc w:val="center"/>
            </w:pPr>
            <w:r w:rsidRPr="00044E64">
              <w:rPr>
                <w:rFonts w:ascii="Times New Roman" w:hAnsi="Times New Roman"/>
                <w:b/>
              </w:rPr>
              <w:t>HUMBERTO MAURO ANDRADE CRUZ</w:t>
            </w:r>
            <w:r>
              <w:t xml:space="preserve"> </w:t>
            </w:r>
          </w:p>
          <w:p w14:paraId="41B1AE54" w14:textId="09EF15C0" w:rsidR="00A12F06" w:rsidRPr="002D27C7" w:rsidRDefault="00A12F06" w:rsidP="0004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7C7">
              <w:rPr>
                <w:rFonts w:ascii="Times New Roman" w:hAnsi="Times New Roman"/>
              </w:rPr>
              <w:t>Membro</w:t>
            </w:r>
          </w:p>
          <w:p w14:paraId="5879927F" w14:textId="0087C8F7" w:rsidR="00A12F06" w:rsidRPr="002D27C7" w:rsidRDefault="00A12F06" w:rsidP="00527E36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</w:tr>
    </w:tbl>
    <w:p w14:paraId="486E14BA" w14:textId="3614DC1F" w:rsidR="00210646" w:rsidRPr="00896D42" w:rsidRDefault="00210646" w:rsidP="00896D42">
      <w:pPr>
        <w:tabs>
          <w:tab w:val="left" w:pos="4572"/>
        </w:tabs>
        <w:rPr>
          <w:rFonts w:ascii="Times New Roman" w:hAnsi="Times New Roman"/>
        </w:rPr>
      </w:pPr>
    </w:p>
    <w:sectPr w:rsidR="00210646" w:rsidRPr="00896D42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C5B17" w14:textId="77777777" w:rsidR="00C85F09" w:rsidRDefault="00C85F09" w:rsidP="00EE0A57">
      <w:pPr>
        <w:spacing w:after="0" w:line="240" w:lineRule="auto"/>
      </w:pPr>
      <w:r>
        <w:separator/>
      </w:r>
    </w:p>
  </w:endnote>
  <w:endnote w:type="continuationSeparator" w:id="0">
    <w:p w14:paraId="3E8BCDD2" w14:textId="77777777" w:rsidR="00C85F09" w:rsidRDefault="00C85F09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b w:val="0"/>
        <w:color w:val="1B6469"/>
      </w:rPr>
    </w:sdtEndPr>
    <w:sdtContent>
      <w:p w14:paraId="2B2455C1" w14:textId="34C2858B" w:rsidR="00814C12" w:rsidRPr="00E673A7" w:rsidRDefault="00814C12">
        <w:pPr>
          <w:pStyle w:val="Rodap"/>
          <w:jc w:val="right"/>
          <w:rPr>
            <w:bCs/>
            <w:color w:val="1B6469"/>
          </w:rPr>
        </w:pPr>
        <w:r w:rsidRPr="00E673A7">
          <w:rPr>
            <w:bCs/>
            <w:color w:val="1B6469"/>
          </w:rPr>
          <w:fldChar w:fldCharType="begin"/>
        </w:r>
        <w:r w:rsidRPr="00E673A7">
          <w:rPr>
            <w:bCs/>
            <w:color w:val="1B6469"/>
          </w:rPr>
          <w:instrText>PAGE   \* MERGEFORMAT</w:instrText>
        </w:r>
        <w:r w:rsidRPr="00E673A7">
          <w:rPr>
            <w:bCs/>
            <w:color w:val="1B6469"/>
          </w:rPr>
          <w:fldChar w:fldCharType="separate"/>
        </w:r>
        <w:r w:rsidR="00300BE9">
          <w:rPr>
            <w:bCs/>
            <w:noProof/>
            <w:color w:val="1B6469"/>
          </w:rPr>
          <w:t>2</w:t>
        </w:r>
        <w:r w:rsidRPr="00E673A7">
          <w:rPr>
            <w:bCs/>
            <w:color w:val="1B6469"/>
          </w:rPr>
          <w:fldChar w:fldCharType="end"/>
        </w:r>
      </w:p>
    </w:sdtContent>
  </w:sdt>
  <w:p w14:paraId="3B920AE1" w14:textId="226FAF72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189B2" w14:textId="77777777" w:rsidR="00C85F09" w:rsidRDefault="00C85F09" w:rsidP="00EE0A57">
      <w:pPr>
        <w:spacing w:after="0" w:line="240" w:lineRule="auto"/>
      </w:pPr>
      <w:r>
        <w:separator/>
      </w:r>
    </w:p>
  </w:footnote>
  <w:footnote w:type="continuationSeparator" w:id="0">
    <w:p w14:paraId="7CB04FB1" w14:textId="77777777" w:rsidR="00C85F09" w:rsidRDefault="00C85F09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7178D996" w:rsidR="00814C12" w:rsidRPr="00345B66" w:rsidRDefault="00814C12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 xml:space="preserve"> PÚBLICO FEDERAL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5DD8"/>
    <w:rsid w:val="0002741C"/>
    <w:rsid w:val="00044E64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E3B3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A0542"/>
    <w:rsid w:val="001A0F9C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9CE"/>
    <w:rsid w:val="002C459B"/>
    <w:rsid w:val="002C59FB"/>
    <w:rsid w:val="002D5701"/>
    <w:rsid w:val="002D6D6C"/>
    <w:rsid w:val="002F4467"/>
    <w:rsid w:val="002F6B87"/>
    <w:rsid w:val="00300BE9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0E45"/>
    <w:rsid w:val="00374373"/>
    <w:rsid w:val="00386D09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B3B"/>
    <w:rsid w:val="004F11E7"/>
    <w:rsid w:val="00500A18"/>
    <w:rsid w:val="00510572"/>
    <w:rsid w:val="005178A3"/>
    <w:rsid w:val="00517F84"/>
    <w:rsid w:val="00520535"/>
    <w:rsid w:val="00527E36"/>
    <w:rsid w:val="00531256"/>
    <w:rsid w:val="00533BEE"/>
    <w:rsid w:val="005406D7"/>
    <w:rsid w:val="005459F0"/>
    <w:rsid w:val="0054748F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45E2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9216E"/>
    <w:rsid w:val="00796D7F"/>
    <w:rsid w:val="007A2617"/>
    <w:rsid w:val="007A3227"/>
    <w:rsid w:val="007A36C0"/>
    <w:rsid w:val="007A55E4"/>
    <w:rsid w:val="007B47EA"/>
    <w:rsid w:val="007C5BC2"/>
    <w:rsid w:val="007D37AC"/>
    <w:rsid w:val="007E7B60"/>
    <w:rsid w:val="007F3982"/>
    <w:rsid w:val="00805A9A"/>
    <w:rsid w:val="00810300"/>
    <w:rsid w:val="008125B1"/>
    <w:rsid w:val="00813CF4"/>
    <w:rsid w:val="00814C12"/>
    <w:rsid w:val="00825C1B"/>
    <w:rsid w:val="008333DF"/>
    <w:rsid w:val="00842A6B"/>
    <w:rsid w:val="008508CE"/>
    <w:rsid w:val="00850D52"/>
    <w:rsid w:val="00851604"/>
    <w:rsid w:val="00854073"/>
    <w:rsid w:val="00885CE1"/>
    <w:rsid w:val="008936F6"/>
    <w:rsid w:val="0089372A"/>
    <w:rsid w:val="00896D42"/>
    <w:rsid w:val="008A036E"/>
    <w:rsid w:val="008A43D5"/>
    <w:rsid w:val="008A6508"/>
    <w:rsid w:val="008C2D78"/>
    <w:rsid w:val="008D580C"/>
    <w:rsid w:val="008D62F1"/>
    <w:rsid w:val="008D7A71"/>
    <w:rsid w:val="008E14C2"/>
    <w:rsid w:val="008E5C3A"/>
    <w:rsid w:val="008E6404"/>
    <w:rsid w:val="008F0D55"/>
    <w:rsid w:val="008F51B6"/>
    <w:rsid w:val="00903FC9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7A3"/>
    <w:rsid w:val="009B651B"/>
    <w:rsid w:val="009C0D37"/>
    <w:rsid w:val="009D35B9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564BF"/>
    <w:rsid w:val="00B60120"/>
    <w:rsid w:val="00B74074"/>
    <w:rsid w:val="00B7675F"/>
    <w:rsid w:val="00B82D73"/>
    <w:rsid w:val="00B838E3"/>
    <w:rsid w:val="00B96E75"/>
    <w:rsid w:val="00BA0A42"/>
    <w:rsid w:val="00BA2105"/>
    <w:rsid w:val="00BA2E67"/>
    <w:rsid w:val="00BC2396"/>
    <w:rsid w:val="00BD0733"/>
    <w:rsid w:val="00BD4CD6"/>
    <w:rsid w:val="00BE05B6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53B3E"/>
    <w:rsid w:val="00C56C72"/>
    <w:rsid w:val="00C60C46"/>
    <w:rsid w:val="00C84607"/>
    <w:rsid w:val="00C85F09"/>
    <w:rsid w:val="00C90086"/>
    <w:rsid w:val="00C91710"/>
    <w:rsid w:val="00C91CA5"/>
    <w:rsid w:val="00C9260F"/>
    <w:rsid w:val="00CA3343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E021E6"/>
    <w:rsid w:val="00E0640A"/>
    <w:rsid w:val="00E065A9"/>
    <w:rsid w:val="00E20465"/>
    <w:rsid w:val="00E25662"/>
    <w:rsid w:val="00E27D38"/>
    <w:rsid w:val="00E379E7"/>
    <w:rsid w:val="00E50891"/>
    <w:rsid w:val="00E54621"/>
    <w:rsid w:val="00E61A2C"/>
    <w:rsid w:val="00E673A7"/>
    <w:rsid w:val="00E70729"/>
    <w:rsid w:val="00E71D52"/>
    <w:rsid w:val="00E72F56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7EAB"/>
    <w:rsid w:val="00F30A5C"/>
    <w:rsid w:val="00F42952"/>
    <w:rsid w:val="00F60CE1"/>
    <w:rsid w:val="00F67EFC"/>
    <w:rsid w:val="00F752C8"/>
    <w:rsid w:val="00F86139"/>
    <w:rsid w:val="00F916B7"/>
    <w:rsid w:val="00FA7123"/>
    <w:rsid w:val="00FB30E6"/>
    <w:rsid w:val="00FB5793"/>
    <w:rsid w:val="00FC1F74"/>
    <w:rsid w:val="00FC444C"/>
    <w:rsid w:val="00FC59C2"/>
    <w:rsid w:val="00FC724D"/>
    <w:rsid w:val="00FD1F1F"/>
    <w:rsid w:val="00FD6287"/>
    <w:rsid w:val="00FE36C4"/>
    <w:rsid w:val="00FE65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AFCC1B5E-9ACA-44BB-A56F-73C0DFED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AD7796-F305-4426-A2D8-DCA46EB6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Ana Carolina Alcantara Ayres</cp:lastModifiedBy>
  <cp:revision>4</cp:revision>
  <dcterms:created xsi:type="dcterms:W3CDTF">2022-11-23T20:26:00Z</dcterms:created>
  <dcterms:modified xsi:type="dcterms:W3CDTF">2022-11-23T20:45:00Z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