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65DD" w14:textId="77777777" w:rsidR="00A71C9B" w:rsidRPr="00E6501A" w:rsidRDefault="00A71C9B" w:rsidP="00E6501A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3D3D5861" w:rsidR="00CA3F9C" w:rsidRPr="00E6501A" w:rsidRDefault="00CA3F9C" w:rsidP="00E6501A">
      <w:pPr>
        <w:jc w:val="center"/>
        <w:rPr>
          <w:rFonts w:ascii="Calibri" w:eastAsia="Times New Roman" w:hAnsi="Calibri" w:cs="Calibri"/>
          <w:b/>
          <w:lang w:eastAsia="pt-BR"/>
        </w:rPr>
      </w:pPr>
      <w:r w:rsidRPr="00E6501A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E6501A">
        <w:rPr>
          <w:rFonts w:ascii="Calibri" w:eastAsia="Times New Roman" w:hAnsi="Calibri" w:cs="Calibri"/>
          <w:b/>
          <w:lang w:eastAsia="pt-BR"/>
        </w:rPr>
        <w:t xml:space="preserve"> </w:t>
      </w:r>
      <w:r w:rsidR="00157F4B">
        <w:rPr>
          <w:rFonts w:ascii="Calibri" w:eastAsia="Times New Roman" w:hAnsi="Calibri" w:cs="Calibri"/>
          <w:b/>
          <w:lang w:eastAsia="pt-BR"/>
        </w:rPr>
        <w:t>506</w:t>
      </w:r>
      <w:r w:rsidRPr="00E6501A">
        <w:rPr>
          <w:rFonts w:ascii="Calibri" w:eastAsia="Times New Roman" w:hAnsi="Calibri" w:cs="Calibri"/>
          <w:b/>
          <w:lang w:eastAsia="pt-BR"/>
        </w:rPr>
        <w:t xml:space="preserve">, DE </w:t>
      </w:r>
      <w:r w:rsidR="00FB4505">
        <w:rPr>
          <w:rFonts w:ascii="Calibri" w:eastAsia="Times New Roman" w:hAnsi="Calibri" w:cs="Calibri"/>
          <w:b/>
          <w:lang w:eastAsia="pt-BR"/>
        </w:rPr>
        <w:t>26</w:t>
      </w:r>
      <w:r w:rsidRPr="00E6501A">
        <w:rPr>
          <w:rFonts w:ascii="Calibri" w:eastAsia="Times New Roman" w:hAnsi="Calibri" w:cs="Calibri"/>
          <w:b/>
          <w:lang w:eastAsia="pt-BR"/>
        </w:rPr>
        <w:t xml:space="preserve"> DE </w:t>
      </w:r>
      <w:r w:rsidR="00FB4505">
        <w:rPr>
          <w:rFonts w:ascii="Calibri" w:eastAsia="Times New Roman" w:hAnsi="Calibri" w:cs="Calibri"/>
          <w:b/>
          <w:lang w:eastAsia="pt-BR"/>
        </w:rPr>
        <w:t>MARÇO</w:t>
      </w:r>
      <w:r w:rsidRPr="00E6501A">
        <w:rPr>
          <w:rFonts w:ascii="Calibri" w:eastAsia="Times New Roman" w:hAnsi="Calibri" w:cs="Calibri"/>
          <w:b/>
          <w:lang w:eastAsia="pt-BR"/>
        </w:rPr>
        <w:t xml:space="preserve"> DE 202</w:t>
      </w:r>
      <w:r w:rsidR="00A64353" w:rsidRPr="00E6501A">
        <w:rPr>
          <w:rFonts w:ascii="Calibri" w:eastAsia="Times New Roman" w:hAnsi="Calibri" w:cs="Calibri"/>
          <w:b/>
          <w:lang w:eastAsia="pt-BR"/>
        </w:rPr>
        <w:t>4</w:t>
      </w:r>
    </w:p>
    <w:p w14:paraId="5F21FB5E" w14:textId="7D8C232A" w:rsidR="00281639" w:rsidRPr="00E6501A" w:rsidRDefault="00281639" w:rsidP="00E6501A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E6501A" w:rsidRDefault="00603FF4" w:rsidP="00E6501A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0A5B06F6" w:rsidR="009557EC" w:rsidRPr="00E6501A" w:rsidRDefault="009557EC" w:rsidP="00E6501A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BC3362">
        <w:rPr>
          <w:rFonts w:ascii="Calibri" w:eastAsia="Times New Roman" w:hAnsi="Calibri" w:cs="Calibri"/>
          <w:bCs/>
          <w:lang w:eastAsia="pt-BR"/>
        </w:rPr>
        <w:t xml:space="preserve">o </w:t>
      </w:r>
      <w:r w:rsidR="00FB4505">
        <w:rPr>
          <w:rFonts w:ascii="Calibri" w:eastAsia="Times New Roman" w:hAnsi="Calibri" w:cs="Calibri"/>
          <w:bCs/>
          <w:lang w:eastAsia="pt-BR"/>
        </w:rPr>
        <w:t>Administrador</w:t>
      </w:r>
      <w:r w:rsidR="00BC3362">
        <w:rPr>
          <w:rFonts w:ascii="Calibri" w:eastAsia="Times New Roman" w:hAnsi="Calibri" w:cs="Calibri"/>
          <w:bCs/>
          <w:lang w:eastAsia="pt-BR"/>
        </w:rPr>
        <w:t xml:space="preserve"> </w:t>
      </w:r>
      <w:r w:rsidR="00FB4505">
        <w:rPr>
          <w:rFonts w:ascii="Calibri" w:eastAsia="Times New Roman" w:hAnsi="Calibri" w:cs="Calibri"/>
          <w:bCs/>
          <w:lang w:eastAsia="pt-BR"/>
        </w:rPr>
        <w:t>JOUBERT MAKLANE BEZERRA</w:t>
      </w:r>
      <w:r w:rsidR="00BC3362" w:rsidRPr="00E6501A">
        <w:rPr>
          <w:rFonts w:ascii="Calibri" w:eastAsia="Times New Roman" w:hAnsi="Calibri" w:cs="Calibri"/>
          <w:bCs/>
          <w:lang w:eastAsia="pt-BR"/>
        </w:rPr>
        <w:t xml:space="preserve"> 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para o exercício do emprego de livre </w:t>
      </w:r>
      <w:bookmarkStart w:id="0" w:name="_GoBack"/>
      <w:bookmarkEnd w:id="0"/>
      <w:r w:rsidRPr="00E6501A">
        <w:rPr>
          <w:rFonts w:ascii="Calibri" w:eastAsia="Times New Roman" w:hAnsi="Calibri" w:cs="Calibri"/>
          <w:bCs/>
          <w:lang w:eastAsia="pt-BR"/>
        </w:rPr>
        <w:t xml:space="preserve">provimento e demissão de </w:t>
      </w:r>
      <w:r w:rsidR="00FB4505" w:rsidRPr="00FB4505">
        <w:rPr>
          <w:rFonts w:ascii="Calibri" w:eastAsia="Times New Roman" w:hAnsi="Calibri" w:cs="Calibri"/>
          <w:bCs/>
          <w:lang w:eastAsia="pt-BR"/>
        </w:rPr>
        <w:t>Gerente de Planejamento e Gestão Estratégica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 do CAU/BR e dá outras providências.</w:t>
      </w:r>
    </w:p>
    <w:p w14:paraId="5F04BF7F" w14:textId="77777777" w:rsidR="009557EC" w:rsidRPr="00E6501A" w:rsidRDefault="009557EC" w:rsidP="00E6501A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> </w:t>
      </w:r>
    </w:p>
    <w:p w14:paraId="25A48094" w14:textId="459EEBC1" w:rsidR="00D66461" w:rsidRPr="00E6501A" w:rsidRDefault="00D66461" w:rsidP="00E6501A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90D35B3" w14:textId="12703595" w:rsidR="00A64353" w:rsidRPr="00E6501A" w:rsidRDefault="00304F09" w:rsidP="00E6501A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E6501A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</w:t>
      </w:r>
      <w:r w:rsidR="00157F4B">
        <w:rPr>
          <w:rFonts w:ascii="Calibri" w:hAnsi="Calibri" w:cs="Calibri"/>
          <w:bCs/>
          <w:sz w:val="24"/>
          <w:szCs w:val="24"/>
        </w:rPr>
        <w:t>,</w:t>
      </w:r>
      <w:r w:rsidRPr="00E6501A">
        <w:rPr>
          <w:rFonts w:ascii="Calibri" w:hAnsi="Calibri" w:cs="Calibri"/>
          <w:bCs/>
          <w:sz w:val="24"/>
          <w:szCs w:val="24"/>
        </w:rPr>
        <w:t xml:space="preserve"> da Lei n° 12.378, de 31 de dezembro de 2010, o art. 159, inciso LIII</w:t>
      </w:r>
      <w:r w:rsidR="00157F4B">
        <w:rPr>
          <w:rFonts w:ascii="Calibri" w:hAnsi="Calibri" w:cs="Calibri"/>
          <w:bCs/>
          <w:sz w:val="24"/>
          <w:szCs w:val="24"/>
        </w:rPr>
        <w:t>,</w:t>
      </w:r>
      <w:r w:rsidRPr="00E6501A">
        <w:rPr>
          <w:rFonts w:ascii="Calibri" w:hAnsi="Calibri" w:cs="Calibri"/>
          <w:bCs/>
          <w:sz w:val="24"/>
          <w:szCs w:val="24"/>
        </w:rPr>
        <w:t xml:space="preserve"> do Regimento Interno aprovado pela Deliberação Plenária DPOBR n° 0065-05/2017, de 28 de abril de 2017, e instituído pela Resolução CAU/BR n° 139, de 28 de abril de 2017, e as disposições contidas na </w:t>
      </w:r>
      <w:r w:rsidR="00A64353" w:rsidRPr="00E6501A">
        <w:rPr>
          <w:rFonts w:ascii="Calibri" w:hAnsi="Calibri" w:cs="Calibri"/>
          <w:sz w:val="24"/>
          <w:szCs w:val="24"/>
        </w:rPr>
        <w:t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</w:t>
      </w:r>
      <w:r w:rsidR="00157F4B">
        <w:rPr>
          <w:rFonts w:ascii="Calibri" w:hAnsi="Calibri" w:cs="Calibri"/>
          <w:sz w:val="24"/>
          <w:szCs w:val="24"/>
        </w:rPr>
        <w:t xml:space="preserve"> </w:t>
      </w:r>
      <w:r w:rsidR="00A64353" w:rsidRPr="00E6501A">
        <w:rPr>
          <w:rFonts w:ascii="Calibri" w:hAnsi="Calibri" w:cs="Calibri"/>
          <w:sz w:val="24"/>
          <w:szCs w:val="24"/>
        </w:rPr>
        <w:t xml:space="preserve">e DPOBR n° 0136-01/2023, de 18 de maio de 2023; </w:t>
      </w:r>
    </w:p>
    <w:p w14:paraId="4110E366" w14:textId="77777777" w:rsidR="00A64353" w:rsidRPr="00E6501A" w:rsidRDefault="00A64353" w:rsidP="00E6501A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E6501A" w:rsidRDefault="00501EFA" w:rsidP="00E6501A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E6501A" w:rsidRDefault="009557EC" w:rsidP="00E6501A">
      <w:pPr>
        <w:shd w:val="clear" w:color="auto" w:fill="FFFFFF"/>
        <w:rPr>
          <w:rFonts w:ascii="Calibri" w:eastAsia="Times New Roman" w:hAnsi="Calibri" w:cs="Calibri"/>
          <w:b/>
          <w:lang w:eastAsia="pt-BR"/>
        </w:rPr>
      </w:pPr>
      <w:r w:rsidRPr="00E6501A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E6501A" w:rsidRDefault="009557EC" w:rsidP="00E6501A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E6501A" w:rsidRDefault="00501EFA" w:rsidP="00E6501A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13D80613" w14:textId="2860869D" w:rsidR="009557EC" w:rsidRPr="00E6501A" w:rsidRDefault="009557EC" w:rsidP="00E6501A">
      <w:pPr>
        <w:pStyle w:val="NormalWeb"/>
        <w:shd w:val="clear" w:color="auto" w:fill="FFFFFF"/>
        <w:spacing w:beforeLines="0" w:afterLines="0" w:after="12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E6501A">
        <w:rPr>
          <w:rFonts w:ascii="Calibri" w:eastAsia="Times New Roman" w:hAnsi="Calibri" w:cs="Calibri"/>
          <w:bCs/>
          <w:sz w:val="24"/>
          <w:szCs w:val="24"/>
          <w:lang w:eastAsia="pt-BR"/>
        </w:rPr>
        <w:t>Art. 1° Designar, para exercer o Emprego de Livre Provimento e Demissão de</w:t>
      </w:r>
      <w:r w:rsidR="0027570B" w:rsidRPr="00E6501A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FB4505" w:rsidRPr="00FB4505">
        <w:rPr>
          <w:rFonts w:ascii="Calibri" w:eastAsia="Times New Roman" w:hAnsi="Calibri" w:cs="Calibri"/>
          <w:bCs/>
          <w:sz w:val="24"/>
          <w:szCs w:val="24"/>
          <w:lang w:eastAsia="pt-BR"/>
        </w:rPr>
        <w:t>Gerente de Planejamento e Gestão Estratégica</w:t>
      </w:r>
      <w:r w:rsidR="00C62BF8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603FF4" w:rsidRPr="00E6501A">
        <w:rPr>
          <w:rFonts w:ascii="Calibri" w:eastAsia="Times New Roman" w:hAnsi="Calibri" w:cs="Calibri"/>
          <w:bCs/>
          <w:sz w:val="24"/>
          <w:szCs w:val="24"/>
          <w:lang w:eastAsia="pt-BR"/>
        </w:rPr>
        <w:t>do</w:t>
      </w:r>
      <w:r w:rsidRPr="00E6501A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CAU/BR, previsto no Anexo I da </w:t>
      </w:r>
      <w:r w:rsidR="00A64353" w:rsidRPr="00E6501A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2023, </w:t>
      </w:r>
      <w:r w:rsidR="00C62BF8">
        <w:rPr>
          <w:rFonts w:ascii="Calibri" w:hAnsi="Calibri" w:cs="Calibri"/>
          <w:sz w:val="24"/>
          <w:szCs w:val="24"/>
        </w:rPr>
        <w:t xml:space="preserve">o </w:t>
      </w:r>
      <w:r w:rsidR="00FB4505" w:rsidRPr="00FB4505">
        <w:rPr>
          <w:rFonts w:ascii="Calibri" w:hAnsi="Calibri" w:cs="Calibri"/>
          <w:sz w:val="24"/>
          <w:szCs w:val="24"/>
        </w:rPr>
        <w:t>Administrador JOUBERT MAKLANE BEZERRA</w:t>
      </w:r>
      <w:r w:rsidR="00C62BF8">
        <w:rPr>
          <w:rFonts w:ascii="Calibri" w:hAnsi="Calibri" w:cs="Calibri"/>
          <w:sz w:val="24"/>
          <w:szCs w:val="24"/>
        </w:rPr>
        <w:t>,</w:t>
      </w:r>
      <w:r w:rsidR="008C729D" w:rsidRPr="00E6501A">
        <w:rPr>
          <w:rFonts w:ascii="Calibri" w:hAnsi="Calibri"/>
          <w:color w:val="000000"/>
          <w:sz w:val="24"/>
          <w:szCs w:val="24"/>
        </w:rPr>
        <w:t xml:space="preserve"> a partir de </w:t>
      </w:r>
      <w:r w:rsidR="00FB4505">
        <w:rPr>
          <w:rFonts w:ascii="Calibri" w:hAnsi="Calibri"/>
          <w:color w:val="000000"/>
          <w:sz w:val="24"/>
          <w:szCs w:val="24"/>
        </w:rPr>
        <w:t>2</w:t>
      </w:r>
      <w:r w:rsidR="008C729D" w:rsidRPr="00E6501A">
        <w:rPr>
          <w:rFonts w:ascii="Calibri" w:hAnsi="Calibri"/>
          <w:color w:val="000000"/>
          <w:sz w:val="24"/>
          <w:szCs w:val="24"/>
        </w:rPr>
        <w:t xml:space="preserve"> de </w:t>
      </w:r>
      <w:r w:rsidR="00FB4505">
        <w:rPr>
          <w:rFonts w:ascii="Calibri" w:hAnsi="Calibri"/>
          <w:color w:val="000000"/>
          <w:sz w:val="24"/>
          <w:szCs w:val="24"/>
        </w:rPr>
        <w:t>abril</w:t>
      </w:r>
      <w:r w:rsidR="008C729D" w:rsidRPr="00E6501A">
        <w:rPr>
          <w:rFonts w:ascii="Calibri" w:hAnsi="Calibri"/>
          <w:color w:val="000000"/>
          <w:sz w:val="24"/>
          <w:szCs w:val="24"/>
        </w:rPr>
        <w:t xml:space="preserve"> de 2024</w:t>
      </w:r>
      <w:r w:rsidRPr="00E6501A">
        <w:rPr>
          <w:rFonts w:ascii="Calibri" w:eastAsia="Times New Roman" w:hAnsi="Calibri" w:cs="Calibri"/>
          <w:bCs/>
          <w:sz w:val="24"/>
          <w:szCs w:val="24"/>
          <w:lang w:eastAsia="pt-BR"/>
        </w:rPr>
        <w:t>.</w:t>
      </w:r>
    </w:p>
    <w:p w14:paraId="616DC9D0" w14:textId="77777777" w:rsidR="009557EC" w:rsidRPr="00E6501A" w:rsidRDefault="009557EC" w:rsidP="00E6501A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> </w:t>
      </w:r>
    </w:p>
    <w:p w14:paraId="4BE41245" w14:textId="09E6448D" w:rsidR="009557EC" w:rsidRPr="00E6501A" w:rsidRDefault="009557EC" w:rsidP="00E6501A">
      <w:pPr>
        <w:shd w:val="clear" w:color="auto" w:fill="FFFFFF"/>
        <w:spacing w:after="120"/>
        <w:jc w:val="both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FB4505" w:rsidRPr="00FB4505">
        <w:rPr>
          <w:rFonts w:ascii="Calibri" w:eastAsia="Times New Roman" w:hAnsi="Calibri" w:cs="Calibri"/>
          <w:bCs/>
          <w:lang w:eastAsia="pt-BR"/>
        </w:rPr>
        <w:t>Gerente de Planejamento e Gestão Estratégica</w:t>
      </w:r>
      <w:r w:rsidR="002D25AC" w:rsidRPr="002D25AC">
        <w:rPr>
          <w:rFonts w:ascii="Calibri" w:eastAsia="Times New Roman" w:hAnsi="Calibri" w:cs="Calibri"/>
          <w:bCs/>
          <w:lang w:eastAsia="pt-BR"/>
        </w:rPr>
        <w:t xml:space="preserve"> </w:t>
      </w:r>
      <w:r w:rsidRPr="00E6501A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E6501A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E6501A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E6501A">
        <w:rPr>
          <w:rFonts w:ascii="Calibri" w:eastAsia="Times New Roman" w:hAnsi="Calibri" w:cs="Calibri"/>
          <w:bCs/>
          <w:lang w:eastAsia="pt-BR"/>
        </w:rPr>
        <w:t>a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E6501A">
        <w:rPr>
          <w:rFonts w:ascii="Calibri" w:eastAsia="Times New Roman" w:hAnsi="Calibri" w:cs="Calibri"/>
          <w:bCs/>
          <w:lang w:eastAsia="pt-BR"/>
        </w:rPr>
        <w:t xml:space="preserve">às </w:t>
      </w:r>
      <w:r w:rsidRPr="00E6501A">
        <w:rPr>
          <w:rFonts w:ascii="Calibri" w:eastAsia="Times New Roman" w:hAnsi="Calibri" w:cs="Calibri"/>
          <w:bCs/>
          <w:lang w:eastAsia="pt-BR"/>
        </w:rPr>
        <w:t>qua</w:t>
      </w:r>
      <w:r w:rsidR="00501EFA" w:rsidRPr="00E6501A">
        <w:rPr>
          <w:rFonts w:ascii="Calibri" w:eastAsia="Times New Roman" w:hAnsi="Calibri" w:cs="Calibri"/>
          <w:bCs/>
          <w:lang w:eastAsia="pt-BR"/>
        </w:rPr>
        <w:t>is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C62BF8">
        <w:rPr>
          <w:rFonts w:ascii="Calibri" w:eastAsia="Times New Roman" w:hAnsi="Calibri" w:cs="Calibri"/>
          <w:bCs/>
          <w:lang w:eastAsia="pt-BR"/>
        </w:rPr>
        <w:t>o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C62BF8">
        <w:rPr>
          <w:rFonts w:ascii="Calibri" w:eastAsia="Times New Roman" w:hAnsi="Calibri" w:cs="Calibri"/>
          <w:bCs/>
          <w:lang w:eastAsia="pt-BR"/>
        </w:rPr>
        <w:t>o</w:t>
      </w:r>
      <w:r w:rsidRPr="00E6501A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77777777" w:rsidR="009557EC" w:rsidRPr="00E6501A" w:rsidRDefault="009557EC" w:rsidP="00E6501A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> </w:t>
      </w:r>
    </w:p>
    <w:p w14:paraId="48493144" w14:textId="058EAC17" w:rsidR="009557EC" w:rsidRPr="00E6501A" w:rsidRDefault="009557EC" w:rsidP="00E6501A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2D25AC" w:rsidRPr="002D25AC">
        <w:rPr>
          <w:rFonts w:ascii="Calibri" w:eastAsia="Times New Roman" w:hAnsi="Calibri" w:cs="Calibri"/>
          <w:bCs/>
          <w:lang w:eastAsia="pt-BR"/>
        </w:rPr>
        <w:t>a</w:t>
      </w:r>
      <w:r w:rsidR="00C62BF8">
        <w:rPr>
          <w:rFonts w:ascii="Calibri" w:eastAsia="Times New Roman" w:hAnsi="Calibri" w:cs="Calibri"/>
          <w:bCs/>
          <w:lang w:eastAsia="pt-BR"/>
        </w:rPr>
        <w:t>o</w:t>
      </w:r>
      <w:r w:rsidR="002D25AC" w:rsidRPr="002D25AC">
        <w:rPr>
          <w:rFonts w:ascii="Calibri" w:eastAsia="Times New Roman" w:hAnsi="Calibri" w:cs="Calibri"/>
          <w:bCs/>
          <w:lang w:eastAsia="pt-BR"/>
        </w:rPr>
        <w:t xml:space="preserve"> </w:t>
      </w:r>
      <w:r w:rsidR="00FB4505" w:rsidRPr="00FB4505">
        <w:rPr>
          <w:rFonts w:ascii="Calibri" w:eastAsia="Times New Roman" w:hAnsi="Calibri" w:cs="Calibri"/>
          <w:bCs/>
          <w:lang w:eastAsia="pt-BR"/>
        </w:rPr>
        <w:t>Administrador JOUBERT MAKLANE BEZERRA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, conforme previsto no Anexo da Deliberação Plenária n° </w:t>
      </w:r>
      <w:r w:rsidR="008C729D" w:rsidRPr="00E6501A">
        <w:rPr>
          <w:rFonts w:ascii="Calibri" w:hAnsi="Calibri"/>
        </w:rPr>
        <w:t>0127-04/2022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, de </w:t>
      </w:r>
      <w:r w:rsidR="008C729D" w:rsidRPr="00E6501A">
        <w:rPr>
          <w:rFonts w:ascii="Calibri" w:hAnsi="Calibri"/>
        </w:rPr>
        <w:t>18 de agosto de 2022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, e em conformidade com as tabelas de remunerações aprovadas pela Portaria Normativa n° </w:t>
      </w:r>
      <w:r w:rsidR="008C729D" w:rsidRPr="00E6501A">
        <w:rPr>
          <w:rFonts w:ascii="Calibri" w:hAnsi="Calibri"/>
        </w:rPr>
        <w:t>132, de 22 de dezembro de 2023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2D25AC">
        <w:rPr>
          <w:rFonts w:ascii="Calibri" w:eastAsia="Times New Roman" w:hAnsi="Calibri" w:cs="Calibri"/>
          <w:lang w:eastAsia="pt-BR"/>
        </w:rPr>
        <w:t>R$</w:t>
      </w:r>
      <w:r w:rsidR="002D25AC" w:rsidRPr="002D25AC">
        <w:rPr>
          <w:rFonts w:ascii="Calibri" w:eastAsia="Times New Roman" w:hAnsi="Calibri" w:cs="Calibri"/>
          <w:lang w:eastAsia="pt-BR"/>
        </w:rPr>
        <w:t xml:space="preserve"> 24.788,10 </w:t>
      </w:r>
      <w:r w:rsidR="009E50BC">
        <w:rPr>
          <w:rFonts w:ascii="Calibri" w:eastAsia="Times New Roman" w:hAnsi="Calibri" w:cs="Calibri"/>
          <w:lang w:eastAsia="pt-BR"/>
        </w:rPr>
        <w:t>(</w:t>
      </w:r>
      <w:r w:rsidR="00B226E8">
        <w:rPr>
          <w:rFonts w:ascii="Calibri" w:eastAsia="Times New Roman" w:hAnsi="Calibri" w:cs="Calibri"/>
          <w:lang w:eastAsia="pt-BR"/>
        </w:rPr>
        <w:t xml:space="preserve">vinte e </w:t>
      </w:r>
      <w:r w:rsidR="002D25AC">
        <w:rPr>
          <w:rFonts w:ascii="Calibri" w:eastAsia="Times New Roman" w:hAnsi="Calibri" w:cs="Calibri"/>
          <w:lang w:eastAsia="pt-BR"/>
        </w:rPr>
        <w:t>quatro mil setecentos e oitenta e oito reais e dez</w:t>
      </w:r>
      <w:r w:rsidR="009E50BC">
        <w:rPr>
          <w:rFonts w:ascii="Calibri" w:eastAsia="Times New Roman" w:hAnsi="Calibri" w:cs="Calibri"/>
          <w:lang w:eastAsia="pt-BR"/>
        </w:rPr>
        <w:t xml:space="preserve"> </w:t>
      </w:r>
      <w:r w:rsidR="00F13795" w:rsidRPr="00E6501A">
        <w:rPr>
          <w:rFonts w:ascii="Calibri" w:eastAsia="Times New Roman" w:hAnsi="Calibri" w:cs="Calibri"/>
          <w:lang w:eastAsia="pt-BR"/>
        </w:rPr>
        <w:t>centavos)</w:t>
      </w:r>
      <w:r w:rsidRPr="00E6501A">
        <w:rPr>
          <w:rFonts w:ascii="Calibri" w:eastAsia="Times New Roman" w:hAnsi="Calibri" w:cs="Calibri"/>
          <w:bCs/>
          <w:lang w:eastAsia="pt-BR"/>
        </w:rPr>
        <w:t>.</w:t>
      </w:r>
    </w:p>
    <w:p w14:paraId="6A5BAE8F" w14:textId="77777777" w:rsidR="00E451B8" w:rsidRPr="00E6501A" w:rsidRDefault="00E451B8" w:rsidP="00E6501A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36089388" w14:textId="606AAF84" w:rsidR="009557EC" w:rsidRPr="00E6501A" w:rsidRDefault="009557EC" w:rsidP="00E6501A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FB4505">
        <w:rPr>
          <w:rFonts w:ascii="Calibri" w:eastAsia="Times New Roman" w:hAnsi="Calibri" w:cs="Calibri"/>
          <w:bCs/>
          <w:lang w:eastAsia="pt-BR"/>
        </w:rPr>
        <w:t>2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 de </w:t>
      </w:r>
      <w:r w:rsidR="00FB4505">
        <w:rPr>
          <w:rFonts w:ascii="Calibri" w:eastAsia="Times New Roman" w:hAnsi="Calibri" w:cs="Calibri"/>
          <w:bCs/>
          <w:lang w:eastAsia="pt-BR"/>
        </w:rPr>
        <w:t>abril</w:t>
      </w:r>
      <w:r w:rsidRPr="00E6501A">
        <w:rPr>
          <w:rFonts w:ascii="Calibri" w:eastAsia="Times New Roman" w:hAnsi="Calibri" w:cs="Calibri"/>
          <w:bCs/>
          <w:lang w:eastAsia="pt-BR"/>
        </w:rPr>
        <w:t xml:space="preserve"> de 202</w:t>
      </w:r>
      <w:r w:rsidR="008C729D" w:rsidRPr="00E6501A">
        <w:rPr>
          <w:rFonts w:ascii="Calibri" w:eastAsia="Times New Roman" w:hAnsi="Calibri" w:cs="Calibri"/>
          <w:bCs/>
          <w:lang w:eastAsia="pt-BR"/>
        </w:rPr>
        <w:t>4</w:t>
      </w:r>
      <w:r w:rsidRPr="00E6501A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77777777" w:rsidR="009557EC" w:rsidRPr="00E6501A" w:rsidRDefault="009557EC" w:rsidP="00E6501A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E6501A">
        <w:rPr>
          <w:rFonts w:ascii="Calibri" w:eastAsia="Times New Roman" w:hAnsi="Calibri" w:cs="Calibri"/>
          <w:bCs/>
          <w:lang w:eastAsia="pt-BR"/>
        </w:rPr>
        <w:t> </w:t>
      </w:r>
    </w:p>
    <w:p w14:paraId="6890F98A" w14:textId="77777777" w:rsidR="00157F4B" w:rsidRDefault="00157F4B" w:rsidP="00E6501A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</w:p>
    <w:p w14:paraId="67C4269D" w14:textId="20C960BD" w:rsidR="00501EFA" w:rsidRPr="00E6501A" w:rsidRDefault="008C729D" w:rsidP="00E6501A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E6501A">
        <w:rPr>
          <w:rFonts w:ascii="Calibri" w:hAnsi="Calibri" w:cs="Calibri"/>
          <w:bCs/>
          <w:sz w:val="24"/>
          <w:szCs w:val="24"/>
        </w:rPr>
        <w:t xml:space="preserve">Brasília, </w:t>
      </w:r>
      <w:r w:rsidR="00FB4505">
        <w:rPr>
          <w:rFonts w:ascii="Calibri" w:hAnsi="Calibri" w:cs="Calibri"/>
          <w:bCs/>
          <w:sz w:val="24"/>
          <w:szCs w:val="24"/>
        </w:rPr>
        <w:t>26</w:t>
      </w:r>
      <w:r w:rsidR="00501EFA" w:rsidRPr="00E6501A">
        <w:rPr>
          <w:rFonts w:ascii="Calibri" w:hAnsi="Calibri" w:cs="Calibri"/>
          <w:bCs/>
          <w:sz w:val="24"/>
          <w:szCs w:val="24"/>
        </w:rPr>
        <w:t xml:space="preserve"> de </w:t>
      </w:r>
      <w:r w:rsidR="00FB4505">
        <w:rPr>
          <w:rFonts w:ascii="Calibri" w:hAnsi="Calibri" w:cs="Calibri"/>
          <w:bCs/>
          <w:sz w:val="24"/>
          <w:szCs w:val="24"/>
        </w:rPr>
        <w:t>março</w:t>
      </w:r>
      <w:r w:rsidR="00501EFA" w:rsidRPr="00E6501A">
        <w:rPr>
          <w:rFonts w:ascii="Calibri" w:hAnsi="Calibri" w:cs="Calibri"/>
          <w:bCs/>
          <w:sz w:val="24"/>
          <w:szCs w:val="24"/>
        </w:rPr>
        <w:t xml:space="preserve"> de 202</w:t>
      </w:r>
      <w:r w:rsidRPr="00E6501A">
        <w:rPr>
          <w:rFonts w:ascii="Calibri" w:hAnsi="Calibri" w:cs="Calibri"/>
          <w:bCs/>
          <w:sz w:val="24"/>
          <w:szCs w:val="24"/>
        </w:rPr>
        <w:t>4</w:t>
      </w:r>
      <w:r w:rsidR="00501EFA" w:rsidRPr="00E6501A">
        <w:rPr>
          <w:rFonts w:ascii="Calibri" w:hAnsi="Calibri" w:cs="Calibri"/>
          <w:bCs/>
          <w:sz w:val="24"/>
          <w:szCs w:val="24"/>
        </w:rPr>
        <w:t>.</w:t>
      </w:r>
    </w:p>
    <w:p w14:paraId="022228A0" w14:textId="15E77520" w:rsidR="00501EFA" w:rsidRPr="00E6501A" w:rsidRDefault="00501EFA" w:rsidP="00E6501A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E6501A">
        <w:rPr>
          <w:rFonts w:ascii="Calibri" w:hAnsi="Calibri" w:cs="Calibri"/>
          <w:bCs/>
          <w:sz w:val="24"/>
          <w:szCs w:val="24"/>
        </w:rPr>
        <w:t> </w:t>
      </w:r>
      <w:r w:rsidRPr="00E6501A">
        <w:rPr>
          <w:rFonts w:ascii="Calibri" w:eastAsia="Times New Roman" w:hAnsi="Calibri" w:cs="Calibri"/>
          <w:bCs/>
          <w:sz w:val="24"/>
          <w:szCs w:val="24"/>
          <w:lang w:eastAsia="pt-BR"/>
        </w:rPr>
        <w:tab/>
      </w:r>
    </w:p>
    <w:p w14:paraId="155EF29F" w14:textId="77777777" w:rsidR="00F545EC" w:rsidRPr="00E6501A" w:rsidRDefault="00F545EC" w:rsidP="00E6501A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37D42EF" w14:textId="77777777" w:rsidR="00501EFA" w:rsidRPr="00E6501A" w:rsidRDefault="00501EFA" w:rsidP="00E6501A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06F734D8" w14:textId="32949023" w:rsidR="008C729D" w:rsidRPr="00E6501A" w:rsidRDefault="008C729D" w:rsidP="00E6501A">
      <w:pPr>
        <w:jc w:val="center"/>
        <w:rPr>
          <w:rFonts w:ascii="Calibri" w:hAnsi="Calibri" w:cs="Calibri"/>
          <w:sz w:val="20"/>
        </w:rPr>
      </w:pPr>
      <w:r w:rsidRPr="00E6501A">
        <w:rPr>
          <w:rFonts w:ascii="Calibri" w:hAnsi="Calibri" w:cs="Calibri"/>
          <w:sz w:val="20"/>
        </w:rPr>
        <w:t>(assinado digitalmente)</w:t>
      </w:r>
    </w:p>
    <w:p w14:paraId="54B2F1BF" w14:textId="5A79B375" w:rsidR="008C729D" w:rsidRPr="00E6501A" w:rsidRDefault="009E50BC" w:rsidP="00E650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PATRÍCIA</w:t>
      </w:r>
      <w:r w:rsidR="008C729D" w:rsidRPr="00E6501A">
        <w:rPr>
          <w:rFonts w:ascii="Calibri" w:hAnsi="Calibri" w:cs="Calibri"/>
          <w:b/>
        </w:rPr>
        <w:t xml:space="preserve"> SARQUIS HERDEN</w:t>
      </w:r>
    </w:p>
    <w:p w14:paraId="6FF11DD3" w14:textId="77777777" w:rsidR="008C729D" w:rsidRPr="00E6501A" w:rsidRDefault="008C729D" w:rsidP="00E6501A">
      <w:pPr>
        <w:jc w:val="center"/>
        <w:rPr>
          <w:rFonts w:ascii="Calibri" w:hAnsi="Calibri" w:cs="Calibri"/>
        </w:rPr>
      </w:pPr>
      <w:r w:rsidRPr="00E6501A">
        <w:rPr>
          <w:rFonts w:ascii="Calibri" w:hAnsi="Calibri" w:cs="Calibri"/>
        </w:rPr>
        <w:t>Presidente do CAU/BR</w:t>
      </w:r>
    </w:p>
    <w:p w14:paraId="4DC582F7" w14:textId="5A86F87A" w:rsidR="009557EC" w:rsidRPr="00E6501A" w:rsidRDefault="009557EC" w:rsidP="00E6501A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p w14:paraId="5DD1D42E" w14:textId="77777777" w:rsidR="00E6501A" w:rsidRPr="00E6501A" w:rsidRDefault="00E6501A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sectPr w:rsidR="00E6501A" w:rsidRPr="00E6501A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4F00" w14:textId="77777777" w:rsidR="0017648D" w:rsidRDefault="0017648D">
      <w:r>
        <w:separator/>
      </w:r>
    </w:p>
  </w:endnote>
  <w:endnote w:type="continuationSeparator" w:id="0">
    <w:p w14:paraId="54703CBD" w14:textId="77777777" w:rsidR="0017648D" w:rsidRDefault="0017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04901B4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157F4B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DDAE" w14:textId="77777777" w:rsidR="0017648D" w:rsidRDefault="0017648D">
      <w:r>
        <w:separator/>
      </w:r>
    </w:p>
  </w:footnote>
  <w:footnote w:type="continuationSeparator" w:id="0">
    <w:p w14:paraId="7DCC0E6B" w14:textId="77777777" w:rsidR="0017648D" w:rsidRDefault="0017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280"/>
    <w:rsid w:val="00034DBC"/>
    <w:rsid w:val="0004261E"/>
    <w:rsid w:val="00061A2C"/>
    <w:rsid w:val="000739EA"/>
    <w:rsid w:val="000771E3"/>
    <w:rsid w:val="000A3FC7"/>
    <w:rsid w:val="000A5312"/>
    <w:rsid w:val="000E003F"/>
    <w:rsid w:val="00111CF9"/>
    <w:rsid w:val="00141AB6"/>
    <w:rsid w:val="00146CFE"/>
    <w:rsid w:val="0015125F"/>
    <w:rsid w:val="00157F4B"/>
    <w:rsid w:val="00165703"/>
    <w:rsid w:val="00173CAF"/>
    <w:rsid w:val="0017648D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7570B"/>
    <w:rsid w:val="00281639"/>
    <w:rsid w:val="00281A67"/>
    <w:rsid w:val="002A2B19"/>
    <w:rsid w:val="002B65CF"/>
    <w:rsid w:val="002C44E6"/>
    <w:rsid w:val="002D25AC"/>
    <w:rsid w:val="00301A64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63BAA"/>
    <w:rsid w:val="004741EF"/>
    <w:rsid w:val="00497C3B"/>
    <w:rsid w:val="004C09FF"/>
    <w:rsid w:val="004D18CE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65765"/>
    <w:rsid w:val="0078668D"/>
    <w:rsid w:val="007A3199"/>
    <w:rsid w:val="007D3003"/>
    <w:rsid w:val="007D3C00"/>
    <w:rsid w:val="007F4904"/>
    <w:rsid w:val="008041E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C729D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E50BC"/>
    <w:rsid w:val="009F0A66"/>
    <w:rsid w:val="00A35922"/>
    <w:rsid w:val="00A60F6B"/>
    <w:rsid w:val="00A64353"/>
    <w:rsid w:val="00A66FFE"/>
    <w:rsid w:val="00A71C9B"/>
    <w:rsid w:val="00A71DAB"/>
    <w:rsid w:val="00A778CD"/>
    <w:rsid w:val="00A83EC4"/>
    <w:rsid w:val="00AB4DF8"/>
    <w:rsid w:val="00AE4D79"/>
    <w:rsid w:val="00B04516"/>
    <w:rsid w:val="00B17FEB"/>
    <w:rsid w:val="00B21865"/>
    <w:rsid w:val="00B226E8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C3362"/>
    <w:rsid w:val="00BC3A8F"/>
    <w:rsid w:val="00BD4320"/>
    <w:rsid w:val="00BE3757"/>
    <w:rsid w:val="00BE7D10"/>
    <w:rsid w:val="00BF3F88"/>
    <w:rsid w:val="00C25394"/>
    <w:rsid w:val="00C354F6"/>
    <w:rsid w:val="00C42B14"/>
    <w:rsid w:val="00C43FAB"/>
    <w:rsid w:val="00C55B31"/>
    <w:rsid w:val="00C62BF8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23282"/>
    <w:rsid w:val="00E451B8"/>
    <w:rsid w:val="00E52347"/>
    <w:rsid w:val="00E60ED8"/>
    <w:rsid w:val="00E6501A"/>
    <w:rsid w:val="00E731B7"/>
    <w:rsid w:val="00EA7CE0"/>
    <w:rsid w:val="00EB1AA0"/>
    <w:rsid w:val="00EB1AD4"/>
    <w:rsid w:val="00ED35D1"/>
    <w:rsid w:val="00EE1EA4"/>
    <w:rsid w:val="00EF6B32"/>
    <w:rsid w:val="00F04F5F"/>
    <w:rsid w:val="00F13795"/>
    <w:rsid w:val="00F22BCB"/>
    <w:rsid w:val="00F23F99"/>
    <w:rsid w:val="00F25B28"/>
    <w:rsid w:val="00F34C78"/>
    <w:rsid w:val="00F367BC"/>
    <w:rsid w:val="00F50721"/>
    <w:rsid w:val="00F545EC"/>
    <w:rsid w:val="00F55C9A"/>
    <w:rsid w:val="00F7023E"/>
    <w:rsid w:val="00FA1B64"/>
    <w:rsid w:val="00FB4505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CFDD-D1B9-4F9B-9447-97195663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2752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Luiz Gustavo Souza Moura</cp:lastModifiedBy>
  <cp:revision>2</cp:revision>
  <cp:lastPrinted>2020-11-16T14:12:00Z</cp:lastPrinted>
  <dcterms:created xsi:type="dcterms:W3CDTF">2024-03-26T19:09:00Z</dcterms:created>
  <dcterms:modified xsi:type="dcterms:W3CDTF">2024-03-26T19:09:00Z</dcterms:modified>
</cp:coreProperties>
</file>