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39" w:type="dxa"/>
        <w:tblBorders>
          <w:top w:val="single" w:sz="4" w:space="0" w:color="7F7F7F"/>
          <w:bottom w:val="single" w:sz="4" w:space="0" w:color="7F7F7F"/>
          <w:insideH w:val="single" w:sz="4" w:space="0" w:color="7F7F7F"/>
          <w:insideV w:val="single" w:sz="4" w:space="0" w:color="7F7F7F"/>
        </w:tblBorders>
        <w:tblLayout w:type="fixed"/>
        <w:tblCellMar>
          <w:left w:w="113" w:type="dxa"/>
          <w:right w:w="113" w:type="dxa"/>
        </w:tblCellMar>
        <w:tblLook w:val="04A0" w:firstRow="1" w:lastRow="0" w:firstColumn="1" w:lastColumn="0" w:noHBand="0" w:noVBand="1"/>
      </w:tblPr>
      <w:tblGrid>
        <w:gridCol w:w="1985"/>
        <w:gridCol w:w="7654"/>
      </w:tblGrid>
      <w:tr w:rsidR="00943001" w:rsidRPr="00705E15" w14:paraId="6BA182BD" w14:textId="77777777" w:rsidTr="00461BFF">
        <w:trPr>
          <w:cantSplit/>
          <w:trHeight w:val="324"/>
        </w:trPr>
        <w:tc>
          <w:tcPr>
            <w:tcW w:w="1985" w:type="dxa"/>
            <w:tcBorders>
              <w:top w:val="single" w:sz="4" w:space="0" w:color="7F7F7F"/>
              <w:left w:val="nil"/>
              <w:bottom w:val="single" w:sz="4" w:space="0" w:color="7F7F7F"/>
              <w:right w:val="single" w:sz="4" w:space="0" w:color="7F7F7F"/>
            </w:tcBorders>
            <w:shd w:val="clear" w:color="auto" w:fill="F2F2F2"/>
            <w:vAlign w:val="center"/>
            <w:hideMark/>
          </w:tcPr>
          <w:p w14:paraId="78237243" w14:textId="77777777" w:rsidR="00B82D73" w:rsidRPr="00705E15" w:rsidRDefault="00B82D73" w:rsidP="00850D52">
            <w:pPr>
              <w:spacing w:after="0" w:line="240" w:lineRule="auto"/>
              <w:outlineLvl w:val="4"/>
              <w:rPr>
                <w:rFonts w:ascii="Calibri" w:eastAsia="Cambria" w:hAnsi="Calibri" w:cs="Calibri"/>
                <w:b/>
                <w:color w:val="auto"/>
                <w:sz w:val="24"/>
                <w:szCs w:val="24"/>
                <w:lang w:eastAsia="pt-BR"/>
              </w:rPr>
            </w:pPr>
            <w:r w:rsidRPr="00705E15">
              <w:rPr>
                <w:rFonts w:ascii="Calibri" w:eastAsia="Cambria" w:hAnsi="Calibri" w:cs="Calibri"/>
                <w:color w:val="auto"/>
                <w:sz w:val="24"/>
                <w:szCs w:val="24"/>
                <w:lang w:eastAsia="pt-BR"/>
              </w:rPr>
              <w:br w:type="page"/>
            </w:r>
            <w:r w:rsidR="00B838E3" w:rsidRPr="00705E15">
              <w:rPr>
                <w:rFonts w:ascii="Calibri" w:eastAsia="Cambria" w:hAnsi="Calibri" w:cs="Calibri"/>
                <w:sz w:val="24"/>
                <w:szCs w:val="24"/>
                <w:lang w:eastAsia="pt-BR"/>
              </w:rPr>
              <w:t>PROTOCOLO</w:t>
            </w:r>
          </w:p>
        </w:tc>
        <w:tc>
          <w:tcPr>
            <w:tcW w:w="7654" w:type="dxa"/>
            <w:tcBorders>
              <w:top w:val="single" w:sz="4" w:space="0" w:color="7F7F7F"/>
              <w:left w:val="single" w:sz="4" w:space="0" w:color="7F7F7F"/>
              <w:bottom w:val="single" w:sz="4" w:space="0" w:color="7F7F7F"/>
              <w:right w:val="nil"/>
            </w:tcBorders>
            <w:vAlign w:val="center"/>
            <w:hideMark/>
          </w:tcPr>
          <w:p w14:paraId="02E378E4" w14:textId="72B0EB7B" w:rsidR="00B82D73" w:rsidRPr="00705E15" w:rsidRDefault="001F4F17" w:rsidP="00CC5BBC">
            <w:pPr>
              <w:widowControl w:val="0"/>
              <w:spacing w:after="0" w:line="240" w:lineRule="auto"/>
              <w:rPr>
                <w:rFonts w:ascii="Calibri" w:eastAsia="Cambria" w:hAnsi="Calibri" w:cs="Calibri"/>
                <w:bCs/>
                <w:color w:val="auto"/>
                <w:sz w:val="24"/>
                <w:szCs w:val="24"/>
                <w:highlight w:val="yellow"/>
                <w:lang w:eastAsia="pt-BR"/>
              </w:rPr>
            </w:pPr>
            <w:r w:rsidRPr="001F4F17">
              <w:rPr>
                <w:rFonts w:ascii="Calibri" w:eastAsia="Cambria" w:hAnsi="Calibri" w:cs="Calibri"/>
                <w:bCs/>
                <w:color w:val="auto"/>
                <w:sz w:val="24"/>
                <w:szCs w:val="24"/>
                <w:lang w:eastAsia="pt-BR"/>
              </w:rPr>
              <w:t>PROCESSO SEI Nº 00146.000263/2023-69</w:t>
            </w:r>
          </w:p>
        </w:tc>
      </w:tr>
      <w:tr w:rsidR="00943001" w:rsidRPr="00705E15" w14:paraId="65FCD4F3" w14:textId="77777777" w:rsidTr="00461BFF">
        <w:trPr>
          <w:cantSplit/>
          <w:trHeight w:val="324"/>
        </w:trPr>
        <w:tc>
          <w:tcPr>
            <w:tcW w:w="1985" w:type="dxa"/>
            <w:tcBorders>
              <w:top w:val="single" w:sz="4" w:space="0" w:color="7F7F7F"/>
              <w:left w:val="nil"/>
              <w:bottom w:val="single" w:sz="4" w:space="0" w:color="7F7F7F"/>
              <w:right w:val="single" w:sz="4" w:space="0" w:color="7F7F7F"/>
            </w:tcBorders>
            <w:shd w:val="clear" w:color="auto" w:fill="F2F2F2"/>
            <w:vAlign w:val="center"/>
            <w:hideMark/>
          </w:tcPr>
          <w:p w14:paraId="2E218A8B" w14:textId="77777777" w:rsidR="00B82D73" w:rsidRPr="00705E15" w:rsidRDefault="00B82D73" w:rsidP="00B74074">
            <w:pPr>
              <w:spacing w:after="0" w:line="240" w:lineRule="auto"/>
              <w:outlineLvl w:val="4"/>
              <w:rPr>
                <w:rFonts w:ascii="Calibri" w:eastAsia="Cambria" w:hAnsi="Calibri" w:cs="Calibri"/>
                <w:b/>
                <w:color w:val="auto"/>
                <w:sz w:val="24"/>
                <w:szCs w:val="24"/>
                <w:lang w:eastAsia="pt-BR"/>
              </w:rPr>
            </w:pPr>
            <w:r w:rsidRPr="00705E15">
              <w:rPr>
                <w:rFonts w:ascii="Calibri" w:eastAsia="Cambria" w:hAnsi="Calibri" w:cs="Calibri"/>
                <w:color w:val="auto"/>
                <w:sz w:val="24"/>
                <w:szCs w:val="24"/>
                <w:lang w:eastAsia="pt-BR"/>
              </w:rPr>
              <w:t>INTERESSADO</w:t>
            </w:r>
          </w:p>
        </w:tc>
        <w:tc>
          <w:tcPr>
            <w:tcW w:w="7654" w:type="dxa"/>
            <w:tcBorders>
              <w:top w:val="single" w:sz="4" w:space="0" w:color="7F7F7F"/>
              <w:left w:val="single" w:sz="4" w:space="0" w:color="7F7F7F"/>
              <w:bottom w:val="single" w:sz="4" w:space="0" w:color="7F7F7F"/>
              <w:right w:val="nil"/>
            </w:tcBorders>
            <w:vAlign w:val="center"/>
            <w:hideMark/>
          </w:tcPr>
          <w:p w14:paraId="57CCC70B" w14:textId="4CCD9513" w:rsidR="00B82D73" w:rsidRPr="00705E15" w:rsidRDefault="007D0F99" w:rsidP="00B74074">
            <w:pPr>
              <w:widowControl w:val="0"/>
              <w:spacing w:after="0" w:line="240" w:lineRule="auto"/>
              <w:rPr>
                <w:rFonts w:ascii="Calibri" w:eastAsia="Cambria" w:hAnsi="Calibri" w:cs="Calibri"/>
                <w:color w:val="auto"/>
                <w:sz w:val="24"/>
                <w:szCs w:val="24"/>
                <w:highlight w:val="yellow"/>
                <w:lang w:eastAsia="pt-BR"/>
              </w:rPr>
            </w:pPr>
            <w:r w:rsidRPr="00705E15">
              <w:rPr>
                <w:rFonts w:ascii="Calibri" w:eastAsia="Cambria" w:hAnsi="Calibri" w:cs="Calibri"/>
                <w:color w:val="auto"/>
                <w:sz w:val="24"/>
                <w:szCs w:val="24"/>
                <w:lang w:eastAsia="pt-BR"/>
              </w:rPr>
              <w:t>CAU/BR</w:t>
            </w:r>
          </w:p>
        </w:tc>
      </w:tr>
      <w:tr w:rsidR="00943001" w:rsidRPr="00705E15" w14:paraId="4634AD27" w14:textId="77777777" w:rsidTr="00461BFF">
        <w:trPr>
          <w:cantSplit/>
          <w:trHeight w:val="324"/>
        </w:trPr>
        <w:tc>
          <w:tcPr>
            <w:tcW w:w="1985" w:type="dxa"/>
            <w:tcBorders>
              <w:top w:val="single" w:sz="4" w:space="0" w:color="7F7F7F"/>
              <w:left w:val="nil"/>
              <w:bottom w:val="single" w:sz="4" w:space="0" w:color="7F7F7F"/>
              <w:right w:val="single" w:sz="4" w:space="0" w:color="7F7F7F"/>
            </w:tcBorders>
            <w:shd w:val="clear" w:color="auto" w:fill="F2F2F2"/>
            <w:vAlign w:val="center"/>
            <w:hideMark/>
          </w:tcPr>
          <w:p w14:paraId="2F8253F5" w14:textId="77777777" w:rsidR="00B82D73" w:rsidRPr="00705E15" w:rsidRDefault="00B82D73" w:rsidP="00B74074">
            <w:pPr>
              <w:spacing w:after="0" w:line="240" w:lineRule="auto"/>
              <w:rPr>
                <w:rFonts w:ascii="Calibri" w:eastAsia="Cambria" w:hAnsi="Calibri" w:cs="Calibri"/>
                <w:b/>
                <w:color w:val="auto"/>
                <w:sz w:val="24"/>
                <w:szCs w:val="24"/>
                <w:lang w:eastAsia="pt-BR"/>
              </w:rPr>
            </w:pPr>
            <w:r w:rsidRPr="00705E15">
              <w:rPr>
                <w:rFonts w:ascii="Calibri" w:eastAsia="Cambria" w:hAnsi="Calibri" w:cs="Calibri"/>
                <w:color w:val="auto"/>
                <w:sz w:val="24"/>
                <w:szCs w:val="24"/>
                <w:lang w:eastAsia="pt-BR"/>
              </w:rPr>
              <w:t>ASSUNTO</w:t>
            </w:r>
          </w:p>
        </w:tc>
        <w:tc>
          <w:tcPr>
            <w:tcW w:w="7654" w:type="dxa"/>
            <w:tcBorders>
              <w:top w:val="single" w:sz="4" w:space="0" w:color="7F7F7F"/>
              <w:left w:val="single" w:sz="4" w:space="0" w:color="7F7F7F"/>
              <w:bottom w:val="single" w:sz="4" w:space="0" w:color="7F7F7F"/>
              <w:right w:val="nil"/>
            </w:tcBorders>
            <w:vAlign w:val="center"/>
            <w:hideMark/>
          </w:tcPr>
          <w:p w14:paraId="35DBA423" w14:textId="19F6C178" w:rsidR="00B82D73" w:rsidRPr="00705E15" w:rsidRDefault="00CC5BBC" w:rsidP="00461BFF">
            <w:pPr>
              <w:widowControl w:val="0"/>
              <w:spacing w:after="0" w:line="240" w:lineRule="auto"/>
              <w:ind w:left="40" w:right="170"/>
              <w:jc w:val="both"/>
              <w:rPr>
                <w:rFonts w:ascii="Calibri" w:eastAsia="Cambria" w:hAnsi="Calibri" w:cs="Calibri"/>
                <w:color w:val="auto"/>
                <w:sz w:val="24"/>
                <w:szCs w:val="24"/>
                <w:highlight w:val="yellow"/>
                <w:lang w:eastAsia="pt-BR"/>
              </w:rPr>
            </w:pPr>
            <w:r w:rsidRPr="00705E15">
              <w:rPr>
                <w:rFonts w:ascii="Calibri" w:eastAsia="Times New Roman" w:hAnsi="Calibri" w:cs="Calibri"/>
                <w:sz w:val="24"/>
                <w:szCs w:val="24"/>
              </w:rPr>
              <w:t>PROJETO DE RESOLUÇÃO SOBRE INDENIZAÇÃO PARA DESLOCAMENTO E PARTICIPAÇÃO NO ÂMBITO DO CAU</w:t>
            </w:r>
          </w:p>
        </w:tc>
      </w:tr>
    </w:tbl>
    <w:p w14:paraId="6DE39438" w14:textId="77777777" w:rsidR="004126EE" w:rsidRPr="00705E15" w:rsidRDefault="004126EE" w:rsidP="004126EE">
      <w:pPr>
        <w:widowControl w:val="0"/>
        <w:tabs>
          <w:tab w:val="left" w:pos="2087"/>
        </w:tabs>
        <w:spacing w:after="0" w:line="240" w:lineRule="auto"/>
        <w:ind w:left="113" w:right="567"/>
        <w:rPr>
          <w:rFonts w:ascii="Calibri" w:eastAsia="Times New Roman" w:hAnsi="Calibri" w:cs="Calibri"/>
          <w:sz w:val="24"/>
          <w:szCs w:val="24"/>
        </w:rPr>
      </w:pPr>
      <w:r w:rsidRPr="00705E15">
        <w:rPr>
          <w:rFonts w:ascii="Calibri" w:eastAsia="Cambria" w:hAnsi="Calibri" w:cs="Calibri"/>
          <w:color w:val="auto"/>
          <w:sz w:val="24"/>
          <w:szCs w:val="24"/>
          <w:lang w:eastAsia="pt-BR"/>
        </w:rPr>
        <w:tab/>
      </w:r>
    </w:p>
    <w:p w14:paraId="4AE41841" w14:textId="43FEF677" w:rsidR="004C0BF6" w:rsidRPr="00705E15" w:rsidRDefault="004C0BF6" w:rsidP="002D1892">
      <w:pPr>
        <w:pBdr>
          <w:top w:val="single" w:sz="8" w:space="1" w:color="7F7F7F"/>
          <w:bottom w:val="single" w:sz="8" w:space="1" w:color="7F7F7F"/>
        </w:pBdr>
        <w:shd w:val="clear" w:color="auto" w:fill="F2F2F2"/>
        <w:spacing w:after="0" w:line="240" w:lineRule="auto"/>
        <w:ind w:right="-1"/>
        <w:jc w:val="center"/>
        <w:rPr>
          <w:rFonts w:ascii="Calibri" w:eastAsia="Cambria" w:hAnsi="Calibri" w:cs="Calibri"/>
          <w:b/>
          <w:smallCaps/>
          <w:color w:val="auto"/>
          <w:sz w:val="24"/>
          <w:szCs w:val="24"/>
          <w:lang w:eastAsia="pt-BR"/>
        </w:rPr>
      </w:pPr>
      <w:r w:rsidRPr="00705E15">
        <w:rPr>
          <w:rFonts w:ascii="Calibri" w:eastAsia="Cambria" w:hAnsi="Calibri" w:cs="Calibri"/>
          <w:smallCaps/>
          <w:color w:val="auto"/>
          <w:sz w:val="24"/>
          <w:szCs w:val="24"/>
          <w:lang w:eastAsia="pt-BR"/>
        </w:rPr>
        <w:t>DELIBERAÇÃO PLENÁRIA DPOBR N° 013</w:t>
      </w:r>
      <w:r w:rsidR="008F6DE2">
        <w:rPr>
          <w:rFonts w:ascii="Calibri" w:eastAsia="Cambria" w:hAnsi="Calibri" w:cs="Calibri"/>
          <w:smallCaps/>
          <w:color w:val="auto"/>
          <w:sz w:val="24"/>
          <w:szCs w:val="24"/>
          <w:lang w:eastAsia="pt-BR"/>
        </w:rPr>
        <w:t>7</w:t>
      </w:r>
      <w:r w:rsidRPr="00705E15">
        <w:rPr>
          <w:rFonts w:ascii="Calibri" w:eastAsia="Cambria" w:hAnsi="Calibri" w:cs="Calibri"/>
          <w:smallCaps/>
          <w:color w:val="auto"/>
          <w:sz w:val="24"/>
          <w:szCs w:val="24"/>
          <w:lang w:eastAsia="pt-BR"/>
        </w:rPr>
        <w:t>-</w:t>
      </w:r>
      <w:r w:rsidR="00705E15" w:rsidRPr="00705E15">
        <w:rPr>
          <w:rFonts w:ascii="Calibri" w:eastAsia="Cambria" w:hAnsi="Calibri" w:cs="Calibri"/>
          <w:smallCaps/>
          <w:color w:val="auto"/>
          <w:sz w:val="24"/>
          <w:szCs w:val="24"/>
          <w:lang w:eastAsia="pt-BR"/>
        </w:rPr>
        <w:t>0</w:t>
      </w:r>
      <w:r w:rsidR="00D55022">
        <w:rPr>
          <w:rFonts w:ascii="Calibri" w:eastAsia="Cambria" w:hAnsi="Calibri" w:cs="Calibri"/>
          <w:smallCaps/>
          <w:color w:val="auto"/>
          <w:sz w:val="24"/>
          <w:szCs w:val="24"/>
          <w:lang w:eastAsia="pt-BR"/>
        </w:rPr>
        <w:t>7</w:t>
      </w:r>
      <w:r w:rsidRPr="00705E15">
        <w:rPr>
          <w:rFonts w:ascii="Calibri" w:eastAsia="Cambria" w:hAnsi="Calibri" w:cs="Calibri"/>
          <w:smallCaps/>
          <w:color w:val="auto"/>
          <w:sz w:val="24"/>
          <w:szCs w:val="24"/>
          <w:lang w:eastAsia="pt-BR"/>
        </w:rPr>
        <w:t>/2023</w:t>
      </w:r>
    </w:p>
    <w:p w14:paraId="57700C12" w14:textId="60A3523D" w:rsidR="00B82D73" w:rsidRPr="00705E15" w:rsidRDefault="00B82D73" w:rsidP="00531256">
      <w:pPr>
        <w:spacing w:after="0" w:line="240" w:lineRule="auto"/>
        <w:jc w:val="both"/>
        <w:rPr>
          <w:rFonts w:ascii="Calibri" w:eastAsia="Cambria" w:hAnsi="Calibri" w:cs="Calibri"/>
          <w:b/>
          <w:color w:val="auto"/>
          <w:sz w:val="24"/>
          <w:szCs w:val="24"/>
          <w:lang w:eastAsia="pt-BR"/>
        </w:rPr>
      </w:pPr>
    </w:p>
    <w:p w14:paraId="5997E4A6" w14:textId="640F9A02" w:rsidR="004C0BF6" w:rsidRPr="00705E15" w:rsidRDefault="00575530" w:rsidP="00930F4C">
      <w:pPr>
        <w:pStyle w:val="Corpo"/>
        <w:spacing w:after="0" w:line="240" w:lineRule="auto"/>
        <w:ind w:left="5103"/>
        <w:jc w:val="both"/>
        <w:rPr>
          <w:rFonts w:ascii="Calibri" w:hAnsi="Calibri" w:cs="Calibri"/>
          <w:b w:val="0"/>
          <w:bCs w:val="0"/>
          <w:sz w:val="24"/>
          <w:szCs w:val="24"/>
        </w:rPr>
      </w:pPr>
      <w:r w:rsidRPr="00705E15">
        <w:rPr>
          <w:rFonts w:ascii="Calibri" w:hAnsi="Calibri" w:cs="Calibri"/>
          <w:b w:val="0"/>
          <w:bCs w:val="0"/>
          <w:sz w:val="24"/>
          <w:szCs w:val="24"/>
          <w:lang w:val="pt-PT"/>
        </w:rPr>
        <w:t>A</w:t>
      </w:r>
      <w:r w:rsidR="00CC5BBC" w:rsidRPr="00705E15">
        <w:rPr>
          <w:rFonts w:ascii="Calibri" w:hAnsi="Calibri" w:cs="Calibri"/>
          <w:b w:val="0"/>
          <w:bCs w:val="0"/>
          <w:sz w:val="24"/>
          <w:szCs w:val="24"/>
          <w:lang w:val="pt-PT"/>
        </w:rPr>
        <w:t xml:space="preserve">prova a resolução que disporá sobre </w:t>
      </w:r>
      <w:r w:rsidR="00CC5BBC" w:rsidRPr="00705E15">
        <w:rPr>
          <w:rFonts w:ascii="Calibri" w:hAnsi="Calibri" w:cs="Calibri"/>
          <w:b w:val="0"/>
          <w:color w:val="auto"/>
          <w:sz w:val="24"/>
          <w:szCs w:val="24"/>
        </w:rPr>
        <w:t xml:space="preserve">as indenizações para deslocamentos e participações a serviço no Conselho de Arquitetura e Urbanismo do Brasil (CAU/BR) e nos Conselhos de Arquitetura </w:t>
      </w:r>
      <w:r w:rsidR="00CC5BBC" w:rsidRPr="00705E15">
        <w:rPr>
          <w:rFonts w:ascii="Calibri" w:hAnsi="Calibri" w:cs="Calibri"/>
          <w:b w:val="0"/>
          <w:sz w:val="24"/>
          <w:szCs w:val="24"/>
        </w:rPr>
        <w:t>e Urbanismo dos Estados e do Distrito Federal (CAU/UF), e dá outras providências</w:t>
      </w:r>
      <w:r w:rsidRPr="00705E15">
        <w:rPr>
          <w:rFonts w:ascii="Calibri" w:hAnsi="Calibri" w:cs="Calibri"/>
          <w:b w:val="0"/>
          <w:bCs w:val="0"/>
          <w:sz w:val="24"/>
          <w:szCs w:val="24"/>
          <w:lang w:val="pt-PT"/>
        </w:rPr>
        <w:t>.</w:t>
      </w:r>
      <w:r w:rsidR="007D0F99" w:rsidRPr="00705E15">
        <w:rPr>
          <w:rFonts w:ascii="Calibri" w:hAnsi="Calibri" w:cs="Calibri"/>
          <w:b w:val="0"/>
          <w:bCs w:val="0"/>
          <w:sz w:val="24"/>
          <w:szCs w:val="24"/>
          <w:lang w:val="pt-PT"/>
        </w:rPr>
        <w:t xml:space="preserve"> </w:t>
      </w:r>
    </w:p>
    <w:p w14:paraId="5E4134B1" w14:textId="77777777" w:rsidR="00806249" w:rsidRPr="00705E15" w:rsidRDefault="00806249" w:rsidP="00806249">
      <w:pPr>
        <w:spacing w:after="0" w:line="240" w:lineRule="auto"/>
        <w:ind w:firstLine="1701"/>
        <w:jc w:val="both"/>
        <w:rPr>
          <w:rFonts w:ascii="Calibri" w:eastAsia="Cambria" w:hAnsi="Calibri" w:cs="Calibri"/>
          <w:sz w:val="24"/>
          <w:szCs w:val="24"/>
          <w:lang w:eastAsia="pt-BR"/>
        </w:rPr>
      </w:pPr>
    </w:p>
    <w:p w14:paraId="7713C493" w14:textId="3C2339B4" w:rsidR="004C0BF6" w:rsidRPr="00705E15" w:rsidRDefault="004C0BF6" w:rsidP="004C0BF6">
      <w:pPr>
        <w:spacing w:after="0" w:line="240" w:lineRule="auto"/>
        <w:jc w:val="both"/>
        <w:rPr>
          <w:rFonts w:ascii="Calibri" w:eastAsia="Times New Roman" w:hAnsi="Calibri" w:cs="Calibri"/>
          <w:sz w:val="24"/>
          <w:szCs w:val="24"/>
          <w:lang w:eastAsia="pt-BR"/>
        </w:rPr>
      </w:pPr>
      <w:r w:rsidRPr="00705E15">
        <w:rPr>
          <w:rFonts w:ascii="Calibri" w:eastAsia="Times New Roman" w:hAnsi="Calibri" w:cs="Calibri"/>
          <w:sz w:val="24"/>
          <w:szCs w:val="24"/>
          <w:lang w:eastAsia="pt-BR"/>
        </w:rPr>
        <w:t>O PLENÁRIO DO CONSELHO DE ARQUITETURA E URBANISMO DO BRASIL - CAU/BR, no exercício das competências e prerrogativas de que tratam os arts. 2°, 4° e 30 do Regimento Interno do CAU/BR, reunido ordinariamente por meio de reunião híbrida, no</w:t>
      </w:r>
      <w:r w:rsidR="008F6DE2">
        <w:rPr>
          <w:rFonts w:ascii="Calibri" w:eastAsia="Times New Roman" w:hAnsi="Calibri" w:cs="Calibri"/>
          <w:sz w:val="24"/>
          <w:szCs w:val="24"/>
          <w:lang w:eastAsia="pt-BR"/>
        </w:rPr>
        <w:t>s</w:t>
      </w:r>
      <w:r w:rsidR="00CE3083" w:rsidRPr="00705E15">
        <w:rPr>
          <w:rFonts w:ascii="Calibri" w:eastAsia="Times New Roman" w:hAnsi="Calibri" w:cs="Calibri"/>
          <w:sz w:val="24"/>
          <w:szCs w:val="24"/>
          <w:lang w:eastAsia="pt-BR"/>
        </w:rPr>
        <w:t xml:space="preserve"> dia</w:t>
      </w:r>
      <w:r w:rsidR="008F6DE2">
        <w:rPr>
          <w:rFonts w:ascii="Calibri" w:eastAsia="Times New Roman" w:hAnsi="Calibri" w:cs="Calibri"/>
          <w:sz w:val="24"/>
          <w:szCs w:val="24"/>
          <w:lang w:eastAsia="pt-BR"/>
        </w:rPr>
        <w:t>s</w:t>
      </w:r>
      <w:r w:rsidR="00CE3083" w:rsidRPr="00705E15">
        <w:rPr>
          <w:rFonts w:ascii="Calibri" w:eastAsia="Times New Roman" w:hAnsi="Calibri" w:cs="Calibri"/>
          <w:sz w:val="24"/>
          <w:szCs w:val="24"/>
          <w:lang w:eastAsia="pt-BR"/>
        </w:rPr>
        <w:t xml:space="preserve"> </w:t>
      </w:r>
      <w:r w:rsidR="008F6DE2">
        <w:rPr>
          <w:rFonts w:ascii="Calibri" w:eastAsia="Times New Roman" w:hAnsi="Calibri" w:cs="Calibri"/>
          <w:sz w:val="24"/>
          <w:szCs w:val="24"/>
          <w:lang w:eastAsia="pt-BR"/>
        </w:rPr>
        <w:t>15 e 16 de junho</w:t>
      </w:r>
      <w:r w:rsidR="007D0F99" w:rsidRPr="00705E15">
        <w:rPr>
          <w:rFonts w:ascii="Calibri" w:eastAsia="Times New Roman" w:hAnsi="Calibri" w:cs="Calibri"/>
          <w:sz w:val="24"/>
          <w:szCs w:val="24"/>
          <w:lang w:eastAsia="pt-BR"/>
        </w:rPr>
        <w:t xml:space="preserve"> de </w:t>
      </w:r>
      <w:r w:rsidR="00CE3083" w:rsidRPr="00705E15">
        <w:rPr>
          <w:rFonts w:ascii="Calibri" w:eastAsia="Times New Roman" w:hAnsi="Calibri" w:cs="Calibri"/>
          <w:sz w:val="24"/>
          <w:szCs w:val="24"/>
          <w:lang w:eastAsia="pt-BR"/>
        </w:rPr>
        <w:t>2023,</w:t>
      </w:r>
      <w:r w:rsidRPr="00705E15">
        <w:rPr>
          <w:rFonts w:ascii="Calibri" w:eastAsia="Times New Roman" w:hAnsi="Calibri" w:cs="Calibri"/>
          <w:sz w:val="24"/>
          <w:szCs w:val="24"/>
          <w:lang w:eastAsia="pt-BR"/>
        </w:rPr>
        <w:t xml:space="preserve"> após análise do assunto em epígrafe, e</w:t>
      </w:r>
    </w:p>
    <w:p w14:paraId="4C69208E" w14:textId="77777777" w:rsidR="004C0BF6" w:rsidRPr="00705E15" w:rsidRDefault="004C0BF6" w:rsidP="004C0BF6">
      <w:pPr>
        <w:spacing w:after="0" w:line="240" w:lineRule="auto"/>
        <w:jc w:val="both"/>
        <w:rPr>
          <w:rFonts w:ascii="Calibri" w:hAnsi="Calibri" w:cs="Calibri"/>
          <w:bCs/>
          <w:sz w:val="24"/>
          <w:szCs w:val="24"/>
        </w:rPr>
      </w:pPr>
    </w:p>
    <w:p w14:paraId="166D0B38" w14:textId="77777777" w:rsidR="00CC5BBC" w:rsidRPr="00705E15" w:rsidRDefault="00CC5BBC" w:rsidP="00CC5BBC">
      <w:pPr>
        <w:spacing w:after="0" w:line="240" w:lineRule="auto"/>
        <w:jc w:val="both"/>
        <w:rPr>
          <w:rFonts w:ascii="Calibri" w:eastAsia="Times New Roman" w:hAnsi="Calibri" w:cs="Calibri"/>
          <w:sz w:val="24"/>
          <w:szCs w:val="24"/>
          <w:lang w:eastAsia="pt-BR"/>
        </w:rPr>
      </w:pPr>
      <w:r w:rsidRPr="00705E15">
        <w:rPr>
          <w:rFonts w:ascii="Calibri" w:eastAsia="Times New Roman" w:hAnsi="Calibri" w:cs="Calibri"/>
          <w:sz w:val="24"/>
          <w:szCs w:val="24"/>
          <w:lang w:eastAsia="pt-BR"/>
        </w:rPr>
        <w:t>Considerando as Resoluções CAU/BR n° 47, de 9 de maio de 2013, n° 70, de 23 de janeiro de 2014, n° 99, de 9 de janeiro de 2015, n° 113, de 13 de janeiro de 2016, que dispõem sobre os deslocamentos a serviço no âmbito do Conselho de Arquitetura e Urbanismo do Brasil (CAU/BR) e dos Conselhos de Arquitetura e Urbanismo dos Estados e do Distrito Federal (CAU/UF) e dão outras providências;</w:t>
      </w:r>
    </w:p>
    <w:p w14:paraId="705421AE" w14:textId="77777777" w:rsidR="00CC5BBC" w:rsidRPr="00705E15" w:rsidRDefault="00CC5BBC" w:rsidP="00CC5BBC">
      <w:pPr>
        <w:spacing w:after="0" w:line="240" w:lineRule="auto"/>
        <w:jc w:val="both"/>
        <w:rPr>
          <w:rFonts w:ascii="Calibri" w:eastAsia="Times New Roman" w:hAnsi="Calibri" w:cs="Calibri"/>
          <w:b/>
          <w:sz w:val="24"/>
          <w:szCs w:val="24"/>
          <w:lang w:eastAsia="pt-BR"/>
        </w:rPr>
      </w:pPr>
    </w:p>
    <w:p w14:paraId="669D1535" w14:textId="77777777" w:rsidR="00CC5BBC" w:rsidRPr="00705E15" w:rsidRDefault="00CC5BBC" w:rsidP="00CC5BBC">
      <w:pPr>
        <w:spacing w:after="0" w:line="240" w:lineRule="auto"/>
        <w:jc w:val="both"/>
        <w:rPr>
          <w:rFonts w:ascii="Calibri" w:eastAsia="Times New Roman" w:hAnsi="Calibri" w:cs="Calibri"/>
          <w:sz w:val="24"/>
          <w:szCs w:val="24"/>
          <w:lang w:eastAsia="pt-BR"/>
        </w:rPr>
      </w:pPr>
      <w:r w:rsidRPr="00705E15">
        <w:rPr>
          <w:rFonts w:ascii="Calibri" w:eastAsia="Times New Roman" w:hAnsi="Calibri" w:cs="Calibri"/>
          <w:sz w:val="24"/>
          <w:szCs w:val="24"/>
          <w:lang w:eastAsia="pt-BR"/>
        </w:rPr>
        <w:t>Considerando que o exercício dos mandatos dos Conselheiros do CAU/BR e dos CAU/UF é de relevância pública e social, sendo devida a justa indenização das despesas havidas para a execução das atividades da respectiva autarquia, a qualquer título, que tenham gerado benefícios diretos ou indiretos aos CAU/UF e CAU/BR;</w:t>
      </w:r>
    </w:p>
    <w:p w14:paraId="33437BFB" w14:textId="77777777" w:rsidR="00CC5BBC" w:rsidRPr="00705E15" w:rsidRDefault="00CC5BBC" w:rsidP="00CC5BBC">
      <w:pPr>
        <w:spacing w:after="0" w:line="240" w:lineRule="auto"/>
        <w:jc w:val="both"/>
        <w:rPr>
          <w:rFonts w:ascii="Calibri" w:eastAsia="Times New Roman" w:hAnsi="Calibri" w:cs="Calibri"/>
          <w:sz w:val="24"/>
          <w:szCs w:val="24"/>
          <w:lang w:eastAsia="pt-BR"/>
        </w:rPr>
      </w:pPr>
    </w:p>
    <w:p w14:paraId="3EF80AF9" w14:textId="20E16EB9" w:rsidR="00CC5BBC" w:rsidRPr="00705E15" w:rsidRDefault="00CC5BBC" w:rsidP="00CC5BBC">
      <w:pPr>
        <w:spacing w:after="0" w:line="240" w:lineRule="auto"/>
        <w:jc w:val="both"/>
        <w:rPr>
          <w:rFonts w:ascii="Calibri" w:eastAsia="Times New Roman" w:hAnsi="Calibri" w:cs="Calibri"/>
          <w:sz w:val="24"/>
          <w:szCs w:val="24"/>
          <w:lang w:eastAsia="pt-BR"/>
        </w:rPr>
      </w:pPr>
      <w:r w:rsidRPr="00705E15">
        <w:rPr>
          <w:rFonts w:ascii="Calibri" w:eastAsia="Times New Roman" w:hAnsi="Calibri" w:cs="Calibri"/>
          <w:sz w:val="24"/>
          <w:szCs w:val="24"/>
          <w:lang w:eastAsia="pt-BR"/>
        </w:rPr>
        <w:t xml:space="preserve">Considerando que a administração pública deve se pautar nos princípios enumerados no </w:t>
      </w:r>
      <w:r w:rsidR="00705E15">
        <w:rPr>
          <w:rFonts w:ascii="Calibri" w:eastAsia="Times New Roman" w:hAnsi="Calibri" w:cs="Calibri"/>
          <w:sz w:val="24"/>
          <w:szCs w:val="24"/>
          <w:lang w:eastAsia="pt-BR"/>
        </w:rPr>
        <w:t>a</w:t>
      </w:r>
      <w:r w:rsidRPr="00705E15">
        <w:rPr>
          <w:rFonts w:ascii="Calibri" w:eastAsia="Times New Roman" w:hAnsi="Calibri" w:cs="Calibri"/>
          <w:sz w:val="24"/>
          <w:szCs w:val="24"/>
          <w:lang w:eastAsia="pt-BR"/>
        </w:rPr>
        <w:t>rt. 37, caput, da Constituição Federal, bem como nos princípios da razoabilidade, do interesse público e da economicidade dos atos de gestão;</w:t>
      </w:r>
    </w:p>
    <w:p w14:paraId="4CC9D48A" w14:textId="77777777" w:rsidR="00CC5BBC" w:rsidRPr="00705E15" w:rsidRDefault="00CC5BBC" w:rsidP="00CC5BBC">
      <w:pPr>
        <w:spacing w:after="0" w:line="240" w:lineRule="auto"/>
        <w:jc w:val="both"/>
        <w:rPr>
          <w:rFonts w:ascii="Calibri" w:eastAsia="Times New Roman" w:hAnsi="Calibri" w:cs="Calibri"/>
          <w:sz w:val="24"/>
          <w:szCs w:val="24"/>
          <w:lang w:eastAsia="pt-BR"/>
        </w:rPr>
      </w:pPr>
    </w:p>
    <w:p w14:paraId="75EB830D" w14:textId="77777777" w:rsidR="00CC5BBC" w:rsidRPr="00705E15" w:rsidRDefault="00CC5BBC" w:rsidP="00CC5BBC">
      <w:pPr>
        <w:spacing w:after="0" w:line="240" w:lineRule="auto"/>
        <w:jc w:val="both"/>
        <w:rPr>
          <w:rFonts w:ascii="Calibri" w:eastAsia="Times New Roman" w:hAnsi="Calibri" w:cs="Calibri"/>
          <w:sz w:val="24"/>
          <w:szCs w:val="24"/>
          <w:lang w:eastAsia="pt-BR"/>
        </w:rPr>
      </w:pPr>
      <w:r w:rsidRPr="00705E15">
        <w:rPr>
          <w:rFonts w:ascii="Calibri" w:eastAsia="Times New Roman" w:hAnsi="Calibri" w:cs="Calibri"/>
          <w:sz w:val="24"/>
          <w:szCs w:val="24"/>
          <w:lang w:eastAsia="pt-BR"/>
        </w:rPr>
        <w:t>Considerando o ofício n° 3936/2019-PRDF/4°OAACOE, referente ao Inquérito Civil n°1.16.000.000938/2091-22 e Recomendação 24/2019, do Ministério Público Federal, encaminhado à Presidência do CAU/BR, em 31 de maio de 2019, e posteriormente encaminhada à COA-CAU/BR, em 06 de junho de 2019, por meio do Protocolo SICCAU 883433/2019,o qual recomenda a revogação dos art. 6°, parágrafo único, III e dos artigos 9° e 10 da Resolução CAU/BR n° 47/2013, bem como a suspensão imediata do pagamento das verbas referentes a esses dispositivos, no prazo de 15 (quinze) dias úteis, contados a partir de 31 de maio de 2019;</w:t>
      </w:r>
    </w:p>
    <w:p w14:paraId="670F9084" w14:textId="77777777" w:rsidR="00CC5BBC" w:rsidRPr="00705E15" w:rsidRDefault="00CC5BBC" w:rsidP="00CC5BBC">
      <w:pPr>
        <w:spacing w:after="0" w:line="240" w:lineRule="auto"/>
        <w:jc w:val="both"/>
        <w:rPr>
          <w:rFonts w:ascii="Calibri" w:eastAsia="Times New Roman" w:hAnsi="Calibri" w:cs="Calibri"/>
          <w:sz w:val="24"/>
          <w:szCs w:val="24"/>
          <w:lang w:eastAsia="pt-BR"/>
        </w:rPr>
      </w:pPr>
    </w:p>
    <w:p w14:paraId="5B280F76" w14:textId="77777777" w:rsidR="00CC5BBC" w:rsidRPr="00705E15" w:rsidRDefault="00CC5BBC" w:rsidP="00CC5BBC">
      <w:pPr>
        <w:spacing w:after="0" w:line="240" w:lineRule="auto"/>
        <w:jc w:val="both"/>
        <w:rPr>
          <w:rFonts w:ascii="Calibri" w:eastAsia="Times New Roman" w:hAnsi="Calibri" w:cs="Calibri"/>
          <w:sz w:val="24"/>
          <w:szCs w:val="24"/>
          <w:lang w:eastAsia="pt-BR"/>
        </w:rPr>
      </w:pPr>
      <w:r w:rsidRPr="00705E15">
        <w:rPr>
          <w:rFonts w:ascii="Calibri" w:eastAsia="Times New Roman" w:hAnsi="Calibri" w:cs="Calibri"/>
          <w:sz w:val="24"/>
          <w:szCs w:val="24"/>
          <w:lang w:eastAsia="pt-BR"/>
        </w:rPr>
        <w:t xml:space="preserve">Considerando a auditoria de conformidade na modalidade de Fiscalização de Orientação Centralizada – FOC, do TCU, a qual foi concebida com o objetivo de avaliar, em âmbito nacional, a regularidade das despesas e outros aspectos da gestão dos conselhos de fiscalização profissional; </w:t>
      </w:r>
    </w:p>
    <w:p w14:paraId="688D2083" w14:textId="77777777" w:rsidR="00CC5BBC" w:rsidRPr="00705E15" w:rsidRDefault="00CC5BBC" w:rsidP="00CC5BBC">
      <w:pPr>
        <w:spacing w:after="0" w:line="240" w:lineRule="auto"/>
        <w:jc w:val="both"/>
        <w:rPr>
          <w:rFonts w:ascii="Calibri" w:eastAsia="Times New Roman" w:hAnsi="Calibri" w:cs="Calibri"/>
          <w:sz w:val="24"/>
          <w:szCs w:val="24"/>
          <w:lang w:eastAsia="pt-BR"/>
        </w:rPr>
      </w:pPr>
    </w:p>
    <w:p w14:paraId="2AE61735" w14:textId="789972AD" w:rsidR="00CC5BBC" w:rsidRPr="00705E15" w:rsidRDefault="00CC5BBC" w:rsidP="00CC5BBC">
      <w:pPr>
        <w:spacing w:after="0" w:line="240" w:lineRule="auto"/>
        <w:jc w:val="both"/>
        <w:rPr>
          <w:rFonts w:ascii="Calibri" w:eastAsia="Times New Roman" w:hAnsi="Calibri" w:cs="Calibri"/>
          <w:sz w:val="24"/>
          <w:szCs w:val="24"/>
          <w:lang w:eastAsia="pt-BR"/>
        </w:rPr>
      </w:pPr>
      <w:r w:rsidRPr="00705E15">
        <w:rPr>
          <w:rFonts w:ascii="Calibri" w:eastAsia="Times New Roman" w:hAnsi="Calibri" w:cs="Calibri"/>
          <w:sz w:val="24"/>
          <w:szCs w:val="24"/>
          <w:lang w:eastAsia="pt-BR"/>
        </w:rPr>
        <w:t>Considerando os Ac</w:t>
      </w:r>
      <w:r w:rsidR="00A5546C" w:rsidRPr="00705E15">
        <w:rPr>
          <w:rFonts w:ascii="Calibri" w:eastAsia="Times New Roman" w:hAnsi="Calibri" w:cs="Calibri"/>
          <w:sz w:val="24"/>
          <w:szCs w:val="24"/>
          <w:lang w:eastAsia="pt-BR"/>
        </w:rPr>
        <w:t>ó</w:t>
      </w:r>
      <w:r w:rsidRPr="00705E15">
        <w:rPr>
          <w:rFonts w:ascii="Calibri" w:eastAsia="Times New Roman" w:hAnsi="Calibri" w:cs="Calibri"/>
          <w:sz w:val="24"/>
          <w:szCs w:val="24"/>
          <w:lang w:eastAsia="pt-BR"/>
        </w:rPr>
        <w:t xml:space="preserve">rdãos 1925/2019 e 1237/2022 – TCU-Plenário, referente aos autos referentes à fiscalização de orientação centralizada (FOC);  </w:t>
      </w:r>
    </w:p>
    <w:p w14:paraId="581510F6" w14:textId="77777777" w:rsidR="00CC5BBC" w:rsidRPr="00705E15" w:rsidRDefault="00CC5BBC" w:rsidP="00CC5BBC">
      <w:pPr>
        <w:tabs>
          <w:tab w:val="left" w:pos="4503"/>
        </w:tabs>
        <w:spacing w:after="0" w:line="240" w:lineRule="auto"/>
        <w:jc w:val="both"/>
        <w:rPr>
          <w:rFonts w:ascii="Calibri" w:hAnsi="Calibri" w:cs="Calibri"/>
          <w:b/>
          <w:bCs/>
          <w:sz w:val="24"/>
          <w:szCs w:val="24"/>
        </w:rPr>
      </w:pPr>
    </w:p>
    <w:p w14:paraId="3B389CDC" w14:textId="77777777" w:rsidR="00CC5BBC" w:rsidRPr="00705E15" w:rsidRDefault="00CC5BBC" w:rsidP="00CC5BBC">
      <w:pPr>
        <w:spacing w:after="0" w:line="240" w:lineRule="auto"/>
        <w:jc w:val="both"/>
        <w:rPr>
          <w:rFonts w:ascii="Calibri" w:hAnsi="Calibri" w:cs="Calibri"/>
          <w:b/>
          <w:bCs/>
          <w:sz w:val="24"/>
          <w:szCs w:val="24"/>
        </w:rPr>
      </w:pPr>
      <w:r w:rsidRPr="00705E15">
        <w:rPr>
          <w:rFonts w:ascii="Calibri" w:hAnsi="Calibri" w:cs="Calibri"/>
          <w:bCs/>
          <w:sz w:val="24"/>
          <w:szCs w:val="24"/>
        </w:rPr>
        <w:t>Considerando que a presente normatização é competência do Conselho Federal, na forma da Lei 11.000/2014, art. 2º, §3º, in verbis: “</w:t>
      </w:r>
      <w:r w:rsidRPr="00705E15">
        <w:rPr>
          <w:rFonts w:ascii="Calibri" w:hAnsi="Calibri" w:cs="Calibri"/>
          <w:bCs/>
          <w:i/>
          <w:iCs/>
          <w:sz w:val="24"/>
          <w:szCs w:val="24"/>
        </w:rPr>
        <w:t>Os Conselhos de que trata o caput deste artigo ficam autorizados a normatizar a concessão de diárias, jetons e auxílios de representação, fixando o valor máximo para todos os Conselhos Regionais”</w:t>
      </w:r>
      <w:r w:rsidRPr="00705E15">
        <w:rPr>
          <w:rFonts w:ascii="Calibri" w:hAnsi="Calibri" w:cs="Calibri"/>
          <w:bCs/>
          <w:sz w:val="24"/>
          <w:szCs w:val="24"/>
        </w:rPr>
        <w:t xml:space="preserve">; </w:t>
      </w:r>
    </w:p>
    <w:p w14:paraId="05E6888E" w14:textId="77777777" w:rsidR="00CC5BBC" w:rsidRPr="00705E15" w:rsidRDefault="00CC5BBC" w:rsidP="00CC5BBC">
      <w:pPr>
        <w:tabs>
          <w:tab w:val="left" w:pos="4503"/>
        </w:tabs>
        <w:spacing w:after="0" w:line="240" w:lineRule="auto"/>
        <w:jc w:val="both"/>
        <w:rPr>
          <w:rFonts w:ascii="Calibri" w:hAnsi="Calibri" w:cs="Calibri"/>
          <w:b/>
          <w:bCs/>
          <w:sz w:val="24"/>
          <w:szCs w:val="24"/>
        </w:rPr>
      </w:pPr>
    </w:p>
    <w:p w14:paraId="781160E3" w14:textId="77777777" w:rsidR="00CC5BBC" w:rsidRPr="00705E15" w:rsidRDefault="00CC5BBC" w:rsidP="00CC5BBC">
      <w:pPr>
        <w:tabs>
          <w:tab w:val="left" w:pos="4503"/>
        </w:tabs>
        <w:spacing w:after="0" w:line="240" w:lineRule="auto"/>
        <w:jc w:val="both"/>
        <w:rPr>
          <w:rFonts w:ascii="Calibri" w:hAnsi="Calibri" w:cs="Calibri"/>
          <w:b/>
          <w:bCs/>
          <w:sz w:val="24"/>
          <w:szCs w:val="24"/>
        </w:rPr>
      </w:pPr>
      <w:r w:rsidRPr="00705E15">
        <w:rPr>
          <w:rFonts w:ascii="Calibri" w:hAnsi="Calibri" w:cs="Calibri"/>
          <w:bCs/>
          <w:sz w:val="24"/>
          <w:szCs w:val="24"/>
        </w:rPr>
        <w:t xml:space="preserve">Considerando o Regimento Geral do CAU, aprovado pela Resolução CAU/BR n° 139, e 28 de maio de 2017, que em seu art.6º, estabelece quais são os órgãos deliberativos que compõem as autarquias do CAU; </w:t>
      </w:r>
    </w:p>
    <w:p w14:paraId="4DBED23C" w14:textId="77777777" w:rsidR="00CC5BBC" w:rsidRPr="00705E15" w:rsidRDefault="00CC5BBC" w:rsidP="00A5546C">
      <w:pPr>
        <w:adjustRightInd w:val="0"/>
        <w:spacing w:after="0" w:line="240" w:lineRule="auto"/>
        <w:jc w:val="both"/>
        <w:rPr>
          <w:rFonts w:ascii="Calibri" w:hAnsi="Calibri" w:cs="Calibri"/>
          <w:bCs/>
          <w:sz w:val="24"/>
          <w:szCs w:val="24"/>
        </w:rPr>
      </w:pPr>
    </w:p>
    <w:p w14:paraId="2C9425AF" w14:textId="77777777" w:rsidR="00CC5BBC" w:rsidRPr="00705E15" w:rsidRDefault="00CC5BBC" w:rsidP="00CC5BBC">
      <w:pPr>
        <w:adjustRightInd w:val="0"/>
        <w:spacing w:after="0" w:line="240" w:lineRule="auto"/>
        <w:jc w:val="both"/>
        <w:rPr>
          <w:rFonts w:ascii="Calibri" w:hAnsi="Calibri" w:cs="Calibri"/>
          <w:bCs/>
          <w:sz w:val="24"/>
          <w:szCs w:val="24"/>
        </w:rPr>
      </w:pPr>
      <w:r w:rsidRPr="00705E15">
        <w:rPr>
          <w:rFonts w:ascii="Calibri" w:hAnsi="Calibri" w:cs="Calibri"/>
          <w:bCs/>
          <w:sz w:val="24"/>
          <w:szCs w:val="24"/>
        </w:rPr>
        <w:t>Considerando a Lei n° 11.000, de 15 de dezembro de 2004, que altera dispositivos da Lei nº 3.268, de 30 de setembro de 1957, que dispõe sobre os Conselhos de Medicina, e dá outras providências;</w:t>
      </w:r>
    </w:p>
    <w:p w14:paraId="4A7674E7" w14:textId="77777777" w:rsidR="00CC5BBC" w:rsidRPr="00705E15" w:rsidRDefault="00CC5BBC" w:rsidP="00CC5BBC">
      <w:pPr>
        <w:adjustRightInd w:val="0"/>
        <w:spacing w:after="0" w:line="240" w:lineRule="auto"/>
        <w:jc w:val="both"/>
        <w:rPr>
          <w:rFonts w:ascii="Calibri" w:hAnsi="Calibri" w:cs="Calibri"/>
          <w:bCs/>
          <w:sz w:val="24"/>
          <w:szCs w:val="24"/>
        </w:rPr>
      </w:pPr>
    </w:p>
    <w:p w14:paraId="3D6FA2F3" w14:textId="33C700A5" w:rsidR="00CC5BBC" w:rsidRPr="00705E15" w:rsidRDefault="00CC5BBC" w:rsidP="00CC5BBC">
      <w:pPr>
        <w:adjustRightInd w:val="0"/>
        <w:spacing w:after="0" w:line="240" w:lineRule="auto"/>
        <w:jc w:val="both"/>
        <w:rPr>
          <w:rFonts w:ascii="Calibri" w:hAnsi="Calibri" w:cs="Calibri"/>
          <w:bCs/>
          <w:sz w:val="24"/>
          <w:szCs w:val="24"/>
        </w:rPr>
      </w:pPr>
      <w:r w:rsidRPr="00705E15">
        <w:rPr>
          <w:rFonts w:ascii="Calibri" w:hAnsi="Calibri" w:cs="Calibri"/>
          <w:bCs/>
          <w:sz w:val="24"/>
          <w:szCs w:val="24"/>
        </w:rPr>
        <w:t xml:space="preserve">Considerando o Decreto n° 5.992, de 19 de dezembro de 2006, o qual Dispõe sobre a concessão de diárias no âmbito da administração federal direta, autárquica e fundacional, e dá outras providências; </w:t>
      </w:r>
    </w:p>
    <w:p w14:paraId="74709BA5" w14:textId="77777777" w:rsidR="00CC5BBC" w:rsidRPr="00705E15" w:rsidRDefault="00CC5BBC" w:rsidP="00A5546C">
      <w:pPr>
        <w:adjustRightInd w:val="0"/>
        <w:spacing w:after="0" w:line="240" w:lineRule="auto"/>
        <w:jc w:val="both"/>
        <w:rPr>
          <w:rFonts w:ascii="Calibri" w:hAnsi="Calibri" w:cs="Calibri"/>
          <w:bCs/>
          <w:sz w:val="24"/>
          <w:szCs w:val="24"/>
        </w:rPr>
      </w:pPr>
    </w:p>
    <w:p w14:paraId="79218D23" w14:textId="38109F02" w:rsidR="00A5546C" w:rsidRPr="00705E15" w:rsidRDefault="00A5546C" w:rsidP="00A5546C">
      <w:pPr>
        <w:adjustRightInd w:val="0"/>
        <w:spacing w:after="0" w:line="240" w:lineRule="auto"/>
        <w:jc w:val="both"/>
        <w:rPr>
          <w:rFonts w:ascii="Calibri" w:hAnsi="Calibri" w:cs="Calibri"/>
          <w:bCs/>
          <w:sz w:val="24"/>
          <w:szCs w:val="24"/>
        </w:rPr>
      </w:pPr>
      <w:r w:rsidRPr="00705E15">
        <w:rPr>
          <w:rFonts w:ascii="Calibri" w:hAnsi="Calibri" w:cs="Calibri"/>
          <w:bCs/>
          <w:sz w:val="24"/>
          <w:szCs w:val="24"/>
        </w:rPr>
        <w:t>Considerando a DPOBR nº 0118-06/2021, de 19 de novembro de 2021, que instituiu o auxílio participação remota e dá outras providências;</w:t>
      </w:r>
    </w:p>
    <w:p w14:paraId="37E5B605" w14:textId="77777777" w:rsidR="00A5546C" w:rsidRPr="00705E15" w:rsidRDefault="00A5546C" w:rsidP="00A5546C">
      <w:pPr>
        <w:adjustRightInd w:val="0"/>
        <w:spacing w:after="0" w:line="240" w:lineRule="auto"/>
        <w:jc w:val="both"/>
        <w:rPr>
          <w:rFonts w:ascii="Calibri" w:hAnsi="Calibri" w:cs="Calibri"/>
          <w:bCs/>
          <w:sz w:val="24"/>
          <w:szCs w:val="24"/>
        </w:rPr>
      </w:pPr>
    </w:p>
    <w:p w14:paraId="5299C7B2" w14:textId="3D1F28D7" w:rsidR="00CC5BBC" w:rsidRPr="00705E15" w:rsidRDefault="00CC5BBC" w:rsidP="00A5546C">
      <w:pPr>
        <w:adjustRightInd w:val="0"/>
        <w:spacing w:after="0" w:line="240" w:lineRule="auto"/>
        <w:jc w:val="both"/>
        <w:rPr>
          <w:rFonts w:ascii="Calibri" w:hAnsi="Calibri" w:cs="Calibri"/>
          <w:bCs/>
          <w:sz w:val="24"/>
          <w:szCs w:val="24"/>
        </w:rPr>
      </w:pPr>
      <w:r w:rsidRPr="00705E15">
        <w:rPr>
          <w:rFonts w:ascii="Calibri" w:hAnsi="Calibri" w:cs="Calibri"/>
          <w:bCs/>
          <w:sz w:val="24"/>
          <w:szCs w:val="24"/>
        </w:rPr>
        <w:t>Considerando a necessidade de atualização e adequação às normas vigentes quanto à forma de pagamento dos valores de diária, auxílio-traslado e representações e demais indenizações, no âmbito do CAU/BR e dos CAU/UF;</w:t>
      </w:r>
      <w:r w:rsidR="004B7671">
        <w:rPr>
          <w:rFonts w:ascii="Calibri" w:hAnsi="Calibri" w:cs="Calibri"/>
          <w:bCs/>
          <w:sz w:val="24"/>
          <w:szCs w:val="24"/>
        </w:rPr>
        <w:t xml:space="preserve"> </w:t>
      </w:r>
    </w:p>
    <w:p w14:paraId="0E15B6B4" w14:textId="77777777" w:rsidR="00575530" w:rsidRPr="00705E15" w:rsidRDefault="00575530" w:rsidP="00575530">
      <w:pPr>
        <w:spacing w:after="0" w:line="240" w:lineRule="auto"/>
        <w:jc w:val="both"/>
        <w:rPr>
          <w:rFonts w:ascii="Calibri" w:eastAsia="Times New Roman" w:hAnsi="Calibri" w:cs="Calibri"/>
          <w:sz w:val="24"/>
          <w:szCs w:val="24"/>
          <w:lang w:eastAsia="pt-BR"/>
        </w:rPr>
      </w:pPr>
    </w:p>
    <w:p w14:paraId="720EC086" w14:textId="5F88A8E2" w:rsidR="00575530" w:rsidRDefault="00575530" w:rsidP="00575530">
      <w:pPr>
        <w:spacing w:after="0" w:line="240" w:lineRule="auto"/>
        <w:jc w:val="both"/>
        <w:rPr>
          <w:rFonts w:ascii="Calibri" w:hAnsi="Calibri" w:cs="Calibri"/>
          <w:bCs/>
          <w:sz w:val="24"/>
          <w:szCs w:val="24"/>
        </w:rPr>
      </w:pPr>
      <w:r w:rsidRPr="00705E15">
        <w:rPr>
          <w:rFonts w:ascii="Calibri" w:eastAsia="Times New Roman" w:hAnsi="Calibri" w:cs="Calibri"/>
          <w:sz w:val="24"/>
          <w:szCs w:val="24"/>
          <w:lang w:eastAsia="pt-BR"/>
        </w:rPr>
        <w:t xml:space="preserve">Considerando a Deliberação </w:t>
      </w:r>
      <w:r w:rsidR="004B7671">
        <w:rPr>
          <w:rFonts w:ascii="Calibri" w:eastAsia="Times New Roman" w:hAnsi="Calibri" w:cs="Calibri"/>
          <w:sz w:val="24"/>
          <w:szCs w:val="24"/>
          <w:lang w:eastAsia="pt-BR"/>
        </w:rPr>
        <w:t xml:space="preserve">nº </w:t>
      </w:r>
      <w:r w:rsidR="00CC5BBC" w:rsidRPr="00705E15">
        <w:rPr>
          <w:rFonts w:ascii="Calibri" w:eastAsia="Times New Roman" w:hAnsi="Calibri" w:cs="Calibri"/>
          <w:sz w:val="24"/>
          <w:szCs w:val="24"/>
          <w:lang w:eastAsia="pt-BR"/>
        </w:rPr>
        <w:t>0</w:t>
      </w:r>
      <w:r w:rsidR="0042316D" w:rsidRPr="00705E15">
        <w:rPr>
          <w:rFonts w:ascii="Calibri" w:eastAsia="Times New Roman" w:hAnsi="Calibri" w:cs="Calibri"/>
          <w:sz w:val="24"/>
          <w:szCs w:val="24"/>
          <w:lang w:eastAsia="pt-BR"/>
        </w:rPr>
        <w:t>12</w:t>
      </w:r>
      <w:r w:rsidR="00CC5BBC" w:rsidRPr="00705E15">
        <w:rPr>
          <w:rFonts w:ascii="Calibri" w:eastAsia="Times New Roman" w:hAnsi="Calibri" w:cs="Calibri"/>
          <w:sz w:val="24"/>
          <w:szCs w:val="24"/>
          <w:lang w:eastAsia="pt-BR"/>
        </w:rPr>
        <w:t xml:space="preserve">/2023 </w:t>
      </w:r>
      <w:r w:rsidR="004B7671">
        <w:rPr>
          <w:rFonts w:ascii="Calibri" w:eastAsia="Times New Roman" w:hAnsi="Calibri" w:cs="Calibri"/>
          <w:sz w:val="24"/>
          <w:szCs w:val="24"/>
          <w:lang w:eastAsia="pt-BR"/>
        </w:rPr>
        <w:t xml:space="preserve">da </w:t>
      </w:r>
      <w:r w:rsidR="00CC5BBC" w:rsidRPr="00705E15">
        <w:rPr>
          <w:rFonts w:ascii="Calibri" w:eastAsia="Times New Roman" w:hAnsi="Calibri" w:cs="Calibri"/>
          <w:sz w:val="24"/>
          <w:szCs w:val="24"/>
          <w:lang w:eastAsia="pt-BR"/>
        </w:rPr>
        <w:t>COA-CAU/BR,</w:t>
      </w:r>
      <w:r w:rsidR="00705E15">
        <w:rPr>
          <w:rFonts w:ascii="Calibri" w:eastAsia="Times New Roman" w:hAnsi="Calibri" w:cs="Calibri"/>
          <w:sz w:val="24"/>
          <w:szCs w:val="24"/>
          <w:lang w:eastAsia="pt-BR"/>
        </w:rPr>
        <w:t xml:space="preserve"> que aprova</w:t>
      </w:r>
      <w:r w:rsidR="00014489" w:rsidRPr="00705E15">
        <w:rPr>
          <w:rFonts w:ascii="Calibri" w:eastAsia="Times New Roman" w:hAnsi="Calibri" w:cs="Calibri"/>
          <w:sz w:val="24"/>
          <w:szCs w:val="24"/>
          <w:lang w:eastAsia="pt-BR"/>
        </w:rPr>
        <w:t xml:space="preserve"> </w:t>
      </w:r>
      <w:r w:rsidR="00705E15">
        <w:rPr>
          <w:rFonts w:ascii="Calibri" w:eastAsia="Times New Roman" w:hAnsi="Calibri" w:cs="Calibri"/>
          <w:sz w:val="24"/>
          <w:szCs w:val="24"/>
          <w:lang w:eastAsia="pt-BR"/>
        </w:rPr>
        <w:t xml:space="preserve">e encaminha, </w:t>
      </w:r>
      <w:r w:rsidR="00705E15" w:rsidRPr="00705E15">
        <w:rPr>
          <w:rFonts w:ascii="Calibri" w:hAnsi="Calibri" w:cs="Calibri"/>
          <w:bCs/>
          <w:sz w:val="24"/>
          <w:szCs w:val="24"/>
        </w:rPr>
        <w:t xml:space="preserve">para </w:t>
      </w:r>
      <w:r w:rsidR="00705E15">
        <w:rPr>
          <w:rFonts w:ascii="Calibri" w:hAnsi="Calibri" w:cs="Calibri"/>
          <w:bCs/>
          <w:sz w:val="24"/>
          <w:szCs w:val="24"/>
        </w:rPr>
        <w:t xml:space="preserve">apreciação do Plenário do CAU/BR, </w:t>
      </w:r>
      <w:r w:rsidR="00014489" w:rsidRPr="00705E15">
        <w:rPr>
          <w:rFonts w:ascii="Calibri" w:eastAsia="Times New Roman" w:hAnsi="Calibri" w:cs="Calibri"/>
          <w:sz w:val="24"/>
          <w:szCs w:val="24"/>
          <w:lang w:eastAsia="pt-BR"/>
        </w:rPr>
        <w:t xml:space="preserve">o </w:t>
      </w:r>
      <w:r w:rsidR="00014489" w:rsidRPr="00705E15">
        <w:rPr>
          <w:rFonts w:ascii="Calibri" w:hAnsi="Calibri" w:cs="Calibri"/>
          <w:bCs/>
          <w:sz w:val="24"/>
          <w:szCs w:val="24"/>
        </w:rPr>
        <w:t xml:space="preserve">projeto de </w:t>
      </w:r>
      <w:r w:rsidR="00014489" w:rsidRPr="00705E15">
        <w:rPr>
          <w:rFonts w:ascii="Calibri" w:hAnsi="Calibri" w:cs="Calibri"/>
          <w:sz w:val="24"/>
          <w:szCs w:val="24"/>
        </w:rPr>
        <w:t>resolução</w:t>
      </w:r>
      <w:r w:rsidR="00014489" w:rsidRPr="00705E15">
        <w:rPr>
          <w:rFonts w:ascii="Calibri" w:hAnsi="Calibri" w:cs="Calibri"/>
          <w:bCs/>
          <w:sz w:val="24"/>
          <w:szCs w:val="24"/>
        </w:rPr>
        <w:t xml:space="preserve"> que dis</w:t>
      </w:r>
      <w:r w:rsidR="00705E15">
        <w:rPr>
          <w:rFonts w:ascii="Calibri" w:hAnsi="Calibri" w:cs="Calibri"/>
          <w:bCs/>
          <w:sz w:val="24"/>
          <w:szCs w:val="24"/>
        </w:rPr>
        <w:t>põe</w:t>
      </w:r>
      <w:r w:rsidR="00014489" w:rsidRPr="00705E15">
        <w:rPr>
          <w:rFonts w:ascii="Calibri" w:hAnsi="Calibri" w:cs="Calibri"/>
          <w:bCs/>
          <w:sz w:val="24"/>
          <w:szCs w:val="24"/>
        </w:rPr>
        <w:t xml:space="preserve"> sobre </w:t>
      </w:r>
      <w:r w:rsidR="00014489" w:rsidRPr="00705E15">
        <w:rPr>
          <w:rFonts w:ascii="Calibri" w:hAnsi="Calibri" w:cs="Calibri"/>
          <w:sz w:val="24"/>
          <w:szCs w:val="24"/>
        </w:rPr>
        <w:t xml:space="preserve">as indenizações para deslocamentos e participações a serviço </w:t>
      </w:r>
      <w:r w:rsidR="00014489" w:rsidRPr="00705E15">
        <w:rPr>
          <w:rFonts w:ascii="Calibri" w:hAnsi="Calibri" w:cs="Calibri"/>
          <w:bCs/>
          <w:sz w:val="24"/>
          <w:szCs w:val="24"/>
        </w:rPr>
        <w:t xml:space="preserve">no âmbito </w:t>
      </w:r>
      <w:r w:rsidR="00705E15">
        <w:rPr>
          <w:rFonts w:ascii="Calibri" w:hAnsi="Calibri" w:cs="Calibri"/>
          <w:bCs/>
          <w:sz w:val="24"/>
          <w:szCs w:val="24"/>
        </w:rPr>
        <w:t xml:space="preserve">do CAU/BR </w:t>
      </w:r>
      <w:r w:rsidR="00014489" w:rsidRPr="00705E15">
        <w:rPr>
          <w:rFonts w:ascii="Calibri" w:hAnsi="Calibri" w:cs="Calibri"/>
          <w:bCs/>
          <w:sz w:val="24"/>
          <w:szCs w:val="24"/>
        </w:rPr>
        <w:t>e CAU/UF</w:t>
      </w:r>
      <w:r w:rsidR="004B7671">
        <w:rPr>
          <w:rFonts w:ascii="Calibri" w:hAnsi="Calibri" w:cs="Calibri"/>
          <w:bCs/>
          <w:sz w:val="24"/>
          <w:szCs w:val="24"/>
        </w:rPr>
        <w:t>;</w:t>
      </w:r>
      <w:r w:rsidR="00014489" w:rsidRPr="00705E15">
        <w:rPr>
          <w:rFonts w:ascii="Calibri" w:hAnsi="Calibri" w:cs="Calibri"/>
          <w:bCs/>
          <w:sz w:val="24"/>
          <w:szCs w:val="24"/>
        </w:rPr>
        <w:t xml:space="preserve"> </w:t>
      </w:r>
    </w:p>
    <w:p w14:paraId="4844F060" w14:textId="77777777" w:rsidR="004B7671" w:rsidRDefault="004B7671" w:rsidP="00575530">
      <w:pPr>
        <w:spacing w:after="0" w:line="240" w:lineRule="auto"/>
        <w:jc w:val="both"/>
        <w:rPr>
          <w:rFonts w:ascii="Calibri" w:hAnsi="Calibri" w:cs="Calibri"/>
          <w:bCs/>
          <w:sz w:val="24"/>
          <w:szCs w:val="24"/>
        </w:rPr>
      </w:pPr>
    </w:p>
    <w:p w14:paraId="17C662FA" w14:textId="76210E05" w:rsidR="004B7671" w:rsidRDefault="004B7671" w:rsidP="00575530">
      <w:pPr>
        <w:spacing w:after="0" w:line="240" w:lineRule="auto"/>
        <w:jc w:val="both"/>
        <w:rPr>
          <w:rFonts w:ascii="Calibri" w:hAnsi="Calibri" w:cs="Calibri"/>
          <w:bCs/>
          <w:sz w:val="24"/>
          <w:szCs w:val="24"/>
        </w:rPr>
      </w:pPr>
      <w:r>
        <w:rPr>
          <w:rFonts w:ascii="Calibri" w:hAnsi="Calibri" w:cs="Calibri"/>
          <w:bCs/>
          <w:sz w:val="24"/>
          <w:szCs w:val="24"/>
        </w:rPr>
        <w:t>Considerando que a matéria foi apresentada na 136ª Reunião Plenária Ordinária, realizada no dia 18 de maio, e restituída à COA-CAU/BR para análise dos encaminhamentos feitos pelo Plenário; e</w:t>
      </w:r>
    </w:p>
    <w:p w14:paraId="4CFE8C6F" w14:textId="77777777" w:rsidR="004B7671" w:rsidRDefault="004B7671" w:rsidP="00575530">
      <w:pPr>
        <w:spacing w:after="0" w:line="240" w:lineRule="auto"/>
        <w:jc w:val="both"/>
        <w:rPr>
          <w:rFonts w:ascii="Calibri" w:hAnsi="Calibri" w:cs="Calibri"/>
          <w:bCs/>
          <w:sz w:val="24"/>
          <w:szCs w:val="24"/>
        </w:rPr>
      </w:pPr>
    </w:p>
    <w:p w14:paraId="2CF87772" w14:textId="613532B1" w:rsidR="004B7671" w:rsidRPr="00705E15" w:rsidRDefault="004B7671" w:rsidP="00575530">
      <w:pPr>
        <w:spacing w:after="0" w:line="240" w:lineRule="auto"/>
        <w:jc w:val="both"/>
        <w:rPr>
          <w:rFonts w:ascii="Calibri" w:eastAsia="Times New Roman" w:hAnsi="Calibri" w:cs="Calibri"/>
          <w:sz w:val="24"/>
          <w:szCs w:val="24"/>
          <w:lang w:eastAsia="pt-BR"/>
        </w:rPr>
      </w:pPr>
      <w:r>
        <w:rPr>
          <w:rFonts w:ascii="Calibri" w:eastAsia="Times New Roman" w:hAnsi="Calibri" w:cs="Calibri"/>
          <w:sz w:val="24"/>
          <w:szCs w:val="24"/>
          <w:lang w:eastAsia="pt-BR"/>
        </w:rPr>
        <w:t>Considerando a Deliberação nº 021</w:t>
      </w:r>
      <w:r>
        <w:rPr>
          <w:rFonts w:ascii="Calibri" w:hAnsi="Calibri" w:cs="Calibri"/>
          <w:bCs/>
          <w:sz w:val="24"/>
          <w:szCs w:val="24"/>
        </w:rPr>
        <w:t>/2023 da COA-CAU/BR, que aprecia o destaque realizado na 136ª Reunião Plenária Ordinária, sobre o art. 24 do projeto, e encaminha ao Plenário do CAU/BR para apreciação.</w:t>
      </w:r>
    </w:p>
    <w:p w14:paraId="26AB2CFF" w14:textId="77777777" w:rsidR="00806249" w:rsidRPr="00705E15" w:rsidRDefault="00806249" w:rsidP="00806249">
      <w:pPr>
        <w:spacing w:after="0" w:line="240" w:lineRule="auto"/>
        <w:jc w:val="both"/>
        <w:rPr>
          <w:rFonts w:ascii="Calibri" w:hAnsi="Calibri" w:cs="Calibri"/>
          <w:sz w:val="24"/>
          <w:szCs w:val="24"/>
          <w:lang w:eastAsia="pt-BR"/>
        </w:rPr>
      </w:pPr>
    </w:p>
    <w:p w14:paraId="0E75AD18" w14:textId="06034F25" w:rsidR="00806249" w:rsidRPr="00705E15" w:rsidRDefault="00806249" w:rsidP="00806249">
      <w:pPr>
        <w:spacing w:after="0" w:line="240" w:lineRule="auto"/>
        <w:jc w:val="both"/>
        <w:rPr>
          <w:rFonts w:ascii="Calibri" w:eastAsia="Times New Roman" w:hAnsi="Calibri" w:cs="Calibri"/>
          <w:b/>
          <w:sz w:val="24"/>
          <w:szCs w:val="24"/>
          <w:lang w:eastAsia="pt-BR"/>
        </w:rPr>
      </w:pPr>
      <w:r w:rsidRPr="00705E15">
        <w:rPr>
          <w:rFonts w:ascii="Calibri" w:eastAsia="Times New Roman" w:hAnsi="Calibri" w:cs="Calibri"/>
          <w:b/>
          <w:sz w:val="24"/>
          <w:szCs w:val="24"/>
          <w:lang w:eastAsia="pt-BR"/>
        </w:rPr>
        <w:t>DELIBER</w:t>
      </w:r>
      <w:r w:rsidR="00CE3083" w:rsidRPr="00705E15">
        <w:rPr>
          <w:rFonts w:ascii="Calibri" w:eastAsia="Times New Roman" w:hAnsi="Calibri" w:cs="Calibri"/>
          <w:b/>
          <w:sz w:val="24"/>
          <w:szCs w:val="24"/>
          <w:lang w:eastAsia="pt-BR"/>
        </w:rPr>
        <w:t>A</w:t>
      </w:r>
      <w:r w:rsidRPr="00705E15">
        <w:rPr>
          <w:rFonts w:ascii="Calibri" w:eastAsia="Times New Roman" w:hAnsi="Calibri" w:cs="Calibri"/>
          <w:b/>
          <w:sz w:val="24"/>
          <w:szCs w:val="24"/>
          <w:lang w:eastAsia="pt-BR"/>
        </w:rPr>
        <w:t>:</w:t>
      </w:r>
    </w:p>
    <w:p w14:paraId="537E3202" w14:textId="77777777" w:rsidR="00806249" w:rsidRPr="00705E15" w:rsidRDefault="00806249" w:rsidP="00806249">
      <w:pPr>
        <w:spacing w:after="0" w:line="240" w:lineRule="auto"/>
        <w:jc w:val="both"/>
        <w:rPr>
          <w:rFonts w:ascii="Calibri" w:eastAsia="Times New Roman" w:hAnsi="Calibri" w:cs="Calibri"/>
          <w:b/>
          <w:sz w:val="24"/>
          <w:szCs w:val="24"/>
          <w:lang w:eastAsia="pt-BR"/>
        </w:rPr>
      </w:pPr>
    </w:p>
    <w:p w14:paraId="6EA326E9" w14:textId="15D4CF22" w:rsidR="00461BFF" w:rsidRDefault="00A5546C" w:rsidP="00461BFF">
      <w:pPr>
        <w:pStyle w:val="PargrafodaLista"/>
        <w:numPr>
          <w:ilvl w:val="0"/>
          <w:numId w:val="4"/>
        </w:numPr>
        <w:spacing w:after="0" w:line="240" w:lineRule="auto"/>
        <w:ind w:left="284" w:hanging="284"/>
        <w:jc w:val="both"/>
        <w:rPr>
          <w:rFonts w:ascii="Calibri" w:eastAsia="Cambria" w:hAnsi="Calibri" w:cs="Calibri"/>
          <w:sz w:val="24"/>
          <w:szCs w:val="24"/>
          <w:lang w:eastAsia="pt-BR"/>
        </w:rPr>
      </w:pPr>
      <w:r w:rsidRPr="00705E15">
        <w:rPr>
          <w:rFonts w:ascii="Calibri" w:eastAsia="Times New Roman" w:hAnsi="Calibri" w:cs="Calibri"/>
          <w:sz w:val="24"/>
          <w:szCs w:val="24"/>
          <w:lang w:eastAsia="pt-BR"/>
        </w:rPr>
        <w:t>Aprovar</w:t>
      </w:r>
      <w:r w:rsidRPr="00705E15">
        <w:rPr>
          <w:rFonts w:ascii="Calibri" w:eastAsia="Cambria" w:hAnsi="Calibri" w:cs="Calibri"/>
          <w:sz w:val="24"/>
          <w:szCs w:val="24"/>
          <w:lang w:eastAsia="pt-BR"/>
        </w:rPr>
        <w:t xml:space="preserve">, na forma do anexo, o projeto de resolução que </w:t>
      </w:r>
      <w:r w:rsidR="0066759A" w:rsidRPr="00705E15">
        <w:rPr>
          <w:rFonts w:ascii="Calibri" w:hAnsi="Calibri" w:cs="Calibri"/>
          <w:bCs/>
          <w:sz w:val="24"/>
          <w:szCs w:val="24"/>
        </w:rPr>
        <w:t>disp</w:t>
      </w:r>
      <w:r w:rsidR="00705E15">
        <w:rPr>
          <w:rFonts w:ascii="Calibri" w:hAnsi="Calibri" w:cs="Calibri"/>
          <w:bCs/>
          <w:sz w:val="24"/>
          <w:szCs w:val="24"/>
        </w:rPr>
        <w:t>õe</w:t>
      </w:r>
      <w:r w:rsidRPr="00705E15">
        <w:rPr>
          <w:rFonts w:ascii="Calibri" w:hAnsi="Calibri" w:cs="Calibri"/>
          <w:bCs/>
          <w:sz w:val="24"/>
          <w:szCs w:val="24"/>
        </w:rPr>
        <w:t xml:space="preserve"> sobre </w:t>
      </w:r>
      <w:r w:rsidRPr="00705E15">
        <w:rPr>
          <w:rFonts w:ascii="Calibri" w:hAnsi="Calibri" w:cs="Calibri"/>
          <w:color w:val="auto"/>
          <w:sz w:val="24"/>
          <w:szCs w:val="24"/>
        </w:rPr>
        <w:t xml:space="preserve">as indenizações para deslocamentos e participações a serviço no Conselho de Arquitetura e Urbanismo do Brasil (CAU/BR) e nos Conselhos de Arquitetura </w:t>
      </w:r>
      <w:r w:rsidRPr="00705E15">
        <w:rPr>
          <w:rFonts w:ascii="Calibri" w:hAnsi="Calibri" w:cs="Calibri"/>
          <w:sz w:val="24"/>
          <w:szCs w:val="24"/>
        </w:rPr>
        <w:t>e Urbanismo dos Estados e do Distrito Federal (CAU/UF)</w:t>
      </w:r>
      <w:r w:rsidRPr="00705E15">
        <w:rPr>
          <w:rFonts w:ascii="Calibri" w:hAnsi="Calibri" w:cs="Calibri"/>
          <w:bCs/>
          <w:sz w:val="24"/>
          <w:szCs w:val="24"/>
        </w:rPr>
        <w:t>, e d</w:t>
      </w:r>
      <w:r w:rsidR="00705E15">
        <w:rPr>
          <w:rFonts w:ascii="Calibri" w:hAnsi="Calibri" w:cs="Calibri"/>
          <w:bCs/>
          <w:sz w:val="24"/>
          <w:szCs w:val="24"/>
        </w:rPr>
        <w:t>á</w:t>
      </w:r>
      <w:r w:rsidRPr="00705E15">
        <w:rPr>
          <w:rFonts w:ascii="Calibri" w:hAnsi="Calibri" w:cs="Calibri"/>
          <w:bCs/>
          <w:sz w:val="24"/>
          <w:szCs w:val="24"/>
        </w:rPr>
        <w:t xml:space="preserve"> outras providências</w:t>
      </w:r>
      <w:r w:rsidRPr="00705E15">
        <w:rPr>
          <w:rFonts w:ascii="Calibri" w:eastAsia="Cambria" w:hAnsi="Calibri" w:cs="Calibri"/>
          <w:sz w:val="24"/>
          <w:szCs w:val="24"/>
          <w:lang w:eastAsia="pt-BR"/>
        </w:rPr>
        <w:t>;</w:t>
      </w:r>
    </w:p>
    <w:p w14:paraId="46E29A5C" w14:textId="77777777" w:rsidR="00461BFF" w:rsidRDefault="00461BFF" w:rsidP="00461BFF">
      <w:pPr>
        <w:pStyle w:val="PargrafodaLista"/>
        <w:spacing w:after="0" w:line="240" w:lineRule="auto"/>
        <w:ind w:left="284"/>
        <w:jc w:val="both"/>
        <w:rPr>
          <w:rFonts w:ascii="Calibri" w:eastAsia="Cambria" w:hAnsi="Calibri" w:cs="Calibri"/>
          <w:sz w:val="24"/>
          <w:szCs w:val="24"/>
          <w:lang w:eastAsia="pt-BR"/>
        </w:rPr>
      </w:pPr>
    </w:p>
    <w:p w14:paraId="5D1B9D1F" w14:textId="77777777" w:rsidR="00461BFF" w:rsidRPr="00461BFF" w:rsidRDefault="00461BFF" w:rsidP="00461BFF">
      <w:pPr>
        <w:pStyle w:val="PargrafodaLista"/>
        <w:numPr>
          <w:ilvl w:val="0"/>
          <w:numId w:val="4"/>
        </w:numPr>
        <w:spacing w:after="0" w:line="240" w:lineRule="auto"/>
        <w:ind w:left="284" w:hanging="284"/>
        <w:jc w:val="both"/>
        <w:rPr>
          <w:rFonts w:ascii="Calibri" w:eastAsia="Cambria" w:hAnsi="Calibri" w:cs="Calibri"/>
          <w:sz w:val="24"/>
          <w:szCs w:val="24"/>
          <w:lang w:eastAsia="pt-BR"/>
        </w:rPr>
      </w:pPr>
      <w:r>
        <w:rPr>
          <w:rFonts w:ascii="Calibri" w:eastAsia="Cambria" w:hAnsi="Calibri" w:cs="Calibri"/>
          <w:sz w:val="24"/>
          <w:szCs w:val="24"/>
          <w:lang w:eastAsia="pt-BR"/>
        </w:rPr>
        <w:t xml:space="preserve">Revogar a </w:t>
      </w:r>
      <w:r w:rsidRPr="00461BFF">
        <w:rPr>
          <w:rFonts w:ascii="Calibri" w:hAnsi="Calibri" w:cs="Calibri"/>
          <w:color w:val="auto"/>
          <w:sz w:val="24"/>
          <w:szCs w:val="24"/>
          <w:u w:color="00B050"/>
        </w:rPr>
        <w:t>Deliberação Plenária DPOBR n° 0118-06/2021, de 19 de novembro de 2021</w:t>
      </w:r>
      <w:r>
        <w:rPr>
          <w:rFonts w:ascii="Calibri" w:hAnsi="Calibri" w:cs="Calibri"/>
          <w:color w:val="auto"/>
          <w:sz w:val="24"/>
          <w:szCs w:val="24"/>
          <w:u w:color="00B050"/>
        </w:rPr>
        <w:t xml:space="preserve">, referente ao </w:t>
      </w:r>
      <w:r w:rsidRPr="00705E15">
        <w:rPr>
          <w:rFonts w:ascii="Calibri" w:hAnsi="Calibri" w:cs="Calibri"/>
          <w:bCs/>
          <w:sz w:val="24"/>
          <w:szCs w:val="24"/>
        </w:rPr>
        <w:t>auxílio participação remota</w:t>
      </w:r>
      <w:r>
        <w:rPr>
          <w:rFonts w:ascii="Calibri" w:hAnsi="Calibri" w:cs="Calibri"/>
          <w:bCs/>
          <w:sz w:val="24"/>
          <w:szCs w:val="24"/>
        </w:rPr>
        <w:t>;</w:t>
      </w:r>
    </w:p>
    <w:p w14:paraId="2A7E17E0" w14:textId="77777777" w:rsidR="00461BFF" w:rsidRPr="00461BFF" w:rsidRDefault="00461BFF" w:rsidP="00461BFF">
      <w:pPr>
        <w:pStyle w:val="PargrafodaLista"/>
        <w:rPr>
          <w:rFonts w:ascii="Calibri" w:hAnsi="Calibri" w:cs="Calibri"/>
          <w:bCs/>
          <w:sz w:val="24"/>
          <w:szCs w:val="24"/>
        </w:rPr>
      </w:pPr>
    </w:p>
    <w:p w14:paraId="69EE9AF2" w14:textId="392AE623" w:rsidR="00A5546C" w:rsidRPr="00461BFF" w:rsidRDefault="00461BFF" w:rsidP="00461BFF">
      <w:pPr>
        <w:pStyle w:val="PargrafodaLista"/>
        <w:numPr>
          <w:ilvl w:val="0"/>
          <w:numId w:val="4"/>
        </w:numPr>
        <w:spacing w:after="0" w:line="240" w:lineRule="auto"/>
        <w:ind w:left="284" w:hanging="284"/>
        <w:jc w:val="both"/>
        <w:rPr>
          <w:rFonts w:ascii="Calibri" w:eastAsia="Times New Roman" w:hAnsi="Calibri" w:cs="Calibri"/>
          <w:sz w:val="24"/>
          <w:szCs w:val="24"/>
          <w:lang w:eastAsia="pt-BR"/>
        </w:rPr>
      </w:pPr>
      <w:r w:rsidRPr="00461BFF">
        <w:rPr>
          <w:rFonts w:ascii="Calibri" w:hAnsi="Calibri" w:cs="Calibri"/>
          <w:bCs/>
          <w:sz w:val="24"/>
          <w:szCs w:val="24"/>
        </w:rPr>
        <w:t xml:space="preserve">Revogar as </w:t>
      </w:r>
      <w:r w:rsidRPr="00461BFF">
        <w:rPr>
          <w:rFonts w:ascii="Calibri" w:hAnsi="Calibri" w:cs="Calibri"/>
          <w:color w:val="auto"/>
          <w:sz w:val="24"/>
          <w:szCs w:val="24"/>
          <w:u w:color="00B050"/>
        </w:rPr>
        <w:t>Resoluções CAU/BR nº 47, de 9 de maio de 2013, nº 70, de 23 de janeiro de 2014, nº 99, de 9 de janeiro de 2015, e nº 113, de 13 de janeiro de 2016, e demais disposições em contrário</w:t>
      </w:r>
      <w:r>
        <w:rPr>
          <w:rFonts w:ascii="Calibri" w:hAnsi="Calibri" w:cs="Calibri"/>
          <w:color w:val="auto"/>
          <w:sz w:val="24"/>
          <w:szCs w:val="24"/>
          <w:u w:color="00B050"/>
        </w:rPr>
        <w:t xml:space="preserve">, na </w:t>
      </w:r>
      <w:r w:rsidRPr="00461BFF">
        <w:rPr>
          <w:rFonts w:ascii="Calibri" w:hAnsi="Calibri" w:cs="Calibri"/>
          <w:color w:val="auto"/>
          <w:sz w:val="24"/>
          <w:szCs w:val="24"/>
          <w:u w:color="00B050"/>
        </w:rPr>
        <w:t xml:space="preserve">vigência </w:t>
      </w:r>
      <w:r>
        <w:rPr>
          <w:rFonts w:ascii="Calibri" w:hAnsi="Calibri" w:cs="Calibri"/>
          <w:color w:val="auto"/>
          <w:sz w:val="24"/>
          <w:szCs w:val="24"/>
          <w:u w:color="00B050"/>
        </w:rPr>
        <w:t>da resolução em epígrafe</w:t>
      </w:r>
      <w:r w:rsidR="00662311">
        <w:rPr>
          <w:rFonts w:ascii="Calibri" w:hAnsi="Calibri" w:cs="Calibri"/>
          <w:bCs/>
          <w:sz w:val="24"/>
          <w:szCs w:val="24"/>
        </w:rPr>
        <w:t>; e</w:t>
      </w:r>
    </w:p>
    <w:p w14:paraId="1A274E8E" w14:textId="77777777" w:rsidR="00461BFF" w:rsidRPr="00461BFF" w:rsidRDefault="00461BFF" w:rsidP="00461BFF">
      <w:pPr>
        <w:spacing w:after="0" w:line="240" w:lineRule="auto"/>
        <w:jc w:val="both"/>
        <w:rPr>
          <w:rFonts w:ascii="Calibri" w:eastAsia="Times New Roman" w:hAnsi="Calibri" w:cs="Calibri"/>
          <w:sz w:val="24"/>
          <w:szCs w:val="24"/>
          <w:lang w:eastAsia="pt-BR"/>
        </w:rPr>
      </w:pPr>
    </w:p>
    <w:p w14:paraId="38E29840" w14:textId="7BAAFE66" w:rsidR="00806249" w:rsidRPr="004B7671" w:rsidRDefault="00806249" w:rsidP="00806249">
      <w:pPr>
        <w:pStyle w:val="PargrafodaLista"/>
        <w:numPr>
          <w:ilvl w:val="0"/>
          <w:numId w:val="4"/>
        </w:numPr>
        <w:spacing w:after="0" w:line="240" w:lineRule="auto"/>
        <w:ind w:left="284" w:hanging="284"/>
        <w:jc w:val="both"/>
        <w:rPr>
          <w:rFonts w:ascii="Calibri" w:eastAsia="Cambria" w:hAnsi="Calibri" w:cs="Calibri"/>
          <w:sz w:val="24"/>
          <w:szCs w:val="24"/>
          <w:lang w:eastAsia="pt-BR"/>
        </w:rPr>
      </w:pPr>
      <w:r w:rsidRPr="00705E15">
        <w:rPr>
          <w:rFonts w:ascii="Calibri" w:eastAsia="Times New Roman" w:hAnsi="Calibri" w:cs="Calibri"/>
          <w:sz w:val="24"/>
          <w:szCs w:val="24"/>
          <w:lang w:eastAsia="pt-BR"/>
        </w:rPr>
        <w:t>Encaminhar esta deliberação para publicação no sítio eletrônico do CAU/BR.</w:t>
      </w:r>
    </w:p>
    <w:p w14:paraId="458A0EAA" w14:textId="77777777" w:rsidR="004B7671" w:rsidRPr="004B7671" w:rsidRDefault="004B7671" w:rsidP="004B7671">
      <w:pPr>
        <w:spacing w:after="0" w:line="240" w:lineRule="auto"/>
        <w:jc w:val="both"/>
        <w:rPr>
          <w:rFonts w:ascii="Calibri" w:eastAsia="Cambria" w:hAnsi="Calibri" w:cs="Calibri"/>
          <w:sz w:val="24"/>
          <w:szCs w:val="24"/>
          <w:lang w:eastAsia="pt-BR"/>
        </w:rPr>
      </w:pPr>
    </w:p>
    <w:p w14:paraId="22BFCD4C" w14:textId="77777777" w:rsidR="00806249" w:rsidRPr="00705E15" w:rsidRDefault="00806249" w:rsidP="00806249">
      <w:pPr>
        <w:spacing w:after="0" w:line="240" w:lineRule="auto"/>
        <w:jc w:val="both"/>
        <w:rPr>
          <w:rFonts w:ascii="Calibri" w:eastAsia="Cambria" w:hAnsi="Calibri" w:cs="Calibri"/>
          <w:sz w:val="24"/>
          <w:szCs w:val="24"/>
          <w:lang w:eastAsia="pt-BR"/>
        </w:rPr>
      </w:pPr>
      <w:r w:rsidRPr="00705E15">
        <w:rPr>
          <w:rFonts w:ascii="Calibri" w:eastAsia="Cambria" w:hAnsi="Calibri" w:cs="Calibri"/>
          <w:sz w:val="24"/>
          <w:szCs w:val="24"/>
          <w:lang w:eastAsia="pt-BR"/>
        </w:rPr>
        <w:t>Esta deliberação entra em vigor na data de sua publicação.</w:t>
      </w:r>
    </w:p>
    <w:p w14:paraId="5CAE4051" w14:textId="77777777" w:rsidR="00A5546C" w:rsidRPr="00705E15" w:rsidRDefault="00A5546C" w:rsidP="00575530">
      <w:pPr>
        <w:spacing w:after="0" w:line="240" w:lineRule="auto"/>
        <w:jc w:val="center"/>
        <w:rPr>
          <w:rFonts w:ascii="Calibri" w:eastAsia="Times New Roman" w:hAnsi="Calibri" w:cs="Calibri"/>
          <w:sz w:val="24"/>
          <w:szCs w:val="24"/>
          <w:lang w:eastAsia="pt-BR"/>
        </w:rPr>
      </w:pPr>
    </w:p>
    <w:p w14:paraId="4109F01F" w14:textId="7A776474" w:rsidR="00A5546C" w:rsidRDefault="0010552E" w:rsidP="00575530">
      <w:pPr>
        <w:spacing w:after="0" w:line="240" w:lineRule="auto"/>
        <w:jc w:val="center"/>
        <w:rPr>
          <w:rFonts w:ascii="Calibri" w:eastAsia="Times New Roman" w:hAnsi="Calibri" w:cs="Calibri"/>
          <w:sz w:val="24"/>
          <w:szCs w:val="24"/>
          <w:lang w:eastAsia="pt-BR"/>
        </w:rPr>
      </w:pPr>
      <w:r>
        <w:rPr>
          <w:rFonts w:ascii="Calibri" w:eastAsia="Times New Roman" w:hAnsi="Calibri" w:cs="Calibri"/>
          <w:sz w:val="24"/>
          <w:szCs w:val="24"/>
          <w:lang w:eastAsia="pt-BR"/>
        </w:rPr>
        <w:t>São Luis, 16 de junho</w:t>
      </w:r>
      <w:r w:rsidR="004C0BF6" w:rsidRPr="00705E15">
        <w:rPr>
          <w:rFonts w:ascii="Calibri" w:eastAsia="Times New Roman" w:hAnsi="Calibri" w:cs="Calibri"/>
          <w:sz w:val="24"/>
          <w:szCs w:val="24"/>
          <w:lang w:eastAsia="pt-BR"/>
        </w:rPr>
        <w:t xml:space="preserve"> </w:t>
      </w:r>
      <w:r w:rsidR="004C0BF6" w:rsidRPr="00705E15">
        <w:rPr>
          <w:rFonts w:ascii="Calibri" w:eastAsia="Cambria" w:hAnsi="Calibri" w:cs="Calibri"/>
          <w:sz w:val="24"/>
          <w:szCs w:val="24"/>
        </w:rPr>
        <w:t>de 2023</w:t>
      </w:r>
      <w:r w:rsidR="004C0BF6" w:rsidRPr="00705E15">
        <w:rPr>
          <w:rFonts w:ascii="Calibri" w:eastAsia="Times New Roman" w:hAnsi="Calibri" w:cs="Calibri"/>
          <w:sz w:val="24"/>
          <w:szCs w:val="24"/>
          <w:lang w:eastAsia="pt-BR"/>
        </w:rPr>
        <w:t>.</w:t>
      </w:r>
    </w:p>
    <w:p w14:paraId="05B986EA" w14:textId="77777777" w:rsidR="00E85216" w:rsidRDefault="00E85216" w:rsidP="00575530">
      <w:pPr>
        <w:spacing w:after="0" w:line="240" w:lineRule="auto"/>
        <w:jc w:val="center"/>
        <w:rPr>
          <w:rFonts w:ascii="Calibri" w:eastAsia="Times New Roman" w:hAnsi="Calibri" w:cs="Calibri"/>
          <w:sz w:val="24"/>
          <w:szCs w:val="24"/>
          <w:lang w:eastAsia="pt-BR"/>
        </w:rPr>
      </w:pPr>
    </w:p>
    <w:p w14:paraId="60CBBB2B" w14:textId="77777777" w:rsidR="004B7671" w:rsidRPr="00705E15" w:rsidRDefault="004B7671" w:rsidP="00575530">
      <w:pPr>
        <w:spacing w:after="0" w:line="240" w:lineRule="auto"/>
        <w:jc w:val="center"/>
        <w:rPr>
          <w:rFonts w:ascii="Calibri" w:eastAsia="Times New Roman" w:hAnsi="Calibri" w:cs="Calibri"/>
          <w:b/>
          <w:sz w:val="24"/>
          <w:szCs w:val="24"/>
          <w:lang w:eastAsia="pt-BR"/>
        </w:rPr>
      </w:pPr>
    </w:p>
    <w:p w14:paraId="48F750B1" w14:textId="56CE3D13" w:rsidR="00575530" w:rsidRPr="00705E15" w:rsidRDefault="00575530" w:rsidP="00575530">
      <w:pPr>
        <w:spacing w:after="0" w:line="240" w:lineRule="auto"/>
        <w:jc w:val="center"/>
        <w:rPr>
          <w:rFonts w:ascii="Calibri" w:eastAsia="Times New Roman" w:hAnsi="Calibri" w:cs="Calibri"/>
          <w:sz w:val="24"/>
          <w:szCs w:val="24"/>
          <w:lang w:eastAsia="pt-BR"/>
        </w:rPr>
      </w:pPr>
      <w:r w:rsidRPr="00705E15">
        <w:rPr>
          <w:rFonts w:ascii="Calibri" w:eastAsia="Times New Roman" w:hAnsi="Calibri" w:cs="Calibri"/>
          <w:b/>
          <w:sz w:val="24"/>
          <w:szCs w:val="24"/>
          <w:lang w:eastAsia="pt-BR"/>
        </w:rPr>
        <w:t>Nadia Somekh</w:t>
      </w:r>
    </w:p>
    <w:p w14:paraId="27679722" w14:textId="77777777" w:rsidR="00E85216" w:rsidRDefault="00575530" w:rsidP="002D1892">
      <w:pPr>
        <w:spacing w:after="0" w:line="240" w:lineRule="auto"/>
        <w:jc w:val="center"/>
        <w:rPr>
          <w:rFonts w:ascii="Calibri" w:eastAsia="Times New Roman" w:hAnsi="Calibri" w:cs="Calibri"/>
          <w:sz w:val="24"/>
          <w:szCs w:val="24"/>
          <w:lang w:eastAsia="pt-BR"/>
        </w:rPr>
        <w:sectPr w:rsidR="00E85216" w:rsidSect="002D1892">
          <w:headerReference w:type="default" r:id="rId11"/>
          <w:footerReference w:type="default" r:id="rId12"/>
          <w:pgSz w:w="11906" w:h="16838"/>
          <w:pgMar w:top="1701" w:right="1133" w:bottom="993" w:left="1134" w:header="1560" w:footer="740" w:gutter="0"/>
          <w:cols w:space="708"/>
          <w:docGrid w:linePitch="360"/>
        </w:sectPr>
      </w:pPr>
      <w:r w:rsidRPr="00705E15">
        <w:rPr>
          <w:rFonts w:ascii="Calibri" w:eastAsia="Times New Roman" w:hAnsi="Calibri" w:cs="Calibri"/>
          <w:sz w:val="24"/>
          <w:szCs w:val="24"/>
          <w:lang w:eastAsia="pt-BR"/>
        </w:rPr>
        <w:t>Presidente do CAU/BR</w:t>
      </w:r>
    </w:p>
    <w:p w14:paraId="134868F3" w14:textId="77777777" w:rsidR="00E85216" w:rsidRPr="00E85216" w:rsidRDefault="00E85216" w:rsidP="00E85216">
      <w:pPr>
        <w:tabs>
          <w:tab w:val="center" w:pos="4252"/>
          <w:tab w:val="right" w:pos="8504"/>
        </w:tabs>
        <w:spacing w:after="0" w:line="240" w:lineRule="auto"/>
        <w:jc w:val="center"/>
        <w:rPr>
          <w:rFonts w:asciiTheme="minorHAnsi" w:eastAsia="Calibri" w:hAnsiTheme="minorHAnsi" w:cstheme="minorHAnsi"/>
          <w:b/>
          <w:color w:val="auto"/>
          <w:sz w:val="24"/>
          <w:szCs w:val="24"/>
        </w:rPr>
      </w:pPr>
      <w:r w:rsidRPr="00E85216">
        <w:rPr>
          <w:rFonts w:asciiTheme="minorHAnsi" w:eastAsia="Calibri" w:hAnsiTheme="minorHAnsi" w:cstheme="minorHAnsi"/>
          <w:color w:val="auto"/>
          <w:sz w:val="24"/>
          <w:szCs w:val="24"/>
        </w:rPr>
        <w:lastRenderedPageBreak/>
        <w:t>137ª REUNIÃO PLENÁRIA ORDINÁRIA DO CAU/BR</w:t>
      </w:r>
    </w:p>
    <w:p w14:paraId="5BEEECA5" w14:textId="77777777" w:rsidR="00E85216" w:rsidRPr="00E85216" w:rsidRDefault="00E85216" w:rsidP="00E85216">
      <w:pPr>
        <w:spacing w:after="120" w:line="240" w:lineRule="auto"/>
        <w:jc w:val="center"/>
        <w:rPr>
          <w:rFonts w:asciiTheme="minorHAnsi" w:eastAsia="Times New Roman" w:hAnsiTheme="minorHAnsi" w:cstheme="minorHAnsi"/>
          <w:b/>
          <w:color w:val="auto"/>
          <w:sz w:val="24"/>
          <w:szCs w:val="24"/>
          <w:lang w:eastAsia="pt-BR"/>
        </w:rPr>
      </w:pPr>
      <w:r w:rsidRPr="00E85216">
        <w:rPr>
          <w:rFonts w:asciiTheme="minorHAnsi" w:eastAsia="Times New Roman" w:hAnsiTheme="minorHAnsi" w:cstheme="minorHAnsi"/>
          <w:b/>
          <w:color w:val="auto"/>
          <w:sz w:val="24"/>
          <w:szCs w:val="24"/>
          <w:lang w:eastAsia="pt-BR"/>
        </w:rPr>
        <w:t>Folha de Votação</w:t>
      </w:r>
    </w:p>
    <w:tbl>
      <w:tblPr>
        <w:tblW w:w="95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3"/>
        <w:gridCol w:w="3919"/>
        <w:gridCol w:w="1100"/>
        <w:gridCol w:w="1168"/>
        <w:gridCol w:w="1100"/>
        <w:gridCol w:w="1216"/>
      </w:tblGrid>
      <w:tr w:rsidR="00E85216" w:rsidRPr="00E85216" w14:paraId="5F3ECE15" w14:textId="77777777" w:rsidTr="007C64CE">
        <w:trPr>
          <w:jc w:val="center"/>
        </w:trPr>
        <w:tc>
          <w:tcPr>
            <w:tcW w:w="1043" w:type="dxa"/>
            <w:vMerge w:val="restart"/>
            <w:shd w:val="clear" w:color="auto" w:fill="auto"/>
            <w:vAlign w:val="center"/>
          </w:tcPr>
          <w:p w14:paraId="77F962E2" w14:textId="77777777" w:rsidR="00E85216" w:rsidRPr="00E85216" w:rsidRDefault="00E85216" w:rsidP="00E85216">
            <w:pPr>
              <w:spacing w:after="0" w:line="240" w:lineRule="auto"/>
              <w:ind w:left="-56" w:right="-108"/>
              <w:jc w:val="center"/>
              <w:rPr>
                <w:rFonts w:asciiTheme="minorHAnsi" w:eastAsia="Times New Roman" w:hAnsiTheme="minorHAnsi" w:cstheme="minorHAnsi"/>
                <w:b/>
                <w:color w:val="auto"/>
                <w:sz w:val="24"/>
                <w:szCs w:val="24"/>
                <w:lang w:eastAsia="pt-BR"/>
              </w:rPr>
            </w:pPr>
            <w:r w:rsidRPr="00E85216">
              <w:rPr>
                <w:rFonts w:asciiTheme="minorHAnsi" w:eastAsia="Times New Roman" w:hAnsiTheme="minorHAnsi" w:cstheme="minorHAnsi"/>
                <w:b/>
                <w:color w:val="auto"/>
                <w:sz w:val="24"/>
                <w:szCs w:val="24"/>
                <w:lang w:eastAsia="pt-BR"/>
              </w:rPr>
              <w:t>UF</w:t>
            </w:r>
          </w:p>
        </w:tc>
        <w:tc>
          <w:tcPr>
            <w:tcW w:w="3919" w:type="dxa"/>
            <w:vMerge w:val="restart"/>
            <w:shd w:val="clear" w:color="auto" w:fill="auto"/>
            <w:vAlign w:val="center"/>
          </w:tcPr>
          <w:p w14:paraId="35537C5A" w14:textId="77777777" w:rsidR="00E85216" w:rsidRPr="00E85216" w:rsidRDefault="00E85216" w:rsidP="00E85216">
            <w:pPr>
              <w:spacing w:after="0" w:line="240" w:lineRule="auto"/>
              <w:jc w:val="center"/>
              <w:rPr>
                <w:rFonts w:asciiTheme="minorHAnsi" w:eastAsia="Times New Roman" w:hAnsiTheme="minorHAnsi" w:cstheme="minorHAnsi"/>
                <w:b/>
                <w:color w:val="auto"/>
                <w:sz w:val="24"/>
                <w:szCs w:val="24"/>
                <w:lang w:eastAsia="pt-BR"/>
              </w:rPr>
            </w:pPr>
            <w:r w:rsidRPr="00E85216">
              <w:rPr>
                <w:rFonts w:asciiTheme="minorHAnsi" w:eastAsia="Times New Roman" w:hAnsiTheme="minorHAnsi" w:cstheme="minorHAnsi"/>
                <w:b/>
                <w:color w:val="auto"/>
                <w:sz w:val="24"/>
                <w:szCs w:val="24"/>
                <w:lang w:eastAsia="pt-BR"/>
              </w:rPr>
              <w:t>Conselheiro</w:t>
            </w:r>
          </w:p>
        </w:tc>
        <w:tc>
          <w:tcPr>
            <w:tcW w:w="4584" w:type="dxa"/>
            <w:gridSpan w:val="4"/>
            <w:shd w:val="clear" w:color="auto" w:fill="auto"/>
          </w:tcPr>
          <w:p w14:paraId="5ED65319" w14:textId="77777777" w:rsidR="00E85216" w:rsidRPr="00E85216" w:rsidRDefault="00E85216" w:rsidP="00E85216">
            <w:pPr>
              <w:spacing w:after="0" w:line="240" w:lineRule="auto"/>
              <w:jc w:val="center"/>
              <w:rPr>
                <w:rFonts w:asciiTheme="minorHAnsi" w:eastAsia="Times New Roman" w:hAnsiTheme="minorHAnsi" w:cstheme="minorHAnsi"/>
                <w:b/>
                <w:color w:val="auto"/>
                <w:sz w:val="24"/>
                <w:szCs w:val="24"/>
                <w:lang w:eastAsia="pt-BR"/>
              </w:rPr>
            </w:pPr>
            <w:r w:rsidRPr="00E85216">
              <w:rPr>
                <w:rFonts w:asciiTheme="minorHAnsi" w:eastAsia="Times New Roman" w:hAnsiTheme="minorHAnsi" w:cstheme="minorHAnsi"/>
                <w:b/>
                <w:color w:val="auto"/>
                <w:sz w:val="24"/>
                <w:szCs w:val="24"/>
                <w:lang w:eastAsia="pt-BR"/>
              </w:rPr>
              <w:t>Votação</w:t>
            </w:r>
          </w:p>
        </w:tc>
      </w:tr>
      <w:tr w:rsidR="00E85216" w:rsidRPr="00E85216" w14:paraId="33E26A62" w14:textId="77777777" w:rsidTr="007C64CE">
        <w:trPr>
          <w:jc w:val="center"/>
        </w:trPr>
        <w:tc>
          <w:tcPr>
            <w:tcW w:w="1043" w:type="dxa"/>
            <w:vMerge/>
            <w:shd w:val="clear" w:color="auto" w:fill="auto"/>
            <w:vAlign w:val="center"/>
          </w:tcPr>
          <w:p w14:paraId="0774D9F8" w14:textId="77777777" w:rsidR="00E85216" w:rsidRPr="00E85216" w:rsidRDefault="00E85216" w:rsidP="00E85216">
            <w:pPr>
              <w:spacing w:after="0" w:line="240" w:lineRule="auto"/>
              <w:ind w:left="-56" w:right="-108"/>
              <w:jc w:val="center"/>
              <w:rPr>
                <w:rFonts w:asciiTheme="minorHAnsi" w:eastAsia="Times New Roman" w:hAnsiTheme="minorHAnsi" w:cstheme="minorHAnsi"/>
                <w:color w:val="auto"/>
                <w:sz w:val="24"/>
                <w:szCs w:val="24"/>
                <w:lang w:eastAsia="pt-BR"/>
              </w:rPr>
            </w:pPr>
          </w:p>
        </w:tc>
        <w:tc>
          <w:tcPr>
            <w:tcW w:w="3919" w:type="dxa"/>
            <w:vMerge/>
            <w:shd w:val="clear" w:color="auto" w:fill="auto"/>
          </w:tcPr>
          <w:p w14:paraId="28DAA682" w14:textId="77777777" w:rsidR="00E85216" w:rsidRPr="00E85216" w:rsidRDefault="00E85216" w:rsidP="00E85216">
            <w:pPr>
              <w:spacing w:after="0" w:line="240" w:lineRule="auto"/>
              <w:rPr>
                <w:rFonts w:asciiTheme="minorHAnsi" w:eastAsia="Times New Roman" w:hAnsiTheme="minorHAnsi" w:cstheme="minorHAnsi"/>
                <w:color w:val="auto"/>
                <w:sz w:val="24"/>
                <w:szCs w:val="24"/>
                <w:lang w:eastAsia="pt-BR"/>
              </w:rPr>
            </w:pPr>
          </w:p>
        </w:tc>
        <w:tc>
          <w:tcPr>
            <w:tcW w:w="1100" w:type="dxa"/>
            <w:shd w:val="clear" w:color="auto" w:fill="auto"/>
          </w:tcPr>
          <w:p w14:paraId="67329188" w14:textId="77777777" w:rsidR="00E85216" w:rsidRPr="00E85216" w:rsidRDefault="00E85216" w:rsidP="00E85216">
            <w:pPr>
              <w:spacing w:after="0" w:line="240" w:lineRule="auto"/>
              <w:jc w:val="center"/>
              <w:rPr>
                <w:rFonts w:asciiTheme="minorHAnsi" w:eastAsia="Times New Roman" w:hAnsiTheme="minorHAnsi" w:cstheme="minorHAnsi"/>
                <w:b/>
                <w:color w:val="auto"/>
                <w:sz w:val="24"/>
                <w:szCs w:val="24"/>
                <w:lang w:eastAsia="pt-BR"/>
              </w:rPr>
            </w:pPr>
            <w:r w:rsidRPr="00E85216">
              <w:rPr>
                <w:rFonts w:asciiTheme="minorHAnsi" w:eastAsia="Times New Roman" w:hAnsiTheme="minorHAnsi" w:cstheme="minorHAnsi"/>
                <w:b/>
                <w:color w:val="auto"/>
                <w:sz w:val="24"/>
                <w:szCs w:val="24"/>
                <w:lang w:eastAsia="pt-BR"/>
              </w:rPr>
              <w:t>1</w:t>
            </w:r>
          </w:p>
        </w:tc>
        <w:tc>
          <w:tcPr>
            <w:tcW w:w="1168" w:type="dxa"/>
            <w:shd w:val="clear" w:color="auto" w:fill="auto"/>
          </w:tcPr>
          <w:p w14:paraId="1A05F31D" w14:textId="77777777" w:rsidR="00E85216" w:rsidRPr="00E85216" w:rsidRDefault="00E85216" w:rsidP="00E85216">
            <w:pPr>
              <w:spacing w:after="0" w:line="240" w:lineRule="auto"/>
              <w:ind w:left="-53" w:right="-44"/>
              <w:jc w:val="center"/>
              <w:rPr>
                <w:rFonts w:asciiTheme="minorHAnsi" w:eastAsia="Times New Roman" w:hAnsiTheme="minorHAnsi" w:cstheme="minorHAnsi"/>
                <w:b/>
                <w:color w:val="auto"/>
                <w:sz w:val="24"/>
                <w:szCs w:val="24"/>
                <w:lang w:eastAsia="pt-BR"/>
              </w:rPr>
            </w:pPr>
            <w:r w:rsidRPr="00E85216">
              <w:rPr>
                <w:rFonts w:asciiTheme="minorHAnsi" w:eastAsia="Times New Roman" w:hAnsiTheme="minorHAnsi" w:cstheme="minorHAnsi"/>
                <w:b/>
                <w:color w:val="auto"/>
                <w:sz w:val="24"/>
                <w:szCs w:val="24"/>
                <w:lang w:eastAsia="pt-BR"/>
              </w:rPr>
              <w:t>2</w:t>
            </w:r>
          </w:p>
        </w:tc>
        <w:tc>
          <w:tcPr>
            <w:tcW w:w="1100" w:type="dxa"/>
            <w:shd w:val="clear" w:color="auto" w:fill="auto"/>
          </w:tcPr>
          <w:p w14:paraId="714C57CE" w14:textId="77777777" w:rsidR="00E85216" w:rsidRPr="00E85216" w:rsidRDefault="00E85216" w:rsidP="00E85216">
            <w:pPr>
              <w:spacing w:after="0" w:line="240" w:lineRule="auto"/>
              <w:jc w:val="center"/>
              <w:rPr>
                <w:rFonts w:asciiTheme="minorHAnsi" w:eastAsia="Times New Roman" w:hAnsiTheme="minorHAnsi" w:cstheme="minorHAnsi"/>
                <w:b/>
                <w:color w:val="auto"/>
                <w:sz w:val="24"/>
                <w:szCs w:val="24"/>
                <w:lang w:eastAsia="pt-BR"/>
              </w:rPr>
            </w:pPr>
            <w:r w:rsidRPr="00E85216">
              <w:rPr>
                <w:rFonts w:asciiTheme="minorHAnsi" w:eastAsia="Times New Roman" w:hAnsiTheme="minorHAnsi" w:cstheme="minorHAnsi"/>
                <w:b/>
                <w:color w:val="auto"/>
                <w:sz w:val="24"/>
                <w:szCs w:val="24"/>
                <w:lang w:eastAsia="pt-BR"/>
              </w:rPr>
              <w:t>Abst.</w:t>
            </w:r>
          </w:p>
        </w:tc>
        <w:tc>
          <w:tcPr>
            <w:tcW w:w="1216" w:type="dxa"/>
            <w:shd w:val="clear" w:color="auto" w:fill="auto"/>
          </w:tcPr>
          <w:p w14:paraId="18D1637D" w14:textId="77777777" w:rsidR="00E85216" w:rsidRPr="00E85216" w:rsidRDefault="00E85216" w:rsidP="00E85216">
            <w:pPr>
              <w:spacing w:after="0" w:line="240" w:lineRule="auto"/>
              <w:jc w:val="center"/>
              <w:rPr>
                <w:rFonts w:asciiTheme="minorHAnsi" w:eastAsia="Times New Roman" w:hAnsiTheme="minorHAnsi" w:cstheme="minorHAnsi"/>
                <w:b/>
                <w:color w:val="auto"/>
                <w:sz w:val="24"/>
                <w:szCs w:val="24"/>
                <w:lang w:eastAsia="pt-BR"/>
              </w:rPr>
            </w:pPr>
            <w:r w:rsidRPr="00E85216">
              <w:rPr>
                <w:rFonts w:asciiTheme="minorHAnsi" w:eastAsia="Times New Roman" w:hAnsiTheme="minorHAnsi" w:cstheme="minorHAnsi"/>
                <w:b/>
                <w:color w:val="auto"/>
                <w:sz w:val="24"/>
                <w:szCs w:val="24"/>
                <w:lang w:eastAsia="pt-BR"/>
              </w:rPr>
              <w:t>Ausência</w:t>
            </w:r>
          </w:p>
        </w:tc>
      </w:tr>
      <w:tr w:rsidR="00E85216" w:rsidRPr="00E85216" w14:paraId="5D201D69" w14:textId="77777777" w:rsidTr="007C64CE">
        <w:trPr>
          <w:trHeight w:val="28"/>
          <w:jc w:val="center"/>
        </w:trPr>
        <w:tc>
          <w:tcPr>
            <w:tcW w:w="1043" w:type="dxa"/>
            <w:shd w:val="clear" w:color="auto" w:fill="auto"/>
            <w:vAlign w:val="center"/>
          </w:tcPr>
          <w:p w14:paraId="1017FF61" w14:textId="77777777" w:rsidR="00E85216" w:rsidRPr="00E85216" w:rsidRDefault="00E85216" w:rsidP="00E85216">
            <w:pPr>
              <w:spacing w:after="0" w:line="240" w:lineRule="auto"/>
              <w:ind w:left="-56" w:right="-108"/>
              <w:jc w:val="center"/>
              <w:rPr>
                <w:rFonts w:asciiTheme="minorHAnsi" w:eastAsia="Times New Roman" w:hAnsiTheme="minorHAnsi" w:cstheme="minorHAnsi"/>
                <w:snapToGrid w:val="0"/>
                <w:sz w:val="24"/>
                <w:szCs w:val="24"/>
                <w:lang w:eastAsia="pt-BR"/>
              </w:rPr>
            </w:pPr>
            <w:r w:rsidRPr="00E85216">
              <w:rPr>
                <w:rFonts w:asciiTheme="minorHAnsi" w:eastAsia="Times New Roman" w:hAnsiTheme="minorHAnsi" w:cstheme="minorHAnsi"/>
                <w:snapToGrid w:val="0"/>
                <w:sz w:val="24"/>
                <w:szCs w:val="24"/>
                <w:lang w:eastAsia="pt-BR"/>
              </w:rPr>
              <w:t>AC</w:t>
            </w:r>
          </w:p>
        </w:tc>
        <w:tc>
          <w:tcPr>
            <w:tcW w:w="3919" w:type="dxa"/>
            <w:shd w:val="clear" w:color="auto" w:fill="auto"/>
          </w:tcPr>
          <w:p w14:paraId="03ACF48C" w14:textId="77777777" w:rsidR="00E85216" w:rsidRPr="00E85216" w:rsidRDefault="00E85216" w:rsidP="00E85216">
            <w:pPr>
              <w:spacing w:after="0" w:line="240" w:lineRule="auto"/>
              <w:rPr>
                <w:rFonts w:asciiTheme="minorHAnsi" w:eastAsia="Cambria" w:hAnsiTheme="minorHAnsi" w:cstheme="minorHAnsi"/>
                <w:sz w:val="24"/>
                <w:szCs w:val="24"/>
              </w:rPr>
            </w:pPr>
            <w:r w:rsidRPr="00E85216">
              <w:rPr>
                <w:rFonts w:asciiTheme="minorHAnsi" w:eastAsia="Cambria" w:hAnsiTheme="minorHAnsi" w:cstheme="minorHAnsi"/>
                <w:sz w:val="24"/>
                <w:szCs w:val="24"/>
                <w:shd w:val="clear" w:color="auto" w:fill="FFFFFF"/>
              </w:rPr>
              <w:t>Joselia da Silva Alves</w:t>
            </w:r>
          </w:p>
        </w:tc>
        <w:tc>
          <w:tcPr>
            <w:tcW w:w="1100" w:type="dxa"/>
            <w:shd w:val="clear" w:color="auto" w:fill="auto"/>
          </w:tcPr>
          <w:p w14:paraId="1D2E5D34" w14:textId="77777777" w:rsidR="00E85216" w:rsidRPr="00E85216" w:rsidRDefault="00E85216" w:rsidP="00E85216">
            <w:pPr>
              <w:spacing w:after="0" w:line="240" w:lineRule="auto"/>
              <w:jc w:val="center"/>
              <w:rPr>
                <w:rFonts w:asciiTheme="minorHAnsi" w:eastAsia="Times New Roman" w:hAnsiTheme="minorHAnsi" w:cstheme="minorHAnsi"/>
                <w:color w:val="000000"/>
                <w:sz w:val="24"/>
                <w:szCs w:val="24"/>
                <w:lang w:eastAsia="pt-BR"/>
              </w:rPr>
            </w:pPr>
            <w:r w:rsidRPr="00E85216">
              <w:rPr>
                <w:rFonts w:asciiTheme="minorHAnsi" w:eastAsia="Times New Roman" w:hAnsiTheme="minorHAnsi" w:cstheme="minorHAnsi"/>
                <w:color w:val="000000"/>
                <w:sz w:val="24"/>
                <w:szCs w:val="24"/>
                <w:lang w:eastAsia="pt-BR"/>
              </w:rPr>
              <w:t>X</w:t>
            </w:r>
          </w:p>
        </w:tc>
        <w:tc>
          <w:tcPr>
            <w:tcW w:w="1168" w:type="dxa"/>
            <w:shd w:val="clear" w:color="auto" w:fill="auto"/>
          </w:tcPr>
          <w:p w14:paraId="16BA4C2A" w14:textId="77777777" w:rsidR="00E85216" w:rsidRPr="00E85216" w:rsidRDefault="00E85216" w:rsidP="00E85216">
            <w:pPr>
              <w:spacing w:after="0" w:line="240" w:lineRule="auto"/>
              <w:jc w:val="center"/>
              <w:rPr>
                <w:rFonts w:asciiTheme="minorHAnsi" w:eastAsia="Times New Roman" w:hAnsiTheme="minorHAnsi" w:cstheme="minorHAnsi"/>
                <w:color w:val="000000"/>
                <w:sz w:val="24"/>
                <w:szCs w:val="24"/>
                <w:lang w:eastAsia="pt-BR"/>
              </w:rPr>
            </w:pPr>
          </w:p>
        </w:tc>
        <w:tc>
          <w:tcPr>
            <w:tcW w:w="1100" w:type="dxa"/>
            <w:shd w:val="clear" w:color="auto" w:fill="auto"/>
          </w:tcPr>
          <w:p w14:paraId="0408AA8C" w14:textId="77777777" w:rsidR="00E85216" w:rsidRPr="00E85216" w:rsidRDefault="00E85216" w:rsidP="00E85216">
            <w:pPr>
              <w:spacing w:after="0" w:line="240" w:lineRule="auto"/>
              <w:jc w:val="center"/>
              <w:rPr>
                <w:rFonts w:asciiTheme="minorHAnsi" w:eastAsia="Times New Roman" w:hAnsiTheme="minorHAnsi" w:cstheme="minorHAnsi"/>
                <w:color w:val="000000"/>
                <w:sz w:val="24"/>
                <w:szCs w:val="24"/>
                <w:lang w:eastAsia="pt-BR"/>
              </w:rPr>
            </w:pPr>
          </w:p>
        </w:tc>
        <w:tc>
          <w:tcPr>
            <w:tcW w:w="1216" w:type="dxa"/>
            <w:shd w:val="clear" w:color="auto" w:fill="auto"/>
          </w:tcPr>
          <w:p w14:paraId="5B8374AE" w14:textId="77777777" w:rsidR="00E85216" w:rsidRPr="00E85216" w:rsidRDefault="00E85216" w:rsidP="00E85216">
            <w:pPr>
              <w:spacing w:after="0" w:line="240" w:lineRule="auto"/>
              <w:jc w:val="center"/>
              <w:rPr>
                <w:rFonts w:asciiTheme="minorHAnsi" w:eastAsia="Times New Roman" w:hAnsiTheme="minorHAnsi" w:cstheme="minorHAnsi"/>
                <w:color w:val="000000"/>
                <w:sz w:val="24"/>
                <w:szCs w:val="24"/>
                <w:lang w:eastAsia="pt-BR"/>
              </w:rPr>
            </w:pPr>
          </w:p>
        </w:tc>
      </w:tr>
      <w:tr w:rsidR="00E85216" w:rsidRPr="00E85216" w14:paraId="5F6F0AC8" w14:textId="77777777" w:rsidTr="007C64CE">
        <w:trPr>
          <w:trHeight w:val="28"/>
          <w:jc w:val="center"/>
        </w:trPr>
        <w:tc>
          <w:tcPr>
            <w:tcW w:w="1043" w:type="dxa"/>
            <w:shd w:val="clear" w:color="auto" w:fill="auto"/>
            <w:vAlign w:val="center"/>
          </w:tcPr>
          <w:p w14:paraId="34153C0F" w14:textId="77777777" w:rsidR="00E85216" w:rsidRPr="00E85216" w:rsidRDefault="00E85216" w:rsidP="00E85216">
            <w:pPr>
              <w:spacing w:after="0" w:line="240" w:lineRule="auto"/>
              <w:ind w:left="-56" w:right="-108"/>
              <w:jc w:val="center"/>
              <w:rPr>
                <w:rFonts w:asciiTheme="minorHAnsi" w:eastAsia="Times New Roman" w:hAnsiTheme="minorHAnsi" w:cstheme="minorHAnsi"/>
                <w:b/>
                <w:sz w:val="24"/>
                <w:szCs w:val="24"/>
                <w:lang w:eastAsia="pt-BR"/>
              </w:rPr>
            </w:pPr>
            <w:r w:rsidRPr="00E85216">
              <w:rPr>
                <w:rFonts w:asciiTheme="minorHAnsi" w:eastAsia="Times New Roman" w:hAnsiTheme="minorHAnsi" w:cstheme="minorHAnsi"/>
                <w:snapToGrid w:val="0"/>
                <w:sz w:val="24"/>
                <w:szCs w:val="24"/>
                <w:lang w:eastAsia="pt-BR"/>
              </w:rPr>
              <w:t>AL</w:t>
            </w:r>
          </w:p>
        </w:tc>
        <w:tc>
          <w:tcPr>
            <w:tcW w:w="3919" w:type="dxa"/>
            <w:shd w:val="clear" w:color="auto" w:fill="auto"/>
          </w:tcPr>
          <w:p w14:paraId="2DADC90B" w14:textId="77777777" w:rsidR="00E85216" w:rsidRPr="00E85216" w:rsidRDefault="00E85216" w:rsidP="00E85216">
            <w:pPr>
              <w:spacing w:after="0" w:line="240" w:lineRule="auto"/>
              <w:rPr>
                <w:rFonts w:asciiTheme="minorHAnsi" w:eastAsia="Cambria" w:hAnsiTheme="minorHAnsi" w:cstheme="minorHAnsi"/>
                <w:sz w:val="24"/>
                <w:szCs w:val="24"/>
              </w:rPr>
            </w:pPr>
            <w:r w:rsidRPr="00E85216">
              <w:rPr>
                <w:rFonts w:asciiTheme="minorHAnsi" w:eastAsia="Cambria" w:hAnsiTheme="minorHAnsi" w:cstheme="minorHAnsi"/>
                <w:sz w:val="24"/>
                <w:szCs w:val="24"/>
              </w:rPr>
              <w:t>Heitor Antonio Maia da Silva Dores</w:t>
            </w:r>
          </w:p>
        </w:tc>
        <w:tc>
          <w:tcPr>
            <w:tcW w:w="1100" w:type="dxa"/>
            <w:shd w:val="clear" w:color="auto" w:fill="auto"/>
          </w:tcPr>
          <w:p w14:paraId="7F066A4F" w14:textId="77777777" w:rsidR="00E85216" w:rsidRPr="00E85216" w:rsidRDefault="00E85216" w:rsidP="00E85216">
            <w:pPr>
              <w:spacing w:after="0" w:line="240" w:lineRule="auto"/>
              <w:jc w:val="center"/>
              <w:rPr>
                <w:rFonts w:asciiTheme="minorHAnsi" w:eastAsia="Times New Roman" w:hAnsiTheme="minorHAnsi" w:cstheme="minorHAnsi"/>
                <w:color w:val="000000"/>
                <w:sz w:val="24"/>
                <w:szCs w:val="24"/>
                <w:lang w:eastAsia="pt-BR"/>
              </w:rPr>
            </w:pPr>
            <w:r w:rsidRPr="00E85216">
              <w:rPr>
                <w:rFonts w:asciiTheme="minorHAnsi" w:eastAsia="Times New Roman" w:hAnsiTheme="minorHAnsi" w:cstheme="minorHAnsi"/>
                <w:color w:val="000000"/>
                <w:sz w:val="24"/>
                <w:szCs w:val="24"/>
                <w:lang w:eastAsia="pt-BR"/>
              </w:rPr>
              <w:t>X</w:t>
            </w:r>
          </w:p>
        </w:tc>
        <w:tc>
          <w:tcPr>
            <w:tcW w:w="1168" w:type="dxa"/>
            <w:shd w:val="clear" w:color="auto" w:fill="auto"/>
          </w:tcPr>
          <w:p w14:paraId="34294532" w14:textId="77777777" w:rsidR="00E85216" w:rsidRPr="00E85216" w:rsidRDefault="00E85216" w:rsidP="00E85216">
            <w:pPr>
              <w:spacing w:after="0" w:line="240" w:lineRule="auto"/>
              <w:jc w:val="center"/>
              <w:rPr>
                <w:rFonts w:asciiTheme="minorHAnsi" w:eastAsia="Times New Roman" w:hAnsiTheme="minorHAnsi" w:cstheme="minorHAnsi"/>
                <w:color w:val="000000"/>
                <w:sz w:val="24"/>
                <w:szCs w:val="24"/>
                <w:lang w:eastAsia="pt-BR"/>
              </w:rPr>
            </w:pPr>
          </w:p>
        </w:tc>
        <w:tc>
          <w:tcPr>
            <w:tcW w:w="1100" w:type="dxa"/>
            <w:shd w:val="clear" w:color="auto" w:fill="auto"/>
          </w:tcPr>
          <w:p w14:paraId="2E50699B" w14:textId="77777777" w:rsidR="00E85216" w:rsidRPr="00E85216" w:rsidRDefault="00E85216" w:rsidP="00E85216">
            <w:pPr>
              <w:spacing w:after="0" w:line="240" w:lineRule="auto"/>
              <w:jc w:val="center"/>
              <w:rPr>
                <w:rFonts w:asciiTheme="minorHAnsi" w:eastAsia="Times New Roman" w:hAnsiTheme="minorHAnsi" w:cstheme="minorHAnsi"/>
                <w:color w:val="000000"/>
                <w:sz w:val="24"/>
                <w:szCs w:val="24"/>
                <w:lang w:eastAsia="pt-BR"/>
              </w:rPr>
            </w:pPr>
          </w:p>
        </w:tc>
        <w:tc>
          <w:tcPr>
            <w:tcW w:w="1216" w:type="dxa"/>
            <w:shd w:val="clear" w:color="auto" w:fill="auto"/>
          </w:tcPr>
          <w:p w14:paraId="5DF01C00" w14:textId="77777777" w:rsidR="00E85216" w:rsidRPr="00E85216" w:rsidRDefault="00E85216" w:rsidP="00E85216">
            <w:pPr>
              <w:spacing w:after="0" w:line="240" w:lineRule="auto"/>
              <w:jc w:val="center"/>
              <w:rPr>
                <w:rFonts w:asciiTheme="minorHAnsi" w:eastAsia="Times New Roman" w:hAnsiTheme="minorHAnsi" w:cstheme="minorHAnsi"/>
                <w:color w:val="000000"/>
                <w:sz w:val="24"/>
                <w:szCs w:val="24"/>
                <w:lang w:eastAsia="pt-BR"/>
              </w:rPr>
            </w:pPr>
          </w:p>
        </w:tc>
      </w:tr>
      <w:tr w:rsidR="00E85216" w:rsidRPr="00E85216" w14:paraId="2563960B" w14:textId="77777777" w:rsidTr="007C64CE">
        <w:trPr>
          <w:trHeight w:val="28"/>
          <w:jc w:val="center"/>
        </w:trPr>
        <w:tc>
          <w:tcPr>
            <w:tcW w:w="1043" w:type="dxa"/>
            <w:shd w:val="clear" w:color="auto" w:fill="auto"/>
            <w:vAlign w:val="center"/>
          </w:tcPr>
          <w:p w14:paraId="41FD923E" w14:textId="77777777" w:rsidR="00E85216" w:rsidRPr="00E85216" w:rsidRDefault="00E85216" w:rsidP="00E85216">
            <w:pPr>
              <w:spacing w:after="0" w:line="240" w:lineRule="auto"/>
              <w:ind w:left="-56" w:right="-108"/>
              <w:jc w:val="center"/>
              <w:rPr>
                <w:rFonts w:asciiTheme="minorHAnsi" w:eastAsia="Times New Roman" w:hAnsiTheme="minorHAnsi" w:cstheme="minorHAnsi"/>
                <w:snapToGrid w:val="0"/>
                <w:sz w:val="24"/>
                <w:szCs w:val="24"/>
                <w:lang w:eastAsia="pt-BR"/>
              </w:rPr>
            </w:pPr>
            <w:r w:rsidRPr="00E85216">
              <w:rPr>
                <w:rFonts w:asciiTheme="minorHAnsi" w:eastAsia="Times New Roman" w:hAnsiTheme="minorHAnsi" w:cstheme="minorHAnsi"/>
                <w:sz w:val="24"/>
                <w:szCs w:val="24"/>
                <w:lang w:eastAsia="pt-BR"/>
              </w:rPr>
              <w:t>AP</w:t>
            </w:r>
          </w:p>
        </w:tc>
        <w:tc>
          <w:tcPr>
            <w:tcW w:w="3919" w:type="dxa"/>
            <w:shd w:val="clear" w:color="auto" w:fill="auto"/>
          </w:tcPr>
          <w:p w14:paraId="37E02A78" w14:textId="77777777" w:rsidR="00E85216" w:rsidRPr="00E85216" w:rsidRDefault="00E85216" w:rsidP="00E85216">
            <w:pPr>
              <w:spacing w:after="0" w:line="240" w:lineRule="auto"/>
              <w:rPr>
                <w:rFonts w:asciiTheme="minorHAnsi" w:eastAsia="Cambria" w:hAnsiTheme="minorHAnsi" w:cstheme="minorHAnsi"/>
                <w:sz w:val="24"/>
                <w:szCs w:val="24"/>
              </w:rPr>
            </w:pPr>
            <w:r w:rsidRPr="00E85216">
              <w:rPr>
                <w:rFonts w:asciiTheme="minorHAnsi" w:eastAsia="Cambria" w:hAnsiTheme="minorHAnsi" w:cstheme="minorHAnsi"/>
                <w:sz w:val="24"/>
                <w:szCs w:val="24"/>
              </w:rPr>
              <w:t xml:space="preserve">Humberto Mauro Andrade Cruz         </w:t>
            </w:r>
          </w:p>
        </w:tc>
        <w:tc>
          <w:tcPr>
            <w:tcW w:w="1100" w:type="dxa"/>
            <w:shd w:val="clear" w:color="auto" w:fill="auto"/>
          </w:tcPr>
          <w:p w14:paraId="2DC9FE2F" w14:textId="77777777" w:rsidR="00E85216" w:rsidRPr="00E85216" w:rsidRDefault="00E85216" w:rsidP="00E85216">
            <w:pPr>
              <w:spacing w:after="0" w:line="240" w:lineRule="auto"/>
              <w:jc w:val="center"/>
              <w:rPr>
                <w:rFonts w:asciiTheme="minorHAnsi" w:eastAsia="Times New Roman" w:hAnsiTheme="minorHAnsi" w:cstheme="minorHAnsi"/>
                <w:color w:val="000000"/>
                <w:sz w:val="24"/>
                <w:szCs w:val="24"/>
                <w:lang w:eastAsia="pt-BR"/>
              </w:rPr>
            </w:pPr>
            <w:r w:rsidRPr="00E85216">
              <w:rPr>
                <w:rFonts w:asciiTheme="minorHAnsi" w:eastAsia="Times New Roman" w:hAnsiTheme="minorHAnsi" w:cstheme="minorHAnsi"/>
                <w:color w:val="000000"/>
                <w:sz w:val="24"/>
                <w:szCs w:val="24"/>
                <w:lang w:eastAsia="pt-BR"/>
              </w:rPr>
              <w:t>X</w:t>
            </w:r>
          </w:p>
        </w:tc>
        <w:tc>
          <w:tcPr>
            <w:tcW w:w="1168" w:type="dxa"/>
            <w:shd w:val="clear" w:color="auto" w:fill="auto"/>
          </w:tcPr>
          <w:p w14:paraId="39291A94" w14:textId="77777777" w:rsidR="00E85216" w:rsidRPr="00E85216" w:rsidRDefault="00E85216" w:rsidP="00E85216">
            <w:pPr>
              <w:spacing w:after="0" w:line="240" w:lineRule="auto"/>
              <w:jc w:val="center"/>
              <w:rPr>
                <w:rFonts w:asciiTheme="minorHAnsi" w:eastAsia="Times New Roman" w:hAnsiTheme="minorHAnsi" w:cstheme="minorHAnsi"/>
                <w:color w:val="000000"/>
                <w:sz w:val="24"/>
                <w:szCs w:val="24"/>
                <w:lang w:eastAsia="pt-BR"/>
              </w:rPr>
            </w:pPr>
          </w:p>
        </w:tc>
        <w:tc>
          <w:tcPr>
            <w:tcW w:w="1100" w:type="dxa"/>
            <w:shd w:val="clear" w:color="auto" w:fill="auto"/>
          </w:tcPr>
          <w:p w14:paraId="78ED80DF" w14:textId="77777777" w:rsidR="00E85216" w:rsidRPr="00E85216" w:rsidRDefault="00E85216" w:rsidP="00E85216">
            <w:pPr>
              <w:spacing w:after="0" w:line="240" w:lineRule="auto"/>
              <w:jc w:val="center"/>
              <w:rPr>
                <w:rFonts w:asciiTheme="minorHAnsi" w:eastAsia="Times New Roman" w:hAnsiTheme="minorHAnsi" w:cstheme="minorHAnsi"/>
                <w:color w:val="000000"/>
                <w:sz w:val="24"/>
                <w:szCs w:val="24"/>
                <w:lang w:eastAsia="pt-BR"/>
              </w:rPr>
            </w:pPr>
          </w:p>
        </w:tc>
        <w:tc>
          <w:tcPr>
            <w:tcW w:w="1216" w:type="dxa"/>
            <w:shd w:val="clear" w:color="auto" w:fill="auto"/>
          </w:tcPr>
          <w:p w14:paraId="4A75D46F" w14:textId="77777777" w:rsidR="00E85216" w:rsidRPr="00E85216" w:rsidRDefault="00E85216" w:rsidP="00E85216">
            <w:pPr>
              <w:spacing w:after="0" w:line="240" w:lineRule="auto"/>
              <w:jc w:val="center"/>
              <w:rPr>
                <w:rFonts w:asciiTheme="minorHAnsi" w:eastAsia="Times New Roman" w:hAnsiTheme="minorHAnsi" w:cstheme="minorHAnsi"/>
                <w:color w:val="000000"/>
                <w:sz w:val="24"/>
                <w:szCs w:val="24"/>
                <w:lang w:eastAsia="pt-BR"/>
              </w:rPr>
            </w:pPr>
          </w:p>
        </w:tc>
      </w:tr>
      <w:tr w:rsidR="00E85216" w:rsidRPr="00E85216" w14:paraId="1328BBC5" w14:textId="77777777" w:rsidTr="007C64CE">
        <w:trPr>
          <w:trHeight w:val="28"/>
          <w:jc w:val="center"/>
        </w:trPr>
        <w:tc>
          <w:tcPr>
            <w:tcW w:w="1043" w:type="dxa"/>
            <w:shd w:val="clear" w:color="auto" w:fill="auto"/>
            <w:vAlign w:val="center"/>
          </w:tcPr>
          <w:p w14:paraId="787FF72A" w14:textId="77777777" w:rsidR="00E85216" w:rsidRPr="00E85216" w:rsidRDefault="00E85216" w:rsidP="00E85216">
            <w:pPr>
              <w:spacing w:after="0" w:line="240" w:lineRule="auto"/>
              <w:ind w:left="-56" w:right="-108"/>
              <w:jc w:val="center"/>
              <w:rPr>
                <w:rFonts w:asciiTheme="minorHAnsi" w:eastAsia="Times New Roman" w:hAnsiTheme="minorHAnsi" w:cstheme="minorHAnsi"/>
                <w:sz w:val="24"/>
                <w:szCs w:val="24"/>
                <w:lang w:eastAsia="pt-BR"/>
              </w:rPr>
            </w:pPr>
            <w:r w:rsidRPr="00E85216">
              <w:rPr>
                <w:rFonts w:asciiTheme="minorHAnsi" w:eastAsia="Times New Roman" w:hAnsiTheme="minorHAnsi" w:cstheme="minorHAnsi"/>
                <w:sz w:val="24"/>
                <w:szCs w:val="24"/>
                <w:lang w:eastAsia="pt-BR"/>
              </w:rPr>
              <w:t>AM</w:t>
            </w:r>
          </w:p>
        </w:tc>
        <w:tc>
          <w:tcPr>
            <w:tcW w:w="3919" w:type="dxa"/>
            <w:shd w:val="clear" w:color="auto" w:fill="auto"/>
          </w:tcPr>
          <w:p w14:paraId="6039F7EC" w14:textId="77777777" w:rsidR="00E85216" w:rsidRPr="00E85216" w:rsidRDefault="00E85216" w:rsidP="00E85216">
            <w:pPr>
              <w:spacing w:after="0" w:line="240" w:lineRule="auto"/>
              <w:rPr>
                <w:rFonts w:asciiTheme="minorHAnsi" w:eastAsia="Cambria" w:hAnsiTheme="minorHAnsi" w:cstheme="minorHAnsi"/>
                <w:sz w:val="24"/>
                <w:szCs w:val="24"/>
              </w:rPr>
            </w:pPr>
            <w:r w:rsidRPr="00E85216">
              <w:rPr>
                <w:rFonts w:asciiTheme="minorHAnsi" w:eastAsia="Cambria" w:hAnsiTheme="minorHAnsi" w:cstheme="minorHAnsi"/>
                <w:sz w:val="24"/>
                <w:szCs w:val="24"/>
              </w:rPr>
              <w:t>Fabricio Lopes Santos</w:t>
            </w:r>
          </w:p>
        </w:tc>
        <w:tc>
          <w:tcPr>
            <w:tcW w:w="1100" w:type="dxa"/>
            <w:shd w:val="clear" w:color="auto" w:fill="auto"/>
          </w:tcPr>
          <w:p w14:paraId="2AE907B4" w14:textId="77777777" w:rsidR="00E85216" w:rsidRPr="00E85216" w:rsidRDefault="00E85216" w:rsidP="00E85216">
            <w:pPr>
              <w:spacing w:after="0" w:line="240" w:lineRule="auto"/>
              <w:jc w:val="center"/>
              <w:rPr>
                <w:rFonts w:asciiTheme="minorHAnsi" w:eastAsia="Times New Roman" w:hAnsiTheme="minorHAnsi" w:cstheme="minorHAnsi"/>
                <w:color w:val="000000"/>
                <w:sz w:val="24"/>
                <w:szCs w:val="24"/>
                <w:lang w:eastAsia="pt-BR"/>
              </w:rPr>
            </w:pPr>
            <w:r w:rsidRPr="00E85216">
              <w:rPr>
                <w:rFonts w:asciiTheme="minorHAnsi" w:eastAsia="Times New Roman" w:hAnsiTheme="minorHAnsi" w:cstheme="minorHAnsi"/>
                <w:color w:val="000000"/>
                <w:sz w:val="24"/>
                <w:szCs w:val="24"/>
                <w:lang w:eastAsia="pt-BR"/>
              </w:rPr>
              <w:t>X</w:t>
            </w:r>
          </w:p>
        </w:tc>
        <w:tc>
          <w:tcPr>
            <w:tcW w:w="1168" w:type="dxa"/>
            <w:shd w:val="clear" w:color="auto" w:fill="auto"/>
          </w:tcPr>
          <w:p w14:paraId="48D95E9B" w14:textId="77777777" w:rsidR="00E85216" w:rsidRPr="00E85216" w:rsidRDefault="00E85216" w:rsidP="00E85216">
            <w:pPr>
              <w:spacing w:after="0" w:line="240" w:lineRule="auto"/>
              <w:jc w:val="center"/>
              <w:rPr>
                <w:rFonts w:asciiTheme="minorHAnsi" w:eastAsia="Times New Roman" w:hAnsiTheme="minorHAnsi" w:cstheme="minorHAnsi"/>
                <w:color w:val="000000"/>
                <w:sz w:val="24"/>
                <w:szCs w:val="24"/>
                <w:lang w:eastAsia="pt-BR"/>
              </w:rPr>
            </w:pPr>
          </w:p>
        </w:tc>
        <w:tc>
          <w:tcPr>
            <w:tcW w:w="1100" w:type="dxa"/>
            <w:shd w:val="clear" w:color="auto" w:fill="auto"/>
          </w:tcPr>
          <w:p w14:paraId="560F2E75" w14:textId="77777777" w:rsidR="00E85216" w:rsidRPr="00E85216" w:rsidRDefault="00E85216" w:rsidP="00E85216">
            <w:pPr>
              <w:spacing w:after="0" w:line="240" w:lineRule="auto"/>
              <w:jc w:val="center"/>
              <w:rPr>
                <w:rFonts w:asciiTheme="minorHAnsi" w:eastAsia="Times New Roman" w:hAnsiTheme="minorHAnsi" w:cstheme="minorHAnsi"/>
                <w:color w:val="000000"/>
                <w:sz w:val="24"/>
                <w:szCs w:val="24"/>
                <w:lang w:eastAsia="pt-BR"/>
              </w:rPr>
            </w:pPr>
          </w:p>
        </w:tc>
        <w:tc>
          <w:tcPr>
            <w:tcW w:w="1216" w:type="dxa"/>
            <w:shd w:val="clear" w:color="auto" w:fill="auto"/>
          </w:tcPr>
          <w:p w14:paraId="1F7629A7" w14:textId="77777777" w:rsidR="00E85216" w:rsidRPr="00E85216" w:rsidRDefault="00E85216" w:rsidP="00E85216">
            <w:pPr>
              <w:spacing w:after="0" w:line="240" w:lineRule="auto"/>
              <w:jc w:val="center"/>
              <w:rPr>
                <w:rFonts w:asciiTheme="minorHAnsi" w:eastAsia="Times New Roman" w:hAnsiTheme="minorHAnsi" w:cstheme="minorHAnsi"/>
                <w:color w:val="000000"/>
                <w:sz w:val="24"/>
                <w:szCs w:val="24"/>
                <w:lang w:eastAsia="pt-BR"/>
              </w:rPr>
            </w:pPr>
          </w:p>
        </w:tc>
      </w:tr>
      <w:tr w:rsidR="00E85216" w:rsidRPr="00E85216" w14:paraId="6FA77DDC" w14:textId="77777777" w:rsidTr="007C64CE">
        <w:trPr>
          <w:trHeight w:val="28"/>
          <w:jc w:val="center"/>
        </w:trPr>
        <w:tc>
          <w:tcPr>
            <w:tcW w:w="1043" w:type="dxa"/>
            <w:shd w:val="clear" w:color="auto" w:fill="auto"/>
            <w:vAlign w:val="center"/>
          </w:tcPr>
          <w:p w14:paraId="1CB82EB7" w14:textId="77777777" w:rsidR="00E85216" w:rsidRPr="00E85216" w:rsidRDefault="00E85216" w:rsidP="00E85216">
            <w:pPr>
              <w:spacing w:after="0" w:line="240" w:lineRule="auto"/>
              <w:ind w:left="-56" w:right="-108"/>
              <w:jc w:val="center"/>
              <w:rPr>
                <w:rFonts w:asciiTheme="minorHAnsi" w:eastAsia="Times New Roman" w:hAnsiTheme="minorHAnsi" w:cstheme="minorHAnsi"/>
                <w:sz w:val="24"/>
                <w:szCs w:val="24"/>
                <w:lang w:eastAsia="pt-BR"/>
              </w:rPr>
            </w:pPr>
            <w:r w:rsidRPr="00E85216">
              <w:rPr>
                <w:rFonts w:asciiTheme="minorHAnsi" w:eastAsia="Times New Roman" w:hAnsiTheme="minorHAnsi" w:cstheme="minorHAnsi"/>
                <w:sz w:val="24"/>
                <w:szCs w:val="24"/>
                <w:lang w:eastAsia="pt-BR"/>
              </w:rPr>
              <w:t>BA</w:t>
            </w:r>
          </w:p>
        </w:tc>
        <w:tc>
          <w:tcPr>
            <w:tcW w:w="3919" w:type="dxa"/>
            <w:shd w:val="clear" w:color="auto" w:fill="auto"/>
          </w:tcPr>
          <w:p w14:paraId="60E4D428" w14:textId="77777777" w:rsidR="00E85216" w:rsidRPr="00E85216" w:rsidRDefault="00E85216" w:rsidP="00E85216">
            <w:pPr>
              <w:spacing w:after="0" w:line="240" w:lineRule="auto"/>
              <w:rPr>
                <w:rFonts w:asciiTheme="minorHAnsi" w:eastAsia="Cambria" w:hAnsiTheme="minorHAnsi" w:cstheme="minorHAnsi"/>
                <w:sz w:val="24"/>
                <w:szCs w:val="24"/>
              </w:rPr>
            </w:pPr>
            <w:r w:rsidRPr="00E85216">
              <w:rPr>
                <w:rFonts w:asciiTheme="minorHAnsi" w:eastAsia="Cambria" w:hAnsiTheme="minorHAnsi" w:cstheme="minorHAnsi"/>
                <w:snapToGrid w:val="0"/>
                <w:sz w:val="24"/>
                <w:szCs w:val="24"/>
              </w:rPr>
              <w:t>Guivaldo D’Alexandria Baptista</w:t>
            </w:r>
          </w:p>
        </w:tc>
        <w:tc>
          <w:tcPr>
            <w:tcW w:w="4584" w:type="dxa"/>
            <w:gridSpan w:val="4"/>
            <w:shd w:val="clear" w:color="auto" w:fill="auto"/>
          </w:tcPr>
          <w:p w14:paraId="45ABECC8" w14:textId="77777777" w:rsidR="00E85216" w:rsidRPr="00E85216" w:rsidRDefault="00E85216" w:rsidP="00E85216">
            <w:pPr>
              <w:spacing w:after="0" w:line="240" w:lineRule="auto"/>
              <w:jc w:val="center"/>
              <w:rPr>
                <w:rFonts w:asciiTheme="minorHAnsi" w:eastAsia="Times New Roman" w:hAnsiTheme="minorHAnsi" w:cstheme="minorHAnsi"/>
                <w:b/>
                <w:color w:val="000000"/>
                <w:sz w:val="24"/>
                <w:szCs w:val="24"/>
                <w:lang w:eastAsia="pt-BR"/>
              </w:rPr>
            </w:pPr>
            <w:r w:rsidRPr="00E85216">
              <w:rPr>
                <w:rFonts w:asciiTheme="minorHAnsi" w:eastAsia="Times New Roman" w:hAnsiTheme="minorHAnsi" w:cstheme="minorHAnsi"/>
                <w:b/>
                <w:color w:val="000000"/>
                <w:sz w:val="24"/>
                <w:szCs w:val="24"/>
                <w:lang w:eastAsia="pt-BR"/>
              </w:rPr>
              <w:t>Ausência Justificada</w:t>
            </w:r>
          </w:p>
        </w:tc>
      </w:tr>
      <w:tr w:rsidR="00E85216" w:rsidRPr="00E85216" w14:paraId="24D683CA" w14:textId="77777777" w:rsidTr="007C64CE">
        <w:trPr>
          <w:trHeight w:val="28"/>
          <w:jc w:val="center"/>
        </w:trPr>
        <w:tc>
          <w:tcPr>
            <w:tcW w:w="1043" w:type="dxa"/>
            <w:shd w:val="clear" w:color="auto" w:fill="auto"/>
            <w:vAlign w:val="center"/>
          </w:tcPr>
          <w:p w14:paraId="07944C86" w14:textId="77777777" w:rsidR="00E85216" w:rsidRPr="00E85216" w:rsidRDefault="00E85216" w:rsidP="00E85216">
            <w:pPr>
              <w:spacing w:after="0" w:line="240" w:lineRule="auto"/>
              <w:ind w:left="-56" w:right="-108"/>
              <w:jc w:val="center"/>
              <w:rPr>
                <w:rFonts w:asciiTheme="minorHAnsi" w:eastAsia="Times New Roman" w:hAnsiTheme="minorHAnsi" w:cstheme="minorHAnsi"/>
                <w:sz w:val="24"/>
                <w:szCs w:val="24"/>
                <w:lang w:eastAsia="pt-BR"/>
              </w:rPr>
            </w:pPr>
            <w:r w:rsidRPr="00E85216">
              <w:rPr>
                <w:rFonts w:asciiTheme="minorHAnsi" w:eastAsia="Times New Roman" w:hAnsiTheme="minorHAnsi" w:cstheme="minorHAnsi"/>
                <w:sz w:val="24"/>
                <w:szCs w:val="24"/>
                <w:lang w:eastAsia="pt-BR"/>
              </w:rPr>
              <w:t>CE</w:t>
            </w:r>
          </w:p>
        </w:tc>
        <w:tc>
          <w:tcPr>
            <w:tcW w:w="3919" w:type="dxa"/>
            <w:shd w:val="clear" w:color="auto" w:fill="auto"/>
          </w:tcPr>
          <w:p w14:paraId="5F485DDC" w14:textId="77777777" w:rsidR="00E85216" w:rsidRPr="00E85216" w:rsidRDefault="00E85216" w:rsidP="00E85216">
            <w:pPr>
              <w:tabs>
                <w:tab w:val="left" w:pos="1800"/>
                <w:tab w:val="center" w:pos="4252"/>
                <w:tab w:val="center" w:pos="4465"/>
                <w:tab w:val="right" w:pos="8504"/>
              </w:tabs>
              <w:spacing w:after="0" w:line="240" w:lineRule="auto"/>
              <w:rPr>
                <w:rFonts w:ascii="Times New Roman" w:eastAsia="Cambria" w:hAnsi="Times New Roman" w:cstheme="minorBidi"/>
                <w:color w:val="auto"/>
              </w:rPr>
            </w:pPr>
            <w:r w:rsidRPr="00E85216">
              <w:rPr>
                <w:rFonts w:asciiTheme="minorHAnsi" w:eastAsia="Cambria" w:hAnsiTheme="minorHAnsi" w:cstheme="minorHAnsi"/>
                <w:sz w:val="24"/>
                <w:szCs w:val="24"/>
              </w:rPr>
              <w:t>Márcio Rodrigo Coelho de Carvalho</w:t>
            </w:r>
          </w:p>
        </w:tc>
        <w:tc>
          <w:tcPr>
            <w:tcW w:w="1100" w:type="dxa"/>
            <w:shd w:val="clear" w:color="auto" w:fill="auto"/>
          </w:tcPr>
          <w:p w14:paraId="7645AF10" w14:textId="77777777" w:rsidR="00E85216" w:rsidRPr="00E85216" w:rsidRDefault="00E85216" w:rsidP="00E85216">
            <w:pPr>
              <w:spacing w:after="0" w:line="240" w:lineRule="auto"/>
              <w:jc w:val="center"/>
              <w:rPr>
                <w:rFonts w:asciiTheme="minorHAnsi" w:eastAsia="Times New Roman" w:hAnsiTheme="minorHAnsi" w:cstheme="minorHAnsi"/>
                <w:color w:val="000000"/>
                <w:sz w:val="24"/>
                <w:szCs w:val="24"/>
                <w:lang w:eastAsia="pt-BR"/>
              </w:rPr>
            </w:pPr>
            <w:r w:rsidRPr="00E85216">
              <w:rPr>
                <w:rFonts w:asciiTheme="minorHAnsi" w:eastAsia="Times New Roman" w:hAnsiTheme="minorHAnsi" w:cstheme="minorHAnsi"/>
                <w:color w:val="000000"/>
                <w:sz w:val="24"/>
                <w:szCs w:val="24"/>
                <w:lang w:eastAsia="pt-BR"/>
              </w:rPr>
              <w:t>X</w:t>
            </w:r>
          </w:p>
        </w:tc>
        <w:tc>
          <w:tcPr>
            <w:tcW w:w="1168" w:type="dxa"/>
            <w:shd w:val="clear" w:color="auto" w:fill="auto"/>
          </w:tcPr>
          <w:p w14:paraId="6A59F976" w14:textId="77777777" w:rsidR="00E85216" w:rsidRPr="00E85216" w:rsidRDefault="00E85216" w:rsidP="00E85216">
            <w:pPr>
              <w:spacing w:after="0" w:line="240" w:lineRule="auto"/>
              <w:jc w:val="center"/>
              <w:rPr>
                <w:rFonts w:asciiTheme="minorHAnsi" w:eastAsia="Times New Roman" w:hAnsiTheme="minorHAnsi" w:cstheme="minorHAnsi"/>
                <w:color w:val="000000"/>
                <w:sz w:val="24"/>
                <w:szCs w:val="24"/>
                <w:lang w:eastAsia="pt-BR"/>
              </w:rPr>
            </w:pPr>
          </w:p>
        </w:tc>
        <w:tc>
          <w:tcPr>
            <w:tcW w:w="1100" w:type="dxa"/>
            <w:shd w:val="clear" w:color="auto" w:fill="auto"/>
          </w:tcPr>
          <w:p w14:paraId="18C41F6D" w14:textId="77777777" w:rsidR="00E85216" w:rsidRPr="00E85216" w:rsidRDefault="00E85216" w:rsidP="00E85216">
            <w:pPr>
              <w:spacing w:after="0" w:line="240" w:lineRule="auto"/>
              <w:jc w:val="center"/>
              <w:rPr>
                <w:rFonts w:asciiTheme="minorHAnsi" w:eastAsia="Times New Roman" w:hAnsiTheme="minorHAnsi" w:cstheme="minorHAnsi"/>
                <w:color w:val="000000"/>
                <w:sz w:val="24"/>
                <w:szCs w:val="24"/>
                <w:lang w:eastAsia="pt-BR"/>
              </w:rPr>
            </w:pPr>
          </w:p>
        </w:tc>
        <w:tc>
          <w:tcPr>
            <w:tcW w:w="1216" w:type="dxa"/>
            <w:shd w:val="clear" w:color="auto" w:fill="auto"/>
          </w:tcPr>
          <w:p w14:paraId="36F6603B" w14:textId="77777777" w:rsidR="00E85216" w:rsidRPr="00E85216" w:rsidRDefault="00E85216" w:rsidP="00E85216">
            <w:pPr>
              <w:spacing w:after="0" w:line="240" w:lineRule="auto"/>
              <w:jc w:val="center"/>
              <w:rPr>
                <w:rFonts w:asciiTheme="minorHAnsi" w:eastAsia="Times New Roman" w:hAnsiTheme="minorHAnsi" w:cstheme="minorHAnsi"/>
                <w:color w:val="000000"/>
                <w:sz w:val="24"/>
                <w:szCs w:val="24"/>
                <w:lang w:eastAsia="pt-BR"/>
              </w:rPr>
            </w:pPr>
          </w:p>
        </w:tc>
      </w:tr>
      <w:tr w:rsidR="00E85216" w:rsidRPr="00E85216" w14:paraId="28591BFE" w14:textId="77777777" w:rsidTr="007C64CE">
        <w:trPr>
          <w:trHeight w:val="28"/>
          <w:jc w:val="center"/>
        </w:trPr>
        <w:tc>
          <w:tcPr>
            <w:tcW w:w="1043" w:type="dxa"/>
            <w:shd w:val="clear" w:color="auto" w:fill="auto"/>
            <w:vAlign w:val="center"/>
          </w:tcPr>
          <w:p w14:paraId="548A9361" w14:textId="77777777" w:rsidR="00E85216" w:rsidRPr="00E85216" w:rsidRDefault="00E85216" w:rsidP="00E85216">
            <w:pPr>
              <w:spacing w:after="0" w:line="240" w:lineRule="auto"/>
              <w:ind w:left="-56" w:right="-108"/>
              <w:jc w:val="center"/>
              <w:rPr>
                <w:rFonts w:asciiTheme="minorHAnsi" w:eastAsia="Times New Roman" w:hAnsiTheme="minorHAnsi" w:cstheme="minorHAnsi"/>
                <w:sz w:val="24"/>
                <w:szCs w:val="24"/>
                <w:lang w:eastAsia="pt-BR"/>
              </w:rPr>
            </w:pPr>
            <w:r w:rsidRPr="00E85216">
              <w:rPr>
                <w:rFonts w:asciiTheme="minorHAnsi" w:eastAsia="Times New Roman" w:hAnsiTheme="minorHAnsi" w:cstheme="minorHAnsi"/>
                <w:sz w:val="24"/>
                <w:szCs w:val="24"/>
                <w:lang w:eastAsia="pt-BR"/>
              </w:rPr>
              <w:t>DF</w:t>
            </w:r>
          </w:p>
        </w:tc>
        <w:tc>
          <w:tcPr>
            <w:tcW w:w="3919" w:type="dxa"/>
            <w:shd w:val="clear" w:color="auto" w:fill="auto"/>
          </w:tcPr>
          <w:p w14:paraId="6344D683" w14:textId="77777777" w:rsidR="00E85216" w:rsidRPr="00E85216" w:rsidRDefault="00E85216" w:rsidP="00E85216">
            <w:pPr>
              <w:tabs>
                <w:tab w:val="left" w:pos="1800"/>
                <w:tab w:val="center" w:pos="4252"/>
                <w:tab w:val="center" w:pos="4465"/>
                <w:tab w:val="right" w:pos="8504"/>
              </w:tabs>
              <w:spacing w:after="0" w:line="240" w:lineRule="auto"/>
              <w:rPr>
                <w:rFonts w:asciiTheme="minorHAnsi" w:eastAsia="Cambria" w:hAnsiTheme="minorHAnsi" w:cstheme="minorHAnsi"/>
                <w:sz w:val="24"/>
                <w:szCs w:val="24"/>
              </w:rPr>
            </w:pPr>
            <w:r w:rsidRPr="00E85216">
              <w:rPr>
                <w:rFonts w:asciiTheme="minorHAnsi" w:eastAsia="Cambria" w:hAnsiTheme="minorHAnsi" w:cstheme="minorHAnsi"/>
                <w:sz w:val="24"/>
                <w:szCs w:val="24"/>
              </w:rPr>
              <w:t>Rogério Markiewicz</w:t>
            </w:r>
          </w:p>
        </w:tc>
        <w:tc>
          <w:tcPr>
            <w:tcW w:w="1100" w:type="dxa"/>
            <w:shd w:val="clear" w:color="auto" w:fill="auto"/>
          </w:tcPr>
          <w:p w14:paraId="62E65D78" w14:textId="77777777" w:rsidR="00E85216" w:rsidRPr="00E85216" w:rsidRDefault="00E85216" w:rsidP="00E85216">
            <w:pPr>
              <w:spacing w:after="0" w:line="240" w:lineRule="auto"/>
              <w:jc w:val="center"/>
              <w:rPr>
                <w:rFonts w:asciiTheme="minorHAnsi" w:eastAsia="Times New Roman" w:hAnsiTheme="minorHAnsi" w:cstheme="minorHAnsi"/>
                <w:color w:val="000000"/>
                <w:sz w:val="24"/>
                <w:szCs w:val="24"/>
                <w:lang w:eastAsia="pt-BR"/>
              </w:rPr>
            </w:pPr>
          </w:p>
        </w:tc>
        <w:tc>
          <w:tcPr>
            <w:tcW w:w="1168" w:type="dxa"/>
            <w:shd w:val="clear" w:color="auto" w:fill="auto"/>
          </w:tcPr>
          <w:p w14:paraId="3A9CA46D" w14:textId="77777777" w:rsidR="00E85216" w:rsidRPr="00E85216" w:rsidRDefault="00E85216" w:rsidP="00E85216">
            <w:pPr>
              <w:spacing w:after="0" w:line="240" w:lineRule="auto"/>
              <w:jc w:val="center"/>
              <w:rPr>
                <w:rFonts w:asciiTheme="minorHAnsi" w:eastAsia="Times New Roman" w:hAnsiTheme="minorHAnsi" w:cstheme="minorHAnsi"/>
                <w:color w:val="000000"/>
                <w:sz w:val="24"/>
                <w:szCs w:val="24"/>
                <w:lang w:eastAsia="pt-BR"/>
              </w:rPr>
            </w:pPr>
          </w:p>
        </w:tc>
        <w:tc>
          <w:tcPr>
            <w:tcW w:w="1100" w:type="dxa"/>
            <w:shd w:val="clear" w:color="auto" w:fill="auto"/>
          </w:tcPr>
          <w:p w14:paraId="265CCFA7" w14:textId="77777777" w:rsidR="00E85216" w:rsidRPr="00E85216" w:rsidRDefault="00E85216" w:rsidP="00E85216">
            <w:pPr>
              <w:spacing w:after="0" w:line="240" w:lineRule="auto"/>
              <w:jc w:val="center"/>
              <w:rPr>
                <w:rFonts w:asciiTheme="minorHAnsi" w:eastAsia="Times New Roman" w:hAnsiTheme="minorHAnsi" w:cstheme="minorHAnsi"/>
                <w:color w:val="000000"/>
                <w:sz w:val="24"/>
                <w:szCs w:val="24"/>
                <w:lang w:eastAsia="pt-BR"/>
              </w:rPr>
            </w:pPr>
          </w:p>
        </w:tc>
        <w:tc>
          <w:tcPr>
            <w:tcW w:w="1216" w:type="dxa"/>
            <w:shd w:val="clear" w:color="auto" w:fill="auto"/>
          </w:tcPr>
          <w:p w14:paraId="5196FC47" w14:textId="77777777" w:rsidR="00E85216" w:rsidRPr="00E85216" w:rsidRDefault="00E85216" w:rsidP="00E85216">
            <w:pPr>
              <w:spacing w:after="0" w:line="240" w:lineRule="auto"/>
              <w:jc w:val="center"/>
              <w:rPr>
                <w:rFonts w:asciiTheme="minorHAnsi" w:eastAsia="Times New Roman" w:hAnsiTheme="minorHAnsi" w:cstheme="minorHAnsi"/>
                <w:color w:val="000000"/>
                <w:sz w:val="24"/>
                <w:szCs w:val="24"/>
                <w:lang w:eastAsia="pt-BR"/>
              </w:rPr>
            </w:pPr>
            <w:r w:rsidRPr="00E85216">
              <w:rPr>
                <w:rFonts w:asciiTheme="minorHAnsi" w:eastAsia="Times New Roman" w:hAnsiTheme="minorHAnsi" w:cstheme="minorHAnsi"/>
                <w:color w:val="000000"/>
                <w:sz w:val="24"/>
                <w:szCs w:val="24"/>
                <w:lang w:eastAsia="pt-BR"/>
              </w:rPr>
              <w:t>X</w:t>
            </w:r>
          </w:p>
        </w:tc>
      </w:tr>
      <w:tr w:rsidR="00E85216" w:rsidRPr="00E85216" w14:paraId="497C028A" w14:textId="77777777" w:rsidTr="007C64CE">
        <w:trPr>
          <w:trHeight w:val="28"/>
          <w:jc w:val="center"/>
        </w:trPr>
        <w:tc>
          <w:tcPr>
            <w:tcW w:w="1043" w:type="dxa"/>
            <w:shd w:val="clear" w:color="auto" w:fill="auto"/>
            <w:vAlign w:val="center"/>
          </w:tcPr>
          <w:p w14:paraId="7D939DD6" w14:textId="77777777" w:rsidR="00E85216" w:rsidRPr="00E85216" w:rsidRDefault="00E85216" w:rsidP="00E85216">
            <w:pPr>
              <w:spacing w:after="0" w:line="240" w:lineRule="auto"/>
              <w:ind w:left="-56" w:right="-108"/>
              <w:jc w:val="center"/>
              <w:rPr>
                <w:rFonts w:asciiTheme="minorHAnsi" w:eastAsia="Times New Roman" w:hAnsiTheme="minorHAnsi" w:cstheme="minorHAnsi"/>
                <w:sz w:val="24"/>
                <w:szCs w:val="24"/>
                <w:lang w:eastAsia="pt-BR"/>
              </w:rPr>
            </w:pPr>
            <w:r w:rsidRPr="00E85216">
              <w:rPr>
                <w:rFonts w:asciiTheme="minorHAnsi" w:eastAsia="Times New Roman" w:hAnsiTheme="minorHAnsi" w:cstheme="minorHAnsi"/>
                <w:sz w:val="24"/>
                <w:szCs w:val="24"/>
                <w:lang w:eastAsia="pt-BR"/>
              </w:rPr>
              <w:t>ES</w:t>
            </w:r>
          </w:p>
        </w:tc>
        <w:tc>
          <w:tcPr>
            <w:tcW w:w="3919" w:type="dxa"/>
            <w:shd w:val="clear" w:color="auto" w:fill="auto"/>
          </w:tcPr>
          <w:p w14:paraId="231B0E49" w14:textId="77777777" w:rsidR="00E85216" w:rsidRPr="00E85216" w:rsidRDefault="00E85216" w:rsidP="00E85216">
            <w:pPr>
              <w:spacing w:after="0" w:line="240" w:lineRule="auto"/>
              <w:rPr>
                <w:rFonts w:asciiTheme="minorHAnsi" w:eastAsia="Cambria" w:hAnsiTheme="minorHAnsi" w:cstheme="minorHAnsi"/>
                <w:sz w:val="24"/>
                <w:szCs w:val="24"/>
              </w:rPr>
            </w:pPr>
            <w:r w:rsidRPr="00E85216">
              <w:rPr>
                <w:rFonts w:asciiTheme="minorHAnsi" w:eastAsia="Cambria" w:hAnsiTheme="minorHAnsi" w:cstheme="minorHAnsi"/>
                <w:sz w:val="24"/>
                <w:szCs w:val="24"/>
              </w:rPr>
              <w:t>Giedre Ezer da Silva Maia</w:t>
            </w:r>
          </w:p>
        </w:tc>
        <w:tc>
          <w:tcPr>
            <w:tcW w:w="1100" w:type="dxa"/>
            <w:shd w:val="clear" w:color="auto" w:fill="auto"/>
          </w:tcPr>
          <w:p w14:paraId="5FFFBD97" w14:textId="77777777" w:rsidR="00E85216" w:rsidRPr="00E85216" w:rsidRDefault="00E85216" w:rsidP="00E85216">
            <w:pPr>
              <w:spacing w:after="0" w:line="240" w:lineRule="auto"/>
              <w:jc w:val="center"/>
              <w:rPr>
                <w:rFonts w:asciiTheme="minorHAnsi" w:eastAsia="Times New Roman" w:hAnsiTheme="minorHAnsi" w:cstheme="minorHAnsi"/>
                <w:color w:val="000000"/>
                <w:sz w:val="24"/>
                <w:szCs w:val="24"/>
                <w:lang w:eastAsia="pt-BR"/>
              </w:rPr>
            </w:pPr>
            <w:r w:rsidRPr="00E85216">
              <w:rPr>
                <w:rFonts w:asciiTheme="minorHAnsi" w:eastAsia="Times New Roman" w:hAnsiTheme="minorHAnsi" w:cstheme="minorHAnsi"/>
                <w:color w:val="000000"/>
                <w:sz w:val="24"/>
                <w:szCs w:val="24"/>
                <w:lang w:eastAsia="pt-BR"/>
              </w:rPr>
              <w:t>X</w:t>
            </w:r>
          </w:p>
        </w:tc>
        <w:tc>
          <w:tcPr>
            <w:tcW w:w="1168" w:type="dxa"/>
            <w:shd w:val="clear" w:color="auto" w:fill="auto"/>
          </w:tcPr>
          <w:p w14:paraId="71193719" w14:textId="77777777" w:rsidR="00E85216" w:rsidRPr="00E85216" w:rsidRDefault="00E85216" w:rsidP="00E85216">
            <w:pPr>
              <w:spacing w:after="0" w:line="240" w:lineRule="auto"/>
              <w:jc w:val="center"/>
              <w:rPr>
                <w:rFonts w:asciiTheme="minorHAnsi" w:eastAsia="Times New Roman" w:hAnsiTheme="minorHAnsi" w:cstheme="minorHAnsi"/>
                <w:color w:val="000000"/>
                <w:sz w:val="24"/>
                <w:szCs w:val="24"/>
                <w:lang w:eastAsia="pt-BR"/>
              </w:rPr>
            </w:pPr>
          </w:p>
        </w:tc>
        <w:tc>
          <w:tcPr>
            <w:tcW w:w="1100" w:type="dxa"/>
            <w:shd w:val="clear" w:color="auto" w:fill="auto"/>
          </w:tcPr>
          <w:p w14:paraId="6F63B3D7" w14:textId="77777777" w:rsidR="00E85216" w:rsidRPr="00E85216" w:rsidRDefault="00E85216" w:rsidP="00E85216">
            <w:pPr>
              <w:spacing w:after="0" w:line="240" w:lineRule="auto"/>
              <w:jc w:val="center"/>
              <w:rPr>
                <w:rFonts w:asciiTheme="minorHAnsi" w:eastAsia="Times New Roman" w:hAnsiTheme="minorHAnsi" w:cstheme="minorHAnsi"/>
                <w:color w:val="000000"/>
                <w:sz w:val="24"/>
                <w:szCs w:val="24"/>
                <w:lang w:eastAsia="pt-BR"/>
              </w:rPr>
            </w:pPr>
          </w:p>
        </w:tc>
        <w:tc>
          <w:tcPr>
            <w:tcW w:w="1216" w:type="dxa"/>
            <w:shd w:val="clear" w:color="auto" w:fill="auto"/>
          </w:tcPr>
          <w:p w14:paraId="5EF71F63" w14:textId="77777777" w:rsidR="00E85216" w:rsidRPr="00E85216" w:rsidRDefault="00E85216" w:rsidP="00E85216">
            <w:pPr>
              <w:spacing w:after="0" w:line="240" w:lineRule="auto"/>
              <w:jc w:val="center"/>
              <w:rPr>
                <w:rFonts w:asciiTheme="minorHAnsi" w:eastAsia="Times New Roman" w:hAnsiTheme="minorHAnsi" w:cstheme="minorHAnsi"/>
                <w:color w:val="000000"/>
                <w:sz w:val="24"/>
                <w:szCs w:val="24"/>
                <w:lang w:eastAsia="pt-BR"/>
              </w:rPr>
            </w:pPr>
          </w:p>
        </w:tc>
      </w:tr>
      <w:tr w:rsidR="00E85216" w:rsidRPr="00E85216" w14:paraId="18E48429" w14:textId="77777777" w:rsidTr="007C64CE">
        <w:trPr>
          <w:trHeight w:val="28"/>
          <w:jc w:val="center"/>
        </w:trPr>
        <w:tc>
          <w:tcPr>
            <w:tcW w:w="1043" w:type="dxa"/>
            <w:shd w:val="clear" w:color="auto" w:fill="auto"/>
            <w:vAlign w:val="center"/>
          </w:tcPr>
          <w:p w14:paraId="357A3F5A" w14:textId="77777777" w:rsidR="00E85216" w:rsidRPr="00E85216" w:rsidRDefault="00E85216" w:rsidP="00E85216">
            <w:pPr>
              <w:spacing w:after="0" w:line="240" w:lineRule="auto"/>
              <w:ind w:left="-56" w:right="-108"/>
              <w:jc w:val="center"/>
              <w:rPr>
                <w:rFonts w:asciiTheme="minorHAnsi" w:eastAsia="Times New Roman" w:hAnsiTheme="minorHAnsi" w:cstheme="minorHAnsi"/>
                <w:sz w:val="24"/>
                <w:szCs w:val="24"/>
                <w:lang w:eastAsia="pt-BR"/>
              </w:rPr>
            </w:pPr>
            <w:r w:rsidRPr="00E85216">
              <w:rPr>
                <w:rFonts w:asciiTheme="minorHAnsi" w:eastAsia="Times New Roman" w:hAnsiTheme="minorHAnsi" w:cstheme="minorHAnsi"/>
                <w:sz w:val="24"/>
                <w:szCs w:val="24"/>
                <w:lang w:eastAsia="pt-BR"/>
              </w:rPr>
              <w:t>GO</w:t>
            </w:r>
          </w:p>
        </w:tc>
        <w:tc>
          <w:tcPr>
            <w:tcW w:w="3919" w:type="dxa"/>
            <w:shd w:val="clear" w:color="auto" w:fill="auto"/>
          </w:tcPr>
          <w:p w14:paraId="2DDD23A8" w14:textId="77777777" w:rsidR="00E85216" w:rsidRPr="00E85216" w:rsidRDefault="00E85216" w:rsidP="00E85216">
            <w:pPr>
              <w:spacing w:after="0" w:line="240" w:lineRule="auto"/>
              <w:rPr>
                <w:rFonts w:asciiTheme="minorHAnsi" w:eastAsia="Cambria" w:hAnsiTheme="minorHAnsi" w:cstheme="minorHAnsi"/>
                <w:sz w:val="24"/>
                <w:szCs w:val="24"/>
              </w:rPr>
            </w:pPr>
            <w:r w:rsidRPr="00E85216">
              <w:rPr>
                <w:rFonts w:asciiTheme="minorHAnsi" w:eastAsia="Cambria" w:hAnsiTheme="minorHAnsi" w:cstheme="minorHAnsi"/>
                <w:sz w:val="24"/>
                <w:szCs w:val="24"/>
              </w:rPr>
              <w:t>Nilton de Lima Júnior</w:t>
            </w:r>
          </w:p>
        </w:tc>
        <w:tc>
          <w:tcPr>
            <w:tcW w:w="1100" w:type="dxa"/>
            <w:shd w:val="clear" w:color="auto" w:fill="auto"/>
          </w:tcPr>
          <w:p w14:paraId="17ADB435" w14:textId="77777777" w:rsidR="00E85216" w:rsidRPr="00E85216" w:rsidRDefault="00E85216" w:rsidP="00E85216">
            <w:pPr>
              <w:spacing w:after="0" w:line="240" w:lineRule="auto"/>
              <w:jc w:val="center"/>
              <w:rPr>
                <w:rFonts w:asciiTheme="minorHAnsi" w:eastAsia="Times New Roman" w:hAnsiTheme="minorHAnsi" w:cstheme="minorHAnsi"/>
                <w:color w:val="000000"/>
                <w:sz w:val="24"/>
                <w:szCs w:val="24"/>
                <w:lang w:eastAsia="pt-BR"/>
              </w:rPr>
            </w:pPr>
            <w:r w:rsidRPr="00E85216">
              <w:rPr>
                <w:rFonts w:asciiTheme="minorHAnsi" w:eastAsia="Times New Roman" w:hAnsiTheme="minorHAnsi" w:cstheme="minorHAnsi"/>
                <w:color w:val="000000"/>
                <w:sz w:val="24"/>
                <w:szCs w:val="24"/>
                <w:lang w:eastAsia="pt-BR"/>
              </w:rPr>
              <w:t>X</w:t>
            </w:r>
          </w:p>
        </w:tc>
        <w:tc>
          <w:tcPr>
            <w:tcW w:w="1168" w:type="dxa"/>
            <w:shd w:val="clear" w:color="auto" w:fill="auto"/>
          </w:tcPr>
          <w:p w14:paraId="7DE7165D" w14:textId="77777777" w:rsidR="00E85216" w:rsidRPr="00E85216" w:rsidRDefault="00E85216" w:rsidP="00E85216">
            <w:pPr>
              <w:spacing w:after="0" w:line="240" w:lineRule="auto"/>
              <w:jc w:val="center"/>
              <w:rPr>
                <w:rFonts w:asciiTheme="minorHAnsi" w:eastAsia="Times New Roman" w:hAnsiTheme="minorHAnsi" w:cstheme="minorHAnsi"/>
                <w:color w:val="000000"/>
                <w:sz w:val="24"/>
                <w:szCs w:val="24"/>
                <w:lang w:eastAsia="pt-BR"/>
              </w:rPr>
            </w:pPr>
          </w:p>
        </w:tc>
        <w:tc>
          <w:tcPr>
            <w:tcW w:w="1100" w:type="dxa"/>
            <w:shd w:val="clear" w:color="auto" w:fill="auto"/>
          </w:tcPr>
          <w:p w14:paraId="2551E812" w14:textId="77777777" w:rsidR="00E85216" w:rsidRPr="00E85216" w:rsidRDefault="00E85216" w:rsidP="00E85216">
            <w:pPr>
              <w:spacing w:after="0" w:line="240" w:lineRule="auto"/>
              <w:jc w:val="center"/>
              <w:rPr>
                <w:rFonts w:asciiTheme="minorHAnsi" w:eastAsia="Times New Roman" w:hAnsiTheme="minorHAnsi" w:cstheme="minorHAnsi"/>
                <w:color w:val="000000"/>
                <w:sz w:val="24"/>
                <w:szCs w:val="24"/>
                <w:lang w:eastAsia="pt-BR"/>
              </w:rPr>
            </w:pPr>
          </w:p>
        </w:tc>
        <w:tc>
          <w:tcPr>
            <w:tcW w:w="1216" w:type="dxa"/>
            <w:shd w:val="clear" w:color="auto" w:fill="auto"/>
          </w:tcPr>
          <w:p w14:paraId="5240BECC" w14:textId="77777777" w:rsidR="00E85216" w:rsidRPr="00E85216" w:rsidRDefault="00E85216" w:rsidP="00E85216">
            <w:pPr>
              <w:spacing w:after="0" w:line="240" w:lineRule="auto"/>
              <w:jc w:val="center"/>
              <w:rPr>
                <w:rFonts w:asciiTheme="minorHAnsi" w:eastAsia="Times New Roman" w:hAnsiTheme="minorHAnsi" w:cstheme="minorHAnsi"/>
                <w:color w:val="000000"/>
                <w:sz w:val="24"/>
                <w:szCs w:val="24"/>
                <w:lang w:eastAsia="pt-BR"/>
              </w:rPr>
            </w:pPr>
          </w:p>
        </w:tc>
      </w:tr>
      <w:tr w:rsidR="00E85216" w:rsidRPr="00E85216" w14:paraId="0B84F7DC" w14:textId="77777777" w:rsidTr="007C64CE">
        <w:trPr>
          <w:trHeight w:val="28"/>
          <w:jc w:val="center"/>
        </w:trPr>
        <w:tc>
          <w:tcPr>
            <w:tcW w:w="1043" w:type="dxa"/>
            <w:shd w:val="clear" w:color="auto" w:fill="auto"/>
            <w:vAlign w:val="center"/>
          </w:tcPr>
          <w:p w14:paraId="11AEC987" w14:textId="77777777" w:rsidR="00E85216" w:rsidRPr="00E85216" w:rsidRDefault="00E85216" w:rsidP="00E85216">
            <w:pPr>
              <w:spacing w:after="0" w:line="240" w:lineRule="auto"/>
              <w:ind w:left="-56" w:right="-108"/>
              <w:jc w:val="center"/>
              <w:rPr>
                <w:rFonts w:asciiTheme="minorHAnsi" w:eastAsia="Times New Roman" w:hAnsiTheme="minorHAnsi" w:cstheme="minorHAnsi"/>
                <w:sz w:val="24"/>
                <w:szCs w:val="24"/>
                <w:lang w:eastAsia="pt-BR"/>
              </w:rPr>
            </w:pPr>
            <w:r w:rsidRPr="00E85216">
              <w:rPr>
                <w:rFonts w:asciiTheme="minorHAnsi" w:eastAsia="Times New Roman" w:hAnsiTheme="minorHAnsi" w:cstheme="minorHAnsi"/>
                <w:sz w:val="24"/>
                <w:szCs w:val="24"/>
                <w:lang w:eastAsia="pt-BR"/>
              </w:rPr>
              <w:t>MA</w:t>
            </w:r>
          </w:p>
        </w:tc>
        <w:tc>
          <w:tcPr>
            <w:tcW w:w="3919" w:type="dxa"/>
            <w:shd w:val="clear" w:color="auto" w:fill="auto"/>
          </w:tcPr>
          <w:p w14:paraId="7975EF18" w14:textId="77777777" w:rsidR="00E85216" w:rsidRPr="00E85216" w:rsidRDefault="00E85216" w:rsidP="00E85216">
            <w:pPr>
              <w:spacing w:after="0" w:line="240" w:lineRule="auto"/>
              <w:rPr>
                <w:rFonts w:asciiTheme="minorHAnsi" w:eastAsia="Cambria" w:hAnsiTheme="minorHAnsi" w:cstheme="minorHAnsi"/>
                <w:sz w:val="24"/>
                <w:szCs w:val="24"/>
              </w:rPr>
            </w:pPr>
            <w:r w:rsidRPr="00E85216">
              <w:rPr>
                <w:rFonts w:asciiTheme="minorHAnsi" w:eastAsia="Cambria" w:hAnsiTheme="minorHAnsi" w:cstheme="minorHAnsi"/>
                <w:sz w:val="24"/>
                <w:szCs w:val="24"/>
              </w:rPr>
              <w:t>Marcelo Machado Rodrigues</w:t>
            </w:r>
          </w:p>
        </w:tc>
        <w:tc>
          <w:tcPr>
            <w:tcW w:w="1100" w:type="dxa"/>
            <w:shd w:val="clear" w:color="auto" w:fill="auto"/>
          </w:tcPr>
          <w:p w14:paraId="3C626E9E" w14:textId="77777777" w:rsidR="00E85216" w:rsidRPr="00E85216" w:rsidRDefault="00E85216" w:rsidP="00E85216">
            <w:pPr>
              <w:spacing w:after="0" w:line="240" w:lineRule="auto"/>
              <w:jc w:val="center"/>
              <w:rPr>
                <w:rFonts w:asciiTheme="minorHAnsi" w:eastAsia="Times New Roman" w:hAnsiTheme="minorHAnsi" w:cstheme="minorHAnsi"/>
                <w:color w:val="000000"/>
                <w:sz w:val="24"/>
                <w:szCs w:val="24"/>
                <w:lang w:eastAsia="pt-BR"/>
              </w:rPr>
            </w:pPr>
            <w:r w:rsidRPr="00E85216">
              <w:rPr>
                <w:rFonts w:asciiTheme="minorHAnsi" w:eastAsia="Times New Roman" w:hAnsiTheme="minorHAnsi" w:cstheme="minorHAnsi"/>
                <w:color w:val="000000"/>
                <w:sz w:val="24"/>
                <w:szCs w:val="24"/>
                <w:lang w:eastAsia="pt-BR"/>
              </w:rPr>
              <w:t>X</w:t>
            </w:r>
          </w:p>
        </w:tc>
        <w:tc>
          <w:tcPr>
            <w:tcW w:w="1168" w:type="dxa"/>
            <w:shd w:val="clear" w:color="auto" w:fill="auto"/>
          </w:tcPr>
          <w:p w14:paraId="273A89D4" w14:textId="77777777" w:rsidR="00E85216" w:rsidRPr="00E85216" w:rsidRDefault="00E85216" w:rsidP="00E85216">
            <w:pPr>
              <w:spacing w:after="0" w:line="240" w:lineRule="auto"/>
              <w:jc w:val="center"/>
              <w:rPr>
                <w:rFonts w:asciiTheme="minorHAnsi" w:eastAsia="Times New Roman" w:hAnsiTheme="minorHAnsi" w:cstheme="minorHAnsi"/>
                <w:color w:val="000000"/>
                <w:sz w:val="24"/>
                <w:szCs w:val="24"/>
                <w:lang w:eastAsia="pt-BR"/>
              </w:rPr>
            </w:pPr>
          </w:p>
        </w:tc>
        <w:tc>
          <w:tcPr>
            <w:tcW w:w="1100" w:type="dxa"/>
            <w:shd w:val="clear" w:color="auto" w:fill="auto"/>
          </w:tcPr>
          <w:p w14:paraId="0BC6491C" w14:textId="77777777" w:rsidR="00E85216" w:rsidRPr="00E85216" w:rsidRDefault="00E85216" w:rsidP="00E85216">
            <w:pPr>
              <w:spacing w:after="0" w:line="240" w:lineRule="auto"/>
              <w:jc w:val="center"/>
              <w:rPr>
                <w:rFonts w:asciiTheme="minorHAnsi" w:eastAsia="Times New Roman" w:hAnsiTheme="minorHAnsi" w:cstheme="minorHAnsi"/>
                <w:color w:val="000000"/>
                <w:sz w:val="24"/>
                <w:szCs w:val="24"/>
                <w:lang w:eastAsia="pt-BR"/>
              </w:rPr>
            </w:pPr>
          </w:p>
        </w:tc>
        <w:tc>
          <w:tcPr>
            <w:tcW w:w="1216" w:type="dxa"/>
            <w:shd w:val="clear" w:color="auto" w:fill="auto"/>
          </w:tcPr>
          <w:p w14:paraId="50EF6866" w14:textId="77777777" w:rsidR="00E85216" w:rsidRPr="00E85216" w:rsidRDefault="00E85216" w:rsidP="00E85216">
            <w:pPr>
              <w:spacing w:after="0" w:line="240" w:lineRule="auto"/>
              <w:jc w:val="center"/>
              <w:rPr>
                <w:rFonts w:asciiTheme="minorHAnsi" w:eastAsia="Times New Roman" w:hAnsiTheme="minorHAnsi" w:cstheme="minorHAnsi"/>
                <w:color w:val="000000"/>
                <w:sz w:val="24"/>
                <w:szCs w:val="24"/>
                <w:lang w:eastAsia="pt-BR"/>
              </w:rPr>
            </w:pPr>
          </w:p>
        </w:tc>
      </w:tr>
      <w:tr w:rsidR="00E85216" w:rsidRPr="00E85216" w14:paraId="296BF8E4" w14:textId="77777777" w:rsidTr="007C64CE">
        <w:trPr>
          <w:trHeight w:val="28"/>
          <w:jc w:val="center"/>
        </w:trPr>
        <w:tc>
          <w:tcPr>
            <w:tcW w:w="1043" w:type="dxa"/>
            <w:shd w:val="clear" w:color="auto" w:fill="auto"/>
            <w:vAlign w:val="center"/>
          </w:tcPr>
          <w:p w14:paraId="07256E7E" w14:textId="77777777" w:rsidR="00E85216" w:rsidRPr="00E85216" w:rsidRDefault="00E85216" w:rsidP="00E85216">
            <w:pPr>
              <w:spacing w:after="0" w:line="240" w:lineRule="auto"/>
              <w:ind w:left="-56" w:right="-108"/>
              <w:jc w:val="center"/>
              <w:rPr>
                <w:rFonts w:asciiTheme="minorHAnsi" w:eastAsia="Times New Roman" w:hAnsiTheme="minorHAnsi" w:cstheme="minorHAnsi"/>
                <w:sz w:val="24"/>
                <w:szCs w:val="24"/>
                <w:lang w:eastAsia="pt-BR"/>
              </w:rPr>
            </w:pPr>
            <w:r w:rsidRPr="00E85216">
              <w:rPr>
                <w:rFonts w:asciiTheme="minorHAnsi" w:eastAsia="Times New Roman" w:hAnsiTheme="minorHAnsi" w:cstheme="minorHAnsi"/>
                <w:sz w:val="24"/>
                <w:szCs w:val="24"/>
                <w:lang w:eastAsia="pt-BR"/>
              </w:rPr>
              <w:t>MT</w:t>
            </w:r>
          </w:p>
        </w:tc>
        <w:tc>
          <w:tcPr>
            <w:tcW w:w="3919" w:type="dxa"/>
            <w:shd w:val="clear" w:color="auto" w:fill="auto"/>
          </w:tcPr>
          <w:p w14:paraId="420C9AC2" w14:textId="77777777" w:rsidR="00E85216" w:rsidRPr="00E85216" w:rsidRDefault="00E85216" w:rsidP="00E85216">
            <w:pPr>
              <w:spacing w:after="0" w:line="240" w:lineRule="auto"/>
              <w:rPr>
                <w:rFonts w:asciiTheme="minorHAnsi" w:eastAsia="Cambria" w:hAnsiTheme="minorHAnsi" w:cstheme="minorHAnsi"/>
                <w:sz w:val="24"/>
                <w:szCs w:val="24"/>
              </w:rPr>
            </w:pPr>
            <w:r w:rsidRPr="00E85216">
              <w:rPr>
                <w:rFonts w:asciiTheme="minorHAnsi" w:eastAsia="Cambria" w:hAnsiTheme="minorHAnsi" w:cstheme="minorHAnsi"/>
                <w:sz w:val="24"/>
                <w:szCs w:val="24"/>
              </w:rPr>
              <w:t>José Afonso Botura Portocarrero</w:t>
            </w:r>
          </w:p>
        </w:tc>
        <w:tc>
          <w:tcPr>
            <w:tcW w:w="1100" w:type="dxa"/>
            <w:shd w:val="clear" w:color="auto" w:fill="auto"/>
          </w:tcPr>
          <w:p w14:paraId="7899ED26" w14:textId="77777777" w:rsidR="00E85216" w:rsidRPr="00E85216" w:rsidRDefault="00E85216" w:rsidP="00E85216">
            <w:pPr>
              <w:spacing w:after="0" w:line="240" w:lineRule="auto"/>
              <w:jc w:val="center"/>
              <w:rPr>
                <w:rFonts w:asciiTheme="minorHAnsi" w:eastAsia="Times New Roman" w:hAnsiTheme="minorHAnsi" w:cstheme="minorHAnsi"/>
                <w:color w:val="000000"/>
                <w:sz w:val="24"/>
                <w:szCs w:val="24"/>
                <w:lang w:eastAsia="pt-BR"/>
              </w:rPr>
            </w:pPr>
            <w:r w:rsidRPr="00E85216">
              <w:rPr>
                <w:rFonts w:asciiTheme="minorHAnsi" w:eastAsia="Times New Roman" w:hAnsiTheme="minorHAnsi" w:cstheme="minorHAnsi"/>
                <w:color w:val="000000"/>
                <w:sz w:val="24"/>
                <w:szCs w:val="24"/>
                <w:lang w:eastAsia="pt-BR"/>
              </w:rPr>
              <w:t>X</w:t>
            </w:r>
          </w:p>
        </w:tc>
        <w:tc>
          <w:tcPr>
            <w:tcW w:w="1168" w:type="dxa"/>
            <w:shd w:val="clear" w:color="auto" w:fill="auto"/>
          </w:tcPr>
          <w:p w14:paraId="442BC17E" w14:textId="77777777" w:rsidR="00E85216" w:rsidRPr="00E85216" w:rsidRDefault="00E85216" w:rsidP="00E85216">
            <w:pPr>
              <w:spacing w:after="0" w:line="240" w:lineRule="auto"/>
              <w:jc w:val="center"/>
              <w:rPr>
                <w:rFonts w:asciiTheme="minorHAnsi" w:eastAsia="Times New Roman" w:hAnsiTheme="minorHAnsi" w:cstheme="minorHAnsi"/>
                <w:color w:val="000000"/>
                <w:sz w:val="24"/>
                <w:szCs w:val="24"/>
                <w:lang w:eastAsia="pt-BR"/>
              </w:rPr>
            </w:pPr>
          </w:p>
        </w:tc>
        <w:tc>
          <w:tcPr>
            <w:tcW w:w="1100" w:type="dxa"/>
            <w:shd w:val="clear" w:color="auto" w:fill="auto"/>
          </w:tcPr>
          <w:p w14:paraId="5DAACDD2" w14:textId="77777777" w:rsidR="00E85216" w:rsidRPr="00E85216" w:rsidRDefault="00E85216" w:rsidP="00E85216">
            <w:pPr>
              <w:spacing w:after="0" w:line="240" w:lineRule="auto"/>
              <w:jc w:val="center"/>
              <w:rPr>
                <w:rFonts w:asciiTheme="minorHAnsi" w:eastAsia="Times New Roman" w:hAnsiTheme="minorHAnsi" w:cstheme="minorHAnsi"/>
                <w:color w:val="000000"/>
                <w:sz w:val="24"/>
                <w:szCs w:val="24"/>
                <w:lang w:eastAsia="pt-BR"/>
              </w:rPr>
            </w:pPr>
          </w:p>
        </w:tc>
        <w:tc>
          <w:tcPr>
            <w:tcW w:w="1216" w:type="dxa"/>
            <w:shd w:val="clear" w:color="auto" w:fill="auto"/>
          </w:tcPr>
          <w:p w14:paraId="7CA6E354" w14:textId="77777777" w:rsidR="00E85216" w:rsidRPr="00E85216" w:rsidRDefault="00E85216" w:rsidP="00E85216">
            <w:pPr>
              <w:spacing w:after="0" w:line="240" w:lineRule="auto"/>
              <w:jc w:val="center"/>
              <w:rPr>
                <w:rFonts w:asciiTheme="minorHAnsi" w:eastAsia="Times New Roman" w:hAnsiTheme="minorHAnsi" w:cstheme="minorHAnsi"/>
                <w:color w:val="000000"/>
                <w:sz w:val="24"/>
                <w:szCs w:val="24"/>
                <w:lang w:eastAsia="pt-BR"/>
              </w:rPr>
            </w:pPr>
          </w:p>
        </w:tc>
      </w:tr>
      <w:tr w:rsidR="00E85216" w:rsidRPr="00E85216" w14:paraId="64180D08" w14:textId="77777777" w:rsidTr="007C64CE">
        <w:trPr>
          <w:trHeight w:val="28"/>
          <w:jc w:val="center"/>
        </w:trPr>
        <w:tc>
          <w:tcPr>
            <w:tcW w:w="1043" w:type="dxa"/>
            <w:shd w:val="clear" w:color="auto" w:fill="auto"/>
            <w:vAlign w:val="center"/>
          </w:tcPr>
          <w:p w14:paraId="2E38018B" w14:textId="77777777" w:rsidR="00E85216" w:rsidRPr="00E85216" w:rsidRDefault="00E85216" w:rsidP="00E85216">
            <w:pPr>
              <w:spacing w:after="0" w:line="240" w:lineRule="auto"/>
              <w:ind w:left="-56" w:right="-108"/>
              <w:jc w:val="center"/>
              <w:rPr>
                <w:rFonts w:asciiTheme="minorHAnsi" w:eastAsia="Times New Roman" w:hAnsiTheme="minorHAnsi" w:cstheme="minorHAnsi"/>
                <w:sz w:val="24"/>
                <w:szCs w:val="24"/>
                <w:lang w:eastAsia="pt-BR"/>
              </w:rPr>
            </w:pPr>
            <w:r w:rsidRPr="00E85216">
              <w:rPr>
                <w:rFonts w:asciiTheme="minorHAnsi" w:eastAsia="Times New Roman" w:hAnsiTheme="minorHAnsi" w:cstheme="minorHAnsi"/>
                <w:sz w:val="24"/>
                <w:szCs w:val="24"/>
                <w:lang w:eastAsia="pt-BR"/>
              </w:rPr>
              <w:t>MS</w:t>
            </w:r>
          </w:p>
        </w:tc>
        <w:tc>
          <w:tcPr>
            <w:tcW w:w="3919" w:type="dxa"/>
            <w:shd w:val="clear" w:color="auto" w:fill="auto"/>
          </w:tcPr>
          <w:p w14:paraId="35A00C9C" w14:textId="77777777" w:rsidR="00E85216" w:rsidRPr="00E85216" w:rsidRDefault="00E85216" w:rsidP="00E85216">
            <w:pPr>
              <w:spacing w:after="0" w:line="240" w:lineRule="auto"/>
              <w:rPr>
                <w:rFonts w:asciiTheme="minorHAnsi" w:eastAsia="Cambria" w:hAnsiTheme="minorHAnsi" w:cstheme="minorHAnsi"/>
                <w:sz w:val="24"/>
                <w:szCs w:val="24"/>
              </w:rPr>
            </w:pPr>
            <w:r w:rsidRPr="00E85216">
              <w:rPr>
                <w:rFonts w:asciiTheme="minorHAnsi" w:eastAsia="Cambria" w:hAnsiTheme="minorHAnsi" w:cstheme="minorHAnsi"/>
                <w:sz w:val="24"/>
                <w:szCs w:val="24"/>
              </w:rPr>
              <w:t>Rubens Fernando Pereira de Camillo</w:t>
            </w:r>
          </w:p>
        </w:tc>
        <w:tc>
          <w:tcPr>
            <w:tcW w:w="1100" w:type="dxa"/>
            <w:shd w:val="clear" w:color="auto" w:fill="auto"/>
          </w:tcPr>
          <w:p w14:paraId="581091B7" w14:textId="77777777" w:rsidR="00E85216" w:rsidRPr="00E85216" w:rsidRDefault="00E85216" w:rsidP="00E85216">
            <w:pPr>
              <w:spacing w:after="0" w:line="240" w:lineRule="auto"/>
              <w:jc w:val="center"/>
              <w:rPr>
                <w:rFonts w:asciiTheme="minorHAnsi" w:eastAsia="Times New Roman" w:hAnsiTheme="minorHAnsi" w:cstheme="minorHAnsi"/>
                <w:color w:val="000000"/>
                <w:sz w:val="24"/>
                <w:szCs w:val="24"/>
                <w:lang w:eastAsia="pt-BR"/>
              </w:rPr>
            </w:pPr>
            <w:r w:rsidRPr="00E85216">
              <w:rPr>
                <w:rFonts w:asciiTheme="minorHAnsi" w:eastAsia="Times New Roman" w:hAnsiTheme="minorHAnsi" w:cstheme="minorHAnsi"/>
                <w:color w:val="000000"/>
                <w:sz w:val="24"/>
                <w:szCs w:val="24"/>
                <w:lang w:eastAsia="pt-BR"/>
              </w:rPr>
              <w:t>X</w:t>
            </w:r>
          </w:p>
        </w:tc>
        <w:tc>
          <w:tcPr>
            <w:tcW w:w="1168" w:type="dxa"/>
            <w:shd w:val="clear" w:color="auto" w:fill="auto"/>
          </w:tcPr>
          <w:p w14:paraId="0EB2F98B" w14:textId="77777777" w:rsidR="00E85216" w:rsidRPr="00E85216" w:rsidRDefault="00E85216" w:rsidP="00E85216">
            <w:pPr>
              <w:spacing w:after="0" w:line="240" w:lineRule="auto"/>
              <w:jc w:val="center"/>
              <w:rPr>
                <w:rFonts w:asciiTheme="minorHAnsi" w:eastAsia="Times New Roman" w:hAnsiTheme="minorHAnsi" w:cstheme="minorHAnsi"/>
                <w:color w:val="000000"/>
                <w:sz w:val="24"/>
                <w:szCs w:val="24"/>
                <w:lang w:eastAsia="pt-BR"/>
              </w:rPr>
            </w:pPr>
          </w:p>
        </w:tc>
        <w:tc>
          <w:tcPr>
            <w:tcW w:w="1100" w:type="dxa"/>
            <w:shd w:val="clear" w:color="auto" w:fill="auto"/>
          </w:tcPr>
          <w:p w14:paraId="031BF7BB" w14:textId="77777777" w:rsidR="00E85216" w:rsidRPr="00E85216" w:rsidRDefault="00E85216" w:rsidP="00E85216">
            <w:pPr>
              <w:spacing w:after="0" w:line="240" w:lineRule="auto"/>
              <w:jc w:val="center"/>
              <w:rPr>
                <w:rFonts w:asciiTheme="minorHAnsi" w:eastAsia="Times New Roman" w:hAnsiTheme="minorHAnsi" w:cstheme="minorHAnsi"/>
                <w:color w:val="000000"/>
                <w:sz w:val="24"/>
                <w:szCs w:val="24"/>
                <w:lang w:eastAsia="pt-BR"/>
              </w:rPr>
            </w:pPr>
          </w:p>
        </w:tc>
        <w:tc>
          <w:tcPr>
            <w:tcW w:w="1216" w:type="dxa"/>
            <w:shd w:val="clear" w:color="auto" w:fill="auto"/>
          </w:tcPr>
          <w:p w14:paraId="62FB772E" w14:textId="77777777" w:rsidR="00E85216" w:rsidRPr="00E85216" w:rsidRDefault="00E85216" w:rsidP="00E85216">
            <w:pPr>
              <w:spacing w:after="0" w:line="240" w:lineRule="auto"/>
              <w:jc w:val="center"/>
              <w:rPr>
                <w:rFonts w:asciiTheme="minorHAnsi" w:eastAsia="Times New Roman" w:hAnsiTheme="minorHAnsi" w:cstheme="minorHAnsi"/>
                <w:color w:val="000000"/>
                <w:sz w:val="24"/>
                <w:szCs w:val="24"/>
                <w:lang w:eastAsia="pt-BR"/>
              </w:rPr>
            </w:pPr>
          </w:p>
        </w:tc>
      </w:tr>
      <w:tr w:rsidR="00E85216" w:rsidRPr="00E85216" w14:paraId="27383866" w14:textId="77777777" w:rsidTr="007C64CE">
        <w:trPr>
          <w:trHeight w:val="28"/>
          <w:jc w:val="center"/>
        </w:trPr>
        <w:tc>
          <w:tcPr>
            <w:tcW w:w="1043" w:type="dxa"/>
            <w:shd w:val="clear" w:color="auto" w:fill="auto"/>
            <w:vAlign w:val="center"/>
          </w:tcPr>
          <w:p w14:paraId="09B8DD47" w14:textId="77777777" w:rsidR="00E85216" w:rsidRPr="00E85216" w:rsidRDefault="00E85216" w:rsidP="00E85216">
            <w:pPr>
              <w:spacing w:after="0" w:line="240" w:lineRule="auto"/>
              <w:ind w:left="-56" w:right="-108"/>
              <w:jc w:val="center"/>
              <w:rPr>
                <w:rFonts w:asciiTheme="minorHAnsi" w:eastAsia="Times New Roman" w:hAnsiTheme="minorHAnsi" w:cstheme="minorHAnsi"/>
                <w:sz w:val="24"/>
                <w:szCs w:val="24"/>
                <w:lang w:eastAsia="pt-BR"/>
              </w:rPr>
            </w:pPr>
            <w:r w:rsidRPr="00E85216">
              <w:rPr>
                <w:rFonts w:asciiTheme="minorHAnsi" w:eastAsia="Times New Roman" w:hAnsiTheme="minorHAnsi" w:cstheme="minorHAnsi"/>
                <w:sz w:val="24"/>
                <w:szCs w:val="24"/>
                <w:lang w:eastAsia="pt-BR"/>
              </w:rPr>
              <w:t>MG</w:t>
            </w:r>
          </w:p>
        </w:tc>
        <w:tc>
          <w:tcPr>
            <w:tcW w:w="3919" w:type="dxa"/>
            <w:shd w:val="clear" w:color="auto" w:fill="auto"/>
          </w:tcPr>
          <w:p w14:paraId="140D9974" w14:textId="77777777" w:rsidR="00E85216" w:rsidRPr="00E85216" w:rsidRDefault="00E85216" w:rsidP="00E85216">
            <w:pPr>
              <w:spacing w:after="0" w:line="240" w:lineRule="auto"/>
              <w:rPr>
                <w:rFonts w:asciiTheme="minorHAnsi" w:eastAsia="Cambria" w:hAnsiTheme="minorHAnsi" w:cstheme="minorHAnsi"/>
                <w:sz w:val="24"/>
                <w:szCs w:val="24"/>
              </w:rPr>
            </w:pPr>
            <w:r w:rsidRPr="00E85216">
              <w:rPr>
                <w:rFonts w:asciiTheme="minorHAnsi" w:eastAsia="Cambria" w:hAnsiTheme="minorHAnsi" w:cstheme="minorHAnsi"/>
                <w:sz w:val="24"/>
                <w:szCs w:val="24"/>
              </w:rPr>
              <w:t>Eduardo Fajardo Soares</w:t>
            </w:r>
          </w:p>
        </w:tc>
        <w:tc>
          <w:tcPr>
            <w:tcW w:w="1100" w:type="dxa"/>
            <w:shd w:val="clear" w:color="auto" w:fill="auto"/>
          </w:tcPr>
          <w:p w14:paraId="68C4B481" w14:textId="77777777" w:rsidR="00E85216" w:rsidRPr="00E85216" w:rsidRDefault="00E85216" w:rsidP="00E85216">
            <w:pPr>
              <w:spacing w:after="0" w:line="240" w:lineRule="auto"/>
              <w:jc w:val="center"/>
              <w:rPr>
                <w:rFonts w:asciiTheme="minorHAnsi" w:eastAsia="Times New Roman" w:hAnsiTheme="minorHAnsi" w:cstheme="minorHAnsi"/>
                <w:color w:val="000000"/>
                <w:sz w:val="24"/>
                <w:szCs w:val="24"/>
                <w:lang w:eastAsia="pt-BR"/>
              </w:rPr>
            </w:pPr>
            <w:r w:rsidRPr="00E85216">
              <w:rPr>
                <w:rFonts w:asciiTheme="minorHAnsi" w:eastAsia="Times New Roman" w:hAnsiTheme="minorHAnsi" w:cstheme="minorHAnsi"/>
                <w:color w:val="000000"/>
                <w:sz w:val="24"/>
                <w:szCs w:val="24"/>
                <w:lang w:eastAsia="pt-BR"/>
              </w:rPr>
              <w:t>X</w:t>
            </w:r>
          </w:p>
        </w:tc>
        <w:tc>
          <w:tcPr>
            <w:tcW w:w="1168" w:type="dxa"/>
            <w:shd w:val="clear" w:color="auto" w:fill="auto"/>
          </w:tcPr>
          <w:p w14:paraId="5D4DAFFF" w14:textId="77777777" w:rsidR="00E85216" w:rsidRPr="00E85216" w:rsidRDefault="00E85216" w:rsidP="00E85216">
            <w:pPr>
              <w:spacing w:after="0" w:line="240" w:lineRule="auto"/>
              <w:jc w:val="center"/>
              <w:rPr>
                <w:rFonts w:asciiTheme="minorHAnsi" w:eastAsia="Times New Roman" w:hAnsiTheme="minorHAnsi" w:cstheme="minorHAnsi"/>
                <w:color w:val="000000"/>
                <w:sz w:val="24"/>
                <w:szCs w:val="24"/>
                <w:lang w:eastAsia="pt-BR"/>
              </w:rPr>
            </w:pPr>
          </w:p>
        </w:tc>
        <w:tc>
          <w:tcPr>
            <w:tcW w:w="1100" w:type="dxa"/>
            <w:shd w:val="clear" w:color="auto" w:fill="auto"/>
          </w:tcPr>
          <w:p w14:paraId="0865C280" w14:textId="77777777" w:rsidR="00E85216" w:rsidRPr="00E85216" w:rsidRDefault="00E85216" w:rsidP="00E85216">
            <w:pPr>
              <w:spacing w:after="0" w:line="240" w:lineRule="auto"/>
              <w:jc w:val="center"/>
              <w:rPr>
                <w:rFonts w:asciiTheme="minorHAnsi" w:eastAsia="Times New Roman" w:hAnsiTheme="minorHAnsi" w:cstheme="minorHAnsi"/>
                <w:color w:val="000000"/>
                <w:sz w:val="24"/>
                <w:szCs w:val="24"/>
                <w:lang w:eastAsia="pt-BR"/>
              </w:rPr>
            </w:pPr>
          </w:p>
        </w:tc>
        <w:tc>
          <w:tcPr>
            <w:tcW w:w="1216" w:type="dxa"/>
            <w:shd w:val="clear" w:color="auto" w:fill="auto"/>
          </w:tcPr>
          <w:p w14:paraId="42E35B74" w14:textId="77777777" w:rsidR="00E85216" w:rsidRPr="00E85216" w:rsidRDefault="00E85216" w:rsidP="00E85216">
            <w:pPr>
              <w:spacing w:after="0" w:line="240" w:lineRule="auto"/>
              <w:jc w:val="center"/>
              <w:rPr>
                <w:rFonts w:asciiTheme="minorHAnsi" w:eastAsia="Times New Roman" w:hAnsiTheme="minorHAnsi" w:cstheme="minorHAnsi"/>
                <w:color w:val="000000"/>
                <w:sz w:val="24"/>
                <w:szCs w:val="24"/>
                <w:lang w:eastAsia="pt-BR"/>
              </w:rPr>
            </w:pPr>
          </w:p>
        </w:tc>
      </w:tr>
      <w:tr w:rsidR="00E85216" w:rsidRPr="00E85216" w14:paraId="5848ADF5" w14:textId="77777777" w:rsidTr="007C64CE">
        <w:trPr>
          <w:trHeight w:val="28"/>
          <w:jc w:val="center"/>
        </w:trPr>
        <w:tc>
          <w:tcPr>
            <w:tcW w:w="1043" w:type="dxa"/>
            <w:shd w:val="clear" w:color="auto" w:fill="auto"/>
            <w:vAlign w:val="center"/>
          </w:tcPr>
          <w:p w14:paraId="32D870EE" w14:textId="77777777" w:rsidR="00E85216" w:rsidRPr="00E85216" w:rsidRDefault="00E85216" w:rsidP="00E85216">
            <w:pPr>
              <w:spacing w:after="0" w:line="240" w:lineRule="auto"/>
              <w:ind w:left="-56" w:right="-108"/>
              <w:jc w:val="center"/>
              <w:rPr>
                <w:rFonts w:asciiTheme="minorHAnsi" w:eastAsia="Times New Roman" w:hAnsiTheme="minorHAnsi" w:cstheme="minorHAnsi"/>
                <w:sz w:val="24"/>
                <w:szCs w:val="24"/>
                <w:lang w:eastAsia="pt-BR"/>
              </w:rPr>
            </w:pPr>
            <w:r w:rsidRPr="00E85216">
              <w:rPr>
                <w:rFonts w:asciiTheme="minorHAnsi" w:eastAsia="Times New Roman" w:hAnsiTheme="minorHAnsi" w:cstheme="minorHAnsi"/>
                <w:sz w:val="24"/>
                <w:szCs w:val="24"/>
                <w:lang w:eastAsia="pt-BR"/>
              </w:rPr>
              <w:t>PA</w:t>
            </w:r>
          </w:p>
        </w:tc>
        <w:tc>
          <w:tcPr>
            <w:tcW w:w="3919" w:type="dxa"/>
            <w:shd w:val="clear" w:color="auto" w:fill="auto"/>
          </w:tcPr>
          <w:p w14:paraId="34712611" w14:textId="77777777" w:rsidR="00E85216" w:rsidRPr="00E85216" w:rsidRDefault="00E85216" w:rsidP="00E85216">
            <w:pPr>
              <w:spacing w:after="0" w:line="240" w:lineRule="auto"/>
              <w:rPr>
                <w:rFonts w:asciiTheme="minorHAnsi" w:eastAsia="Cambria" w:hAnsiTheme="minorHAnsi" w:cstheme="minorHAnsi"/>
                <w:sz w:val="24"/>
                <w:szCs w:val="24"/>
              </w:rPr>
            </w:pPr>
            <w:r w:rsidRPr="00E85216">
              <w:rPr>
                <w:rFonts w:asciiTheme="minorHAnsi" w:eastAsia="Cambria" w:hAnsiTheme="minorHAnsi" w:cstheme="minorHAnsi"/>
                <w:sz w:val="24"/>
                <w:szCs w:val="24"/>
              </w:rPr>
              <w:t>Alice da Silva Rodrigues Rosas</w:t>
            </w:r>
          </w:p>
        </w:tc>
        <w:tc>
          <w:tcPr>
            <w:tcW w:w="1100" w:type="dxa"/>
            <w:shd w:val="clear" w:color="auto" w:fill="auto"/>
          </w:tcPr>
          <w:p w14:paraId="73CE1837" w14:textId="77777777" w:rsidR="00E85216" w:rsidRPr="00E85216" w:rsidRDefault="00E85216" w:rsidP="00E85216">
            <w:pPr>
              <w:spacing w:after="0" w:line="240" w:lineRule="auto"/>
              <w:jc w:val="center"/>
              <w:rPr>
                <w:rFonts w:asciiTheme="minorHAnsi" w:eastAsia="Times New Roman" w:hAnsiTheme="minorHAnsi" w:cstheme="minorHAnsi"/>
                <w:color w:val="000000"/>
                <w:sz w:val="24"/>
                <w:szCs w:val="24"/>
                <w:lang w:eastAsia="pt-BR"/>
              </w:rPr>
            </w:pPr>
            <w:r w:rsidRPr="00E85216">
              <w:rPr>
                <w:rFonts w:asciiTheme="minorHAnsi" w:eastAsia="Times New Roman" w:hAnsiTheme="minorHAnsi" w:cstheme="minorHAnsi"/>
                <w:color w:val="000000"/>
                <w:sz w:val="24"/>
                <w:szCs w:val="24"/>
                <w:lang w:eastAsia="pt-BR"/>
              </w:rPr>
              <w:t>X</w:t>
            </w:r>
          </w:p>
        </w:tc>
        <w:tc>
          <w:tcPr>
            <w:tcW w:w="1168" w:type="dxa"/>
            <w:shd w:val="clear" w:color="auto" w:fill="auto"/>
          </w:tcPr>
          <w:p w14:paraId="4483DF1B" w14:textId="77777777" w:rsidR="00E85216" w:rsidRPr="00E85216" w:rsidRDefault="00E85216" w:rsidP="00E85216">
            <w:pPr>
              <w:spacing w:after="0" w:line="240" w:lineRule="auto"/>
              <w:jc w:val="center"/>
              <w:rPr>
                <w:rFonts w:asciiTheme="minorHAnsi" w:eastAsia="Times New Roman" w:hAnsiTheme="minorHAnsi" w:cstheme="minorHAnsi"/>
                <w:color w:val="000000"/>
                <w:sz w:val="24"/>
                <w:szCs w:val="24"/>
                <w:lang w:eastAsia="pt-BR"/>
              </w:rPr>
            </w:pPr>
          </w:p>
        </w:tc>
        <w:tc>
          <w:tcPr>
            <w:tcW w:w="1100" w:type="dxa"/>
            <w:shd w:val="clear" w:color="auto" w:fill="auto"/>
          </w:tcPr>
          <w:p w14:paraId="1212E2A8" w14:textId="77777777" w:rsidR="00E85216" w:rsidRPr="00E85216" w:rsidRDefault="00E85216" w:rsidP="00E85216">
            <w:pPr>
              <w:spacing w:after="0" w:line="240" w:lineRule="auto"/>
              <w:jc w:val="center"/>
              <w:rPr>
                <w:rFonts w:asciiTheme="minorHAnsi" w:eastAsia="Times New Roman" w:hAnsiTheme="minorHAnsi" w:cstheme="minorHAnsi"/>
                <w:color w:val="000000"/>
                <w:sz w:val="24"/>
                <w:szCs w:val="24"/>
                <w:lang w:eastAsia="pt-BR"/>
              </w:rPr>
            </w:pPr>
          </w:p>
        </w:tc>
        <w:tc>
          <w:tcPr>
            <w:tcW w:w="1216" w:type="dxa"/>
            <w:shd w:val="clear" w:color="auto" w:fill="auto"/>
          </w:tcPr>
          <w:p w14:paraId="798E0452" w14:textId="77777777" w:rsidR="00E85216" w:rsidRPr="00E85216" w:rsidRDefault="00E85216" w:rsidP="00E85216">
            <w:pPr>
              <w:spacing w:after="0" w:line="240" w:lineRule="auto"/>
              <w:jc w:val="center"/>
              <w:rPr>
                <w:rFonts w:asciiTheme="minorHAnsi" w:eastAsia="Times New Roman" w:hAnsiTheme="minorHAnsi" w:cstheme="minorHAnsi"/>
                <w:color w:val="000000"/>
                <w:sz w:val="24"/>
                <w:szCs w:val="24"/>
                <w:lang w:eastAsia="pt-BR"/>
              </w:rPr>
            </w:pPr>
          </w:p>
        </w:tc>
      </w:tr>
      <w:tr w:rsidR="00E85216" w:rsidRPr="00E85216" w14:paraId="738637B8" w14:textId="77777777" w:rsidTr="007C64CE">
        <w:trPr>
          <w:trHeight w:val="28"/>
          <w:jc w:val="center"/>
        </w:trPr>
        <w:tc>
          <w:tcPr>
            <w:tcW w:w="1043" w:type="dxa"/>
            <w:shd w:val="clear" w:color="auto" w:fill="auto"/>
            <w:vAlign w:val="center"/>
          </w:tcPr>
          <w:p w14:paraId="774666B1" w14:textId="77777777" w:rsidR="00E85216" w:rsidRPr="00E85216" w:rsidRDefault="00E85216" w:rsidP="00E85216">
            <w:pPr>
              <w:spacing w:after="0" w:line="240" w:lineRule="auto"/>
              <w:ind w:left="-56" w:right="-108"/>
              <w:jc w:val="center"/>
              <w:rPr>
                <w:rFonts w:asciiTheme="minorHAnsi" w:eastAsia="Times New Roman" w:hAnsiTheme="minorHAnsi" w:cstheme="minorHAnsi"/>
                <w:sz w:val="24"/>
                <w:szCs w:val="24"/>
                <w:lang w:eastAsia="pt-BR"/>
              </w:rPr>
            </w:pPr>
            <w:r w:rsidRPr="00E85216">
              <w:rPr>
                <w:rFonts w:asciiTheme="minorHAnsi" w:eastAsia="Times New Roman" w:hAnsiTheme="minorHAnsi" w:cstheme="minorHAnsi"/>
                <w:sz w:val="24"/>
                <w:szCs w:val="24"/>
                <w:lang w:eastAsia="pt-BR"/>
              </w:rPr>
              <w:t>PB</w:t>
            </w:r>
          </w:p>
        </w:tc>
        <w:tc>
          <w:tcPr>
            <w:tcW w:w="3919" w:type="dxa"/>
            <w:shd w:val="clear" w:color="auto" w:fill="auto"/>
          </w:tcPr>
          <w:p w14:paraId="62DE9A92" w14:textId="77777777" w:rsidR="00E85216" w:rsidRPr="00E85216" w:rsidRDefault="00E85216" w:rsidP="00E85216">
            <w:pPr>
              <w:spacing w:after="0" w:line="240" w:lineRule="auto"/>
              <w:rPr>
                <w:rFonts w:asciiTheme="minorHAnsi" w:eastAsia="Cambria" w:hAnsiTheme="minorHAnsi" w:cstheme="minorHAnsi"/>
                <w:sz w:val="24"/>
                <w:szCs w:val="24"/>
              </w:rPr>
            </w:pPr>
            <w:r w:rsidRPr="00E85216">
              <w:rPr>
                <w:rFonts w:asciiTheme="minorHAnsi" w:eastAsia="Cambria" w:hAnsiTheme="minorHAnsi" w:cstheme="minorHAnsi"/>
                <w:sz w:val="24"/>
                <w:szCs w:val="24"/>
              </w:rPr>
              <w:t>Camila Leal Costa</w:t>
            </w:r>
          </w:p>
        </w:tc>
        <w:tc>
          <w:tcPr>
            <w:tcW w:w="1100" w:type="dxa"/>
            <w:shd w:val="clear" w:color="auto" w:fill="auto"/>
          </w:tcPr>
          <w:p w14:paraId="10DCC010" w14:textId="77777777" w:rsidR="00E85216" w:rsidRPr="00E85216" w:rsidRDefault="00E85216" w:rsidP="00E85216">
            <w:pPr>
              <w:spacing w:after="0" w:line="240" w:lineRule="auto"/>
              <w:jc w:val="center"/>
              <w:rPr>
                <w:rFonts w:asciiTheme="minorHAnsi" w:eastAsia="Times New Roman" w:hAnsiTheme="minorHAnsi" w:cstheme="minorHAnsi"/>
                <w:color w:val="000000"/>
                <w:sz w:val="24"/>
                <w:szCs w:val="24"/>
                <w:lang w:eastAsia="pt-BR"/>
              </w:rPr>
            </w:pPr>
            <w:r w:rsidRPr="00E85216">
              <w:rPr>
                <w:rFonts w:asciiTheme="minorHAnsi" w:eastAsia="Times New Roman" w:hAnsiTheme="minorHAnsi" w:cstheme="minorHAnsi"/>
                <w:color w:val="000000"/>
                <w:sz w:val="24"/>
                <w:szCs w:val="24"/>
                <w:lang w:eastAsia="pt-BR"/>
              </w:rPr>
              <w:t>X</w:t>
            </w:r>
          </w:p>
        </w:tc>
        <w:tc>
          <w:tcPr>
            <w:tcW w:w="1168" w:type="dxa"/>
            <w:shd w:val="clear" w:color="auto" w:fill="auto"/>
          </w:tcPr>
          <w:p w14:paraId="7FC0E44D" w14:textId="77777777" w:rsidR="00E85216" w:rsidRPr="00E85216" w:rsidRDefault="00E85216" w:rsidP="00E85216">
            <w:pPr>
              <w:spacing w:after="0" w:line="240" w:lineRule="auto"/>
              <w:jc w:val="center"/>
              <w:rPr>
                <w:rFonts w:asciiTheme="minorHAnsi" w:eastAsia="Times New Roman" w:hAnsiTheme="minorHAnsi" w:cstheme="minorHAnsi"/>
                <w:color w:val="000000"/>
                <w:sz w:val="24"/>
                <w:szCs w:val="24"/>
                <w:lang w:eastAsia="pt-BR"/>
              </w:rPr>
            </w:pPr>
          </w:p>
        </w:tc>
        <w:tc>
          <w:tcPr>
            <w:tcW w:w="1100" w:type="dxa"/>
            <w:shd w:val="clear" w:color="auto" w:fill="auto"/>
          </w:tcPr>
          <w:p w14:paraId="26034A8C" w14:textId="77777777" w:rsidR="00E85216" w:rsidRPr="00E85216" w:rsidRDefault="00E85216" w:rsidP="00E85216">
            <w:pPr>
              <w:spacing w:after="0" w:line="240" w:lineRule="auto"/>
              <w:jc w:val="center"/>
              <w:rPr>
                <w:rFonts w:asciiTheme="minorHAnsi" w:eastAsia="Times New Roman" w:hAnsiTheme="minorHAnsi" w:cstheme="minorHAnsi"/>
                <w:color w:val="000000"/>
                <w:sz w:val="24"/>
                <w:szCs w:val="24"/>
                <w:lang w:eastAsia="pt-BR"/>
              </w:rPr>
            </w:pPr>
          </w:p>
        </w:tc>
        <w:tc>
          <w:tcPr>
            <w:tcW w:w="1216" w:type="dxa"/>
            <w:shd w:val="clear" w:color="auto" w:fill="auto"/>
          </w:tcPr>
          <w:p w14:paraId="674F97FA" w14:textId="77777777" w:rsidR="00E85216" w:rsidRPr="00E85216" w:rsidRDefault="00E85216" w:rsidP="00E85216">
            <w:pPr>
              <w:spacing w:after="0" w:line="240" w:lineRule="auto"/>
              <w:jc w:val="center"/>
              <w:rPr>
                <w:rFonts w:asciiTheme="minorHAnsi" w:eastAsia="Times New Roman" w:hAnsiTheme="minorHAnsi" w:cstheme="minorHAnsi"/>
                <w:color w:val="000000"/>
                <w:sz w:val="24"/>
                <w:szCs w:val="24"/>
                <w:lang w:eastAsia="pt-BR"/>
              </w:rPr>
            </w:pPr>
          </w:p>
        </w:tc>
      </w:tr>
      <w:tr w:rsidR="00E85216" w:rsidRPr="00E85216" w14:paraId="24CDC42B" w14:textId="77777777" w:rsidTr="007C64CE">
        <w:trPr>
          <w:trHeight w:val="28"/>
          <w:jc w:val="center"/>
        </w:trPr>
        <w:tc>
          <w:tcPr>
            <w:tcW w:w="1043" w:type="dxa"/>
            <w:shd w:val="clear" w:color="auto" w:fill="auto"/>
            <w:vAlign w:val="center"/>
          </w:tcPr>
          <w:p w14:paraId="7F148F3E" w14:textId="77777777" w:rsidR="00E85216" w:rsidRPr="00E85216" w:rsidRDefault="00E85216" w:rsidP="00E85216">
            <w:pPr>
              <w:spacing w:after="0" w:line="240" w:lineRule="auto"/>
              <w:ind w:left="-56" w:right="-108"/>
              <w:jc w:val="center"/>
              <w:rPr>
                <w:rFonts w:asciiTheme="minorHAnsi" w:eastAsia="Times New Roman" w:hAnsiTheme="minorHAnsi" w:cstheme="minorHAnsi"/>
                <w:sz w:val="24"/>
                <w:szCs w:val="24"/>
                <w:lang w:eastAsia="pt-BR"/>
              </w:rPr>
            </w:pPr>
            <w:r w:rsidRPr="00E85216">
              <w:rPr>
                <w:rFonts w:asciiTheme="minorHAnsi" w:eastAsia="Times New Roman" w:hAnsiTheme="minorHAnsi" w:cstheme="minorHAnsi"/>
                <w:sz w:val="24"/>
                <w:szCs w:val="24"/>
                <w:lang w:eastAsia="pt-BR"/>
              </w:rPr>
              <w:t>PR</w:t>
            </w:r>
          </w:p>
        </w:tc>
        <w:tc>
          <w:tcPr>
            <w:tcW w:w="3919" w:type="dxa"/>
            <w:shd w:val="clear" w:color="auto" w:fill="auto"/>
          </w:tcPr>
          <w:p w14:paraId="52C83209" w14:textId="77777777" w:rsidR="00E85216" w:rsidRPr="00E85216" w:rsidRDefault="00E85216" w:rsidP="00E85216">
            <w:pPr>
              <w:spacing w:after="0" w:line="240" w:lineRule="auto"/>
              <w:rPr>
                <w:rFonts w:asciiTheme="minorHAnsi" w:eastAsia="Cambria" w:hAnsiTheme="minorHAnsi" w:cstheme="minorHAnsi"/>
                <w:sz w:val="24"/>
                <w:szCs w:val="24"/>
              </w:rPr>
            </w:pPr>
            <w:r w:rsidRPr="00E85216">
              <w:rPr>
                <w:rFonts w:asciiTheme="minorHAnsi" w:eastAsia="Cambria" w:hAnsiTheme="minorHAnsi" w:cstheme="minorHAnsi"/>
                <w:sz w:val="24"/>
                <w:szCs w:val="24"/>
              </w:rPr>
              <w:t>Jeferson Dantas Navolar</w:t>
            </w:r>
          </w:p>
        </w:tc>
        <w:tc>
          <w:tcPr>
            <w:tcW w:w="1100" w:type="dxa"/>
            <w:shd w:val="clear" w:color="auto" w:fill="auto"/>
          </w:tcPr>
          <w:p w14:paraId="65346E7D" w14:textId="77777777" w:rsidR="00E85216" w:rsidRPr="00E85216" w:rsidRDefault="00E85216" w:rsidP="00E85216">
            <w:pPr>
              <w:spacing w:after="0" w:line="240" w:lineRule="auto"/>
              <w:jc w:val="center"/>
              <w:rPr>
                <w:rFonts w:asciiTheme="minorHAnsi" w:eastAsia="Times New Roman" w:hAnsiTheme="minorHAnsi" w:cstheme="minorHAnsi"/>
                <w:color w:val="000000"/>
                <w:sz w:val="24"/>
                <w:szCs w:val="24"/>
                <w:lang w:eastAsia="pt-BR"/>
              </w:rPr>
            </w:pPr>
          </w:p>
        </w:tc>
        <w:tc>
          <w:tcPr>
            <w:tcW w:w="1168" w:type="dxa"/>
            <w:shd w:val="clear" w:color="auto" w:fill="auto"/>
          </w:tcPr>
          <w:p w14:paraId="277FAED8" w14:textId="77777777" w:rsidR="00E85216" w:rsidRPr="00E85216" w:rsidRDefault="00E85216" w:rsidP="00E85216">
            <w:pPr>
              <w:spacing w:after="0" w:line="240" w:lineRule="auto"/>
              <w:jc w:val="center"/>
              <w:rPr>
                <w:rFonts w:asciiTheme="minorHAnsi" w:eastAsia="Times New Roman" w:hAnsiTheme="minorHAnsi" w:cstheme="minorHAnsi"/>
                <w:color w:val="000000"/>
                <w:sz w:val="24"/>
                <w:szCs w:val="24"/>
                <w:lang w:eastAsia="pt-BR"/>
              </w:rPr>
            </w:pPr>
          </w:p>
        </w:tc>
        <w:tc>
          <w:tcPr>
            <w:tcW w:w="1100" w:type="dxa"/>
            <w:shd w:val="clear" w:color="auto" w:fill="auto"/>
          </w:tcPr>
          <w:p w14:paraId="68634A7D" w14:textId="77777777" w:rsidR="00E85216" w:rsidRPr="00E85216" w:rsidRDefault="00E85216" w:rsidP="00E85216">
            <w:pPr>
              <w:spacing w:after="0" w:line="240" w:lineRule="auto"/>
              <w:jc w:val="center"/>
              <w:rPr>
                <w:rFonts w:asciiTheme="minorHAnsi" w:eastAsia="Times New Roman" w:hAnsiTheme="minorHAnsi" w:cstheme="minorHAnsi"/>
                <w:color w:val="000000"/>
                <w:sz w:val="24"/>
                <w:szCs w:val="24"/>
                <w:lang w:eastAsia="pt-BR"/>
              </w:rPr>
            </w:pPr>
          </w:p>
        </w:tc>
        <w:tc>
          <w:tcPr>
            <w:tcW w:w="1216" w:type="dxa"/>
            <w:shd w:val="clear" w:color="auto" w:fill="auto"/>
          </w:tcPr>
          <w:p w14:paraId="442D9C30" w14:textId="77777777" w:rsidR="00E85216" w:rsidRPr="00E85216" w:rsidRDefault="00E85216" w:rsidP="00E85216">
            <w:pPr>
              <w:spacing w:after="0" w:line="240" w:lineRule="auto"/>
              <w:jc w:val="center"/>
              <w:rPr>
                <w:rFonts w:asciiTheme="minorHAnsi" w:eastAsia="Times New Roman" w:hAnsiTheme="minorHAnsi" w:cstheme="minorHAnsi"/>
                <w:color w:val="000000"/>
                <w:sz w:val="24"/>
                <w:szCs w:val="24"/>
                <w:lang w:eastAsia="pt-BR"/>
              </w:rPr>
            </w:pPr>
            <w:r w:rsidRPr="00E85216">
              <w:rPr>
                <w:rFonts w:asciiTheme="minorHAnsi" w:eastAsia="Times New Roman" w:hAnsiTheme="minorHAnsi" w:cstheme="minorHAnsi"/>
                <w:color w:val="000000"/>
                <w:sz w:val="24"/>
                <w:szCs w:val="24"/>
                <w:lang w:eastAsia="pt-BR"/>
              </w:rPr>
              <w:t>X</w:t>
            </w:r>
          </w:p>
        </w:tc>
      </w:tr>
      <w:tr w:rsidR="00E85216" w:rsidRPr="00E85216" w14:paraId="4B674E01" w14:textId="77777777" w:rsidTr="007C64CE">
        <w:trPr>
          <w:trHeight w:val="28"/>
          <w:jc w:val="center"/>
        </w:trPr>
        <w:tc>
          <w:tcPr>
            <w:tcW w:w="1043" w:type="dxa"/>
            <w:shd w:val="clear" w:color="auto" w:fill="auto"/>
            <w:vAlign w:val="center"/>
          </w:tcPr>
          <w:p w14:paraId="04EB5A3A" w14:textId="77777777" w:rsidR="00E85216" w:rsidRPr="00E85216" w:rsidRDefault="00E85216" w:rsidP="00E85216">
            <w:pPr>
              <w:spacing w:after="0" w:line="240" w:lineRule="auto"/>
              <w:ind w:left="-56" w:right="-108"/>
              <w:jc w:val="center"/>
              <w:rPr>
                <w:rFonts w:asciiTheme="minorHAnsi" w:eastAsia="Times New Roman" w:hAnsiTheme="minorHAnsi" w:cstheme="minorHAnsi"/>
                <w:sz w:val="24"/>
                <w:szCs w:val="24"/>
                <w:lang w:eastAsia="pt-BR"/>
              </w:rPr>
            </w:pPr>
            <w:r w:rsidRPr="00E85216">
              <w:rPr>
                <w:rFonts w:asciiTheme="minorHAnsi" w:eastAsia="Times New Roman" w:hAnsiTheme="minorHAnsi" w:cstheme="minorHAnsi"/>
                <w:sz w:val="24"/>
                <w:szCs w:val="24"/>
                <w:lang w:eastAsia="pt-BR"/>
              </w:rPr>
              <w:t>PE</w:t>
            </w:r>
          </w:p>
        </w:tc>
        <w:tc>
          <w:tcPr>
            <w:tcW w:w="3919" w:type="dxa"/>
            <w:shd w:val="clear" w:color="auto" w:fill="auto"/>
          </w:tcPr>
          <w:p w14:paraId="53F103D0" w14:textId="77777777" w:rsidR="00E85216" w:rsidRPr="00E85216" w:rsidRDefault="00E85216" w:rsidP="00E85216">
            <w:pPr>
              <w:spacing w:after="0" w:line="240" w:lineRule="auto"/>
              <w:rPr>
                <w:rFonts w:asciiTheme="minorHAnsi" w:eastAsia="Cambria" w:hAnsiTheme="minorHAnsi" w:cstheme="minorHAnsi"/>
                <w:sz w:val="24"/>
                <w:szCs w:val="24"/>
              </w:rPr>
            </w:pPr>
            <w:r w:rsidRPr="00E85216">
              <w:rPr>
                <w:rFonts w:asciiTheme="minorHAnsi" w:eastAsia="Cambria" w:hAnsiTheme="minorHAnsi" w:cstheme="minorHAnsi"/>
                <w:sz w:val="24"/>
                <w:szCs w:val="24"/>
              </w:rPr>
              <w:t>Roberto Salomão do Amaral e Melo</w:t>
            </w:r>
          </w:p>
        </w:tc>
        <w:tc>
          <w:tcPr>
            <w:tcW w:w="1100" w:type="dxa"/>
            <w:shd w:val="clear" w:color="auto" w:fill="auto"/>
          </w:tcPr>
          <w:p w14:paraId="602C2ADC" w14:textId="77777777" w:rsidR="00E85216" w:rsidRPr="00E85216" w:rsidRDefault="00E85216" w:rsidP="00E85216">
            <w:pPr>
              <w:spacing w:after="0" w:line="240" w:lineRule="auto"/>
              <w:jc w:val="center"/>
              <w:rPr>
                <w:rFonts w:asciiTheme="minorHAnsi" w:eastAsia="Times New Roman" w:hAnsiTheme="minorHAnsi" w:cstheme="minorHAnsi"/>
                <w:color w:val="000000"/>
                <w:sz w:val="24"/>
                <w:szCs w:val="24"/>
                <w:lang w:eastAsia="pt-BR"/>
              </w:rPr>
            </w:pPr>
            <w:r w:rsidRPr="00E85216">
              <w:rPr>
                <w:rFonts w:asciiTheme="minorHAnsi" w:eastAsia="Times New Roman" w:hAnsiTheme="minorHAnsi" w:cstheme="minorHAnsi"/>
                <w:color w:val="000000"/>
                <w:sz w:val="24"/>
                <w:szCs w:val="24"/>
                <w:lang w:eastAsia="pt-BR"/>
              </w:rPr>
              <w:t>X</w:t>
            </w:r>
          </w:p>
        </w:tc>
        <w:tc>
          <w:tcPr>
            <w:tcW w:w="1168" w:type="dxa"/>
            <w:shd w:val="clear" w:color="auto" w:fill="auto"/>
          </w:tcPr>
          <w:p w14:paraId="19753422" w14:textId="77777777" w:rsidR="00E85216" w:rsidRPr="00E85216" w:rsidRDefault="00E85216" w:rsidP="00E85216">
            <w:pPr>
              <w:spacing w:after="0" w:line="240" w:lineRule="auto"/>
              <w:jc w:val="center"/>
              <w:rPr>
                <w:rFonts w:asciiTheme="minorHAnsi" w:eastAsia="Times New Roman" w:hAnsiTheme="minorHAnsi" w:cstheme="minorHAnsi"/>
                <w:color w:val="000000"/>
                <w:sz w:val="24"/>
                <w:szCs w:val="24"/>
                <w:lang w:eastAsia="pt-BR"/>
              </w:rPr>
            </w:pPr>
          </w:p>
        </w:tc>
        <w:tc>
          <w:tcPr>
            <w:tcW w:w="1100" w:type="dxa"/>
            <w:shd w:val="clear" w:color="auto" w:fill="auto"/>
          </w:tcPr>
          <w:p w14:paraId="405DB9A5" w14:textId="77777777" w:rsidR="00E85216" w:rsidRPr="00E85216" w:rsidRDefault="00E85216" w:rsidP="00E85216">
            <w:pPr>
              <w:spacing w:after="0" w:line="240" w:lineRule="auto"/>
              <w:jc w:val="center"/>
              <w:rPr>
                <w:rFonts w:asciiTheme="minorHAnsi" w:eastAsia="Times New Roman" w:hAnsiTheme="minorHAnsi" w:cstheme="minorHAnsi"/>
                <w:color w:val="000000"/>
                <w:sz w:val="24"/>
                <w:szCs w:val="24"/>
                <w:lang w:eastAsia="pt-BR"/>
              </w:rPr>
            </w:pPr>
          </w:p>
        </w:tc>
        <w:tc>
          <w:tcPr>
            <w:tcW w:w="1216" w:type="dxa"/>
            <w:shd w:val="clear" w:color="auto" w:fill="auto"/>
          </w:tcPr>
          <w:p w14:paraId="66A7B8BE" w14:textId="77777777" w:rsidR="00E85216" w:rsidRPr="00E85216" w:rsidRDefault="00E85216" w:rsidP="00E85216">
            <w:pPr>
              <w:spacing w:after="0" w:line="240" w:lineRule="auto"/>
              <w:jc w:val="center"/>
              <w:rPr>
                <w:rFonts w:asciiTheme="minorHAnsi" w:eastAsia="Times New Roman" w:hAnsiTheme="minorHAnsi" w:cstheme="minorHAnsi"/>
                <w:color w:val="000000"/>
                <w:sz w:val="24"/>
                <w:szCs w:val="24"/>
                <w:lang w:eastAsia="pt-BR"/>
              </w:rPr>
            </w:pPr>
          </w:p>
        </w:tc>
      </w:tr>
      <w:tr w:rsidR="00E85216" w:rsidRPr="00E85216" w14:paraId="36D8B179" w14:textId="77777777" w:rsidTr="007C64CE">
        <w:trPr>
          <w:trHeight w:val="28"/>
          <w:jc w:val="center"/>
        </w:trPr>
        <w:tc>
          <w:tcPr>
            <w:tcW w:w="1043" w:type="dxa"/>
            <w:shd w:val="clear" w:color="auto" w:fill="auto"/>
            <w:vAlign w:val="center"/>
          </w:tcPr>
          <w:p w14:paraId="5528554D" w14:textId="77777777" w:rsidR="00E85216" w:rsidRPr="00E85216" w:rsidRDefault="00E85216" w:rsidP="00E85216">
            <w:pPr>
              <w:spacing w:after="0" w:line="240" w:lineRule="auto"/>
              <w:ind w:left="-56" w:right="-108"/>
              <w:jc w:val="center"/>
              <w:rPr>
                <w:rFonts w:asciiTheme="minorHAnsi" w:eastAsia="Times New Roman" w:hAnsiTheme="minorHAnsi" w:cstheme="minorHAnsi"/>
                <w:sz w:val="24"/>
                <w:szCs w:val="24"/>
                <w:lang w:eastAsia="pt-BR"/>
              </w:rPr>
            </w:pPr>
            <w:r w:rsidRPr="00E85216">
              <w:rPr>
                <w:rFonts w:asciiTheme="minorHAnsi" w:eastAsia="Times New Roman" w:hAnsiTheme="minorHAnsi" w:cstheme="minorHAnsi"/>
                <w:sz w:val="24"/>
                <w:szCs w:val="24"/>
                <w:lang w:eastAsia="pt-BR"/>
              </w:rPr>
              <w:t>PI</w:t>
            </w:r>
          </w:p>
        </w:tc>
        <w:tc>
          <w:tcPr>
            <w:tcW w:w="3919" w:type="dxa"/>
            <w:shd w:val="clear" w:color="auto" w:fill="auto"/>
          </w:tcPr>
          <w:p w14:paraId="075D5C1E" w14:textId="77777777" w:rsidR="00E85216" w:rsidRPr="00E85216" w:rsidRDefault="00E85216" w:rsidP="00E85216">
            <w:pPr>
              <w:spacing w:after="0" w:line="240" w:lineRule="auto"/>
              <w:rPr>
                <w:rFonts w:asciiTheme="minorHAnsi" w:eastAsia="Cambria" w:hAnsiTheme="minorHAnsi" w:cstheme="minorHAnsi"/>
                <w:sz w:val="24"/>
                <w:szCs w:val="24"/>
              </w:rPr>
            </w:pPr>
            <w:r w:rsidRPr="00E85216">
              <w:rPr>
                <w:rFonts w:asciiTheme="minorHAnsi" w:eastAsia="Cambria" w:hAnsiTheme="minorHAnsi" w:cstheme="minorHAnsi"/>
                <w:sz w:val="24"/>
                <w:szCs w:val="24"/>
              </w:rPr>
              <w:t>José Gerardo da Fonseca Soares</w:t>
            </w:r>
          </w:p>
        </w:tc>
        <w:tc>
          <w:tcPr>
            <w:tcW w:w="1100" w:type="dxa"/>
            <w:shd w:val="clear" w:color="auto" w:fill="auto"/>
          </w:tcPr>
          <w:p w14:paraId="23A3A904" w14:textId="77777777" w:rsidR="00E85216" w:rsidRPr="00E85216" w:rsidRDefault="00E85216" w:rsidP="00E85216">
            <w:pPr>
              <w:spacing w:after="0" w:line="240" w:lineRule="auto"/>
              <w:jc w:val="center"/>
              <w:rPr>
                <w:rFonts w:asciiTheme="minorHAnsi" w:eastAsia="Times New Roman" w:hAnsiTheme="minorHAnsi" w:cstheme="minorHAnsi"/>
                <w:color w:val="000000"/>
                <w:sz w:val="24"/>
                <w:szCs w:val="24"/>
                <w:lang w:eastAsia="pt-BR"/>
              </w:rPr>
            </w:pPr>
            <w:r w:rsidRPr="00E85216">
              <w:rPr>
                <w:rFonts w:asciiTheme="minorHAnsi" w:eastAsia="Times New Roman" w:hAnsiTheme="minorHAnsi" w:cstheme="minorHAnsi"/>
                <w:color w:val="000000"/>
                <w:sz w:val="24"/>
                <w:szCs w:val="24"/>
                <w:lang w:eastAsia="pt-BR"/>
              </w:rPr>
              <w:t>X</w:t>
            </w:r>
          </w:p>
        </w:tc>
        <w:tc>
          <w:tcPr>
            <w:tcW w:w="1168" w:type="dxa"/>
            <w:shd w:val="clear" w:color="auto" w:fill="auto"/>
          </w:tcPr>
          <w:p w14:paraId="5897C82E" w14:textId="77777777" w:rsidR="00E85216" w:rsidRPr="00E85216" w:rsidRDefault="00E85216" w:rsidP="00E85216">
            <w:pPr>
              <w:spacing w:after="0" w:line="240" w:lineRule="auto"/>
              <w:jc w:val="center"/>
              <w:rPr>
                <w:rFonts w:asciiTheme="minorHAnsi" w:eastAsia="Times New Roman" w:hAnsiTheme="minorHAnsi" w:cstheme="minorHAnsi"/>
                <w:color w:val="000000"/>
                <w:sz w:val="24"/>
                <w:szCs w:val="24"/>
                <w:lang w:eastAsia="pt-BR"/>
              </w:rPr>
            </w:pPr>
          </w:p>
        </w:tc>
        <w:tc>
          <w:tcPr>
            <w:tcW w:w="1100" w:type="dxa"/>
            <w:shd w:val="clear" w:color="auto" w:fill="auto"/>
          </w:tcPr>
          <w:p w14:paraId="51E782B9" w14:textId="77777777" w:rsidR="00E85216" w:rsidRPr="00E85216" w:rsidRDefault="00E85216" w:rsidP="00E85216">
            <w:pPr>
              <w:spacing w:after="0" w:line="240" w:lineRule="auto"/>
              <w:jc w:val="center"/>
              <w:rPr>
                <w:rFonts w:asciiTheme="minorHAnsi" w:eastAsia="Times New Roman" w:hAnsiTheme="minorHAnsi" w:cstheme="minorHAnsi"/>
                <w:color w:val="000000"/>
                <w:sz w:val="24"/>
                <w:szCs w:val="24"/>
                <w:lang w:eastAsia="pt-BR"/>
              </w:rPr>
            </w:pPr>
          </w:p>
        </w:tc>
        <w:tc>
          <w:tcPr>
            <w:tcW w:w="1216" w:type="dxa"/>
            <w:shd w:val="clear" w:color="auto" w:fill="auto"/>
          </w:tcPr>
          <w:p w14:paraId="398ED045" w14:textId="77777777" w:rsidR="00E85216" w:rsidRPr="00E85216" w:rsidRDefault="00E85216" w:rsidP="00E85216">
            <w:pPr>
              <w:spacing w:after="0" w:line="240" w:lineRule="auto"/>
              <w:jc w:val="center"/>
              <w:rPr>
                <w:rFonts w:asciiTheme="minorHAnsi" w:eastAsia="Times New Roman" w:hAnsiTheme="minorHAnsi" w:cstheme="minorHAnsi"/>
                <w:color w:val="000000"/>
                <w:sz w:val="24"/>
                <w:szCs w:val="24"/>
                <w:lang w:eastAsia="pt-BR"/>
              </w:rPr>
            </w:pPr>
          </w:p>
        </w:tc>
      </w:tr>
      <w:tr w:rsidR="00E85216" w:rsidRPr="00E85216" w14:paraId="60E8DC2B" w14:textId="77777777" w:rsidTr="007C64CE">
        <w:trPr>
          <w:trHeight w:val="28"/>
          <w:jc w:val="center"/>
        </w:trPr>
        <w:tc>
          <w:tcPr>
            <w:tcW w:w="1043" w:type="dxa"/>
            <w:shd w:val="clear" w:color="auto" w:fill="auto"/>
            <w:vAlign w:val="center"/>
          </w:tcPr>
          <w:p w14:paraId="321D3098" w14:textId="77777777" w:rsidR="00E85216" w:rsidRPr="00E85216" w:rsidRDefault="00E85216" w:rsidP="00E85216">
            <w:pPr>
              <w:spacing w:after="0" w:line="240" w:lineRule="auto"/>
              <w:ind w:left="-56" w:right="-108"/>
              <w:jc w:val="center"/>
              <w:rPr>
                <w:rFonts w:asciiTheme="minorHAnsi" w:eastAsia="Times New Roman" w:hAnsiTheme="minorHAnsi" w:cstheme="minorHAnsi"/>
                <w:sz w:val="24"/>
                <w:szCs w:val="24"/>
                <w:lang w:eastAsia="pt-BR"/>
              </w:rPr>
            </w:pPr>
            <w:r w:rsidRPr="00E85216">
              <w:rPr>
                <w:rFonts w:asciiTheme="minorHAnsi" w:eastAsia="Times New Roman" w:hAnsiTheme="minorHAnsi" w:cstheme="minorHAnsi"/>
                <w:sz w:val="24"/>
                <w:szCs w:val="24"/>
                <w:lang w:eastAsia="pt-BR"/>
              </w:rPr>
              <w:t>RJ</w:t>
            </w:r>
          </w:p>
        </w:tc>
        <w:tc>
          <w:tcPr>
            <w:tcW w:w="3919" w:type="dxa"/>
            <w:shd w:val="clear" w:color="auto" w:fill="auto"/>
          </w:tcPr>
          <w:p w14:paraId="24DE158E" w14:textId="77777777" w:rsidR="00E85216" w:rsidRPr="00E85216" w:rsidRDefault="00E85216" w:rsidP="00E85216">
            <w:pPr>
              <w:spacing w:after="0" w:line="240" w:lineRule="auto"/>
              <w:rPr>
                <w:rFonts w:asciiTheme="minorHAnsi" w:eastAsia="Cambria" w:hAnsiTheme="minorHAnsi" w:cstheme="minorHAnsi"/>
                <w:sz w:val="24"/>
                <w:szCs w:val="24"/>
              </w:rPr>
            </w:pPr>
            <w:r w:rsidRPr="00E85216">
              <w:rPr>
                <w:rFonts w:asciiTheme="minorHAnsi" w:eastAsia="Cambria" w:hAnsiTheme="minorHAnsi" w:cstheme="minorHAnsi"/>
                <w:sz w:val="24"/>
                <w:szCs w:val="24"/>
              </w:rPr>
              <w:t>Maíra Rocha Mattos</w:t>
            </w:r>
          </w:p>
        </w:tc>
        <w:tc>
          <w:tcPr>
            <w:tcW w:w="1100" w:type="dxa"/>
            <w:shd w:val="clear" w:color="auto" w:fill="auto"/>
          </w:tcPr>
          <w:p w14:paraId="76EDB65C" w14:textId="77777777" w:rsidR="00E85216" w:rsidRPr="00E85216" w:rsidRDefault="00E85216" w:rsidP="00E85216">
            <w:pPr>
              <w:spacing w:after="0" w:line="240" w:lineRule="auto"/>
              <w:jc w:val="center"/>
              <w:rPr>
                <w:rFonts w:asciiTheme="minorHAnsi" w:eastAsia="Times New Roman" w:hAnsiTheme="minorHAnsi" w:cstheme="minorHAnsi"/>
                <w:color w:val="000000"/>
                <w:sz w:val="24"/>
                <w:szCs w:val="24"/>
                <w:lang w:eastAsia="pt-BR"/>
              </w:rPr>
            </w:pPr>
            <w:r w:rsidRPr="00E85216">
              <w:rPr>
                <w:rFonts w:asciiTheme="minorHAnsi" w:eastAsia="Times New Roman" w:hAnsiTheme="minorHAnsi" w:cstheme="minorHAnsi"/>
                <w:color w:val="000000"/>
                <w:sz w:val="24"/>
                <w:szCs w:val="24"/>
                <w:lang w:eastAsia="pt-BR"/>
              </w:rPr>
              <w:t>X</w:t>
            </w:r>
          </w:p>
        </w:tc>
        <w:tc>
          <w:tcPr>
            <w:tcW w:w="1168" w:type="dxa"/>
            <w:shd w:val="clear" w:color="auto" w:fill="auto"/>
          </w:tcPr>
          <w:p w14:paraId="1879D618" w14:textId="77777777" w:rsidR="00E85216" w:rsidRPr="00E85216" w:rsidRDefault="00E85216" w:rsidP="00E85216">
            <w:pPr>
              <w:spacing w:after="0" w:line="240" w:lineRule="auto"/>
              <w:jc w:val="center"/>
              <w:rPr>
                <w:rFonts w:asciiTheme="minorHAnsi" w:eastAsia="Times New Roman" w:hAnsiTheme="minorHAnsi" w:cstheme="minorHAnsi"/>
                <w:color w:val="000000"/>
                <w:sz w:val="24"/>
                <w:szCs w:val="24"/>
                <w:lang w:eastAsia="pt-BR"/>
              </w:rPr>
            </w:pPr>
          </w:p>
        </w:tc>
        <w:tc>
          <w:tcPr>
            <w:tcW w:w="1100" w:type="dxa"/>
            <w:shd w:val="clear" w:color="auto" w:fill="auto"/>
          </w:tcPr>
          <w:p w14:paraId="15171523" w14:textId="77777777" w:rsidR="00E85216" w:rsidRPr="00E85216" w:rsidRDefault="00E85216" w:rsidP="00E85216">
            <w:pPr>
              <w:spacing w:after="0" w:line="240" w:lineRule="auto"/>
              <w:jc w:val="center"/>
              <w:rPr>
                <w:rFonts w:asciiTheme="minorHAnsi" w:eastAsia="Times New Roman" w:hAnsiTheme="minorHAnsi" w:cstheme="minorHAnsi"/>
                <w:color w:val="000000"/>
                <w:sz w:val="24"/>
                <w:szCs w:val="24"/>
                <w:lang w:eastAsia="pt-BR"/>
              </w:rPr>
            </w:pPr>
          </w:p>
        </w:tc>
        <w:tc>
          <w:tcPr>
            <w:tcW w:w="1216" w:type="dxa"/>
            <w:shd w:val="clear" w:color="auto" w:fill="auto"/>
          </w:tcPr>
          <w:p w14:paraId="31929EF5" w14:textId="77777777" w:rsidR="00E85216" w:rsidRPr="00E85216" w:rsidRDefault="00E85216" w:rsidP="00E85216">
            <w:pPr>
              <w:spacing w:after="0" w:line="240" w:lineRule="auto"/>
              <w:jc w:val="center"/>
              <w:rPr>
                <w:rFonts w:asciiTheme="minorHAnsi" w:eastAsia="Times New Roman" w:hAnsiTheme="minorHAnsi" w:cstheme="minorHAnsi"/>
                <w:color w:val="000000"/>
                <w:sz w:val="24"/>
                <w:szCs w:val="24"/>
                <w:lang w:eastAsia="pt-BR"/>
              </w:rPr>
            </w:pPr>
          </w:p>
        </w:tc>
      </w:tr>
      <w:tr w:rsidR="00E85216" w:rsidRPr="00E85216" w14:paraId="536C9C80" w14:textId="77777777" w:rsidTr="007C64CE">
        <w:trPr>
          <w:trHeight w:val="28"/>
          <w:jc w:val="center"/>
        </w:trPr>
        <w:tc>
          <w:tcPr>
            <w:tcW w:w="1043" w:type="dxa"/>
            <w:shd w:val="clear" w:color="auto" w:fill="auto"/>
            <w:vAlign w:val="center"/>
          </w:tcPr>
          <w:p w14:paraId="60533C2E" w14:textId="77777777" w:rsidR="00E85216" w:rsidRPr="00E85216" w:rsidRDefault="00E85216" w:rsidP="00E85216">
            <w:pPr>
              <w:spacing w:after="0" w:line="240" w:lineRule="auto"/>
              <w:ind w:left="-56" w:right="-108"/>
              <w:jc w:val="center"/>
              <w:rPr>
                <w:rFonts w:asciiTheme="minorHAnsi" w:eastAsia="Times New Roman" w:hAnsiTheme="minorHAnsi" w:cstheme="minorHAnsi"/>
                <w:sz w:val="24"/>
                <w:szCs w:val="24"/>
                <w:lang w:eastAsia="pt-BR"/>
              </w:rPr>
            </w:pPr>
            <w:r w:rsidRPr="00E85216">
              <w:rPr>
                <w:rFonts w:asciiTheme="minorHAnsi" w:eastAsia="Times New Roman" w:hAnsiTheme="minorHAnsi" w:cstheme="minorHAnsi"/>
                <w:sz w:val="24"/>
                <w:szCs w:val="24"/>
                <w:lang w:eastAsia="pt-BR"/>
              </w:rPr>
              <w:t>RN</w:t>
            </w:r>
          </w:p>
        </w:tc>
        <w:tc>
          <w:tcPr>
            <w:tcW w:w="3919" w:type="dxa"/>
            <w:shd w:val="clear" w:color="auto" w:fill="auto"/>
          </w:tcPr>
          <w:p w14:paraId="74389363" w14:textId="77777777" w:rsidR="00E85216" w:rsidRPr="00E85216" w:rsidRDefault="00E85216" w:rsidP="00E85216">
            <w:pPr>
              <w:spacing w:after="0" w:line="240" w:lineRule="auto"/>
              <w:rPr>
                <w:rFonts w:asciiTheme="minorHAnsi" w:eastAsia="Cambria" w:hAnsiTheme="minorHAnsi" w:cstheme="minorHAnsi"/>
                <w:sz w:val="24"/>
                <w:szCs w:val="24"/>
              </w:rPr>
            </w:pPr>
            <w:r w:rsidRPr="00E85216">
              <w:rPr>
                <w:rFonts w:asciiTheme="minorHAnsi" w:eastAsia="Cambria" w:hAnsiTheme="minorHAnsi" w:cstheme="minorHAnsi"/>
                <w:sz w:val="24"/>
                <w:szCs w:val="24"/>
              </w:rPr>
              <w:t>Patrícia Silva Luz de Macedo</w:t>
            </w:r>
          </w:p>
        </w:tc>
        <w:tc>
          <w:tcPr>
            <w:tcW w:w="1100" w:type="dxa"/>
            <w:shd w:val="clear" w:color="auto" w:fill="auto"/>
          </w:tcPr>
          <w:p w14:paraId="397B45A3" w14:textId="77777777" w:rsidR="00E85216" w:rsidRPr="00E85216" w:rsidRDefault="00E85216" w:rsidP="00E85216">
            <w:pPr>
              <w:spacing w:after="0" w:line="240" w:lineRule="auto"/>
              <w:jc w:val="center"/>
              <w:rPr>
                <w:rFonts w:asciiTheme="minorHAnsi" w:eastAsia="Times New Roman" w:hAnsiTheme="minorHAnsi" w:cstheme="minorHAnsi"/>
                <w:color w:val="000000"/>
                <w:sz w:val="24"/>
                <w:szCs w:val="24"/>
                <w:lang w:eastAsia="pt-BR"/>
              </w:rPr>
            </w:pPr>
          </w:p>
        </w:tc>
        <w:tc>
          <w:tcPr>
            <w:tcW w:w="1168" w:type="dxa"/>
            <w:shd w:val="clear" w:color="auto" w:fill="auto"/>
          </w:tcPr>
          <w:p w14:paraId="492B3DAE" w14:textId="77777777" w:rsidR="00E85216" w:rsidRPr="00E85216" w:rsidRDefault="00E85216" w:rsidP="00E85216">
            <w:pPr>
              <w:spacing w:after="0" w:line="240" w:lineRule="auto"/>
              <w:jc w:val="center"/>
              <w:rPr>
                <w:rFonts w:asciiTheme="minorHAnsi" w:eastAsia="Times New Roman" w:hAnsiTheme="minorHAnsi" w:cstheme="minorHAnsi"/>
                <w:color w:val="000000"/>
                <w:sz w:val="24"/>
                <w:szCs w:val="24"/>
                <w:lang w:eastAsia="pt-BR"/>
              </w:rPr>
            </w:pPr>
          </w:p>
        </w:tc>
        <w:tc>
          <w:tcPr>
            <w:tcW w:w="1100" w:type="dxa"/>
            <w:shd w:val="clear" w:color="auto" w:fill="auto"/>
          </w:tcPr>
          <w:p w14:paraId="1AEA1048" w14:textId="77777777" w:rsidR="00E85216" w:rsidRPr="00E85216" w:rsidRDefault="00E85216" w:rsidP="00E85216">
            <w:pPr>
              <w:spacing w:after="0" w:line="240" w:lineRule="auto"/>
              <w:jc w:val="center"/>
              <w:rPr>
                <w:rFonts w:asciiTheme="minorHAnsi" w:eastAsia="Times New Roman" w:hAnsiTheme="minorHAnsi" w:cstheme="minorHAnsi"/>
                <w:color w:val="000000"/>
                <w:sz w:val="24"/>
                <w:szCs w:val="24"/>
                <w:lang w:eastAsia="pt-BR"/>
              </w:rPr>
            </w:pPr>
          </w:p>
        </w:tc>
        <w:tc>
          <w:tcPr>
            <w:tcW w:w="1216" w:type="dxa"/>
            <w:shd w:val="clear" w:color="auto" w:fill="auto"/>
          </w:tcPr>
          <w:p w14:paraId="207F6C5B" w14:textId="77777777" w:rsidR="00E85216" w:rsidRPr="00E85216" w:rsidRDefault="00E85216" w:rsidP="00E85216">
            <w:pPr>
              <w:spacing w:after="0" w:line="240" w:lineRule="auto"/>
              <w:jc w:val="center"/>
              <w:rPr>
                <w:rFonts w:asciiTheme="minorHAnsi" w:eastAsia="Times New Roman" w:hAnsiTheme="minorHAnsi" w:cstheme="minorHAnsi"/>
                <w:color w:val="000000"/>
                <w:sz w:val="24"/>
                <w:szCs w:val="24"/>
                <w:lang w:eastAsia="pt-BR"/>
              </w:rPr>
            </w:pPr>
            <w:r w:rsidRPr="00E85216">
              <w:rPr>
                <w:rFonts w:asciiTheme="minorHAnsi" w:eastAsia="Times New Roman" w:hAnsiTheme="minorHAnsi" w:cstheme="minorHAnsi"/>
                <w:color w:val="000000"/>
                <w:sz w:val="24"/>
                <w:szCs w:val="24"/>
                <w:lang w:eastAsia="pt-BR"/>
              </w:rPr>
              <w:t>X</w:t>
            </w:r>
          </w:p>
        </w:tc>
      </w:tr>
      <w:tr w:rsidR="00E85216" w:rsidRPr="00E85216" w14:paraId="67B5506A" w14:textId="77777777" w:rsidTr="007C64CE">
        <w:trPr>
          <w:trHeight w:val="28"/>
          <w:jc w:val="center"/>
        </w:trPr>
        <w:tc>
          <w:tcPr>
            <w:tcW w:w="1043" w:type="dxa"/>
            <w:shd w:val="clear" w:color="auto" w:fill="auto"/>
            <w:vAlign w:val="center"/>
          </w:tcPr>
          <w:p w14:paraId="08BCB23F" w14:textId="77777777" w:rsidR="00E85216" w:rsidRPr="00E85216" w:rsidRDefault="00E85216" w:rsidP="00E85216">
            <w:pPr>
              <w:spacing w:after="0" w:line="240" w:lineRule="auto"/>
              <w:ind w:left="-56" w:right="-108"/>
              <w:jc w:val="center"/>
              <w:rPr>
                <w:rFonts w:asciiTheme="minorHAnsi" w:eastAsia="Times New Roman" w:hAnsiTheme="minorHAnsi" w:cstheme="minorHAnsi"/>
                <w:sz w:val="24"/>
                <w:szCs w:val="24"/>
                <w:lang w:eastAsia="pt-BR"/>
              </w:rPr>
            </w:pPr>
            <w:r w:rsidRPr="00E85216">
              <w:rPr>
                <w:rFonts w:asciiTheme="minorHAnsi" w:eastAsia="Times New Roman" w:hAnsiTheme="minorHAnsi" w:cstheme="minorHAnsi"/>
                <w:sz w:val="24"/>
                <w:szCs w:val="24"/>
                <w:lang w:eastAsia="pt-BR"/>
              </w:rPr>
              <w:t>RS</w:t>
            </w:r>
          </w:p>
        </w:tc>
        <w:tc>
          <w:tcPr>
            <w:tcW w:w="3919" w:type="dxa"/>
            <w:shd w:val="clear" w:color="auto" w:fill="auto"/>
          </w:tcPr>
          <w:p w14:paraId="4A0EC2E6" w14:textId="77777777" w:rsidR="00E85216" w:rsidRPr="00E85216" w:rsidRDefault="00E85216" w:rsidP="00E85216">
            <w:pPr>
              <w:spacing w:after="0" w:line="240" w:lineRule="auto"/>
              <w:rPr>
                <w:rFonts w:asciiTheme="minorHAnsi" w:eastAsia="Cambria" w:hAnsiTheme="minorHAnsi" w:cstheme="minorHAnsi"/>
                <w:sz w:val="24"/>
                <w:szCs w:val="24"/>
              </w:rPr>
            </w:pPr>
            <w:r w:rsidRPr="00E85216">
              <w:rPr>
                <w:rFonts w:asciiTheme="minorHAnsi" w:eastAsia="Cambria" w:hAnsiTheme="minorHAnsi" w:cstheme="minorHAnsi"/>
                <w:sz w:val="24"/>
                <w:szCs w:val="24"/>
              </w:rPr>
              <w:t>Ednezer Rodrigues Flores</w:t>
            </w:r>
          </w:p>
        </w:tc>
        <w:tc>
          <w:tcPr>
            <w:tcW w:w="1100" w:type="dxa"/>
            <w:shd w:val="clear" w:color="auto" w:fill="auto"/>
          </w:tcPr>
          <w:p w14:paraId="3357CB3F" w14:textId="77777777" w:rsidR="00E85216" w:rsidRPr="00E85216" w:rsidRDefault="00E85216" w:rsidP="00E85216">
            <w:pPr>
              <w:spacing w:after="0" w:line="240" w:lineRule="auto"/>
              <w:jc w:val="center"/>
              <w:rPr>
                <w:rFonts w:asciiTheme="minorHAnsi" w:eastAsia="Times New Roman" w:hAnsiTheme="minorHAnsi" w:cstheme="minorHAnsi"/>
                <w:color w:val="000000"/>
                <w:sz w:val="24"/>
                <w:szCs w:val="24"/>
                <w:lang w:eastAsia="pt-BR"/>
              </w:rPr>
            </w:pPr>
            <w:r w:rsidRPr="00E85216">
              <w:rPr>
                <w:rFonts w:asciiTheme="minorHAnsi" w:eastAsia="Times New Roman" w:hAnsiTheme="minorHAnsi" w:cstheme="minorHAnsi"/>
                <w:color w:val="000000"/>
                <w:sz w:val="24"/>
                <w:szCs w:val="24"/>
                <w:lang w:eastAsia="pt-BR"/>
              </w:rPr>
              <w:t>X</w:t>
            </w:r>
          </w:p>
        </w:tc>
        <w:tc>
          <w:tcPr>
            <w:tcW w:w="1168" w:type="dxa"/>
            <w:shd w:val="clear" w:color="auto" w:fill="auto"/>
          </w:tcPr>
          <w:p w14:paraId="4A1CF39F" w14:textId="77777777" w:rsidR="00E85216" w:rsidRPr="00E85216" w:rsidRDefault="00E85216" w:rsidP="00E85216">
            <w:pPr>
              <w:spacing w:after="0" w:line="240" w:lineRule="auto"/>
              <w:jc w:val="center"/>
              <w:rPr>
                <w:rFonts w:asciiTheme="minorHAnsi" w:eastAsia="Times New Roman" w:hAnsiTheme="minorHAnsi" w:cstheme="minorHAnsi"/>
                <w:color w:val="000000"/>
                <w:sz w:val="24"/>
                <w:szCs w:val="24"/>
                <w:lang w:eastAsia="pt-BR"/>
              </w:rPr>
            </w:pPr>
          </w:p>
        </w:tc>
        <w:tc>
          <w:tcPr>
            <w:tcW w:w="1100" w:type="dxa"/>
            <w:shd w:val="clear" w:color="auto" w:fill="auto"/>
          </w:tcPr>
          <w:p w14:paraId="53BAFC64" w14:textId="77777777" w:rsidR="00E85216" w:rsidRPr="00E85216" w:rsidRDefault="00E85216" w:rsidP="00E85216">
            <w:pPr>
              <w:spacing w:after="0" w:line="240" w:lineRule="auto"/>
              <w:jc w:val="center"/>
              <w:rPr>
                <w:rFonts w:asciiTheme="minorHAnsi" w:eastAsia="Times New Roman" w:hAnsiTheme="minorHAnsi" w:cstheme="minorHAnsi"/>
                <w:color w:val="000000"/>
                <w:sz w:val="24"/>
                <w:szCs w:val="24"/>
                <w:lang w:eastAsia="pt-BR"/>
              </w:rPr>
            </w:pPr>
          </w:p>
        </w:tc>
        <w:tc>
          <w:tcPr>
            <w:tcW w:w="1216" w:type="dxa"/>
            <w:shd w:val="clear" w:color="auto" w:fill="auto"/>
          </w:tcPr>
          <w:p w14:paraId="47717C2B" w14:textId="77777777" w:rsidR="00E85216" w:rsidRPr="00E85216" w:rsidRDefault="00E85216" w:rsidP="00E85216">
            <w:pPr>
              <w:spacing w:after="0" w:line="240" w:lineRule="auto"/>
              <w:jc w:val="center"/>
              <w:rPr>
                <w:rFonts w:asciiTheme="minorHAnsi" w:eastAsia="Times New Roman" w:hAnsiTheme="minorHAnsi" w:cstheme="minorHAnsi"/>
                <w:color w:val="000000"/>
                <w:sz w:val="24"/>
                <w:szCs w:val="24"/>
                <w:lang w:eastAsia="pt-BR"/>
              </w:rPr>
            </w:pPr>
          </w:p>
        </w:tc>
      </w:tr>
      <w:tr w:rsidR="00E85216" w:rsidRPr="00E85216" w14:paraId="5152AF34" w14:textId="77777777" w:rsidTr="007C64CE">
        <w:trPr>
          <w:trHeight w:val="28"/>
          <w:jc w:val="center"/>
        </w:trPr>
        <w:tc>
          <w:tcPr>
            <w:tcW w:w="1043" w:type="dxa"/>
            <w:shd w:val="clear" w:color="auto" w:fill="auto"/>
            <w:vAlign w:val="center"/>
          </w:tcPr>
          <w:p w14:paraId="31DAE7B2" w14:textId="77777777" w:rsidR="00E85216" w:rsidRPr="00E85216" w:rsidRDefault="00E85216" w:rsidP="00E85216">
            <w:pPr>
              <w:spacing w:after="0" w:line="240" w:lineRule="auto"/>
              <w:ind w:left="-56" w:right="-108"/>
              <w:jc w:val="center"/>
              <w:rPr>
                <w:rFonts w:asciiTheme="minorHAnsi" w:eastAsia="Times New Roman" w:hAnsiTheme="minorHAnsi" w:cstheme="minorHAnsi"/>
                <w:sz w:val="24"/>
                <w:szCs w:val="24"/>
                <w:lang w:eastAsia="pt-BR"/>
              </w:rPr>
            </w:pPr>
            <w:r w:rsidRPr="00E85216">
              <w:rPr>
                <w:rFonts w:asciiTheme="minorHAnsi" w:eastAsia="Times New Roman" w:hAnsiTheme="minorHAnsi" w:cstheme="minorHAnsi"/>
                <w:sz w:val="24"/>
                <w:szCs w:val="24"/>
                <w:lang w:eastAsia="pt-BR"/>
              </w:rPr>
              <w:t>RO</w:t>
            </w:r>
          </w:p>
        </w:tc>
        <w:tc>
          <w:tcPr>
            <w:tcW w:w="3919" w:type="dxa"/>
            <w:shd w:val="clear" w:color="auto" w:fill="auto"/>
          </w:tcPr>
          <w:p w14:paraId="35F774CD" w14:textId="77777777" w:rsidR="00E85216" w:rsidRPr="00E85216" w:rsidRDefault="00E85216" w:rsidP="00E85216">
            <w:pPr>
              <w:spacing w:after="0" w:line="240" w:lineRule="auto"/>
              <w:rPr>
                <w:rFonts w:asciiTheme="minorHAnsi" w:eastAsia="Cambria" w:hAnsiTheme="minorHAnsi" w:cstheme="minorHAnsi"/>
                <w:sz w:val="24"/>
                <w:szCs w:val="24"/>
              </w:rPr>
            </w:pPr>
            <w:r w:rsidRPr="00E85216">
              <w:rPr>
                <w:rFonts w:asciiTheme="minorHAnsi" w:eastAsia="Cambria" w:hAnsiTheme="minorHAnsi" w:cstheme="minorHAnsi"/>
                <w:sz w:val="24"/>
                <w:szCs w:val="24"/>
              </w:rPr>
              <w:t>Ana Cristina Lima Barreiros da Silva</w:t>
            </w:r>
          </w:p>
        </w:tc>
        <w:tc>
          <w:tcPr>
            <w:tcW w:w="1100" w:type="dxa"/>
            <w:shd w:val="clear" w:color="auto" w:fill="auto"/>
          </w:tcPr>
          <w:p w14:paraId="7148ADD8" w14:textId="77777777" w:rsidR="00E85216" w:rsidRPr="00E85216" w:rsidRDefault="00E85216" w:rsidP="00E85216">
            <w:pPr>
              <w:spacing w:after="0" w:line="240" w:lineRule="auto"/>
              <w:jc w:val="center"/>
              <w:rPr>
                <w:rFonts w:asciiTheme="minorHAnsi" w:eastAsia="Times New Roman" w:hAnsiTheme="minorHAnsi" w:cstheme="minorHAnsi"/>
                <w:color w:val="000000"/>
                <w:sz w:val="24"/>
                <w:szCs w:val="24"/>
                <w:lang w:eastAsia="pt-BR"/>
              </w:rPr>
            </w:pPr>
          </w:p>
        </w:tc>
        <w:tc>
          <w:tcPr>
            <w:tcW w:w="1168" w:type="dxa"/>
            <w:shd w:val="clear" w:color="auto" w:fill="auto"/>
          </w:tcPr>
          <w:p w14:paraId="0C421B5A" w14:textId="77777777" w:rsidR="00E85216" w:rsidRPr="00E85216" w:rsidRDefault="00E85216" w:rsidP="00E85216">
            <w:pPr>
              <w:spacing w:after="0" w:line="240" w:lineRule="auto"/>
              <w:jc w:val="center"/>
              <w:rPr>
                <w:rFonts w:asciiTheme="minorHAnsi" w:eastAsia="Times New Roman" w:hAnsiTheme="minorHAnsi" w:cstheme="minorHAnsi"/>
                <w:color w:val="000000"/>
                <w:sz w:val="24"/>
                <w:szCs w:val="24"/>
                <w:lang w:eastAsia="pt-BR"/>
              </w:rPr>
            </w:pPr>
          </w:p>
        </w:tc>
        <w:tc>
          <w:tcPr>
            <w:tcW w:w="1100" w:type="dxa"/>
            <w:shd w:val="clear" w:color="auto" w:fill="auto"/>
          </w:tcPr>
          <w:p w14:paraId="5F20041D" w14:textId="77777777" w:rsidR="00E85216" w:rsidRPr="00E85216" w:rsidRDefault="00E85216" w:rsidP="00E85216">
            <w:pPr>
              <w:spacing w:after="0" w:line="240" w:lineRule="auto"/>
              <w:jc w:val="center"/>
              <w:rPr>
                <w:rFonts w:asciiTheme="minorHAnsi" w:eastAsia="Times New Roman" w:hAnsiTheme="minorHAnsi" w:cstheme="minorHAnsi"/>
                <w:color w:val="000000"/>
                <w:sz w:val="24"/>
                <w:szCs w:val="24"/>
                <w:lang w:eastAsia="pt-BR"/>
              </w:rPr>
            </w:pPr>
          </w:p>
        </w:tc>
        <w:tc>
          <w:tcPr>
            <w:tcW w:w="1216" w:type="dxa"/>
            <w:shd w:val="clear" w:color="auto" w:fill="auto"/>
          </w:tcPr>
          <w:p w14:paraId="6A4AC41E" w14:textId="77777777" w:rsidR="00E85216" w:rsidRPr="00E85216" w:rsidRDefault="00E85216" w:rsidP="00E85216">
            <w:pPr>
              <w:spacing w:after="0" w:line="240" w:lineRule="auto"/>
              <w:jc w:val="center"/>
              <w:rPr>
                <w:rFonts w:asciiTheme="minorHAnsi" w:eastAsia="Times New Roman" w:hAnsiTheme="minorHAnsi" w:cstheme="minorHAnsi"/>
                <w:color w:val="000000"/>
                <w:sz w:val="24"/>
                <w:szCs w:val="24"/>
                <w:lang w:eastAsia="pt-BR"/>
              </w:rPr>
            </w:pPr>
            <w:r w:rsidRPr="00E85216">
              <w:rPr>
                <w:rFonts w:asciiTheme="minorHAnsi" w:eastAsia="Times New Roman" w:hAnsiTheme="minorHAnsi" w:cstheme="minorHAnsi"/>
                <w:color w:val="000000"/>
                <w:sz w:val="24"/>
                <w:szCs w:val="24"/>
                <w:lang w:eastAsia="pt-BR"/>
              </w:rPr>
              <w:t>X</w:t>
            </w:r>
          </w:p>
        </w:tc>
      </w:tr>
      <w:tr w:rsidR="00E85216" w:rsidRPr="00E85216" w14:paraId="0CBBEC30" w14:textId="77777777" w:rsidTr="007C64CE">
        <w:trPr>
          <w:trHeight w:val="28"/>
          <w:jc w:val="center"/>
        </w:trPr>
        <w:tc>
          <w:tcPr>
            <w:tcW w:w="1043" w:type="dxa"/>
            <w:shd w:val="clear" w:color="auto" w:fill="auto"/>
            <w:vAlign w:val="center"/>
          </w:tcPr>
          <w:p w14:paraId="6C1844D7" w14:textId="77777777" w:rsidR="00E85216" w:rsidRPr="00E85216" w:rsidRDefault="00E85216" w:rsidP="00E85216">
            <w:pPr>
              <w:spacing w:after="0" w:line="240" w:lineRule="auto"/>
              <w:ind w:left="-56" w:right="-108"/>
              <w:jc w:val="center"/>
              <w:rPr>
                <w:rFonts w:asciiTheme="minorHAnsi" w:eastAsia="Times New Roman" w:hAnsiTheme="minorHAnsi" w:cstheme="minorHAnsi"/>
                <w:sz w:val="24"/>
                <w:szCs w:val="24"/>
                <w:lang w:eastAsia="pt-BR"/>
              </w:rPr>
            </w:pPr>
            <w:r w:rsidRPr="00E85216">
              <w:rPr>
                <w:rFonts w:asciiTheme="minorHAnsi" w:eastAsia="Times New Roman" w:hAnsiTheme="minorHAnsi" w:cstheme="minorHAnsi"/>
                <w:sz w:val="24"/>
                <w:szCs w:val="24"/>
                <w:lang w:eastAsia="pt-BR"/>
              </w:rPr>
              <w:t>RR</w:t>
            </w:r>
          </w:p>
        </w:tc>
        <w:tc>
          <w:tcPr>
            <w:tcW w:w="3919" w:type="dxa"/>
            <w:shd w:val="clear" w:color="auto" w:fill="auto"/>
          </w:tcPr>
          <w:p w14:paraId="7A15DBF8" w14:textId="77777777" w:rsidR="00E85216" w:rsidRPr="00E85216" w:rsidRDefault="00E85216" w:rsidP="00E85216">
            <w:pPr>
              <w:spacing w:after="0" w:line="240" w:lineRule="auto"/>
              <w:rPr>
                <w:rFonts w:asciiTheme="minorHAnsi" w:eastAsia="Cambria" w:hAnsiTheme="minorHAnsi" w:cstheme="minorHAnsi"/>
                <w:sz w:val="24"/>
                <w:szCs w:val="24"/>
              </w:rPr>
            </w:pPr>
            <w:r w:rsidRPr="00E85216">
              <w:rPr>
                <w:rFonts w:asciiTheme="minorHAnsi" w:eastAsia="Cambria" w:hAnsiTheme="minorHAnsi" w:cstheme="minorHAnsi"/>
                <w:sz w:val="24"/>
                <w:szCs w:val="24"/>
              </w:rPr>
              <w:t>Nikson Dias de Oliveira</w:t>
            </w:r>
          </w:p>
        </w:tc>
        <w:tc>
          <w:tcPr>
            <w:tcW w:w="1100" w:type="dxa"/>
            <w:shd w:val="clear" w:color="auto" w:fill="auto"/>
          </w:tcPr>
          <w:p w14:paraId="33A4C0A4" w14:textId="77777777" w:rsidR="00E85216" w:rsidRPr="00E85216" w:rsidRDefault="00E85216" w:rsidP="00E85216">
            <w:pPr>
              <w:spacing w:after="0" w:line="240" w:lineRule="auto"/>
              <w:jc w:val="center"/>
              <w:rPr>
                <w:rFonts w:asciiTheme="minorHAnsi" w:eastAsia="Times New Roman" w:hAnsiTheme="minorHAnsi" w:cstheme="minorHAnsi"/>
                <w:color w:val="000000"/>
                <w:sz w:val="24"/>
                <w:szCs w:val="24"/>
                <w:lang w:eastAsia="pt-BR"/>
              </w:rPr>
            </w:pPr>
            <w:r w:rsidRPr="00E85216">
              <w:rPr>
                <w:rFonts w:asciiTheme="minorHAnsi" w:eastAsia="Times New Roman" w:hAnsiTheme="minorHAnsi" w:cstheme="minorHAnsi"/>
                <w:color w:val="000000"/>
                <w:sz w:val="24"/>
                <w:szCs w:val="24"/>
                <w:lang w:eastAsia="pt-BR"/>
              </w:rPr>
              <w:t>X</w:t>
            </w:r>
          </w:p>
        </w:tc>
        <w:tc>
          <w:tcPr>
            <w:tcW w:w="1168" w:type="dxa"/>
            <w:shd w:val="clear" w:color="auto" w:fill="auto"/>
          </w:tcPr>
          <w:p w14:paraId="527F1DAE" w14:textId="77777777" w:rsidR="00E85216" w:rsidRPr="00E85216" w:rsidRDefault="00E85216" w:rsidP="00E85216">
            <w:pPr>
              <w:spacing w:after="0" w:line="240" w:lineRule="auto"/>
              <w:jc w:val="center"/>
              <w:rPr>
                <w:rFonts w:asciiTheme="minorHAnsi" w:eastAsia="Times New Roman" w:hAnsiTheme="minorHAnsi" w:cstheme="minorHAnsi"/>
                <w:color w:val="000000"/>
                <w:sz w:val="24"/>
                <w:szCs w:val="24"/>
                <w:lang w:eastAsia="pt-BR"/>
              </w:rPr>
            </w:pPr>
          </w:p>
        </w:tc>
        <w:tc>
          <w:tcPr>
            <w:tcW w:w="1100" w:type="dxa"/>
            <w:shd w:val="clear" w:color="auto" w:fill="auto"/>
          </w:tcPr>
          <w:p w14:paraId="71A28EB3" w14:textId="77777777" w:rsidR="00E85216" w:rsidRPr="00E85216" w:rsidRDefault="00E85216" w:rsidP="00E85216">
            <w:pPr>
              <w:spacing w:after="0" w:line="240" w:lineRule="auto"/>
              <w:jc w:val="center"/>
              <w:rPr>
                <w:rFonts w:asciiTheme="minorHAnsi" w:eastAsia="Times New Roman" w:hAnsiTheme="minorHAnsi" w:cstheme="minorHAnsi"/>
                <w:color w:val="000000"/>
                <w:sz w:val="24"/>
                <w:szCs w:val="24"/>
                <w:lang w:eastAsia="pt-BR"/>
              </w:rPr>
            </w:pPr>
          </w:p>
        </w:tc>
        <w:tc>
          <w:tcPr>
            <w:tcW w:w="1216" w:type="dxa"/>
            <w:shd w:val="clear" w:color="auto" w:fill="auto"/>
          </w:tcPr>
          <w:p w14:paraId="044957DA" w14:textId="77777777" w:rsidR="00E85216" w:rsidRPr="00E85216" w:rsidRDefault="00E85216" w:rsidP="00E85216">
            <w:pPr>
              <w:spacing w:after="0" w:line="240" w:lineRule="auto"/>
              <w:jc w:val="center"/>
              <w:rPr>
                <w:rFonts w:asciiTheme="minorHAnsi" w:eastAsia="Times New Roman" w:hAnsiTheme="minorHAnsi" w:cstheme="minorHAnsi"/>
                <w:color w:val="000000"/>
                <w:sz w:val="24"/>
                <w:szCs w:val="24"/>
                <w:lang w:eastAsia="pt-BR"/>
              </w:rPr>
            </w:pPr>
          </w:p>
        </w:tc>
      </w:tr>
      <w:tr w:rsidR="00E85216" w:rsidRPr="00E85216" w14:paraId="70A8903F" w14:textId="77777777" w:rsidTr="007C64CE">
        <w:trPr>
          <w:trHeight w:val="28"/>
          <w:jc w:val="center"/>
        </w:trPr>
        <w:tc>
          <w:tcPr>
            <w:tcW w:w="1043" w:type="dxa"/>
            <w:shd w:val="clear" w:color="auto" w:fill="auto"/>
            <w:vAlign w:val="center"/>
          </w:tcPr>
          <w:p w14:paraId="2060A470" w14:textId="77777777" w:rsidR="00E85216" w:rsidRPr="00E85216" w:rsidRDefault="00E85216" w:rsidP="00E85216">
            <w:pPr>
              <w:spacing w:after="0" w:line="240" w:lineRule="auto"/>
              <w:ind w:left="-56" w:right="-108"/>
              <w:jc w:val="center"/>
              <w:rPr>
                <w:rFonts w:asciiTheme="minorHAnsi" w:eastAsia="Times New Roman" w:hAnsiTheme="minorHAnsi" w:cstheme="minorHAnsi"/>
                <w:sz w:val="24"/>
                <w:szCs w:val="24"/>
                <w:lang w:eastAsia="pt-BR"/>
              </w:rPr>
            </w:pPr>
            <w:r w:rsidRPr="00E85216">
              <w:rPr>
                <w:rFonts w:asciiTheme="minorHAnsi" w:eastAsia="Times New Roman" w:hAnsiTheme="minorHAnsi" w:cstheme="minorHAnsi"/>
                <w:sz w:val="24"/>
                <w:szCs w:val="24"/>
                <w:lang w:eastAsia="pt-BR"/>
              </w:rPr>
              <w:t>SC</w:t>
            </w:r>
          </w:p>
        </w:tc>
        <w:tc>
          <w:tcPr>
            <w:tcW w:w="3919" w:type="dxa"/>
            <w:shd w:val="clear" w:color="auto" w:fill="auto"/>
          </w:tcPr>
          <w:p w14:paraId="36911C9A" w14:textId="77777777" w:rsidR="00E85216" w:rsidRPr="00E85216" w:rsidRDefault="00E85216" w:rsidP="00E85216">
            <w:pPr>
              <w:spacing w:after="0" w:line="240" w:lineRule="auto"/>
              <w:rPr>
                <w:rFonts w:asciiTheme="minorHAnsi" w:eastAsia="Cambria" w:hAnsiTheme="minorHAnsi" w:cstheme="minorHAnsi"/>
                <w:sz w:val="24"/>
                <w:szCs w:val="24"/>
              </w:rPr>
            </w:pPr>
            <w:r w:rsidRPr="00E85216">
              <w:rPr>
                <w:rFonts w:asciiTheme="minorHAnsi" w:eastAsia="Cambria" w:hAnsiTheme="minorHAnsi" w:cstheme="minorHAnsi"/>
                <w:sz w:val="24"/>
                <w:szCs w:val="24"/>
              </w:rPr>
              <w:t>Daniela Pareja Garcia Sarmento</w:t>
            </w:r>
          </w:p>
        </w:tc>
        <w:tc>
          <w:tcPr>
            <w:tcW w:w="1100" w:type="dxa"/>
            <w:shd w:val="clear" w:color="auto" w:fill="auto"/>
          </w:tcPr>
          <w:p w14:paraId="78031775" w14:textId="77777777" w:rsidR="00E85216" w:rsidRPr="00E85216" w:rsidRDefault="00E85216" w:rsidP="00E85216">
            <w:pPr>
              <w:spacing w:after="0" w:line="240" w:lineRule="auto"/>
              <w:jc w:val="center"/>
              <w:rPr>
                <w:rFonts w:asciiTheme="minorHAnsi" w:eastAsia="Times New Roman" w:hAnsiTheme="minorHAnsi" w:cstheme="minorHAnsi"/>
                <w:color w:val="000000"/>
                <w:sz w:val="24"/>
                <w:szCs w:val="24"/>
                <w:lang w:eastAsia="pt-BR"/>
              </w:rPr>
            </w:pPr>
          </w:p>
        </w:tc>
        <w:tc>
          <w:tcPr>
            <w:tcW w:w="1168" w:type="dxa"/>
            <w:shd w:val="clear" w:color="auto" w:fill="auto"/>
          </w:tcPr>
          <w:p w14:paraId="29A7E9B4" w14:textId="77777777" w:rsidR="00E85216" w:rsidRPr="00E85216" w:rsidRDefault="00E85216" w:rsidP="00E85216">
            <w:pPr>
              <w:spacing w:after="0" w:line="240" w:lineRule="auto"/>
              <w:jc w:val="center"/>
              <w:rPr>
                <w:rFonts w:asciiTheme="minorHAnsi" w:eastAsia="Times New Roman" w:hAnsiTheme="minorHAnsi" w:cstheme="minorHAnsi"/>
                <w:color w:val="000000"/>
                <w:sz w:val="24"/>
                <w:szCs w:val="24"/>
                <w:lang w:eastAsia="pt-BR"/>
              </w:rPr>
            </w:pPr>
            <w:r w:rsidRPr="00E85216">
              <w:rPr>
                <w:rFonts w:asciiTheme="minorHAnsi" w:eastAsia="Times New Roman" w:hAnsiTheme="minorHAnsi" w:cstheme="minorHAnsi"/>
                <w:color w:val="000000"/>
                <w:sz w:val="24"/>
                <w:szCs w:val="24"/>
                <w:lang w:eastAsia="pt-BR"/>
              </w:rPr>
              <w:t>X</w:t>
            </w:r>
          </w:p>
        </w:tc>
        <w:tc>
          <w:tcPr>
            <w:tcW w:w="1100" w:type="dxa"/>
            <w:shd w:val="clear" w:color="auto" w:fill="auto"/>
          </w:tcPr>
          <w:p w14:paraId="29BD5E28" w14:textId="77777777" w:rsidR="00E85216" w:rsidRPr="00E85216" w:rsidRDefault="00E85216" w:rsidP="00E85216">
            <w:pPr>
              <w:spacing w:after="0" w:line="240" w:lineRule="auto"/>
              <w:jc w:val="center"/>
              <w:rPr>
                <w:rFonts w:asciiTheme="minorHAnsi" w:eastAsia="Times New Roman" w:hAnsiTheme="minorHAnsi" w:cstheme="minorHAnsi"/>
                <w:color w:val="000000"/>
                <w:sz w:val="24"/>
                <w:szCs w:val="24"/>
                <w:lang w:eastAsia="pt-BR"/>
              </w:rPr>
            </w:pPr>
          </w:p>
        </w:tc>
        <w:tc>
          <w:tcPr>
            <w:tcW w:w="1216" w:type="dxa"/>
            <w:shd w:val="clear" w:color="auto" w:fill="auto"/>
          </w:tcPr>
          <w:p w14:paraId="60D1EE1C" w14:textId="77777777" w:rsidR="00E85216" w:rsidRPr="00E85216" w:rsidRDefault="00E85216" w:rsidP="00E85216">
            <w:pPr>
              <w:spacing w:after="0" w:line="240" w:lineRule="auto"/>
              <w:jc w:val="center"/>
              <w:rPr>
                <w:rFonts w:asciiTheme="minorHAnsi" w:eastAsia="Times New Roman" w:hAnsiTheme="minorHAnsi" w:cstheme="minorHAnsi"/>
                <w:color w:val="000000"/>
                <w:sz w:val="24"/>
                <w:szCs w:val="24"/>
                <w:lang w:eastAsia="pt-BR"/>
              </w:rPr>
            </w:pPr>
          </w:p>
        </w:tc>
      </w:tr>
      <w:tr w:rsidR="00E85216" w:rsidRPr="00E85216" w14:paraId="384A85EF" w14:textId="77777777" w:rsidTr="007C64CE">
        <w:trPr>
          <w:trHeight w:val="28"/>
          <w:jc w:val="center"/>
        </w:trPr>
        <w:tc>
          <w:tcPr>
            <w:tcW w:w="1043" w:type="dxa"/>
            <w:shd w:val="clear" w:color="auto" w:fill="auto"/>
            <w:vAlign w:val="center"/>
          </w:tcPr>
          <w:p w14:paraId="0DB2A631" w14:textId="77777777" w:rsidR="00E85216" w:rsidRPr="00E85216" w:rsidRDefault="00E85216" w:rsidP="00E85216">
            <w:pPr>
              <w:spacing w:after="0" w:line="240" w:lineRule="auto"/>
              <w:ind w:left="-56" w:right="-108"/>
              <w:jc w:val="center"/>
              <w:rPr>
                <w:rFonts w:asciiTheme="minorHAnsi" w:eastAsia="Times New Roman" w:hAnsiTheme="minorHAnsi" w:cstheme="minorHAnsi"/>
                <w:sz w:val="24"/>
                <w:szCs w:val="24"/>
                <w:lang w:eastAsia="pt-BR"/>
              </w:rPr>
            </w:pPr>
            <w:r w:rsidRPr="00E85216">
              <w:rPr>
                <w:rFonts w:asciiTheme="minorHAnsi" w:eastAsia="Times New Roman" w:hAnsiTheme="minorHAnsi" w:cstheme="minorHAnsi"/>
                <w:sz w:val="24"/>
                <w:szCs w:val="24"/>
                <w:lang w:eastAsia="pt-BR"/>
              </w:rPr>
              <w:t>SP</w:t>
            </w:r>
          </w:p>
        </w:tc>
        <w:tc>
          <w:tcPr>
            <w:tcW w:w="3919" w:type="dxa"/>
            <w:shd w:val="clear" w:color="auto" w:fill="auto"/>
          </w:tcPr>
          <w:p w14:paraId="199E6F75" w14:textId="77777777" w:rsidR="00E85216" w:rsidRPr="00E85216" w:rsidRDefault="00E85216" w:rsidP="00E85216">
            <w:pPr>
              <w:spacing w:after="0" w:line="240" w:lineRule="auto"/>
              <w:rPr>
                <w:rFonts w:asciiTheme="minorHAnsi" w:eastAsia="Cambria" w:hAnsiTheme="minorHAnsi" w:cstheme="minorHAnsi"/>
                <w:sz w:val="24"/>
                <w:szCs w:val="24"/>
              </w:rPr>
            </w:pPr>
            <w:r w:rsidRPr="00E85216">
              <w:rPr>
                <w:rFonts w:asciiTheme="minorHAnsi" w:eastAsia="Cambria" w:hAnsiTheme="minorHAnsi" w:cstheme="minorHAnsi"/>
                <w:snapToGrid w:val="0"/>
                <w:sz w:val="24"/>
                <w:szCs w:val="24"/>
              </w:rPr>
              <w:t>Nadia Somekh</w:t>
            </w:r>
          </w:p>
        </w:tc>
        <w:tc>
          <w:tcPr>
            <w:tcW w:w="1100" w:type="dxa"/>
            <w:shd w:val="clear" w:color="auto" w:fill="auto"/>
          </w:tcPr>
          <w:p w14:paraId="6E26A42F" w14:textId="77777777" w:rsidR="00E85216" w:rsidRPr="00E85216" w:rsidRDefault="00E85216" w:rsidP="00E85216">
            <w:pPr>
              <w:spacing w:after="0" w:line="240" w:lineRule="auto"/>
              <w:jc w:val="center"/>
              <w:rPr>
                <w:rFonts w:asciiTheme="minorHAnsi" w:eastAsia="Times New Roman" w:hAnsiTheme="minorHAnsi" w:cstheme="minorHAnsi"/>
                <w:color w:val="000000"/>
                <w:sz w:val="24"/>
                <w:szCs w:val="24"/>
                <w:lang w:eastAsia="pt-BR"/>
              </w:rPr>
            </w:pPr>
            <w:r w:rsidRPr="00E85216">
              <w:rPr>
                <w:rFonts w:asciiTheme="minorHAnsi" w:eastAsia="Times New Roman" w:hAnsiTheme="minorHAnsi" w:cstheme="minorHAnsi"/>
                <w:color w:val="000000"/>
                <w:sz w:val="24"/>
                <w:szCs w:val="24"/>
                <w:lang w:eastAsia="pt-BR"/>
              </w:rPr>
              <w:t>-</w:t>
            </w:r>
          </w:p>
        </w:tc>
        <w:tc>
          <w:tcPr>
            <w:tcW w:w="1168" w:type="dxa"/>
            <w:shd w:val="clear" w:color="auto" w:fill="auto"/>
          </w:tcPr>
          <w:p w14:paraId="5B758041" w14:textId="77777777" w:rsidR="00E85216" w:rsidRPr="00E85216" w:rsidRDefault="00E85216" w:rsidP="00E85216">
            <w:pPr>
              <w:spacing w:after="0" w:line="240" w:lineRule="auto"/>
              <w:jc w:val="center"/>
              <w:rPr>
                <w:rFonts w:asciiTheme="minorHAnsi" w:eastAsia="Times New Roman" w:hAnsiTheme="minorHAnsi" w:cstheme="minorHAnsi"/>
                <w:color w:val="000000"/>
                <w:sz w:val="24"/>
                <w:szCs w:val="24"/>
                <w:lang w:eastAsia="pt-BR"/>
              </w:rPr>
            </w:pPr>
            <w:r w:rsidRPr="00E85216">
              <w:rPr>
                <w:rFonts w:asciiTheme="minorHAnsi" w:eastAsia="Times New Roman" w:hAnsiTheme="minorHAnsi" w:cstheme="minorHAnsi"/>
                <w:color w:val="000000"/>
                <w:sz w:val="24"/>
                <w:szCs w:val="24"/>
                <w:lang w:eastAsia="pt-BR"/>
              </w:rPr>
              <w:t>-</w:t>
            </w:r>
          </w:p>
        </w:tc>
        <w:tc>
          <w:tcPr>
            <w:tcW w:w="1100" w:type="dxa"/>
            <w:shd w:val="clear" w:color="auto" w:fill="auto"/>
          </w:tcPr>
          <w:p w14:paraId="45C62E15" w14:textId="77777777" w:rsidR="00E85216" w:rsidRPr="00E85216" w:rsidRDefault="00E85216" w:rsidP="00E85216">
            <w:pPr>
              <w:spacing w:after="0" w:line="240" w:lineRule="auto"/>
              <w:jc w:val="center"/>
              <w:rPr>
                <w:rFonts w:asciiTheme="minorHAnsi" w:eastAsia="Times New Roman" w:hAnsiTheme="minorHAnsi" w:cstheme="minorHAnsi"/>
                <w:color w:val="000000"/>
                <w:sz w:val="24"/>
                <w:szCs w:val="24"/>
                <w:lang w:eastAsia="pt-BR"/>
              </w:rPr>
            </w:pPr>
            <w:r w:rsidRPr="00E85216">
              <w:rPr>
                <w:rFonts w:asciiTheme="minorHAnsi" w:eastAsia="Times New Roman" w:hAnsiTheme="minorHAnsi" w:cstheme="minorHAnsi"/>
                <w:color w:val="000000"/>
                <w:sz w:val="24"/>
                <w:szCs w:val="24"/>
                <w:lang w:eastAsia="pt-BR"/>
              </w:rPr>
              <w:t>-</w:t>
            </w:r>
          </w:p>
        </w:tc>
        <w:tc>
          <w:tcPr>
            <w:tcW w:w="1216" w:type="dxa"/>
            <w:shd w:val="clear" w:color="auto" w:fill="auto"/>
          </w:tcPr>
          <w:p w14:paraId="5EE2A7C1" w14:textId="77777777" w:rsidR="00E85216" w:rsidRPr="00E85216" w:rsidRDefault="00E85216" w:rsidP="00E85216">
            <w:pPr>
              <w:spacing w:after="0" w:line="240" w:lineRule="auto"/>
              <w:jc w:val="center"/>
              <w:rPr>
                <w:rFonts w:asciiTheme="minorHAnsi" w:eastAsia="Times New Roman" w:hAnsiTheme="minorHAnsi" w:cstheme="minorHAnsi"/>
                <w:color w:val="000000"/>
                <w:sz w:val="24"/>
                <w:szCs w:val="24"/>
                <w:lang w:eastAsia="pt-BR"/>
              </w:rPr>
            </w:pPr>
            <w:r w:rsidRPr="00E85216">
              <w:rPr>
                <w:rFonts w:asciiTheme="minorHAnsi" w:eastAsia="Times New Roman" w:hAnsiTheme="minorHAnsi" w:cstheme="minorHAnsi"/>
                <w:color w:val="000000"/>
                <w:sz w:val="24"/>
                <w:szCs w:val="24"/>
                <w:lang w:eastAsia="pt-BR"/>
              </w:rPr>
              <w:t>-</w:t>
            </w:r>
          </w:p>
        </w:tc>
      </w:tr>
      <w:tr w:rsidR="00E85216" w:rsidRPr="00E85216" w14:paraId="180BDFE5" w14:textId="77777777" w:rsidTr="007C64CE">
        <w:trPr>
          <w:trHeight w:val="28"/>
          <w:jc w:val="center"/>
        </w:trPr>
        <w:tc>
          <w:tcPr>
            <w:tcW w:w="1043" w:type="dxa"/>
            <w:shd w:val="clear" w:color="auto" w:fill="auto"/>
            <w:vAlign w:val="center"/>
          </w:tcPr>
          <w:p w14:paraId="1E00EE1B" w14:textId="77777777" w:rsidR="00E85216" w:rsidRPr="00E85216" w:rsidRDefault="00E85216" w:rsidP="00E85216">
            <w:pPr>
              <w:spacing w:after="0" w:line="240" w:lineRule="auto"/>
              <w:ind w:left="-56" w:right="-108"/>
              <w:jc w:val="center"/>
              <w:rPr>
                <w:rFonts w:asciiTheme="minorHAnsi" w:eastAsia="Times New Roman" w:hAnsiTheme="minorHAnsi" w:cstheme="minorHAnsi"/>
                <w:sz w:val="24"/>
                <w:szCs w:val="24"/>
                <w:lang w:eastAsia="pt-BR"/>
              </w:rPr>
            </w:pPr>
            <w:r w:rsidRPr="00E85216">
              <w:rPr>
                <w:rFonts w:asciiTheme="minorHAnsi" w:eastAsia="Times New Roman" w:hAnsiTheme="minorHAnsi" w:cstheme="minorHAnsi"/>
                <w:sz w:val="24"/>
                <w:szCs w:val="24"/>
                <w:lang w:eastAsia="pt-BR"/>
              </w:rPr>
              <w:t>SE</w:t>
            </w:r>
          </w:p>
        </w:tc>
        <w:tc>
          <w:tcPr>
            <w:tcW w:w="3919" w:type="dxa"/>
            <w:shd w:val="clear" w:color="auto" w:fill="auto"/>
          </w:tcPr>
          <w:p w14:paraId="24BB31D7" w14:textId="77777777" w:rsidR="00E85216" w:rsidRPr="00E85216" w:rsidRDefault="00E85216" w:rsidP="00E85216">
            <w:pPr>
              <w:spacing w:after="0" w:line="240" w:lineRule="auto"/>
              <w:rPr>
                <w:rFonts w:asciiTheme="minorHAnsi" w:eastAsia="Cambria" w:hAnsiTheme="minorHAnsi" w:cstheme="minorHAnsi"/>
                <w:sz w:val="24"/>
                <w:szCs w:val="24"/>
              </w:rPr>
            </w:pPr>
            <w:r w:rsidRPr="00E85216">
              <w:rPr>
                <w:rFonts w:asciiTheme="minorHAnsi" w:eastAsia="Cambria" w:hAnsiTheme="minorHAnsi" w:cstheme="minorHAnsi"/>
                <w:sz w:val="24"/>
                <w:szCs w:val="24"/>
              </w:rPr>
              <w:t>Ricardo Soares Mascarello</w:t>
            </w:r>
          </w:p>
        </w:tc>
        <w:tc>
          <w:tcPr>
            <w:tcW w:w="1100" w:type="dxa"/>
            <w:shd w:val="clear" w:color="auto" w:fill="auto"/>
          </w:tcPr>
          <w:p w14:paraId="3C73C924" w14:textId="77777777" w:rsidR="00E85216" w:rsidRPr="00E85216" w:rsidRDefault="00E85216" w:rsidP="00E85216">
            <w:pPr>
              <w:spacing w:after="0" w:line="240" w:lineRule="auto"/>
              <w:jc w:val="center"/>
              <w:rPr>
                <w:rFonts w:asciiTheme="minorHAnsi" w:eastAsia="Times New Roman" w:hAnsiTheme="minorHAnsi" w:cstheme="minorHAnsi"/>
                <w:color w:val="000000"/>
                <w:sz w:val="24"/>
                <w:szCs w:val="24"/>
                <w:lang w:eastAsia="pt-BR"/>
              </w:rPr>
            </w:pPr>
          </w:p>
        </w:tc>
        <w:tc>
          <w:tcPr>
            <w:tcW w:w="1168" w:type="dxa"/>
            <w:shd w:val="clear" w:color="auto" w:fill="auto"/>
          </w:tcPr>
          <w:p w14:paraId="40F84138" w14:textId="77777777" w:rsidR="00E85216" w:rsidRPr="00E85216" w:rsidRDefault="00E85216" w:rsidP="00E85216">
            <w:pPr>
              <w:spacing w:after="0" w:line="240" w:lineRule="auto"/>
              <w:jc w:val="center"/>
              <w:rPr>
                <w:rFonts w:asciiTheme="minorHAnsi" w:eastAsia="Times New Roman" w:hAnsiTheme="minorHAnsi" w:cstheme="minorHAnsi"/>
                <w:color w:val="000000"/>
                <w:sz w:val="24"/>
                <w:szCs w:val="24"/>
                <w:lang w:eastAsia="pt-BR"/>
              </w:rPr>
            </w:pPr>
            <w:r w:rsidRPr="00E85216">
              <w:rPr>
                <w:rFonts w:asciiTheme="minorHAnsi" w:eastAsia="Times New Roman" w:hAnsiTheme="minorHAnsi" w:cstheme="minorHAnsi"/>
                <w:color w:val="000000"/>
                <w:sz w:val="24"/>
                <w:szCs w:val="24"/>
                <w:lang w:eastAsia="pt-BR"/>
              </w:rPr>
              <w:t>X</w:t>
            </w:r>
          </w:p>
        </w:tc>
        <w:tc>
          <w:tcPr>
            <w:tcW w:w="1100" w:type="dxa"/>
            <w:shd w:val="clear" w:color="auto" w:fill="auto"/>
          </w:tcPr>
          <w:p w14:paraId="0EEAE4B4" w14:textId="77777777" w:rsidR="00E85216" w:rsidRPr="00E85216" w:rsidRDefault="00E85216" w:rsidP="00E85216">
            <w:pPr>
              <w:spacing w:after="0" w:line="240" w:lineRule="auto"/>
              <w:jc w:val="center"/>
              <w:rPr>
                <w:rFonts w:asciiTheme="minorHAnsi" w:eastAsia="Times New Roman" w:hAnsiTheme="minorHAnsi" w:cstheme="minorHAnsi"/>
                <w:color w:val="000000"/>
                <w:sz w:val="24"/>
                <w:szCs w:val="24"/>
                <w:lang w:eastAsia="pt-BR"/>
              </w:rPr>
            </w:pPr>
          </w:p>
        </w:tc>
        <w:tc>
          <w:tcPr>
            <w:tcW w:w="1216" w:type="dxa"/>
            <w:shd w:val="clear" w:color="auto" w:fill="auto"/>
          </w:tcPr>
          <w:p w14:paraId="64547B52" w14:textId="77777777" w:rsidR="00E85216" w:rsidRPr="00E85216" w:rsidRDefault="00E85216" w:rsidP="00E85216">
            <w:pPr>
              <w:spacing w:after="0" w:line="240" w:lineRule="auto"/>
              <w:jc w:val="center"/>
              <w:rPr>
                <w:rFonts w:asciiTheme="minorHAnsi" w:eastAsia="Times New Roman" w:hAnsiTheme="minorHAnsi" w:cstheme="minorHAnsi"/>
                <w:color w:val="000000"/>
                <w:sz w:val="24"/>
                <w:szCs w:val="24"/>
                <w:lang w:eastAsia="pt-BR"/>
              </w:rPr>
            </w:pPr>
          </w:p>
        </w:tc>
      </w:tr>
      <w:tr w:rsidR="00E85216" w:rsidRPr="00E85216" w14:paraId="69D16D18" w14:textId="77777777" w:rsidTr="007C64CE">
        <w:trPr>
          <w:trHeight w:val="28"/>
          <w:jc w:val="center"/>
        </w:trPr>
        <w:tc>
          <w:tcPr>
            <w:tcW w:w="1043" w:type="dxa"/>
            <w:shd w:val="clear" w:color="auto" w:fill="auto"/>
            <w:vAlign w:val="center"/>
          </w:tcPr>
          <w:p w14:paraId="1A990546" w14:textId="77777777" w:rsidR="00E85216" w:rsidRPr="00E85216" w:rsidRDefault="00E85216" w:rsidP="00E85216">
            <w:pPr>
              <w:spacing w:after="0" w:line="240" w:lineRule="auto"/>
              <w:ind w:left="-56" w:right="-108"/>
              <w:jc w:val="center"/>
              <w:rPr>
                <w:rFonts w:asciiTheme="minorHAnsi" w:eastAsia="Times New Roman" w:hAnsiTheme="minorHAnsi" w:cstheme="minorHAnsi"/>
                <w:sz w:val="24"/>
                <w:szCs w:val="24"/>
                <w:lang w:eastAsia="pt-BR"/>
              </w:rPr>
            </w:pPr>
            <w:r w:rsidRPr="00E85216">
              <w:rPr>
                <w:rFonts w:asciiTheme="minorHAnsi" w:eastAsia="Times New Roman" w:hAnsiTheme="minorHAnsi" w:cstheme="minorHAnsi"/>
                <w:sz w:val="24"/>
                <w:szCs w:val="24"/>
                <w:lang w:eastAsia="pt-BR"/>
              </w:rPr>
              <w:t>TO</w:t>
            </w:r>
          </w:p>
        </w:tc>
        <w:tc>
          <w:tcPr>
            <w:tcW w:w="3919" w:type="dxa"/>
            <w:shd w:val="clear" w:color="auto" w:fill="auto"/>
          </w:tcPr>
          <w:p w14:paraId="7B6C00EE" w14:textId="77777777" w:rsidR="00E85216" w:rsidRPr="00E85216" w:rsidRDefault="00E85216" w:rsidP="00E85216">
            <w:pPr>
              <w:spacing w:after="0" w:line="240" w:lineRule="auto"/>
              <w:rPr>
                <w:rFonts w:asciiTheme="minorHAnsi" w:eastAsia="Cambria" w:hAnsiTheme="minorHAnsi" w:cstheme="minorHAnsi"/>
                <w:sz w:val="24"/>
                <w:szCs w:val="24"/>
              </w:rPr>
            </w:pPr>
            <w:r w:rsidRPr="00E85216">
              <w:rPr>
                <w:rFonts w:asciiTheme="minorHAnsi" w:eastAsia="Cambria" w:hAnsiTheme="minorHAnsi" w:cstheme="minorHAnsi"/>
                <w:snapToGrid w:val="0"/>
                <w:sz w:val="24"/>
                <w:szCs w:val="24"/>
              </w:rPr>
              <w:t>Matozalém Sousa Santana</w:t>
            </w:r>
          </w:p>
        </w:tc>
        <w:tc>
          <w:tcPr>
            <w:tcW w:w="1100" w:type="dxa"/>
            <w:shd w:val="clear" w:color="auto" w:fill="auto"/>
          </w:tcPr>
          <w:p w14:paraId="796C94A2" w14:textId="77777777" w:rsidR="00E85216" w:rsidRPr="00E85216" w:rsidRDefault="00E85216" w:rsidP="00E85216">
            <w:pPr>
              <w:spacing w:after="0" w:line="240" w:lineRule="auto"/>
              <w:jc w:val="center"/>
              <w:rPr>
                <w:rFonts w:asciiTheme="minorHAnsi" w:eastAsia="Times New Roman" w:hAnsiTheme="minorHAnsi" w:cstheme="minorHAnsi"/>
                <w:color w:val="000000"/>
                <w:sz w:val="24"/>
                <w:szCs w:val="24"/>
                <w:lang w:eastAsia="pt-BR"/>
              </w:rPr>
            </w:pPr>
            <w:r w:rsidRPr="00E85216">
              <w:rPr>
                <w:rFonts w:asciiTheme="minorHAnsi" w:eastAsia="Times New Roman" w:hAnsiTheme="minorHAnsi" w:cstheme="minorHAnsi"/>
                <w:color w:val="000000"/>
                <w:sz w:val="24"/>
                <w:szCs w:val="24"/>
                <w:lang w:eastAsia="pt-BR"/>
              </w:rPr>
              <w:t>X</w:t>
            </w:r>
          </w:p>
        </w:tc>
        <w:tc>
          <w:tcPr>
            <w:tcW w:w="1168" w:type="dxa"/>
            <w:shd w:val="clear" w:color="auto" w:fill="auto"/>
          </w:tcPr>
          <w:p w14:paraId="558EF387" w14:textId="77777777" w:rsidR="00E85216" w:rsidRPr="00E85216" w:rsidRDefault="00E85216" w:rsidP="00E85216">
            <w:pPr>
              <w:spacing w:after="0" w:line="240" w:lineRule="auto"/>
              <w:jc w:val="center"/>
              <w:rPr>
                <w:rFonts w:asciiTheme="minorHAnsi" w:eastAsia="Times New Roman" w:hAnsiTheme="minorHAnsi" w:cstheme="minorHAnsi"/>
                <w:color w:val="000000"/>
                <w:sz w:val="24"/>
                <w:szCs w:val="24"/>
                <w:lang w:eastAsia="pt-BR"/>
              </w:rPr>
            </w:pPr>
          </w:p>
        </w:tc>
        <w:tc>
          <w:tcPr>
            <w:tcW w:w="1100" w:type="dxa"/>
            <w:shd w:val="clear" w:color="auto" w:fill="auto"/>
          </w:tcPr>
          <w:p w14:paraId="68215270" w14:textId="77777777" w:rsidR="00E85216" w:rsidRPr="00E85216" w:rsidRDefault="00E85216" w:rsidP="00E85216">
            <w:pPr>
              <w:spacing w:after="0" w:line="240" w:lineRule="auto"/>
              <w:jc w:val="center"/>
              <w:rPr>
                <w:rFonts w:asciiTheme="minorHAnsi" w:eastAsia="Times New Roman" w:hAnsiTheme="minorHAnsi" w:cstheme="minorHAnsi"/>
                <w:color w:val="000000"/>
                <w:sz w:val="24"/>
                <w:szCs w:val="24"/>
                <w:lang w:eastAsia="pt-BR"/>
              </w:rPr>
            </w:pPr>
          </w:p>
        </w:tc>
        <w:tc>
          <w:tcPr>
            <w:tcW w:w="1216" w:type="dxa"/>
            <w:shd w:val="clear" w:color="auto" w:fill="auto"/>
          </w:tcPr>
          <w:p w14:paraId="61648F11" w14:textId="77777777" w:rsidR="00E85216" w:rsidRPr="00E85216" w:rsidRDefault="00E85216" w:rsidP="00E85216">
            <w:pPr>
              <w:spacing w:after="0" w:line="240" w:lineRule="auto"/>
              <w:jc w:val="center"/>
              <w:rPr>
                <w:rFonts w:asciiTheme="minorHAnsi" w:eastAsia="Times New Roman" w:hAnsiTheme="minorHAnsi" w:cstheme="minorHAnsi"/>
                <w:color w:val="000000"/>
                <w:sz w:val="24"/>
                <w:szCs w:val="24"/>
                <w:lang w:eastAsia="pt-BR"/>
              </w:rPr>
            </w:pPr>
          </w:p>
        </w:tc>
      </w:tr>
      <w:tr w:rsidR="00E85216" w:rsidRPr="00E85216" w14:paraId="4B442804" w14:textId="77777777" w:rsidTr="007C64CE">
        <w:trPr>
          <w:trHeight w:val="283"/>
          <w:jc w:val="center"/>
        </w:trPr>
        <w:tc>
          <w:tcPr>
            <w:tcW w:w="1043" w:type="dxa"/>
            <w:shd w:val="clear" w:color="auto" w:fill="auto"/>
            <w:vAlign w:val="center"/>
          </w:tcPr>
          <w:p w14:paraId="22531D78" w14:textId="77777777" w:rsidR="00E85216" w:rsidRPr="00E85216" w:rsidRDefault="00E85216" w:rsidP="00E85216">
            <w:pPr>
              <w:spacing w:after="0" w:line="240" w:lineRule="auto"/>
              <w:ind w:left="-56" w:right="-108"/>
              <w:jc w:val="center"/>
              <w:rPr>
                <w:rFonts w:asciiTheme="minorHAnsi" w:eastAsia="Times New Roman" w:hAnsiTheme="minorHAnsi" w:cstheme="minorHAnsi"/>
                <w:sz w:val="24"/>
                <w:szCs w:val="24"/>
                <w:lang w:eastAsia="pt-BR"/>
              </w:rPr>
            </w:pPr>
            <w:r w:rsidRPr="00E85216">
              <w:rPr>
                <w:rFonts w:asciiTheme="minorHAnsi" w:eastAsia="Times New Roman" w:hAnsiTheme="minorHAnsi" w:cstheme="minorHAnsi"/>
                <w:sz w:val="24"/>
                <w:szCs w:val="24"/>
                <w:lang w:eastAsia="pt-BR"/>
              </w:rPr>
              <w:t>IES</w:t>
            </w:r>
          </w:p>
        </w:tc>
        <w:tc>
          <w:tcPr>
            <w:tcW w:w="3919" w:type="dxa"/>
            <w:shd w:val="clear" w:color="auto" w:fill="auto"/>
          </w:tcPr>
          <w:p w14:paraId="699E3FB6" w14:textId="77777777" w:rsidR="00E85216" w:rsidRPr="00E85216" w:rsidRDefault="00E85216" w:rsidP="00E85216">
            <w:pPr>
              <w:spacing w:after="0" w:line="240" w:lineRule="auto"/>
              <w:rPr>
                <w:rFonts w:asciiTheme="minorHAnsi" w:eastAsia="Cambria" w:hAnsiTheme="minorHAnsi" w:cstheme="minorHAnsi"/>
                <w:sz w:val="24"/>
                <w:szCs w:val="24"/>
              </w:rPr>
            </w:pPr>
            <w:r w:rsidRPr="00E85216">
              <w:rPr>
                <w:rFonts w:asciiTheme="minorHAnsi" w:eastAsia="Cambria" w:hAnsiTheme="minorHAnsi" w:cstheme="minorHAnsi"/>
                <w:sz w:val="24"/>
                <w:szCs w:val="24"/>
              </w:rPr>
              <w:t>Valter Luis Caldana Junior</w:t>
            </w:r>
          </w:p>
        </w:tc>
        <w:tc>
          <w:tcPr>
            <w:tcW w:w="1100" w:type="dxa"/>
            <w:shd w:val="clear" w:color="auto" w:fill="auto"/>
          </w:tcPr>
          <w:p w14:paraId="76FF0F04" w14:textId="77777777" w:rsidR="00E85216" w:rsidRPr="00E85216" w:rsidRDefault="00E85216" w:rsidP="00E85216">
            <w:pPr>
              <w:spacing w:after="0" w:line="240" w:lineRule="auto"/>
              <w:jc w:val="center"/>
              <w:rPr>
                <w:rFonts w:asciiTheme="minorHAnsi" w:eastAsia="Times New Roman" w:hAnsiTheme="minorHAnsi" w:cstheme="minorHAnsi"/>
                <w:color w:val="000000"/>
                <w:sz w:val="24"/>
                <w:szCs w:val="24"/>
                <w:lang w:eastAsia="pt-BR"/>
              </w:rPr>
            </w:pPr>
            <w:r w:rsidRPr="00E85216">
              <w:rPr>
                <w:rFonts w:asciiTheme="minorHAnsi" w:eastAsia="Times New Roman" w:hAnsiTheme="minorHAnsi" w:cstheme="minorHAnsi"/>
                <w:color w:val="000000"/>
                <w:sz w:val="24"/>
                <w:szCs w:val="24"/>
                <w:lang w:eastAsia="pt-BR"/>
              </w:rPr>
              <w:t>X</w:t>
            </w:r>
          </w:p>
        </w:tc>
        <w:tc>
          <w:tcPr>
            <w:tcW w:w="1168" w:type="dxa"/>
            <w:shd w:val="clear" w:color="auto" w:fill="auto"/>
          </w:tcPr>
          <w:p w14:paraId="31F00DDB" w14:textId="77777777" w:rsidR="00E85216" w:rsidRPr="00E85216" w:rsidRDefault="00E85216" w:rsidP="00E85216">
            <w:pPr>
              <w:spacing w:after="0" w:line="240" w:lineRule="auto"/>
              <w:jc w:val="center"/>
              <w:rPr>
                <w:rFonts w:asciiTheme="minorHAnsi" w:eastAsia="Times New Roman" w:hAnsiTheme="minorHAnsi" w:cstheme="minorHAnsi"/>
                <w:color w:val="000000"/>
                <w:sz w:val="24"/>
                <w:szCs w:val="24"/>
                <w:lang w:eastAsia="pt-BR"/>
              </w:rPr>
            </w:pPr>
          </w:p>
        </w:tc>
        <w:tc>
          <w:tcPr>
            <w:tcW w:w="1100" w:type="dxa"/>
            <w:shd w:val="clear" w:color="auto" w:fill="auto"/>
          </w:tcPr>
          <w:p w14:paraId="615058B5" w14:textId="77777777" w:rsidR="00E85216" w:rsidRPr="00E85216" w:rsidRDefault="00E85216" w:rsidP="00E85216">
            <w:pPr>
              <w:spacing w:after="0" w:line="240" w:lineRule="auto"/>
              <w:jc w:val="center"/>
              <w:rPr>
                <w:rFonts w:asciiTheme="minorHAnsi" w:eastAsia="Times New Roman" w:hAnsiTheme="minorHAnsi" w:cstheme="minorHAnsi"/>
                <w:color w:val="000000"/>
                <w:sz w:val="24"/>
                <w:szCs w:val="24"/>
                <w:lang w:eastAsia="pt-BR"/>
              </w:rPr>
            </w:pPr>
          </w:p>
        </w:tc>
        <w:tc>
          <w:tcPr>
            <w:tcW w:w="1216" w:type="dxa"/>
            <w:shd w:val="clear" w:color="auto" w:fill="auto"/>
          </w:tcPr>
          <w:p w14:paraId="626802E6" w14:textId="77777777" w:rsidR="00E85216" w:rsidRPr="00E85216" w:rsidRDefault="00E85216" w:rsidP="00E85216">
            <w:pPr>
              <w:spacing w:after="0" w:line="240" w:lineRule="auto"/>
              <w:jc w:val="center"/>
              <w:rPr>
                <w:rFonts w:asciiTheme="minorHAnsi" w:eastAsia="Times New Roman" w:hAnsiTheme="minorHAnsi" w:cstheme="minorHAnsi"/>
                <w:color w:val="000000"/>
                <w:sz w:val="24"/>
                <w:szCs w:val="24"/>
                <w:lang w:eastAsia="pt-BR"/>
              </w:rPr>
            </w:pPr>
          </w:p>
        </w:tc>
      </w:tr>
      <w:tr w:rsidR="00E85216" w:rsidRPr="00E85216" w14:paraId="66ED5064" w14:textId="77777777" w:rsidTr="007C64CE">
        <w:trPr>
          <w:trHeight w:val="20"/>
          <w:jc w:val="center"/>
        </w:trPr>
        <w:tc>
          <w:tcPr>
            <w:tcW w:w="1043" w:type="dxa"/>
            <w:tcBorders>
              <w:left w:val="nil"/>
              <w:right w:val="nil"/>
            </w:tcBorders>
            <w:shd w:val="clear" w:color="auto" w:fill="auto"/>
            <w:vAlign w:val="center"/>
          </w:tcPr>
          <w:p w14:paraId="10C001F7" w14:textId="77777777" w:rsidR="00E85216" w:rsidRPr="00E85216" w:rsidRDefault="00E85216" w:rsidP="00E85216">
            <w:pPr>
              <w:spacing w:after="0" w:line="240" w:lineRule="auto"/>
              <w:ind w:left="-56" w:right="-108"/>
              <w:jc w:val="center"/>
              <w:rPr>
                <w:rFonts w:asciiTheme="minorHAnsi" w:eastAsia="Times New Roman" w:hAnsiTheme="minorHAnsi" w:cstheme="minorHAnsi"/>
                <w:color w:val="auto"/>
                <w:sz w:val="24"/>
                <w:szCs w:val="24"/>
                <w:lang w:eastAsia="pt-BR"/>
              </w:rPr>
            </w:pPr>
          </w:p>
        </w:tc>
        <w:tc>
          <w:tcPr>
            <w:tcW w:w="3919" w:type="dxa"/>
            <w:tcBorders>
              <w:left w:val="nil"/>
              <w:right w:val="nil"/>
            </w:tcBorders>
            <w:shd w:val="clear" w:color="auto" w:fill="auto"/>
            <w:vAlign w:val="center"/>
          </w:tcPr>
          <w:p w14:paraId="31181269" w14:textId="77777777" w:rsidR="00E85216" w:rsidRPr="00E85216" w:rsidRDefault="00E85216" w:rsidP="00E85216">
            <w:pPr>
              <w:spacing w:after="0" w:line="240" w:lineRule="auto"/>
              <w:rPr>
                <w:rFonts w:asciiTheme="minorHAnsi" w:eastAsia="Times New Roman" w:hAnsiTheme="minorHAnsi" w:cstheme="minorHAnsi"/>
                <w:snapToGrid w:val="0"/>
                <w:color w:val="auto"/>
                <w:sz w:val="24"/>
                <w:szCs w:val="24"/>
                <w:lang w:eastAsia="pt-BR"/>
              </w:rPr>
            </w:pPr>
          </w:p>
        </w:tc>
        <w:tc>
          <w:tcPr>
            <w:tcW w:w="1100" w:type="dxa"/>
            <w:tcBorders>
              <w:left w:val="nil"/>
              <w:right w:val="nil"/>
            </w:tcBorders>
            <w:shd w:val="clear" w:color="auto" w:fill="auto"/>
          </w:tcPr>
          <w:p w14:paraId="03870A09" w14:textId="77777777" w:rsidR="00E85216" w:rsidRPr="00E85216" w:rsidRDefault="00E85216" w:rsidP="00E85216">
            <w:pPr>
              <w:spacing w:after="0" w:line="240" w:lineRule="auto"/>
              <w:jc w:val="center"/>
              <w:rPr>
                <w:rFonts w:asciiTheme="minorHAnsi" w:eastAsia="Times New Roman" w:hAnsiTheme="minorHAnsi" w:cstheme="minorHAnsi"/>
                <w:color w:val="auto"/>
                <w:sz w:val="24"/>
                <w:szCs w:val="24"/>
                <w:lang w:eastAsia="pt-BR"/>
              </w:rPr>
            </w:pPr>
          </w:p>
        </w:tc>
        <w:tc>
          <w:tcPr>
            <w:tcW w:w="1168" w:type="dxa"/>
            <w:tcBorders>
              <w:left w:val="nil"/>
              <w:right w:val="nil"/>
            </w:tcBorders>
            <w:shd w:val="clear" w:color="auto" w:fill="auto"/>
          </w:tcPr>
          <w:p w14:paraId="6E989E1C" w14:textId="77777777" w:rsidR="00E85216" w:rsidRPr="00E85216" w:rsidRDefault="00E85216" w:rsidP="00E85216">
            <w:pPr>
              <w:spacing w:after="0" w:line="240" w:lineRule="auto"/>
              <w:jc w:val="center"/>
              <w:rPr>
                <w:rFonts w:asciiTheme="minorHAnsi" w:eastAsia="Times New Roman" w:hAnsiTheme="minorHAnsi" w:cstheme="minorHAnsi"/>
                <w:color w:val="auto"/>
                <w:sz w:val="24"/>
                <w:szCs w:val="24"/>
                <w:lang w:eastAsia="pt-BR"/>
              </w:rPr>
            </w:pPr>
          </w:p>
        </w:tc>
        <w:tc>
          <w:tcPr>
            <w:tcW w:w="1100" w:type="dxa"/>
            <w:tcBorders>
              <w:left w:val="nil"/>
              <w:right w:val="nil"/>
            </w:tcBorders>
            <w:shd w:val="clear" w:color="auto" w:fill="auto"/>
          </w:tcPr>
          <w:p w14:paraId="6FF683C4" w14:textId="77777777" w:rsidR="00E85216" w:rsidRPr="00E85216" w:rsidRDefault="00E85216" w:rsidP="00E85216">
            <w:pPr>
              <w:spacing w:after="0" w:line="240" w:lineRule="auto"/>
              <w:jc w:val="center"/>
              <w:rPr>
                <w:rFonts w:asciiTheme="minorHAnsi" w:eastAsia="Times New Roman" w:hAnsiTheme="minorHAnsi" w:cstheme="minorHAnsi"/>
                <w:color w:val="auto"/>
                <w:sz w:val="24"/>
                <w:szCs w:val="24"/>
                <w:lang w:eastAsia="pt-BR"/>
              </w:rPr>
            </w:pPr>
          </w:p>
        </w:tc>
        <w:tc>
          <w:tcPr>
            <w:tcW w:w="1216" w:type="dxa"/>
            <w:tcBorders>
              <w:left w:val="nil"/>
              <w:right w:val="nil"/>
            </w:tcBorders>
            <w:shd w:val="clear" w:color="auto" w:fill="auto"/>
          </w:tcPr>
          <w:p w14:paraId="5F29F01C" w14:textId="77777777" w:rsidR="00E85216" w:rsidRPr="00E85216" w:rsidRDefault="00E85216" w:rsidP="00E85216">
            <w:pPr>
              <w:spacing w:after="0" w:line="240" w:lineRule="auto"/>
              <w:jc w:val="center"/>
              <w:rPr>
                <w:rFonts w:asciiTheme="minorHAnsi" w:eastAsia="Times New Roman" w:hAnsiTheme="minorHAnsi" w:cstheme="minorHAnsi"/>
                <w:color w:val="auto"/>
                <w:sz w:val="24"/>
                <w:szCs w:val="24"/>
                <w:lang w:eastAsia="pt-BR"/>
              </w:rPr>
            </w:pPr>
          </w:p>
        </w:tc>
      </w:tr>
      <w:tr w:rsidR="00E85216" w:rsidRPr="00E85216" w14:paraId="3E80017A" w14:textId="77777777" w:rsidTr="007C64CE">
        <w:tblPrEx>
          <w:shd w:val="clear" w:color="auto" w:fill="D9D9FF"/>
        </w:tblPrEx>
        <w:trPr>
          <w:trHeight w:val="3186"/>
          <w:jc w:val="center"/>
        </w:trPr>
        <w:tc>
          <w:tcPr>
            <w:tcW w:w="9546" w:type="dxa"/>
            <w:gridSpan w:val="6"/>
            <w:shd w:val="clear" w:color="auto" w:fill="D9D9FF"/>
          </w:tcPr>
          <w:p w14:paraId="3931ED96" w14:textId="77777777" w:rsidR="00E85216" w:rsidRPr="00E85216" w:rsidRDefault="00E85216" w:rsidP="00E85216">
            <w:pPr>
              <w:spacing w:after="0" w:line="240" w:lineRule="auto"/>
              <w:rPr>
                <w:rFonts w:asciiTheme="minorHAnsi" w:eastAsia="Times New Roman" w:hAnsiTheme="minorHAnsi" w:cstheme="minorHAnsi"/>
                <w:b/>
                <w:color w:val="auto"/>
                <w:sz w:val="24"/>
                <w:szCs w:val="24"/>
                <w:lang w:eastAsia="pt-BR"/>
              </w:rPr>
            </w:pPr>
            <w:r w:rsidRPr="00E85216">
              <w:rPr>
                <w:rFonts w:asciiTheme="minorHAnsi" w:eastAsia="Times New Roman" w:hAnsiTheme="minorHAnsi" w:cstheme="minorHAnsi"/>
                <w:b/>
                <w:color w:val="auto"/>
                <w:sz w:val="24"/>
                <w:szCs w:val="24"/>
                <w:lang w:eastAsia="pt-BR"/>
              </w:rPr>
              <w:t>Histórico da votação:</w:t>
            </w:r>
          </w:p>
          <w:p w14:paraId="4B74647D" w14:textId="77777777" w:rsidR="00E85216" w:rsidRPr="00E85216" w:rsidRDefault="00E85216" w:rsidP="00E85216">
            <w:pPr>
              <w:spacing w:after="0" w:line="240" w:lineRule="auto"/>
              <w:rPr>
                <w:rFonts w:asciiTheme="minorHAnsi" w:eastAsia="Times New Roman" w:hAnsiTheme="minorHAnsi" w:cstheme="minorHAnsi"/>
                <w:color w:val="auto"/>
                <w:sz w:val="24"/>
                <w:szCs w:val="24"/>
                <w:lang w:eastAsia="pt-BR"/>
              </w:rPr>
            </w:pPr>
            <w:r w:rsidRPr="00E85216">
              <w:rPr>
                <w:rFonts w:asciiTheme="minorHAnsi" w:eastAsia="Times New Roman" w:hAnsiTheme="minorHAnsi" w:cstheme="minorHAnsi"/>
                <w:b/>
                <w:color w:val="auto"/>
                <w:sz w:val="24"/>
                <w:szCs w:val="24"/>
                <w:lang w:eastAsia="pt-BR"/>
              </w:rPr>
              <w:t>Reunião Plenária Ordinária Nº 137/2023</w:t>
            </w:r>
          </w:p>
          <w:p w14:paraId="4B3FF6D0" w14:textId="77777777" w:rsidR="00E85216" w:rsidRPr="00E85216" w:rsidRDefault="00E85216" w:rsidP="00E85216">
            <w:pPr>
              <w:spacing w:after="0" w:line="240" w:lineRule="auto"/>
              <w:rPr>
                <w:rFonts w:asciiTheme="minorHAnsi" w:eastAsia="Times New Roman" w:hAnsiTheme="minorHAnsi" w:cstheme="minorHAnsi"/>
                <w:color w:val="auto"/>
                <w:sz w:val="24"/>
                <w:szCs w:val="24"/>
                <w:lang w:eastAsia="pt-BR"/>
              </w:rPr>
            </w:pPr>
            <w:r w:rsidRPr="00E85216">
              <w:rPr>
                <w:rFonts w:asciiTheme="minorHAnsi" w:eastAsia="Times New Roman" w:hAnsiTheme="minorHAnsi" w:cstheme="minorHAnsi"/>
                <w:b/>
                <w:color w:val="auto"/>
                <w:sz w:val="24"/>
                <w:szCs w:val="24"/>
                <w:lang w:eastAsia="pt-BR"/>
              </w:rPr>
              <w:t>Data: 16/6/2023</w:t>
            </w:r>
          </w:p>
          <w:p w14:paraId="6FEC5683" w14:textId="77777777" w:rsidR="00E85216" w:rsidRPr="00E85216" w:rsidRDefault="00E85216" w:rsidP="00E85216">
            <w:pPr>
              <w:spacing w:after="0" w:line="240" w:lineRule="auto"/>
              <w:jc w:val="both"/>
              <w:rPr>
                <w:rFonts w:asciiTheme="minorHAnsi" w:eastAsia="Times New Roman" w:hAnsiTheme="minorHAnsi" w:cstheme="minorHAnsi"/>
                <w:color w:val="FF0000"/>
                <w:sz w:val="24"/>
                <w:szCs w:val="24"/>
                <w:lang w:eastAsia="pt-BR"/>
              </w:rPr>
            </w:pPr>
            <w:r w:rsidRPr="00E85216">
              <w:rPr>
                <w:rFonts w:asciiTheme="minorHAnsi" w:eastAsia="Times New Roman" w:hAnsiTheme="minorHAnsi" w:cstheme="minorHAnsi"/>
                <w:b/>
                <w:color w:val="auto"/>
                <w:sz w:val="24"/>
                <w:szCs w:val="24"/>
                <w:lang w:eastAsia="pt-BR"/>
              </w:rPr>
              <w:t>Matéria em votação:</w:t>
            </w:r>
            <w:r w:rsidRPr="00E85216">
              <w:rPr>
                <w:rFonts w:asciiTheme="minorHAnsi" w:eastAsia="Times New Roman" w:hAnsiTheme="minorHAnsi" w:cstheme="minorHAnsi"/>
                <w:color w:val="auto"/>
                <w:sz w:val="24"/>
                <w:szCs w:val="24"/>
                <w:lang w:eastAsia="pt-BR"/>
              </w:rPr>
              <w:t xml:space="preserve"> 7.7. Artigo 24 (instituição do auxílio representação) da Resolução sobre indenização para deslocamento e participação no âmbito do CAU.</w:t>
            </w:r>
          </w:p>
          <w:p w14:paraId="58BFCE55" w14:textId="77777777" w:rsidR="00E85216" w:rsidRPr="00E85216" w:rsidRDefault="00E85216" w:rsidP="00E85216">
            <w:pPr>
              <w:spacing w:after="0" w:line="240" w:lineRule="auto"/>
              <w:rPr>
                <w:rFonts w:asciiTheme="minorHAnsi" w:eastAsia="Times New Roman" w:hAnsiTheme="minorHAnsi" w:cstheme="minorHAnsi"/>
                <w:color w:val="auto"/>
                <w:sz w:val="24"/>
                <w:szCs w:val="24"/>
                <w:lang w:eastAsia="pt-BR"/>
              </w:rPr>
            </w:pPr>
          </w:p>
          <w:p w14:paraId="515B7EB3" w14:textId="77777777" w:rsidR="00E85216" w:rsidRPr="00E85216" w:rsidRDefault="00E85216" w:rsidP="00E85216">
            <w:pPr>
              <w:spacing w:after="0" w:line="240" w:lineRule="auto"/>
              <w:rPr>
                <w:rFonts w:asciiTheme="minorHAnsi" w:eastAsia="Times New Roman" w:hAnsiTheme="minorHAnsi" w:cstheme="minorHAnsi"/>
                <w:color w:val="auto"/>
                <w:sz w:val="24"/>
                <w:szCs w:val="24"/>
                <w:lang w:eastAsia="pt-BR"/>
              </w:rPr>
            </w:pPr>
            <w:r w:rsidRPr="00E85216">
              <w:rPr>
                <w:rFonts w:asciiTheme="minorHAnsi" w:eastAsia="Times New Roman" w:hAnsiTheme="minorHAnsi" w:cstheme="minorHAnsi"/>
                <w:b/>
                <w:color w:val="auto"/>
                <w:sz w:val="24"/>
                <w:szCs w:val="24"/>
                <w:lang w:eastAsia="pt-BR"/>
              </w:rPr>
              <w:t>Resultado da votação: 1 (COA-CAU/BR – atividades externas)</w:t>
            </w:r>
            <w:r w:rsidRPr="00E85216">
              <w:rPr>
                <w:rFonts w:asciiTheme="minorHAnsi" w:eastAsia="Times New Roman" w:hAnsiTheme="minorHAnsi" w:cstheme="minorHAnsi"/>
                <w:color w:val="auto"/>
                <w:sz w:val="24"/>
                <w:szCs w:val="24"/>
                <w:lang w:eastAsia="pt-BR"/>
              </w:rPr>
              <w:t xml:space="preserve"> (20) </w:t>
            </w:r>
            <w:r w:rsidRPr="00E85216">
              <w:rPr>
                <w:rFonts w:asciiTheme="minorHAnsi" w:eastAsia="Times New Roman" w:hAnsiTheme="minorHAnsi" w:cstheme="minorHAnsi"/>
                <w:b/>
                <w:color w:val="auto"/>
                <w:sz w:val="24"/>
                <w:szCs w:val="24"/>
                <w:lang w:eastAsia="pt-BR"/>
              </w:rPr>
              <w:t>2 (Atividades internas e externas)</w:t>
            </w:r>
            <w:r w:rsidRPr="00E85216">
              <w:rPr>
                <w:rFonts w:asciiTheme="minorHAnsi" w:eastAsia="Times New Roman" w:hAnsiTheme="minorHAnsi" w:cstheme="minorHAnsi"/>
                <w:color w:val="auto"/>
                <w:sz w:val="24"/>
                <w:szCs w:val="24"/>
                <w:lang w:eastAsia="pt-BR"/>
              </w:rPr>
              <w:t xml:space="preserve"> (02) </w:t>
            </w:r>
            <w:r w:rsidRPr="00E85216">
              <w:rPr>
                <w:rFonts w:asciiTheme="minorHAnsi" w:eastAsia="Times New Roman" w:hAnsiTheme="minorHAnsi" w:cstheme="minorHAnsi"/>
                <w:b/>
                <w:color w:val="auto"/>
                <w:sz w:val="24"/>
                <w:szCs w:val="24"/>
                <w:lang w:eastAsia="pt-BR"/>
              </w:rPr>
              <w:t>Abstenções</w:t>
            </w:r>
            <w:r w:rsidRPr="00E85216">
              <w:rPr>
                <w:rFonts w:asciiTheme="minorHAnsi" w:eastAsia="Times New Roman" w:hAnsiTheme="minorHAnsi" w:cstheme="minorHAnsi"/>
                <w:color w:val="auto"/>
                <w:sz w:val="24"/>
                <w:szCs w:val="24"/>
                <w:lang w:eastAsia="pt-BR"/>
              </w:rPr>
              <w:t xml:space="preserve"> (0) </w:t>
            </w:r>
            <w:r w:rsidRPr="00E85216">
              <w:rPr>
                <w:rFonts w:asciiTheme="minorHAnsi" w:eastAsia="Times New Roman" w:hAnsiTheme="minorHAnsi" w:cstheme="minorHAnsi"/>
                <w:b/>
                <w:color w:val="auto"/>
                <w:sz w:val="24"/>
                <w:szCs w:val="24"/>
                <w:lang w:eastAsia="pt-BR"/>
              </w:rPr>
              <w:t>Ausências</w:t>
            </w:r>
            <w:r w:rsidRPr="00E85216">
              <w:rPr>
                <w:rFonts w:asciiTheme="minorHAnsi" w:eastAsia="Times New Roman" w:hAnsiTheme="minorHAnsi" w:cstheme="minorHAnsi"/>
                <w:color w:val="auto"/>
                <w:sz w:val="24"/>
                <w:szCs w:val="24"/>
                <w:lang w:eastAsia="pt-BR"/>
              </w:rPr>
              <w:t xml:space="preserve"> (05) </w:t>
            </w:r>
            <w:r w:rsidRPr="00E85216">
              <w:rPr>
                <w:rFonts w:asciiTheme="minorHAnsi" w:eastAsia="Times New Roman" w:hAnsiTheme="minorHAnsi" w:cstheme="minorHAnsi"/>
                <w:b/>
                <w:bCs/>
                <w:color w:val="auto"/>
                <w:sz w:val="24"/>
                <w:szCs w:val="24"/>
                <w:lang w:eastAsia="pt-BR"/>
              </w:rPr>
              <w:t>Impedimento</w:t>
            </w:r>
            <w:r w:rsidRPr="00E85216">
              <w:rPr>
                <w:rFonts w:asciiTheme="minorHAnsi" w:eastAsia="Times New Roman" w:hAnsiTheme="minorHAnsi" w:cstheme="minorHAnsi"/>
                <w:color w:val="auto"/>
                <w:sz w:val="24"/>
                <w:szCs w:val="24"/>
                <w:lang w:eastAsia="pt-BR"/>
              </w:rPr>
              <w:t xml:space="preserve"> (0)</w:t>
            </w:r>
          </w:p>
          <w:p w14:paraId="3E18817A" w14:textId="77777777" w:rsidR="00E85216" w:rsidRPr="00E85216" w:rsidRDefault="00E85216" w:rsidP="00E85216">
            <w:pPr>
              <w:spacing w:after="0" w:line="240" w:lineRule="auto"/>
              <w:rPr>
                <w:rFonts w:asciiTheme="minorHAnsi" w:eastAsia="Times New Roman" w:hAnsiTheme="minorHAnsi" w:cstheme="minorHAnsi"/>
                <w:b/>
                <w:color w:val="auto"/>
                <w:sz w:val="24"/>
                <w:szCs w:val="24"/>
                <w:lang w:eastAsia="pt-BR"/>
              </w:rPr>
            </w:pPr>
            <w:r w:rsidRPr="00E85216">
              <w:rPr>
                <w:rFonts w:asciiTheme="minorHAnsi" w:eastAsia="Times New Roman" w:hAnsiTheme="minorHAnsi" w:cstheme="minorHAnsi"/>
                <w:b/>
                <w:color w:val="auto"/>
                <w:sz w:val="24"/>
                <w:szCs w:val="24"/>
                <w:lang w:eastAsia="pt-BR"/>
              </w:rPr>
              <w:t xml:space="preserve">Total de </w:t>
            </w:r>
            <w:r w:rsidRPr="00E85216">
              <w:rPr>
                <w:rFonts w:asciiTheme="minorHAnsi" w:eastAsia="Times New Roman" w:hAnsiTheme="minorHAnsi" w:cstheme="minorHAnsi"/>
                <w:b/>
                <w:sz w:val="24"/>
                <w:szCs w:val="24"/>
                <w:lang w:eastAsia="pt-BR"/>
              </w:rPr>
              <w:t xml:space="preserve">votos </w:t>
            </w:r>
            <w:r w:rsidRPr="00E85216">
              <w:rPr>
                <w:rFonts w:asciiTheme="minorHAnsi" w:eastAsia="Times New Roman" w:hAnsiTheme="minorHAnsi" w:cstheme="minorHAnsi"/>
                <w:sz w:val="24"/>
                <w:szCs w:val="24"/>
                <w:lang w:eastAsia="pt-BR"/>
              </w:rPr>
              <w:t>(22)</w:t>
            </w:r>
          </w:p>
          <w:p w14:paraId="4D2C071A" w14:textId="77777777" w:rsidR="00E85216" w:rsidRPr="00E85216" w:rsidRDefault="00E85216" w:rsidP="00E85216">
            <w:pPr>
              <w:spacing w:after="0" w:line="240" w:lineRule="auto"/>
              <w:rPr>
                <w:rFonts w:asciiTheme="minorHAnsi" w:eastAsia="Times New Roman" w:hAnsiTheme="minorHAnsi" w:cstheme="minorHAnsi"/>
                <w:color w:val="auto"/>
                <w:sz w:val="24"/>
                <w:szCs w:val="24"/>
                <w:lang w:eastAsia="pt-BR"/>
              </w:rPr>
            </w:pPr>
            <w:r w:rsidRPr="00E85216">
              <w:rPr>
                <w:rFonts w:asciiTheme="minorHAnsi" w:eastAsia="Times New Roman" w:hAnsiTheme="minorHAnsi" w:cstheme="minorHAnsi"/>
                <w:b/>
                <w:color w:val="auto"/>
                <w:sz w:val="24"/>
                <w:szCs w:val="24"/>
                <w:lang w:eastAsia="pt-BR"/>
              </w:rPr>
              <w:t>Ocorrências</w:t>
            </w:r>
            <w:r w:rsidRPr="00E85216">
              <w:rPr>
                <w:rFonts w:asciiTheme="minorHAnsi" w:eastAsia="Times New Roman" w:hAnsiTheme="minorHAnsi" w:cstheme="minorHAnsi"/>
                <w:color w:val="auto"/>
                <w:sz w:val="24"/>
                <w:szCs w:val="24"/>
                <w:lang w:eastAsia="pt-BR"/>
              </w:rPr>
              <w:t>:</w:t>
            </w:r>
          </w:p>
          <w:p w14:paraId="2D194BDC" w14:textId="77777777" w:rsidR="00E85216" w:rsidRPr="00E85216" w:rsidRDefault="00E85216" w:rsidP="00E85216">
            <w:pPr>
              <w:spacing w:after="0" w:line="240" w:lineRule="auto"/>
              <w:rPr>
                <w:rFonts w:asciiTheme="minorHAnsi" w:eastAsia="Times New Roman" w:hAnsiTheme="minorHAnsi" w:cstheme="minorHAnsi"/>
                <w:color w:val="auto"/>
                <w:sz w:val="24"/>
                <w:szCs w:val="24"/>
                <w:lang w:eastAsia="pt-BR"/>
              </w:rPr>
            </w:pPr>
            <w:r w:rsidRPr="00E85216">
              <w:rPr>
                <w:rFonts w:asciiTheme="minorHAnsi" w:eastAsia="Times New Roman" w:hAnsiTheme="minorHAnsi" w:cstheme="minorHAnsi"/>
                <w:b/>
                <w:color w:val="auto"/>
                <w:sz w:val="24"/>
                <w:szCs w:val="24"/>
                <w:lang w:eastAsia="pt-BR"/>
              </w:rPr>
              <w:t xml:space="preserve">Secretária: </w:t>
            </w:r>
            <w:r w:rsidRPr="00E85216">
              <w:rPr>
                <w:rFonts w:asciiTheme="minorHAnsi" w:eastAsia="Times New Roman" w:hAnsiTheme="minorHAnsi" w:cstheme="minorHAnsi"/>
                <w:color w:val="auto"/>
                <w:sz w:val="24"/>
                <w:szCs w:val="24"/>
                <w:lang w:eastAsia="pt-BR"/>
              </w:rPr>
              <w:t xml:space="preserve">Daniela Demartini            </w:t>
            </w:r>
            <w:r w:rsidRPr="00E85216">
              <w:rPr>
                <w:rFonts w:asciiTheme="minorHAnsi" w:eastAsia="Times New Roman" w:hAnsiTheme="minorHAnsi" w:cstheme="minorHAnsi"/>
                <w:b/>
                <w:color w:val="auto"/>
                <w:sz w:val="24"/>
                <w:szCs w:val="24"/>
                <w:lang w:eastAsia="pt-BR"/>
              </w:rPr>
              <w:t xml:space="preserve">Condutora dos trabalhos </w:t>
            </w:r>
            <w:r w:rsidRPr="00E85216">
              <w:rPr>
                <w:rFonts w:asciiTheme="minorHAnsi" w:eastAsia="Times New Roman" w:hAnsiTheme="minorHAnsi" w:cstheme="minorHAnsi"/>
                <w:color w:val="auto"/>
                <w:sz w:val="24"/>
                <w:szCs w:val="24"/>
                <w:lang w:eastAsia="pt-BR"/>
              </w:rPr>
              <w:t>(Presidente): Nadia Somekh</w:t>
            </w:r>
          </w:p>
        </w:tc>
      </w:tr>
    </w:tbl>
    <w:p w14:paraId="39798298" w14:textId="77777777" w:rsidR="00E85216" w:rsidRDefault="00E85216" w:rsidP="00E85216">
      <w:pPr>
        <w:tabs>
          <w:tab w:val="center" w:pos="4252"/>
          <w:tab w:val="right" w:pos="8504"/>
        </w:tabs>
        <w:spacing w:after="0" w:line="240" w:lineRule="auto"/>
        <w:jc w:val="center"/>
        <w:rPr>
          <w:rFonts w:asciiTheme="minorHAnsi" w:eastAsia="Calibri" w:hAnsiTheme="minorHAnsi" w:cstheme="minorHAnsi"/>
          <w:color w:val="auto"/>
          <w:sz w:val="24"/>
          <w:szCs w:val="24"/>
        </w:rPr>
      </w:pPr>
    </w:p>
    <w:p w14:paraId="4FC574E5" w14:textId="77777777" w:rsidR="00E85216" w:rsidRPr="00E85216" w:rsidRDefault="00E85216" w:rsidP="00E85216">
      <w:pPr>
        <w:tabs>
          <w:tab w:val="center" w:pos="4252"/>
          <w:tab w:val="right" w:pos="8504"/>
        </w:tabs>
        <w:spacing w:after="0" w:line="240" w:lineRule="auto"/>
        <w:jc w:val="center"/>
        <w:rPr>
          <w:rFonts w:asciiTheme="minorHAnsi" w:eastAsia="Calibri" w:hAnsiTheme="minorHAnsi" w:cstheme="minorHAnsi"/>
          <w:b/>
          <w:color w:val="auto"/>
          <w:sz w:val="24"/>
          <w:szCs w:val="24"/>
        </w:rPr>
      </w:pPr>
      <w:r w:rsidRPr="00E85216">
        <w:rPr>
          <w:rFonts w:asciiTheme="minorHAnsi" w:eastAsia="Calibri" w:hAnsiTheme="minorHAnsi" w:cstheme="minorHAnsi"/>
          <w:color w:val="auto"/>
          <w:sz w:val="24"/>
          <w:szCs w:val="24"/>
        </w:rPr>
        <w:t>137ª REUNIÃO PLENÁRIA ORDINÁRIA DO CAU/BR</w:t>
      </w:r>
    </w:p>
    <w:p w14:paraId="65224B48" w14:textId="77777777" w:rsidR="00E85216" w:rsidRPr="00E85216" w:rsidRDefault="00E85216" w:rsidP="00E85216">
      <w:pPr>
        <w:spacing w:after="120" w:line="240" w:lineRule="auto"/>
        <w:jc w:val="center"/>
        <w:rPr>
          <w:rFonts w:asciiTheme="minorHAnsi" w:eastAsia="Times New Roman" w:hAnsiTheme="minorHAnsi" w:cstheme="minorHAnsi"/>
          <w:b/>
          <w:color w:val="auto"/>
          <w:sz w:val="24"/>
          <w:szCs w:val="24"/>
          <w:lang w:eastAsia="pt-BR"/>
        </w:rPr>
      </w:pPr>
      <w:r w:rsidRPr="00E85216">
        <w:rPr>
          <w:rFonts w:asciiTheme="minorHAnsi" w:eastAsia="Times New Roman" w:hAnsiTheme="minorHAnsi" w:cstheme="minorHAnsi"/>
          <w:b/>
          <w:color w:val="auto"/>
          <w:sz w:val="24"/>
          <w:szCs w:val="24"/>
          <w:lang w:eastAsia="pt-BR"/>
        </w:rPr>
        <w:t>Folha de Votação</w:t>
      </w:r>
    </w:p>
    <w:tbl>
      <w:tblPr>
        <w:tblW w:w="95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3"/>
        <w:gridCol w:w="3919"/>
        <w:gridCol w:w="1100"/>
        <w:gridCol w:w="1168"/>
        <w:gridCol w:w="1100"/>
        <w:gridCol w:w="1216"/>
      </w:tblGrid>
      <w:tr w:rsidR="00E85216" w:rsidRPr="00E85216" w14:paraId="58BBDBA6" w14:textId="77777777" w:rsidTr="007C64CE">
        <w:trPr>
          <w:jc w:val="center"/>
        </w:trPr>
        <w:tc>
          <w:tcPr>
            <w:tcW w:w="1043" w:type="dxa"/>
            <w:vMerge w:val="restart"/>
            <w:shd w:val="clear" w:color="auto" w:fill="auto"/>
            <w:vAlign w:val="center"/>
          </w:tcPr>
          <w:p w14:paraId="6FAEFE0B" w14:textId="77777777" w:rsidR="00E85216" w:rsidRPr="00E85216" w:rsidRDefault="00E85216" w:rsidP="00E85216">
            <w:pPr>
              <w:spacing w:after="0" w:line="240" w:lineRule="auto"/>
              <w:ind w:left="-56" w:right="-108"/>
              <w:jc w:val="center"/>
              <w:rPr>
                <w:rFonts w:asciiTheme="minorHAnsi" w:eastAsia="Times New Roman" w:hAnsiTheme="minorHAnsi" w:cstheme="minorHAnsi"/>
                <w:b/>
                <w:color w:val="auto"/>
                <w:sz w:val="24"/>
                <w:szCs w:val="24"/>
                <w:lang w:eastAsia="pt-BR"/>
              </w:rPr>
            </w:pPr>
            <w:r w:rsidRPr="00E85216">
              <w:rPr>
                <w:rFonts w:asciiTheme="minorHAnsi" w:eastAsia="Times New Roman" w:hAnsiTheme="minorHAnsi" w:cstheme="minorHAnsi"/>
                <w:b/>
                <w:color w:val="auto"/>
                <w:sz w:val="24"/>
                <w:szCs w:val="24"/>
                <w:lang w:eastAsia="pt-BR"/>
              </w:rPr>
              <w:t>UF</w:t>
            </w:r>
          </w:p>
        </w:tc>
        <w:tc>
          <w:tcPr>
            <w:tcW w:w="3919" w:type="dxa"/>
            <w:vMerge w:val="restart"/>
            <w:shd w:val="clear" w:color="auto" w:fill="auto"/>
            <w:vAlign w:val="center"/>
          </w:tcPr>
          <w:p w14:paraId="2754D3A0" w14:textId="77777777" w:rsidR="00E85216" w:rsidRPr="00E85216" w:rsidRDefault="00E85216" w:rsidP="00E85216">
            <w:pPr>
              <w:spacing w:after="0" w:line="240" w:lineRule="auto"/>
              <w:jc w:val="center"/>
              <w:rPr>
                <w:rFonts w:asciiTheme="minorHAnsi" w:eastAsia="Times New Roman" w:hAnsiTheme="minorHAnsi" w:cstheme="minorHAnsi"/>
                <w:b/>
                <w:color w:val="auto"/>
                <w:sz w:val="24"/>
                <w:szCs w:val="24"/>
                <w:lang w:eastAsia="pt-BR"/>
              </w:rPr>
            </w:pPr>
            <w:r w:rsidRPr="00E85216">
              <w:rPr>
                <w:rFonts w:asciiTheme="minorHAnsi" w:eastAsia="Times New Roman" w:hAnsiTheme="minorHAnsi" w:cstheme="minorHAnsi"/>
                <w:b/>
                <w:color w:val="auto"/>
                <w:sz w:val="24"/>
                <w:szCs w:val="24"/>
                <w:lang w:eastAsia="pt-BR"/>
              </w:rPr>
              <w:t>Conselheiro</w:t>
            </w:r>
          </w:p>
        </w:tc>
        <w:tc>
          <w:tcPr>
            <w:tcW w:w="4584" w:type="dxa"/>
            <w:gridSpan w:val="4"/>
            <w:shd w:val="clear" w:color="auto" w:fill="auto"/>
          </w:tcPr>
          <w:p w14:paraId="7C475CB1" w14:textId="77777777" w:rsidR="00E85216" w:rsidRPr="00E85216" w:rsidRDefault="00E85216" w:rsidP="00E85216">
            <w:pPr>
              <w:spacing w:after="0" w:line="240" w:lineRule="auto"/>
              <w:jc w:val="center"/>
              <w:rPr>
                <w:rFonts w:asciiTheme="minorHAnsi" w:eastAsia="Times New Roman" w:hAnsiTheme="minorHAnsi" w:cstheme="minorHAnsi"/>
                <w:b/>
                <w:color w:val="auto"/>
                <w:sz w:val="24"/>
                <w:szCs w:val="24"/>
                <w:lang w:eastAsia="pt-BR"/>
              </w:rPr>
            </w:pPr>
            <w:r w:rsidRPr="00E85216">
              <w:rPr>
                <w:rFonts w:asciiTheme="minorHAnsi" w:eastAsia="Times New Roman" w:hAnsiTheme="minorHAnsi" w:cstheme="minorHAnsi"/>
                <w:b/>
                <w:color w:val="auto"/>
                <w:sz w:val="24"/>
                <w:szCs w:val="24"/>
                <w:lang w:eastAsia="pt-BR"/>
              </w:rPr>
              <w:t>Votação</w:t>
            </w:r>
          </w:p>
        </w:tc>
      </w:tr>
      <w:tr w:rsidR="00E85216" w:rsidRPr="00E85216" w14:paraId="13303BA0" w14:textId="77777777" w:rsidTr="007C64CE">
        <w:trPr>
          <w:jc w:val="center"/>
        </w:trPr>
        <w:tc>
          <w:tcPr>
            <w:tcW w:w="1043" w:type="dxa"/>
            <w:vMerge/>
            <w:shd w:val="clear" w:color="auto" w:fill="auto"/>
            <w:vAlign w:val="center"/>
          </w:tcPr>
          <w:p w14:paraId="39E65821" w14:textId="77777777" w:rsidR="00E85216" w:rsidRPr="00E85216" w:rsidRDefault="00E85216" w:rsidP="00E85216">
            <w:pPr>
              <w:spacing w:after="0" w:line="240" w:lineRule="auto"/>
              <w:ind w:left="-56" w:right="-108"/>
              <w:jc w:val="center"/>
              <w:rPr>
                <w:rFonts w:asciiTheme="minorHAnsi" w:eastAsia="Times New Roman" w:hAnsiTheme="minorHAnsi" w:cstheme="minorHAnsi"/>
                <w:color w:val="auto"/>
                <w:sz w:val="24"/>
                <w:szCs w:val="24"/>
                <w:lang w:eastAsia="pt-BR"/>
              </w:rPr>
            </w:pPr>
          </w:p>
        </w:tc>
        <w:tc>
          <w:tcPr>
            <w:tcW w:w="3919" w:type="dxa"/>
            <w:vMerge/>
            <w:shd w:val="clear" w:color="auto" w:fill="auto"/>
          </w:tcPr>
          <w:p w14:paraId="54CFC83F" w14:textId="77777777" w:rsidR="00E85216" w:rsidRPr="00E85216" w:rsidRDefault="00E85216" w:rsidP="00E85216">
            <w:pPr>
              <w:spacing w:after="0" w:line="240" w:lineRule="auto"/>
              <w:rPr>
                <w:rFonts w:asciiTheme="minorHAnsi" w:eastAsia="Times New Roman" w:hAnsiTheme="minorHAnsi" w:cstheme="minorHAnsi"/>
                <w:color w:val="auto"/>
                <w:sz w:val="24"/>
                <w:szCs w:val="24"/>
                <w:lang w:eastAsia="pt-BR"/>
              </w:rPr>
            </w:pPr>
          </w:p>
        </w:tc>
        <w:tc>
          <w:tcPr>
            <w:tcW w:w="1100" w:type="dxa"/>
            <w:shd w:val="clear" w:color="auto" w:fill="auto"/>
          </w:tcPr>
          <w:p w14:paraId="4242060F" w14:textId="77777777" w:rsidR="00E85216" w:rsidRPr="00E85216" w:rsidRDefault="00E85216" w:rsidP="00E85216">
            <w:pPr>
              <w:spacing w:after="0" w:line="240" w:lineRule="auto"/>
              <w:jc w:val="center"/>
              <w:rPr>
                <w:rFonts w:asciiTheme="minorHAnsi" w:eastAsia="Times New Roman" w:hAnsiTheme="minorHAnsi" w:cstheme="minorHAnsi"/>
                <w:b/>
                <w:color w:val="auto"/>
                <w:sz w:val="24"/>
                <w:szCs w:val="24"/>
                <w:lang w:eastAsia="pt-BR"/>
              </w:rPr>
            </w:pPr>
            <w:r w:rsidRPr="00E85216">
              <w:rPr>
                <w:rFonts w:asciiTheme="minorHAnsi" w:eastAsia="Times New Roman" w:hAnsiTheme="minorHAnsi" w:cstheme="minorHAnsi"/>
                <w:b/>
                <w:color w:val="auto"/>
                <w:sz w:val="24"/>
                <w:szCs w:val="24"/>
                <w:lang w:eastAsia="pt-BR"/>
              </w:rPr>
              <w:t>Sim</w:t>
            </w:r>
          </w:p>
        </w:tc>
        <w:tc>
          <w:tcPr>
            <w:tcW w:w="1168" w:type="dxa"/>
            <w:shd w:val="clear" w:color="auto" w:fill="auto"/>
          </w:tcPr>
          <w:p w14:paraId="79EF39DF" w14:textId="77777777" w:rsidR="00E85216" w:rsidRPr="00E85216" w:rsidRDefault="00E85216" w:rsidP="00E85216">
            <w:pPr>
              <w:spacing w:after="0" w:line="240" w:lineRule="auto"/>
              <w:ind w:left="-53" w:right="-44"/>
              <w:jc w:val="center"/>
              <w:rPr>
                <w:rFonts w:asciiTheme="minorHAnsi" w:eastAsia="Times New Roman" w:hAnsiTheme="minorHAnsi" w:cstheme="minorHAnsi"/>
                <w:b/>
                <w:color w:val="auto"/>
                <w:sz w:val="24"/>
                <w:szCs w:val="24"/>
                <w:lang w:eastAsia="pt-BR"/>
              </w:rPr>
            </w:pPr>
            <w:r w:rsidRPr="00E85216">
              <w:rPr>
                <w:rFonts w:asciiTheme="minorHAnsi" w:eastAsia="Times New Roman" w:hAnsiTheme="minorHAnsi" w:cstheme="minorHAnsi"/>
                <w:b/>
                <w:color w:val="auto"/>
                <w:sz w:val="24"/>
                <w:szCs w:val="24"/>
                <w:lang w:eastAsia="pt-BR"/>
              </w:rPr>
              <w:t>Não</w:t>
            </w:r>
          </w:p>
        </w:tc>
        <w:tc>
          <w:tcPr>
            <w:tcW w:w="1100" w:type="dxa"/>
            <w:shd w:val="clear" w:color="auto" w:fill="auto"/>
          </w:tcPr>
          <w:p w14:paraId="698C2AB4" w14:textId="77777777" w:rsidR="00E85216" w:rsidRPr="00E85216" w:rsidRDefault="00E85216" w:rsidP="00E85216">
            <w:pPr>
              <w:spacing w:after="0" w:line="240" w:lineRule="auto"/>
              <w:jc w:val="center"/>
              <w:rPr>
                <w:rFonts w:asciiTheme="minorHAnsi" w:eastAsia="Times New Roman" w:hAnsiTheme="minorHAnsi" w:cstheme="minorHAnsi"/>
                <w:b/>
                <w:color w:val="auto"/>
                <w:sz w:val="24"/>
                <w:szCs w:val="24"/>
                <w:lang w:eastAsia="pt-BR"/>
              </w:rPr>
            </w:pPr>
            <w:r w:rsidRPr="00E85216">
              <w:rPr>
                <w:rFonts w:asciiTheme="minorHAnsi" w:eastAsia="Times New Roman" w:hAnsiTheme="minorHAnsi" w:cstheme="minorHAnsi"/>
                <w:b/>
                <w:color w:val="auto"/>
                <w:sz w:val="24"/>
                <w:szCs w:val="24"/>
                <w:lang w:eastAsia="pt-BR"/>
              </w:rPr>
              <w:t>Abst.</w:t>
            </w:r>
          </w:p>
        </w:tc>
        <w:tc>
          <w:tcPr>
            <w:tcW w:w="1216" w:type="dxa"/>
            <w:shd w:val="clear" w:color="auto" w:fill="auto"/>
          </w:tcPr>
          <w:p w14:paraId="414F1D9F" w14:textId="77777777" w:rsidR="00E85216" w:rsidRPr="00E85216" w:rsidRDefault="00E85216" w:rsidP="00E85216">
            <w:pPr>
              <w:spacing w:after="0" w:line="240" w:lineRule="auto"/>
              <w:jc w:val="center"/>
              <w:rPr>
                <w:rFonts w:asciiTheme="minorHAnsi" w:eastAsia="Times New Roman" w:hAnsiTheme="minorHAnsi" w:cstheme="minorHAnsi"/>
                <w:b/>
                <w:color w:val="auto"/>
                <w:sz w:val="24"/>
                <w:szCs w:val="24"/>
                <w:lang w:eastAsia="pt-BR"/>
              </w:rPr>
            </w:pPr>
            <w:r w:rsidRPr="00E85216">
              <w:rPr>
                <w:rFonts w:asciiTheme="minorHAnsi" w:eastAsia="Times New Roman" w:hAnsiTheme="minorHAnsi" w:cstheme="minorHAnsi"/>
                <w:b/>
                <w:color w:val="auto"/>
                <w:sz w:val="24"/>
                <w:szCs w:val="24"/>
                <w:lang w:eastAsia="pt-BR"/>
              </w:rPr>
              <w:t>Ausência</w:t>
            </w:r>
          </w:p>
        </w:tc>
      </w:tr>
      <w:tr w:rsidR="00E85216" w:rsidRPr="00E85216" w14:paraId="4668238A" w14:textId="77777777" w:rsidTr="007C64CE">
        <w:trPr>
          <w:trHeight w:val="28"/>
          <w:jc w:val="center"/>
        </w:trPr>
        <w:tc>
          <w:tcPr>
            <w:tcW w:w="1043" w:type="dxa"/>
            <w:shd w:val="clear" w:color="auto" w:fill="auto"/>
            <w:vAlign w:val="center"/>
          </w:tcPr>
          <w:p w14:paraId="3C6C1AF4" w14:textId="77777777" w:rsidR="00E85216" w:rsidRPr="00E85216" w:rsidRDefault="00E85216" w:rsidP="00E85216">
            <w:pPr>
              <w:spacing w:after="0" w:line="240" w:lineRule="auto"/>
              <w:ind w:left="-56" w:right="-108"/>
              <w:jc w:val="center"/>
              <w:rPr>
                <w:rFonts w:asciiTheme="minorHAnsi" w:eastAsia="Times New Roman" w:hAnsiTheme="minorHAnsi" w:cstheme="minorHAnsi"/>
                <w:snapToGrid w:val="0"/>
                <w:sz w:val="24"/>
                <w:szCs w:val="24"/>
                <w:lang w:eastAsia="pt-BR"/>
              </w:rPr>
            </w:pPr>
            <w:r w:rsidRPr="00E85216">
              <w:rPr>
                <w:rFonts w:asciiTheme="minorHAnsi" w:eastAsia="Times New Roman" w:hAnsiTheme="minorHAnsi" w:cstheme="minorHAnsi"/>
                <w:snapToGrid w:val="0"/>
                <w:sz w:val="24"/>
                <w:szCs w:val="24"/>
                <w:lang w:eastAsia="pt-BR"/>
              </w:rPr>
              <w:t>AC</w:t>
            </w:r>
          </w:p>
        </w:tc>
        <w:tc>
          <w:tcPr>
            <w:tcW w:w="3919" w:type="dxa"/>
            <w:shd w:val="clear" w:color="auto" w:fill="auto"/>
          </w:tcPr>
          <w:p w14:paraId="1A52D477" w14:textId="77777777" w:rsidR="00E85216" w:rsidRPr="00E85216" w:rsidRDefault="00E85216" w:rsidP="00E85216">
            <w:pPr>
              <w:spacing w:after="0" w:line="240" w:lineRule="auto"/>
              <w:rPr>
                <w:rFonts w:asciiTheme="minorHAnsi" w:eastAsia="Cambria" w:hAnsiTheme="minorHAnsi" w:cstheme="minorHAnsi"/>
                <w:sz w:val="24"/>
                <w:szCs w:val="24"/>
              </w:rPr>
            </w:pPr>
            <w:r w:rsidRPr="00E85216">
              <w:rPr>
                <w:rFonts w:asciiTheme="minorHAnsi" w:eastAsia="Cambria" w:hAnsiTheme="minorHAnsi" w:cstheme="minorHAnsi"/>
                <w:sz w:val="24"/>
                <w:szCs w:val="24"/>
                <w:shd w:val="clear" w:color="auto" w:fill="FFFFFF"/>
              </w:rPr>
              <w:t>Joselia da Silva Alves</w:t>
            </w:r>
          </w:p>
        </w:tc>
        <w:tc>
          <w:tcPr>
            <w:tcW w:w="1100" w:type="dxa"/>
            <w:shd w:val="clear" w:color="auto" w:fill="auto"/>
          </w:tcPr>
          <w:p w14:paraId="76AD9A31" w14:textId="77777777" w:rsidR="00E85216" w:rsidRPr="00E85216" w:rsidRDefault="00E85216" w:rsidP="00E85216">
            <w:pPr>
              <w:spacing w:after="0" w:line="240" w:lineRule="auto"/>
              <w:jc w:val="center"/>
              <w:rPr>
                <w:rFonts w:asciiTheme="minorHAnsi" w:eastAsia="Times New Roman" w:hAnsiTheme="minorHAnsi" w:cstheme="minorHAnsi"/>
                <w:color w:val="000000"/>
                <w:sz w:val="24"/>
                <w:szCs w:val="24"/>
                <w:lang w:eastAsia="pt-BR"/>
              </w:rPr>
            </w:pPr>
            <w:r w:rsidRPr="00E85216">
              <w:rPr>
                <w:rFonts w:asciiTheme="minorHAnsi" w:eastAsia="Times New Roman" w:hAnsiTheme="minorHAnsi" w:cstheme="minorHAnsi"/>
                <w:color w:val="000000"/>
                <w:sz w:val="24"/>
                <w:szCs w:val="24"/>
                <w:lang w:eastAsia="pt-BR"/>
              </w:rPr>
              <w:t>X</w:t>
            </w:r>
          </w:p>
        </w:tc>
        <w:tc>
          <w:tcPr>
            <w:tcW w:w="1168" w:type="dxa"/>
            <w:shd w:val="clear" w:color="auto" w:fill="auto"/>
          </w:tcPr>
          <w:p w14:paraId="7D013625" w14:textId="77777777" w:rsidR="00E85216" w:rsidRPr="00E85216" w:rsidRDefault="00E85216" w:rsidP="00E85216">
            <w:pPr>
              <w:spacing w:after="0" w:line="240" w:lineRule="auto"/>
              <w:jc w:val="center"/>
              <w:rPr>
                <w:rFonts w:asciiTheme="minorHAnsi" w:eastAsia="Times New Roman" w:hAnsiTheme="minorHAnsi" w:cstheme="minorHAnsi"/>
                <w:color w:val="000000"/>
                <w:sz w:val="24"/>
                <w:szCs w:val="24"/>
                <w:lang w:eastAsia="pt-BR"/>
              </w:rPr>
            </w:pPr>
          </w:p>
        </w:tc>
        <w:tc>
          <w:tcPr>
            <w:tcW w:w="1100" w:type="dxa"/>
            <w:shd w:val="clear" w:color="auto" w:fill="auto"/>
          </w:tcPr>
          <w:p w14:paraId="32871C75" w14:textId="77777777" w:rsidR="00E85216" w:rsidRPr="00E85216" w:rsidRDefault="00E85216" w:rsidP="00E85216">
            <w:pPr>
              <w:spacing w:after="0" w:line="240" w:lineRule="auto"/>
              <w:jc w:val="center"/>
              <w:rPr>
                <w:rFonts w:asciiTheme="minorHAnsi" w:eastAsia="Times New Roman" w:hAnsiTheme="minorHAnsi" w:cstheme="minorHAnsi"/>
                <w:color w:val="000000"/>
                <w:sz w:val="24"/>
                <w:szCs w:val="24"/>
                <w:lang w:eastAsia="pt-BR"/>
              </w:rPr>
            </w:pPr>
          </w:p>
        </w:tc>
        <w:tc>
          <w:tcPr>
            <w:tcW w:w="1216" w:type="dxa"/>
            <w:shd w:val="clear" w:color="auto" w:fill="auto"/>
          </w:tcPr>
          <w:p w14:paraId="045B8774" w14:textId="77777777" w:rsidR="00E85216" w:rsidRPr="00E85216" w:rsidRDefault="00E85216" w:rsidP="00E85216">
            <w:pPr>
              <w:spacing w:after="0" w:line="240" w:lineRule="auto"/>
              <w:jc w:val="center"/>
              <w:rPr>
                <w:rFonts w:asciiTheme="minorHAnsi" w:eastAsia="Times New Roman" w:hAnsiTheme="minorHAnsi" w:cstheme="minorHAnsi"/>
                <w:color w:val="000000"/>
                <w:sz w:val="24"/>
                <w:szCs w:val="24"/>
                <w:lang w:eastAsia="pt-BR"/>
              </w:rPr>
            </w:pPr>
          </w:p>
        </w:tc>
      </w:tr>
      <w:tr w:rsidR="00E85216" w:rsidRPr="00E85216" w14:paraId="4EEEF45E" w14:textId="77777777" w:rsidTr="007C64CE">
        <w:trPr>
          <w:trHeight w:val="28"/>
          <w:jc w:val="center"/>
        </w:trPr>
        <w:tc>
          <w:tcPr>
            <w:tcW w:w="1043" w:type="dxa"/>
            <w:shd w:val="clear" w:color="auto" w:fill="auto"/>
            <w:vAlign w:val="center"/>
          </w:tcPr>
          <w:p w14:paraId="24283A07" w14:textId="77777777" w:rsidR="00E85216" w:rsidRPr="00E85216" w:rsidRDefault="00E85216" w:rsidP="00E85216">
            <w:pPr>
              <w:spacing w:after="0" w:line="240" w:lineRule="auto"/>
              <w:ind w:left="-56" w:right="-108"/>
              <w:jc w:val="center"/>
              <w:rPr>
                <w:rFonts w:asciiTheme="minorHAnsi" w:eastAsia="Times New Roman" w:hAnsiTheme="minorHAnsi" w:cstheme="minorHAnsi"/>
                <w:b/>
                <w:sz w:val="24"/>
                <w:szCs w:val="24"/>
                <w:lang w:eastAsia="pt-BR"/>
              </w:rPr>
            </w:pPr>
            <w:r w:rsidRPr="00E85216">
              <w:rPr>
                <w:rFonts w:asciiTheme="minorHAnsi" w:eastAsia="Times New Roman" w:hAnsiTheme="minorHAnsi" w:cstheme="minorHAnsi"/>
                <w:snapToGrid w:val="0"/>
                <w:sz w:val="24"/>
                <w:szCs w:val="24"/>
                <w:lang w:eastAsia="pt-BR"/>
              </w:rPr>
              <w:t>AL</w:t>
            </w:r>
          </w:p>
        </w:tc>
        <w:tc>
          <w:tcPr>
            <w:tcW w:w="3919" w:type="dxa"/>
            <w:shd w:val="clear" w:color="auto" w:fill="auto"/>
          </w:tcPr>
          <w:p w14:paraId="3646F0AA" w14:textId="77777777" w:rsidR="00E85216" w:rsidRPr="00E85216" w:rsidRDefault="00E85216" w:rsidP="00E85216">
            <w:pPr>
              <w:spacing w:after="0" w:line="240" w:lineRule="auto"/>
              <w:rPr>
                <w:rFonts w:asciiTheme="minorHAnsi" w:eastAsia="Cambria" w:hAnsiTheme="minorHAnsi" w:cstheme="minorHAnsi"/>
                <w:sz w:val="24"/>
                <w:szCs w:val="24"/>
              </w:rPr>
            </w:pPr>
            <w:r w:rsidRPr="00E85216">
              <w:rPr>
                <w:rFonts w:asciiTheme="minorHAnsi" w:eastAsia="Cambria" w:hAnsiTheme="minorHAnsi" w:cstheme="minorHAnsi"/>
                <w:sz w:val="24"/>
                <w:szCs w:val="24"/>
              </w:rPr>
              <w:t>Heitor Antonio Maia da Silva Dores</w:t>
            </w:r>
          </w:p>
        </w:tc>
        <w:tc>
          <w:tcPr>
            <w:tcW w:w="1100" w:type="dxa"/>
            <w:shd w:val="clear" w:color="auto" w:fill="auto"/>
          </w:tcPr>
          <w:p w14:paraId="5A8B8698" w14:textId="77777777" w:rsidR="00E85216" w:rsidRPr="00E85216" w:rsidRDefault="00E85216" w:rsidP="00E85216">
            <w:pPr>
              <w:spacing w:after="0" w:line="240" w:lineRule="auto"/>
              <w:jc w:val="center"/>
              <w:rPr>
                <w:rFonts w:asciiTheme="minorHAnsi" w:eastAsia="Times New Roman" w:hAnsiTheme="minorHAnsi" w:cstheme="minorHAnsi"/>
                <w:color w:val="000000"/>
                <w:sz w:val="24"/>
                <w:szCs w:val="24"/>
                <w:lang w:eastAsia="pt-BR"/>
              </w:rPr>
            </w:pPr>
            <w:r w:rsidRPr="00E85216">
              <w:rPr>
                <w:rFonts w:asciiTheme="minorHAnsi" w:eastAsia="Times New Roman" w:hAnsiTheme="minorHAnsi" w:cstheme="minorHAnsi"/>
                <w:color w:val="000000"/>
                <w:sz w:val="24"/>
                <w:szCs w:val="24"/>
                <w:lang w:eastAsia="pt-BR"/>
              </w:rPr>
              <w:t>X</w:t>
            </w:r>
          </w:p>
        </w:tc>
        <w:tc>
          <w:tcPr>
            <w:tcW w:w="1168" w:type="dxa"/>
            <w:shd w:val="clear" w:color="auto" w:fill="auto"/>
          </w:tcPr>
          <w:p w14:paraId="35B75115" w14:textId="77777777" w:rsidR="00E85216" w:rsidRPr="00E85216" w:rsidRDefault="00E85216" w:rsidP="00E85216">
            <w:pPr>
              <w:spacing w:after="0" w:line="240" w:lineRule="auto"/>
              <w:jc w:val="center"/>
              <w:rPr>
                <w:rFonts w:asciiTheme="minorHAnsi" w:eastAsia="Times New Roman" w:hAnsiTheme="minorHAnsi" w:cstheme="minorHAnsi"/>
                <w:color w:val="000000"/>
                <w:sz w:val="24"/>
                <w:szCs w:val="24"/>
                <w:lang w:eastAsia="pt-BR"/>
              </w:rPr>
            </w:pPr>
          </w:p>
        </w:tc>
        <w:tc>
          <w:tcPr>
            <w:tcW w:w="1100" w:type="dxa"/>
            <w:shd w:val="clear" w:color="auto" w:fill="auto"/>
          </w:tcPr>
          <w:p w14:paraId="54AE60A1" w14:textId="77777777" w:rsidR="00E85216" w:rsidRPr="00E85216" w:rsidRDefault="00E85216" w:rsidP="00E85216">
            <w:pPr>
              <w:spacing w:after="0" w:line="240" w:lineRule="auto"/>
              <w:jc w:val="center"/>
              <w:rPr>
                <w:rFonts w:asciiTheme="minorHAnsi" w:eastAsia="Times New Roman" w:hAnsiTheme="minorHAnsi" w:cstheme="minorHAnsi"/>
                <w:color w:val="000000"/>
                <w:sz w:val="24"/>
                <w:szCs w:val="24"/>
                <w:lang w:eastAsia="pt-BR"/>
              </w:rPr>
            </w:pPr>
          </w:p>
        </w:tc>
        <w:tc>
          <w:tcPr>
            <w:tcW w:w="1216" w:type="dxa"/>
            <w:shd w:val="clear" w:color="auto" w:fill="auto"/>
          </w:tcPr>
          <w:p w14:paraId="40BDDDB3" w14:textId="77777777" w:rsidR="00E85216" w:rsidRPr="00E85216" w:rsidRDefault="00E85216" w:rsidP="00E85216">
            <w:pPr>
              <w:spacing w:after="0" w:line="240" w:lineRule="auto"/>
              <w:jc w:val="center"/>
              <w:rPr>
                <w:rFonts w:asciiTheme="minorHAnsi" w:eastAsia="Times New Roman" w:hAnsiTheme="minorHAnsi" w:cstheme="minorHAnsi"/>
                <w:color w:val="000000"/>
                <w:sz w:val="24"/>
                <w:szCs w:val="24"/>
                <w:lang w:eastAsia="pt-BR"/>
              </w:rPr>
            </w:pPr>
          </w:p>
        </w:tc>
      </w:tr>
      <w:tr w:rsidR="00E85216" w:rsidRPr="00E85216" w14:paraId="31305828" w14:textId="77777777" w:rsidTr="007C64CE">
        <w:trPr>
          <w:trHeight w:val="28"/>
          <w:jc w:val="center"/>
        </w:trPr>
        <w:tc>
          <w:tcPr>
            <w:tcW w:w="1043" w:type="dxa"/>
            <w:shd w:val="clear" w:color="auto" w:fill="auto"/>
            <w:vAlign w:val="center"/>
          </w:tcPr>
          <w:p w14:paraId="402199E8" w14:textId="77777777" w:rsidR="00E85216" w:rsidRPr="00E85216" w:rsidRDefault="00E85216" w:rsidP="00E85216">
            <w:pPr>
              <w:spacing w:after="0" w:line="240" w:lineRule="auto"/>
              <w:ind w:left="-56" w:right="-108"/>
              <w:jc w:val="center"/>
              <w:rPr>
                <w:rFonts w:asciiTheme="minorHAnsi" w:eastAsia="Times New Roman" w:hAnsiTheme="minorHAnsi" w:cstheme="minorHAnsi"/>
                <w:snapToGrid w:val="0"/>
                <w:sz w:val="24"/>
                <w:szCs w:val="24"/>
                <w:lang w:eastAsia="pt-BR"/>
              </w:rPr>
            </w:pPr>
            <w:r w:rsidRPr="00E85216">
              <w:rPr>
                <w:rFonts w:asciiTheme="minorHAnsi" w:eastAsia="Times New Roman" w:hAnsiTheme="minorHAnsi" w:cstheme="minorHAnsi"/>
                <w:sz w:val="24"/>
                <w:szCs w:val="24"/>
                <w:lang w:eastAsia="pt-BR"/>
              </w:rPr>
              <w:t>AP</w:t>
            </w:r>
          </w:p>
        </w:tc>
        <w:tc>
          <w:tcPr>
            <w:tcW w:w="3919" w:type="dxa"/>
            <w:shd w:val="clear" w:color="auto" w:fill="auto"/>
          </w:tcPr>
          <w:p w14:paraId="641A385D" w14:textId="77777777" w:rsidR="00E85216" w:rsidRPr="00E85216" w:rsidRDefault="00E85216" w:rsidP="00E85216">
            <w:pPr>
              <w:spacing w:after="0" w:line="240" w:lineRule="auto"/>
              <w:rPr>
                <w:rFonts w:asciiTheme="minorHAnsi" w:eastAsia="Cambria" w:hAnsiTheme="minorHAnsi" w:cstheme="minorHAnsi"/>
                <w:sz w:val="24"/>
                <w:szCs w:val="24"/>
              </w:rPr>
            </w:pPr>
            <w:r w:rsidRPr="00E85216">
              <w:rPr>
                <w:rFonts w:asciiTheme="minorHAnsi" w:eastAsia="Cambria" w:hAnsiTheme="minorHAnsi" w:cstheme="minorHAnsi"/>
                <w:sz w:val="24"/>
                <w:szCs w:val="24"/>
              </w:rPr>
              <w:t xml:space="preserve">Humberto Mauro Andrade Cruz         </w:t>
            </w:r>
          </w:p>
        </w:tc>
        <w:tc>
          <w:tcPr>
            <w:tcW w:w="1100" w:type="dxa"/>
            <w:shd w:val="clear" w:color="auto" w:fill="auto"/>
          </w:tcPr>
          <w:p w14:paraId="5CF134E1" w14:textId="77777777" w:rsidR="00E85216" w:rsidRPr="00E85216" w:rsidRDefault="00E85216" w:rsidP="00E85216">
            <w:pPr>
              <w:spacing w:after="0" w:line="240" w:lineRule="auto"/>
              <w:jc w:val="center"/>
              <w:rPr>
                <w:rFonts w:asciiTheme="minorHAnsi" w:eastAsia="Times New Roman" w:hAnsiTheme="minorHAnsi" w:cstheme="minorHAnsi"/>
                <w:color w:val="000000"/>
                <w:sz w:val="24"/>
                <w:szCs w:val="24"/>
                <w:lang w:eastAsia="pt-BR"/>
              </w:rPr>
            </w:pPr>
            <w:r w:rsidRPr="00E85216">
              <w:rPr>
                <w:rFonts w:asciiTheme="minorHAnsi" w:eastAsia="Times New Roman" w:hAnsiTheme="minorHAnsi" w:cstheme="minorHAnsi"/>
                <w:color w:val="000000"/>
                <w:sz w:val="24"/>
                <w:szCs w:val="24"/>
                <w:lang w:eastAsia="pt-BR"/>
              </w:rPr>
              <w:t>X</w:t>
            </w:r>
          </w:p>
        </w:tc>
        <w:tc>
          <w:tcPr>
            <w:tcW w:w="1168" w:type="dxa"/>
            <w:shd w:val="clear" w:color="auto" w:fill="auto"/>
          </w:tcPr>
          <w:p w14:paraId="2C868790" w14:textId="77777777" w:rsidR="00E85216" w:rsidRPr="00E85216" w:rsidRDefault="00E85216" w:rsidP="00E85216">
            <w:pPr>
              <w:spacing w:after="0" w:line="240" w:lineRule="auto"/>
              <w:jc w:val="center"/>
              <w:rPr>
                <w:rFonts w:asciiTheme="minorHAnsi" w:eastAsia="Times New Roman" w:hAnsiTheme="minorHAnsi" w:cstheme="minorHAnsi"/>
                <w:color w:val="000000"/>
                <w:sz w:val="24"/>
                <w:szCs w:val="24"/>
                <w:lang w:eastAsia="pt-BR"/>
              </w:rPr>
            </w:pPr>
          </w:p>
        </w:tc>
        <w:tc>
          <w:tcPr>
            <w:tcW w:w="1100" w:type="dxa"/>
            <w:shd w:val="clear" w:color="auto" w:fill="auto"/>
          </w:tcPr>
          <w:p w14:paraId="400B6166" w14:textId="77777777" w:rsidR="00E85216" w:rsidRPr="00E85216" w:rsidRDefault="00E85216" w:rsidP="00E85216">
            <w:pPr>
              <w:spacing w:after="0" w:line="240" w:lineRule="auto"/>
              <w:jc w:val="center"/>
              <w:rPr>
                <w:rFonts w:asciiTheme="minorHAnsi" w:eastAsia="Times New Roman" w:hAnsiTheme="minorHAnsi" w:cstheme="minorHAnsi"/>
                <w:color w:val="000000"/>
                <w:sz w:val="24"/>
                <w:szCs w:val="24"/>
                <w:lang w:eastAsia="pt-BR"/>
              </w:rPr>
            </w:pPr>
          </w:p>
        </w:tc>
        <w:tc>
          <w:tcPr>
            <w:tcW w:w="1216" w:type="dxa"/>
            <w:shd w:val="clear" w:color="auto" w:fill="auto"/>
          </w:tcPr>
          <w:p w14:paraId="0FA467D7" w14:textId="77777777" w:rsidR="00E85216" w:rsidRPr="00E85216" w:rsidRDefault="00E85216" w:rsidP="00E85216">
            <w:pPr>
              <w:spacing w:after="0" w:line="240" w:lineRule="auto"/>
              <w:jc w:val="center"/>
              <w:rPr>
                <w:rFonts w:asciiTheme="minorHAnsi" w:eastAsia="Times New Roman" w:hAnsiTheme="minorHAnsi" w:cstheme="minorHAnsi"/>
                <w:color w:val="000000"/>
                <w:sz w:val="24"/>
                <w:szCs w:val="24"/>
                <w:lang w:eastAsia="pt-BR"/>
              </w:rPr>
            </w:pPr>
          </w:p>
        </w:tc>
      </w:tr>
      <w:tr w:rsidR="00E85216" w:rsidRPr="00E85216" w14:paraId="1D687204" w14:textId="77777777" w:rsidTr="007C64CE">
        <w:trPr>
          <w:trHeight w:val="28"/>
          <w:jc w:val="center"/>
        </w:trPr>
        <w:tc>
          <w:tcPr>
            <w:tcW w:w="1043" w:type="dxa"/>
            <w:shd w:val="clear" w:color="auto" w:fill="auto"/>
            <w:vAlign w:val="center"/>
          </w:tcPr>
          <w:p w14:paraId="26B2C116" w14:textId="77777777" w:rsidR="00E85216" w:rsidRPr="00E85216" w:rsidRDefault="00E85216" w:rsidP="00E85216">
            <w:pPr>
              <w:spacing w:after="0" w:line="240" w:lineRule="auto"/>
              <w:ind w:left="-56" w:right="-108"/>
              <w:jc w:val="center"/>
              <w:rPr>
                <w:rFonts w:asciiTheme="minorHAnsi" w:eastAsia="Times New Roman" w:hAnsiTheme="minorHAnsi" w:cstheme="minorHAnsi"/>
                <w:sz w:val="24"/>
                <w:szCs w:val="24"/>
                <w:lang w:eastAsia="pt-BR"/>
              </w:rPr>
            </w:pPr>
            <w:r w:rsidRPr="00E85216">
              <w:rPr>
                <w:rFonts w:asciiTheme="minorHAnsi" w:eastAsia="Times New Roman" w:hAnsiTheme="minorHAnsi" w:cstheme="minorHAnsi"/>
                <w:sz w:val="24"/>
                <w:szCs w:val="24"/>
                <w:lang w:eastAsia="pt-BR"/>
              </w:rPr>
              <w:t>AM</w:t>
            </w:r>
          </w:p>
        </w:tc>
        <w:tc>
          <w:tcPr>
            <w:tcW w:w="3919" w:type="dxa"/>
            <w:shd w:val="clear" w:color="auto" w:fill="auto"/>
          </w:tcPr>
          <w:p w14:paraId="32A63891" w14:textId="77777777" w:rsidR="00E85216" w:rsidRPr="00E85216" w:rsidRDefault="00E85216" w:rsidP="00E85216">
            <w:pPr>
              <w:spacing w:after="0" w:line="240" w:lineRule="auto"/>
              <w:rPr>
                <w:rFonts w:asciiTheme="minorHAnsi" w:eastAsia="Cambria" w:hAnsiTheme="minorHAnsi" w:cstheme="minorHAnsi"/>
                <w:sz w:val="24"/>
                <w:szCs w:val="24"/>
              </w:rPr>
            </w:pPr>
            <w:r w:rsidRPr="00E85216">
              <w:rPr>
                <w:rFonts w:asciiTheme="minorHAnsi" w:eastAsia="Cambria" w:hAnsiTheme="minorHAnsi" w:cstheme="minorHAnsi"/>
                <w:sz w:val="24"/>
                <w:szCs w:val="24"/>
              </w:rPr>
              <w:t>Fabricio Lopes Santos</w:t>
            </w:r>
          </w:p>
        </w:tc>
        <w:tc>
          <w:tcPr>
            <w:tcW w:w="1100" w:type="dxa"/>
            <w:shd w:val="clear" w:color="auto" w:fill="auto"/>
          </w:tcPr>
          <w:p w14:paraId="2DD4E8C5" w14:textId="77777777" w:rsidR="00E85216" w:rsidRPr="00E85216" w:rsidRDefault="00E85216" w:rsidP="00E85216">
            <w:pPr>
              <w:spacing w:after="0" w:line="240" w:lineRule="auto"/>
              <w:jc w:val="center"/>
              <w:rPr>
                <w:rFonts w:asciiTheme="minorHAnsi" w:eastAsia="Times New Roman" w:hAnsiTheme="minorHAnsi" w:cstheme="minorHAnsi"/>
                <w:color w:val="000000"/>
                <w:sz w:val="24"/>
                <w:szCs w:val="24"/>
                <w:lang w:eastAsia="pt-BR"/>
              </w:rPr>
            </w:pPr>
            <w:r w:rsidRPr="00E85216">
              <w:rPr>
                <w:rFonts w:asciiTheme="minorHAnsi" w:eastAsia="Times New Roman" w:hAnsiTheme="minorHAnsi" w:cstheme="minorHAnsi"/>
                <w:color w:val="000000"/>
                <w:sz w:val="24"/>
                <w:szCs w:val="24"/>
                <w:lang w:eastAsia="pt-BR"/>
              </w:rPr>
              <w:t>X</w:t>
            </w:r>
          </w:p>
        </w:tc>
        <w:tc>
          <w:tcPr>
            <w:tcW w:w="1168" w:type="dxa"/>
            <w:shd w:val="clear" w:color="auto" w:fill="auto"/>
          </w:tcPr>
          <w:p w14:paraId="5BF29C17" w14:textId="77777777" w:rsidR="00E85216" w:rsidRPr="00E85216" w:rsidRDefault="00E85216" w:rsidP="00E85216">
            <w:pPr>
              <w:spacing w:after="0" w:line="240" w:lineRule="auto"/>
              <w:jc w:val="center"/>
              <w:rPr>
                <w:rFonts w:asciiTheme="minorHAnsi" w:eastAsia="Times New Roman" w:hAnsiTheme="minorHAnsi" w:cstheme="minorHAnsi"/>
                <w:color w:val="000000"/>
                <w:sz w:val="24"/>
                <w:szCs w:val="24"/>
                <w:lang w:eastAsia="pt-BR"/>
              </w:rPr>
            </w:pPr>
          </w:p>
        </w:tc>
        <w:tc>
          <w:tcPr>
            <w:tcW w:w="1100" w:type="dxa"/>
            <w:shd w:val="clear" w:color="auto" w:fill="auto"/>
          </w:tcPr>
          <w:p w14:paraId="055B05FC" w14:textId="77777777" w:rsidR="00E85216" w:rsidRPr="00E85216" w:rsidRDefault="00E85216" w:rsidP="00E85216">
            <w:pPr>
              <w:spacing w:after="0" w:line="240" w:lineRule="auto"/>
              <w:jc w:val="center"/>
              <w:rPr>
                <w:rFonts w:asciiTheme="minorHAnsi" w:eastAsia="Times New Roman" w:hAnsiTheme="minorHAnsi" w:cstheme="minorHAnsi"/>
                <w:color w:val="000000"/>
                <w:sz w:val="24"/>
                <w:szCs w:val="24"/>
                <w:lang w:eastAsia="pt-BR"/>
              </w:rPr>
            </w:pPr>
          </w:p>
        </w:tc>
        <w:tc>
          <w:tcPr>
            <w:tcW w:w="1216" w:type="dxa"/>
            <w:shd w:val="clear" w:color="auto" w:fill="auto"/>
          </w:tcPr>
          <w:p w14:paraId="1001500B" w14:textId="77777777" w:rsidR="00E85216" w:rsidRPr="00E85216" w:rsidRDefault="00E85216" w:rsidP="00E85216">
            <w:pPr>
              <w:spacing w:after="0" w:line="240" w:lineRule="auto"/>
              <w:jc w:val="center"/>
              <w:rPr>
                <w:rFonts w:asciiTheme="minorHAnsi" w:eastAsia="Times New Roman" w:hAnsiTheme="minorHAnsi" w:cstheme="minorHAnsi"/>
                <w:color w:val="000000"/>
                <w:sz w:val="24"/>
                <w:szCs w:val="24"/>
                <w:lang w:eastAsia="pt-BR"/>
              </w:rPr>
            </w:pPr>
          </w:p>
        </w:tc>
      </w:tr>
      <w:tr w:rsidR="00E85216" w:rsidRPr="00E85216" w14:paraId="5C42018C" w14:textId="77777777" w:rsidTr="007C64CE">
        <w:trPr>
          <w:trHeight w:val="28"/>
          <w:jc w:val="center"/>
        </w:trPr>
        <w:tc>
          <w:tcPr>
            <w:tcW w:w="1043" w:type="dxa"/>
            <w:shd w:val="clear" w:color="auto" w:fill="auto"/>
            <w:vAlign w:val="center"/>
          </w:tcPr>
          <w:p w14:paraId="4AEAC9E3" w14:textId="77777777" w:rsidR="00E85216" w:rsidRPr="00E85216" w:rsidRDefault="00E85216" w:rsidP="00E85216">
            <w:pPr>
              <w:spacing w:after="0" w:line="240" w:lineRule="auto"/>
              <w:ind w:left="-56" w:right="-108"/>
              <w:jc w:val="center"/>
              <w:rPr>
                <w:rFonts w:asciiTheme="minorHAnsi" w:eastAsia="Times New Roman" w:hAnsiTheme="minorHAnsi" w:cstheme="minorHAnsi"/>
                <w:sz w:val="24"/>
                <w:szCs w:val="24"/>
                <w:lang w:eastAsia="pt-BR"/>
              </w:rPr>
            </w:pPr>
            <w:r w:rsidRPr="00E85216">
              <w:rPr>
                <w:rFonts w:asciiTheme="minorHAnsi" w:eastAsia="Times New Roman" w:hAnsiTheme="minorHAnsi" w:cstheme="minorHAnsi"/>
                <w:sz w:val="24"/>
                <w:szCs w:val="24"/>
                <w:lang w:eastAsia="pt-BR"/>
              </w:rPr>
              <w:t>BA</w:t>
            </w:r>
          </w:p>
        </w:tc>
        <w:tc>
          <w:tcPr>
            <w:tcW w:w="3919" w:type="dxa"/>
            <w:shd w:val="clear" w:color="auto" w:fill="auto"/>
          </w:tcPr>
          <w:p w14:paraId="2C4FD96A" w14:textId="77777777" w:rsidR="00E85216" w:rsidRPr="00E85216" w:rsidRDefault="00E85216" w:rsidP="00E85216">
            <w:pPr>
              <w:spacing w:after="0" w:line="240" w:lineRule="auto"/>
              <w:rPr>
                <w:rFonts w:asciiTheme="minorHAnsi" w:eastAsia="Cambria" w:hAnsiTheme="minorHAnsi" w:cstheme="minorHAnsi"/>
                <w:sz w:val="24"/>
                <w:szCs w:val="24"/>
              </w:rPr>
            </w:pPr>
            <w:r w:rsidRPr="00E85216">
              <w:rPr>
                <w:rFonts w:asciiTheme="minorHAnsi" w:eastAsia="Cambria" w:hAnsiTheme="minorHAnsi" w:cstheme="minorHAnsi"/>
                <w:snapToGrid w:val="0"/>
                <w:sz w:val="24"/>
                <w:szCs w:val="24"/>
              </w:rPr>
              <w:t>Guivaldo D’Alexandria Baptista</w:t>
            </w:r>
          </w:p>
        </w:tc>
        <w:tc>
          <w:tcPr>
            <w:tcW w:w="4584" w:type="dxa"/>
            <w:gridSpan w:val="4"/>
            <w:shd w:val="clear" w:color="auto" w:fill="auto"/>
          </w:tcPr>
          <w:p w14:paraId="0E548A15" w14:textId="77777777" w:rsidR="00E85216" w:rsidRPr="00E85216" w:rsidRDefault="00E85216" w:rsidP="00E85216">
            <w:pPr>
              <w:spacing w:after="0" w:line="240" w:lineRule="auto"/>
              <w:jc w:val="center"/>
              <w:rPr>
                <w:rFonts w:asciiTheme="minorHAnsi" w:eastAsia="Times New Roman" w:hAnsiTheme="minorHAnsi" w:cstheme="minorHAnsi"/>
                <w:b/>
                <w:color w:val="000000"/>
                <w:sz w:val="24"/>
                <w:szCs w:val="24"/>
                <w:lang w:eastAsia="pt-BR"/>
              </w:rPr>
            </w:pPr>
            <w:r w:rsidRPr="00E85216">
              <w:rPr>
                <w:rFonts w:asciiTheme="minorHAnsi" w:eastAsia="Times New Roman" w:hAnsiTheme="minorHAnsi" w:cstheme="minorHAnsi"/>
                <w:b/>
                <w:color w:val="000000"/>
                <w:sz w:val="24"/>
                <w:szCs w:val="24"/>
                <w:lang w:eastAsia="pt-BR"/>
              </w:rPr>
              <w:t>Ausência Justificada</w:t>
            </w:r>
          </w:p>
        </w:tc>
      </w:tr>
      <w:tr w:rsidR="00E85216" w:rsidRPr="00E85216" w14:paraId="663C0A60" w14:textId="77777777" w:rsidTr="007C64CE">
        <w:trPr>
          <w:trHeight w:val="28"/>
          <w:jc w:val="center"/>
        </w:trPr>
        <w:tc>
          <w:tcPr>
            <w:tcW w:w="1043" w:type="dxa"/>
            <w:shd w:val="clear" w:color="auto" w:fill="auto"/>
            <w:vAlign w:val="center"/>
          </w:tcPr>
          <w:p w14:paraId="6B42415B" w14:textId="77777777" w:rsidR="00E85216" w:rsidRPr="00E85216" w:rsidRDefault="00E85216" w:rsidP="00E85216">
            <w:pPr>
              <w:spacing w:after="0" w:line="240" w:lineRule="auto"/>
              <w:ind w:left="-56" w:right="-108"/>
              <w:jc w:val="center"/>
              <w:rPr>
                <w:rFonts w:asciiTheme="minorHAnsi" w:eastAsia="Times New Roman" w:hAnsiTheme="minorHAnsi" w:cstheme="minorHAnsi"/>
                <w:sz w:val="24"/>
                <w:szCs w:val="24"/>
                <w:lang w:eastAsia="pt-BR"/>
              </w:rPr>
            </w:pPr>
            <w:r w:rsidRPr="00E85216">
              <w:rPr>
                <w:rFonts w:asciiTheme="minorHAnsi" w:eastAsia="Times New Roman" w:hAnsiTheme="minorHAnsi" w:cstheme="minorHAnsi"/>
                <w:sz w:val="24"/>
                <w:szCs w:val="24"/>
                <w:lang w:eastAsia="pt-BR"/>
              </w:rPr>
              <w:t>CE</w:t>
            </w:r>
          </w:p>
        </w:tc>
        <w:tc>
          <w:tcPr>
            <w:tcW w:w="3919" w:type="dxa"/>
            <w:shd w:val="clear" w:color="auto" w:fill="auto"/>
          </w:tcPr>
          <w:p w14:paraId="67D236AB" w14:textId="77777777" w:rsidR="00E85216" w:rsidRPr="00E85216" w:rsidRDefault="00E85216" w:rsidP="00E85216">
            <w:pPr>
              <w:tabs>
                <w:tab w:val="left" w:pos="1800"/>
                <w:tab w:val="center" w:pos="4252"/>
                <w:tab w:val="center" w:pos="4465"/>
                <w:tab w:val="right" w:pos="8504"/>
              </w:tabs>
              <w:spacing w:after="0" w:line="240" w:lineRule="auto"/>
              <w:rPr>
                <w:rFonts w:ascii="Times New Roman" w:eastAsia="Cambria" w:hAnsi="Times New Roman" w:cstheme="minorBidi"/>
                <w:color w:val="auto"/>
              </w:rPr>
            </w:pPr>
            <w:r w:rsidRPr="00E85216">
              <w:rPr>
                <w:rFonts w:asciiTheme="minorHAnsi" w:eastAsia="Cambria" w:hAnsiTheme="minorHAnsi" w:cstheme="minorHAnsi"/>
                <w:sz w:val="24"/>
                <w:szCs w:val="24"/>
              </w:rPr>
              <w:t>Márcio Rodrigo Coelho de Carvalho</w:t>
            </w:r>
          </w:p>
        </w:tc>
        <w:tc>
          <w:tcPr>
            <w:tcW w:w="1100" w:type="dxa"/>
            <w:shd w:val="clear" w:color="auto" w:fill="auto"/>
          </w:tcPr>
          <w:p w14:paraId="06882CA5" w14:textId="77777777" w:rsidR="00E85216" w:rsidRPr="00E85216" w:rsidRDefault="00E85216" w:rsidP="00E85216">
            <w:pPr>
              <w:spacing w:after="0" w:line="240" w:lineRule="auto"/>
              <w:jc w:val="center"/>
              <w:rPr>
                <w:rFonts w:asciiTheme="minorHAnsi" w:eastAsia="Times New Roman" w:hAnsiTheme="minorHAnsi" w:cstheme="minorHAnsi"/>
                <w:color w:val="000000"/>
                <w:sz w:val="24"/>
                <w:szCs w:val="24"/>
                <w:lang w:eastAsia="pt-BR"/>
              </w:rPr>
            </w:pPr>
            <w:r w:rsidRPr="00E85216">
              <w:rPr>
                <w:rFonts w:asciiTheme="minorHAnsi" w:eastAsia="Times New Roman" w:hAnsiTheme="minorHAnsi" w:cstheme="minorHAnsi"/>
                <w:color w:val="000000"/>
                <w:sz w:val="24"/>
                <w:szCs w:val="24"/>
                <w:lang w:eastAsia="pt-BR"/>
              </w:rPr>
              <w:t>X</w:t>
            </w:r>
          </w:p>
        </w:tc>
        <w:tc>
          <w:tcPr>
            <w:tcW w:w="1168" w:type="dxa"/>
            <w:shd w:val="clear" w:color="auto" w:fill="auto"/>
          </w:tcPr>
          <w:p w14:paraId="31256659" w14:textId="77777777" w:rsidR="00E85216" w:rsidRPr="00E85216" w:rsidRDefault="00E85216" w:rsidP="00E85216">
            <w:pPr>
              <w:spacing w:after="0" w:line="240" w:lineRule="auto"/>
              <w:jc w:val="center"/>
              <w:rPr>
                <w:rFonts w:asciiTheme="minorHAnsi" w:eastAsia="Times New Roman" w:hAnsiTheme="minorHAnsi" w:cstheme="minorHAnsi"/>
                <w:color w:val="000000"/>
                <w:sz w:val="24"/>
                <w:szCs w:val="24"/>
                <w:lang w:eastAsia="pt-BR"/>
              </w:rPr>
            </w:pPr>
          </w:p>
        </w:tc>
        <w:tc>
          <w:tcPr>
            <w:tcW w:w="1100" w:type="dxa"/>
            <w:shd w:val="clear" w:color="auto" w:fill="auto"/>
          </w:tcPr>
          <w:p w14:paraId="02D424D9" w14:textId="77777777" w:rsidR="00E85216" w:rsidRPr="00E85216" w:rsidRDefault="00E85216" w:rsidP="00E85216">
            <w:pPr>
              <w:spacing w:after="0" w:line="240" w:lineRule="auto"/>
              <w:jc w:val="center"/>
              <w:rPr>
                <w:rFonts w:asciiTheme="minorHAnsi" w:eastAsia="Times New Roman" w:hAnsiTheme="minorHAnsi" w:cstheme="minorHAnsi"/>
                <w:color w:val="000000"/>
                <w:sz w:val="24"/>
                <w:szCs w:val="24"/>
                <w:lang w:eastAsia="pt-BR"/>
              </w:rPr>
            </w:pPr>
          </w:p>
        </w:tc>
        <w:tc>
          <w:tcPr>
            <w:tcW w:w="1216" w:type="dxa"/>
            <w:shd w:val="clear" w:color="auto" w:fill="auto"/>
          </w:tcPr>
          <w:p w14:paraId="1F965B5F" w14:textId="77777777" w:rsidR="00E85216" w:rsidRPr="00E85216" w:rsidRDefault="00E85216" w:rsidP="00E85216">
            <w:pPr>
              <w:spacing w:after="0" w:line="240" w:lineRule="auto"/>
              <w:jc w:val="center"/>
              <w:rPr>
                <w:rFonts w:asciiTheme="minorHAnsi" w:eastAsia="Times New Roman" w:hAnsiTheme="minorHAnsi" w:cstheme="minorHAnsi"/>
                <w:color w:val="000000"/>
                <w:sz w:val="24"/>
                <w:szCs w:val="24"/>
                <w:lang w:eastAsia="pt-BR"/>
              </w:rPr>
            </w:pPr>
          </w:p>
        </w:tc>
      </w:tr>
      <w:tr w:rsidR="00E85216" w:rsidRPr="00E85216" w14:paraId="4BCA1AAC" w14:textId="77777777" w:rsidTr="007C64CE">
        <w:trPr>
          <w:trHeight w:val="28"/>
          <w:jc w:val="center"/>
        </w:trPr>
        <w:tc>
          <w:tcPr>
            <w:tcW w:w="1043" w:type="dxa"/>
            <w:shd w:val="clear" w:color="auto" w:fill="auto"/>
            <w:vAlign w:val="center"/>
          </w:tcPr>
          <w:p w14:paraId="286704EE" w14:textId="77777777" w:rsidR="00E85216" w:rsidRPr="00E85216" w:rsidRDefault="00E85216" w:rsidP="00E85216">
            <w:pPr>
              <w:spacing w:after="0" w:line="240" w:lineRule="auto"/>
              <w:ind w:left="-56" w:right="-108"/>
              <w:jc w:val="center"/>
              <w:rPr>
                <w:rFonts w:asciiTheme="minorHAnsi" w:eastAsia="Times New Roman" w:hAnsiTheme="minorHAnsi" w:cstheme="minorHAnsi"/>
                <w:sz w:val="24"/>
                <w:szCs w:val="24"/>
                <w:lang w:eastAsia="pt-BR"/>
              </w:rPr>
            </w:pPr>
            <w:r w:rsidRPr="00E85216">
              <w:rPr>
                <w:rFonts w:asciiTheme="minorHAnsi" w:eastAsia="Times New Roman" w:hAnsiTheme="minorHAnsi" w:cstheme="minorHAnsi"/>
                <w:sz w:val="24"/>
                <w:szCs w:val="24"/>
                <w:lang w:eastAsia="pt-BR"/>
              </w:rPr>
              <w:t>DF</w:t>
            </w:r>
          </w:p>
        </w:tc>
        <w:tc>
          <w:tcPr>
            <w:tcW w:w="3919" w:type="dxa"/>
            <w:shd w:val="clear" w:color="auto" w:fill="auto"/>
          </w:tcPr>
          <w:p w14:paraId="1334E233" w14:textId="77777777" w:rsidR="00E85216" w:rsidRPr="00E85216" w:rsidRDefault="00E85216" w:rsidP="00E85216">
            <w:pPr>
              <w:tabs>
                <w:tab w:val="left" w:pos="1800"/>
                <w:tab w:val="center" w:pos="4252"/>
                <w:tab w:val="center" w:pos="4465"/>
                <w:tab w:val="right" w:pos="8504"/>
              </w:tabs>
              <w:spacing w:after="0" w:line="240" w:lineRule="auto"/>
              <w:rPr>
                <w:rFonts w:asciiTheme="minorHAnsi" w:eastAsia="Cambria" w:hAnsiTheme="minorHAnsi" w:cstheme="minorHAnsi"/>
                <w:sz w:val="24"/>
                <w:szCs w:val="24"/>
              </w:rPr>
            </w:pPr>
            <w:r w:rsidRPr="00E85216">
              <w:rPr>
                <w:rFonts w:asciiTheme="minorHAnsi" w:eastAsia="Cambria" w:hAnsiTheme="minorHAnsi" w:cstheme="minorHAnsi"/>
                <w:sz w:val="24"/>
                <w:szCs w:val="24"/>
              </w:rPr>
              <w:t>Rogério Markiewicz</w:t>
            </w:r>
          </w:p>
        </w:tc>
        <w:tc>
          <w:tcPr>
            <w:tcW w:w="1100" w:type="dxa"/>
            <w:shd w:val="clear" w:color="auto" w:fill="auto"/>
          </w:tcPr>
          <w:p w14:paraId="6ED679CB" w14:textId="77777777" w:rsidR="00E85216" w:rsidRPr="00E85216" w:rsidRDefault="00E85216" w:rsidP="00E85216">
            <w:pPr>
              <w:spacing w:after="0" w:line="240" w:lineRule="auto"/>
              <w:jc w:val="center"/>
              <w:rPr>
                <w:rFonts w:asciiTheme="minorHAnsi" w:eastAsia="Times New Roman" w:hAnsiTheme="minorHAnsi" w:cstheme="minorHAnsi"/>
                <w:color w:val="000000"/>
                <w:sz w:val="24"/>
                <w:szCs w:val="24"/>
                <w:lang w:eastAsia="pt-BR"/>
              </w:rPr>
            </w:pPr>
          </w:p>
        </w:tc>
        <w:tc>
          <w:tcPr>
            <w:tcW w:w="1168" w:type="dxa"/>
            <w:shd w:val="clear" w:color="auto" w:fill="auto"/>
          </w:tcPr>
          <w:p w14:paraId="350B5496" w14:textId="77777777" w:rsidR="00E85216" w:rsidRPr="00E85216" w:rsidRDefault="00E85216" w:rsidP="00E85216">
            <w:pPr>
              <w:spacing w:after="0" w:line="240" w:lineRule="auto"/>
              <w:jc w:val="center"/>
              <w:rPr>
                <w:rFonts w:asciiTheme="minorHAnsi" w:eastAsia="Times New Roman" w:hAnsiTheme="minorHAnsi" w:cstheme="minorHAnsi"/>
                <w:color w:val="000000"/>
                <w:sz w:val="24"/>
                <w:szCs w:val="24"/>
                <w:lang w:eastAsia="pt-BR"/>
              </w:rPr>
            </w:pPr>
          </w:p>
        </w:tc>
        <w:tc>
          <w:tcPr>
            <w:tcW w:w="1100" w:type="dxa"/>
            <w:shd w:val="clear" w:color="auto" w:fill="auto"/>
          </w:tcPr>
          <w:p w14:paraId="0EB8D171" w14:textId="77777777" w:rsidR="00E85216" w:rsidRPr="00E85216" w:rsidRDefault="00E85216" w:rsidP="00E85216">
            <w:pPr>
              <w:spacing w:after="0" w:line="240" w:lineRule="auto"/>
              <w:jc w:val="center"/>
              <w:rPr>
                <w:rFonts w:asciiTheme="minorHAnsi" w:eastAsia="Times New Roman" w:hAnsiTheme="minorHAnsi" w:cstheme="minorHAnsi"/>
                <w:color w:val="000000"/>
                <w:sz w:val="24"/>
                <w:szCs w:val="24"/>
                <w:lang w:eastAsia="pt-BR"/>
              </w:rPr>
            </w:pPr>
          </w:p>
        </w:tc>
        <w:tc>
          <w:tcPr>
            <w:tcW w:w="1216" w:type="dxa"/>
            <w:shd w:val="clear" w:color="auto" w:fill="auto"/>
          </w:tcPr>
          <w:p w14:paraId="63479272" w14:textId="77777777" w:rsidR="00E85216" w:rsidRPr="00E85216" w:rsidRDefault="00E85216" w:rsidP="00E85216">
            <w:pPr>
              <w:spacing w:after="0" w:line="240" w:lineRule="auto"/>
              <w:jc w:val="center"/>
              <w:rPr>
                <w:rFonts w:asciiTheme="minorHAnsi" w:eastAsia="Times New Roman" w:hAnsiTheme="minorHAnsi" w:cstheme="minorHAnsi"/>
                <w:color w:val="000000"/>
                <w:sz w:val="24"/>
                <w:szCs w:val="24"/>
                <w:lang w:eastAsia="pt-BR"/>
              </w:rPr>
            </w:pPr>
            <w:r w:rsidRPr="00E85216">
              <w:rPr>
                <w:rFonts w:asciiTheme="minorHAnsi" w:eastAsia="Times New Roman" w:hAnsiTheme="minorHAnsi" w:cstheme="minorHAnsi"/>
                <w:color w:val="000000"/>
                <w:sz w:val="24"/>
                <w:szCs w:val="24"/>
                <w:lang w:eastAsia="pt-BR"/>
              </w:rPr>
              <w:t>X</w:t>
            </w:r>
          </w:p>
        </w:tc>
      </w:tr>
      <w:tr w:rsidR="00E85216" w:rsidRPr="00E85216" w14:paraId="343BF271" w14:textId="77777777" w:rsidTr="007C64CE">
        <w:trPr>
          <w:trHeight w:val="28"/>
          <w:jc w:val="center"/>
        </w:trPr>
        <w:tc>
          <w:tcPr>
            <w:tcW w:w="1043" w:type="dxa"/>
            <w:shd w:val="clear" w:color="auto" w:fill="auto"/>
            <w:vAlign w:val="center"/>
          </w:tcPr>
          <w:p w14:paraId="236E0A9C" w14:textId="77777777" w:rsidR="00E85216" w:rsidRPr="00E85216" w:rsidRDefault="00E85216" w:rsidP="00E85216">
            <w:pPr>
              <w:spacing w:after="0" w:line="240" w:lineRule="auto"/>
              <w:ind w:left="-56" w:right="-108"/>
              <w:jc w:val="center"/>
              <w:rPr>
                <w:rFonts w:asciiTheme="minorHAnsi" w:eastAsia="Times New Roman" w:hAnsiTheme="minorHAnsi" w:cstheme="minorHAnsi"/>
                <w:sz w:val="24"/>
                <w:szCs w:val="24"/>
                <w:lang w:eastAsia="pt-BR"/>
              </w:rPr>
            </w:pPr>
            <w:r w:rsidRPr="00E85216">
              <w:rPr>
                <w:rFonts w:asciiTheme="minorHAnsi" w:eastAsia="Times New Roman" w:hAnsiTheme="minorHAnsi" w:cstheme="minorHAnsi"/>
                <w:sz w:val="24"/>
                <w:szCs w:val="24"/>
                <w:lang w:eastAsia="pt-BR"/>
              </w:rPr>
              <w:t>ES</w:t>
            </w:r>
          </w:p>
        </w:tc>
        <w:tc>
          <w:tcPr>
            <w:tcW w:w="3919" w:type="dxa"/>
            <w:shd w:val="clear" w:color="auto" w:fill="auto"/>
          </w:tcPr>
          <w:p w14:paraId="4F99B925" w14:textId="77777777" w:rsidR="00E85216" w:rsidRPr="00E85216" w:rsidRDefault="00E85216" w:rsidP="00E85216">
            <w:pPr>
              <w:spacing w:after="0" w:line="240" w:lineRule="auto"/>
              <w:rPr>
                <w:rFonts w:asciiTheme="minorHAnsi" w:eastAsia="Cambria" w:hAnsiTheme="minorHAnsi" w:cstheme="minorHAnsi"/>
                <w:sz w:val="24"/>
                <w:szCs w:val="24"/>
              </w:rPr>
            </w:pPr>
            <w:r w:rsidRPr="00E85216">
              <w:rPr>
                <w:rFonts w:asciiTheme="minorHAnsi" w:eastAsia="Cambria" w:hAnsiTheme="minorHAnsi" w:cstheme="minorHAnsi"/>
                <w:sz w:val="24"/>
                <w:szCs w:val="24"/>
              </w:rPr>
              <w:t>Giedre Ezer da Silva Maia</w:t>
            </w:r>
          </w:p>
        </w:tc>
        <w:tc>
          <w:tcPr>
            <w:tcW w:w="1100" w:type="dxa"/>
            <w:shd w:val="clear" w:color="auto" w:fill="auto"/>
          </w:tcPr>
          <w:p w14:paraId="57609C4D" w14:textId="77777777" w:rsidR="00E85216" w:rsidRPr="00E85216" w:rsidRDefault="00E85216" w:rsidP="00E85216">
            <w:pPr>
              <w:spacing w:after="0" w:line="240" w:lineRule="auto"/>
              <w:jc w:val="center"/>
              <w:rPr>
                <w:rFonts w:asciiTheme="minorHAnsi" w:eastAsia="Times New Roman" w:hAnsiTheme="minorHAnsi" w:cstheme="minorHAnsi"/>
                <w:color w:val="000000"/>
                <w:sz w:val="24"/>
                <w:szCs w:val="24"/>
                <w:lang w:eastAsia="pt-BR"/>
              </w:rPr>
            </w:pPr>
            <w:r w:rsidRPr="00E85216">
              <w:rPr>
                <w:rFonts w:asciiTheme="minorHAnsi" w:eastAsia="Times New Roman" w:hAnsiTheme="minorHAnsi" w:cstheme="minorHAnsi"/>
                <w:color w:val="000000"/>
                <w:sz w:val="24"/>
                <w:szCs w:val="24"/>
                <w:lang w:eastAsia="pt-BR"/>
              </w:rPr>
              <w:t>X</w:t>
            </w:r>
          </w:p>
        </w:tc>
        <w:tc>
          <w:tcPr>
            <w:tcW w:w="1168" w:type="dxa"/>
            <w:shd w:val="clear" w:color="auto" w:fill="auto"/>
          </w:tcPr>
          <w:p w14:paraId="30592A56" w14:textId="77777777" w:rsidR="00E85216" w:rsidRPr="00E85216" w:rsidRDefault="00E85216" w:rsidP="00E85216">
            <w:pPr>
              <w:spacing w:after="0" w:line="240" w:lineRule="auto"/>
              <w:jc w:val="center"/>
              <w:rPr>
                <w:rFonts w:asciiTheme="minorHAnsi" w:eastAsia="Times New Roman" w:hAnsiTheme="minorHAnsi" w:cstheme="minorHAnsi"/>
                <w:color w:val="000000"/>
                <w:sz w:val="24"/>
                <w:szCs w:val="24"/>
                <w:lang w:eastAsia="pt-BR"/>
              </w:rPr>
            </w:pPr>
          </w:p>
        </w:tc>
        <w:tc>
          <w:tcPr>
            <w:tcW w:w="1100" w:type="dxa"/>
            <w:shd w:val="clear" w:color="auto" w:fill="auto"/>
          </w:tcPr>
          <w:p w14:paraId="67BA0273" w14:textId="77777777" w:rsidR="00E85216" w:rsidRPr="00E85216" w:rsidRDefault="00E85216" w:rsidP="00E85216">
            <w:pPr>
              <w:spacing w:after="0" w:line="240" w:lineRule="auto"/>
              <w:jc w:val="center"/>
              <w:rPr>
                <w:rFonts w:asciiTheme="minorHAnsi" w:eastAsia="Times New Roman" w:hAnsiTheme="minorHAnsi" w:cstheme="minorHAnsi"/>
                <w:color w:val="000000"/>
                <w:sz w:val="24"/>
                <w:szCs w:val="24"/>
                <w:lang w:eastAsia="pt-BR"/>
              </w:rPr>
            </w:pPr>
          </w:p>
        </w:tc>
        <w:tc>
          <w:tcPr>
            <w:tcW w:w="1216" w:type="dxa"/>
            <w:shd w:val="clear" w:color="auto" w:fill="auto"/>
          </w:tcPr>
          <w:p w14:paraId="65FCF47B" w14:textId="77777777" w:rsidR="00E85216" w:rsidRPr="00E85216" w:rsidRDefault="00E85216" w:rsidP="00E85216">
            <w:pPr>
              <w:spacing w:after="0" w:line="240" w:lineRule="auto"/>
              <w:jc w:val="center"/>
              <w:rPr>
                <w:rFonts w:asciiTheme="minorHAnsi" w:eastAsia="Times New Roman" w:hAnsiTheme="minorHAnsi" w:cstheme="minorHAnsi"/>
                <w:color w:val="000000"/>
                <w:sz w:val="24"/>
                <w:szCs w:val="24"/>
                <w:lang w:eastAsia="pt-BR"/>
              </w:rPr>
            </w:pPr>
          </w:p>
        </w:tc>
      </w:tr>
      <w:tr w:rsidR="00E85216" w:rsidRPr="00E85216" w14:paraId="603B1F1A" w14:textId="77777777" w:rsidTr="007C64CE">
        <w:trPr>
          <w:trHeight w:val="28"/>
          <w:jc w:val="center"/>
        </w:trPr>
        <w:tc>
          <w:tcPr>
            <w:tcW w:w="1043" w:type="dxa"/>
            <w:shd w:val="clear" w:color="auto" w:fill="auto"/>
            <w:vAlign w:val="center"/>
          </w:tcPr>
          <w:p w14:paraId="7AD0B822" w14:textId="77777777" w:rsidR="00E85216" w:rsidRPr="00E85216" w:rsidRDefault="00E85216" w:rsidP="00E85216">
            <w:pPr>
              <w:spacing w:after="0" w:line="240" w:lineRule="auto"/>
              <w:ind w:left="-56" w:right="-108"/>
              <w:jc w:val="center"/>
              <w:rPr>
                <w:rFonts w:asciiTheme="minorHAnsi" w:eastAsia="Times New Roman" w:hAnsiTheme="minorHAnsi" w:cstheme="minorHAnsi"/>
                <w:sz w:val="24"/>
                <w:szCs w:val="24"/>
                <w:lang w:eastAsia="pt-BR"/>
              </w:rPr>
            </w:pPr>
            <w:r w:rsidRPr="00E85216">
              <w:rPr>
                <w:rFonts w:asciiTheme="minorHAnsi" w:eastAsia="Times New Roman" w:hAnsiTheme="minorHAnsi" w:cstheme="minorHAnsi"/>
                <w:sz w:val="24"/>
                <w:szCs w:val="24"/>
                <w:lang w:eastAsia="pt-BR"/>
              </w:rPr>
              <w:t>GO</w:t>
            </w:r>
          </w:p>
        </w:tc>
        <w:tc>
          <w:tcPr>
            <w:tcW w:w="3919" w:type="dxa"/>
            <w:shd w:val="clear" w:color="auto" w:fill="auto"/>
          </w:tcPr>
          <w:p w14:paraId="3434DD73" w14:textId="77777777" w:rsidR="00E85216" w:rsidRPr="00E85216" w:rsidRDefault="00E85216" w:rsidP="00E85216">
            <w:pPr>
              <w:spacing w:after="0" w:line="240" w:lineRule="auto"/>
              <w:rPr>
                <w:rFonts w:asciiTheme="minorHAnsi" w:eastAsia="Cambria" w:hAnsiTheme="minorHAnsi" w:cstheme="minorHAnsi"/>
                <w:sz w:val="24"/>
                <w:szCs w:val="24"/>
              </w:rPr>
            </w:pPr>
            <w:r w:rsidRPr="00E85216">
              <w:rPr>
                <w:rFonts w:asciiTheme="minorHAnsi" w:eastAsia="Cambria" w:hAnsiTheme="minorHAnsi" w:cstheme="minorHAnsi"/>
                <w:sz w:val="24"/>
                <w:szCs w:val="24"/>
              </w:rPr>
              <w:t>Nilton de Lima Júnior</w:t>
            </w:r>
          </w:p>
        </w:tc>
        <w:tc>
          <w:tcPr>
            <w:tcW w:w="1100" w:type="dxa"/>
            <w:shd w:val="clear" w:color="auto" w:fill="auto"/>
          </w:tcPr>
          <w:p w14:paraId="6B204A3C" w14:textId="77777777" w:rsidR="00E85216" w:rsidRPr="00E85216" w:rsidRDefault="00E85216" w:rsidP="00E85216">
            <w:pPr>
              <w:spacing w:after="0" w:line="240" w:lineRule="auto"/>
              <w:jc w:val="center"/>
              <w:rPr>
                <w:rFonts w:asciiTheme="minorHAnsi" w:eastAsia="Times New Roman" w:hAnsiTheme="minorHAnsi" w:cstheme="minorHAnsi"/>
                <w:color w:val="000000"/>
                <w:sz w:val="24"/>
                <w:szCs w:val="24"/>
                <w:lang w:eastAsia="pt-BR"/>
              </w:rPr>
            </w:pPr>
            <w:r w:rsidRPr="00E85216">
              <w:rPr>
                <w:rFonts w:asciiTheme="minorHAnsi" w:eastAsia="Times New Roman" w:hAnsiTheme="minorHAnsi" w:cstheme="minorHAnsi"/>
                <w:color w:val="000000"/>
                <w:sz w:val="24"/>
                <w:szCs w:val="24"/>
                <w:lang w:eastAsia="pt-BR"/>
              </w:rPr>
              <w:t>X</w:t>
            </w:r>
          </w:p>
        </w:tc>
        <w:tc>
          <w:tcPr>
            <w:tcW w:w="1168" w:type="dxa"/>
            <w:shd w:val="clear" w:color="auto" w:fill="auto"/>
          </w:tcPr>
          <w:p w14:paraId="50CCC83F" w14:textId="77777777" w:rsidR="00E85216" w:rsidRPr="00E85216" w:rsidRDefault="00E85216" w:rsidP="00E85216">
            <w:pPr>
              <w:spacing w:after="0" w:line="240" w:lineRule="auto"/>
              <w:jc w:val="center"/>
              <w:rPr>
                <w:rFonts w:asciiTheme="minorHAnsi" w:eastAsia="Times New Roman" w:hAnsiTheme="minorHAnsi" w:cstheme="minorHAnsi"/>
                <w:color w:val="000000"/>
                <w:sz w:val="24"/>
                <w:szCs w:val="24"/>
                <w:lang w:eastAsia="pt-BR"/>
              </w:rPr>
            </w:pPr>
          </w:p>
        </w:tc>
        <w:tc>
          <w:tcPr>
            <w:tcW w:w="1100" w:type="dxa"/>
            <w:shd w:val="clear" w:color="auto" w:fill="auto"/>
          </w:tcPr>
          <w:p w14:paraId="5B2AFAD1" w14:textId="77777777" w:rsidR="00E85216" w:rsidRPr="00E85216" w:rsidRDefault="00E85216" w:rsidP="00E85216">
            <w:pPr>
              <w:spacing w:after="0" w:line="240" w:lineRule="auto"/>
              <w:jc w:val="center"/>
              <w:rPr>
                <w:rFonts w:asciiTheme="minorHAnsi" w:eastAsia="Times New Roman" w:hAnsiTheme="minorHAnsi" w:cstheme="minorHAnsi"/>
                <w:color w:val="000000"/>
                <w:sz w:val="24"/>
                <w:szCs w:val="24"/>
                <w:lang w:eastAsia="pt-BR"/>
              </w:rPr>
            </w:pPr>
          </w:p>
        </w:tc>
        <w:tc>
          <w:tcPr>
            <w:tcW w:w="1216" w:type="dxa"/>
            <w:shd w:val="clear" w:color="auto" w:fill="auto"/>
          </w:tcPr>
          <w:p w14:paraId="1AE50D47" w14:textId="77777777" w:rsidR="00E85216" w:rsidRPr="00E85216" w:rsidRDefault="00E85216" w:rsidP="00E85216">
            <w:pPr>
              <w:spacing w:after="0" w:line="240" w:lineRule="auto"/>
              <w:jc w:val="center"/>
              <w:rPr>
                <w:rFonts w:asciiTheme="minorHAnsi" w:eastAsia="Times New Roman" w:hAnsiTheme="minorHAnsi" w:cstheme="minorHAnsi"/>
                <w:color w:val="000000"/>
                <w:sz w:val="24"/>
                <w:szCs w:val="24"/>
                <w:lang w:eastAsia="pt-BR"/>
              </w:rPr>
            </w:pPr>
          </w:p>
        </w:tc>
      </w:tr>
      <w:tr w:rsidR="00E85216" w:rsidRPr="00E85216" w14:paraId="366D8CD7" w14:textId="77777777" w:rsidTr="007C64CE">
        <w:trPr>
          <w:trHeight w:val="28"/>
          <w:jc w:val="center"/>
        </w:trPr>
        <w:tc>
          <w:tcPr>
            <w:tcW w:w="1043" w:type="dxa"/>
            <w:shd w:val="clear" w:color="auto" w:fill="auto"/>
            <w:vAlign w:val="center"/>
          </w:tcPr>
          <w:p w14:paraId="57251F21" w14:textId="77777777" w:rsidR="00E85216" w:rsidRPr="00E85216" w:rsidRDefault="00E85216" w:rsidP="00E85216">
            <w:pPr>
              <w:spacing w:after="0" w:line="240" w:lineRule="auto"/>
              <w:ind w:left="-56" w:right="-108"/>
              <w:jc w:val="center"/>
              <w:rPr>
                <w:rFonts w:asciiTheme="minorHAnsi" w:eastAsia="Times New Roman" w:hAnsiTheme="minorHAnsi" w:cstheme="minorHAnsi"/>
                <w:sz w:val="24"/>
                <w:szCs w:val="24"/>
                <w:lang w:eastAsia="pt-BR"/>
              </w:rPr>
            </w:pPr>
            <w:r w:rsidRPr="00E85216">
              <w:rPr>
                <w:rFonts w:asciiTheme="minorHAnsi" w:eastAsia="Times New Roman" w:hAnsiTheme="minorHAnsi" w:cstheme="minorHAnsi"/>
                <w:sz w:val="24"/>
                <w:szCs w:val="24"/>
                <w:lang w:eastAsia="pt-BR"/>
              </w:rPr>
              <w:t>MA</w:t>
            </w:r>
          </w:p>
        </w:tc>
        <w:tc>
          <w:tcPr>
            <w:tcW w:w="3919" w:type="dxa"/>
            <w:shd w:val="clear" w:color="auto" w:fill="auto"/>
          </w:tcPr>
          <w:p w14:paraId="46282A67" w14:textId="77777777" w:rsidR="00E85216" w:rsidRPr="00E85216" w:rsidRDefault="00E85216" w:rsidP="00E85216">
            <w:pPr>
              <w:spacing w:after="0" w:line="240" w:lineRule="auto"/>
              <w:rPr>
                <w:rFonts w:asciiTheme="minorHAnsi" w:eastAsia="Cambria" w:hAnsiTheme="minorHAnsi" w:cstheme="minorHAnsi"/>
                <w:sz w:val="24"/>
                <w:szCs w:val="24"/>
              </w:rPr>
            </w:pPr>
            <w:r w:rsidRPr="00E85216">
              <w:rPr>
                <w:rFonts w:asciiTheme="minorHAnsi" w:eastAsia="Cambria" w:hAnsiTheme="minorHAnsi" w:cstheme="minorHAnsi"/>
                <w:sz w:val="24"/>
                <w:szCs w:val="24"/>
              </w:rPr>
              <w:t>Marcelo Machado Rodrigues</w:t>
            </w:r>
          </w:p>
        </w:tc>
        <w:tc>
          <w:tcPr>
            <w:tcW w:w="1100" w:type="dxa"/>
            <w:shd w:val="clear" w:color="auto" w:fill="auto"/>
          </w:tcPr>
          <w:p w14:paraId="0DEF7D19" w14:textId="77777777" w:rsidR="00E85216" w:rsidRPr="00E85216" w:rsidRDefault="00E85216" w:rsidP="00E85216">
            <w:pPr>
              <w:spacing w:after="0" w:line="240" w:lineRule="auto"/>
              <w:jc w:val="center"/>
              <w:rPr>
                <w:rFonts w:asciiTheme="minorHAnsi" w:eastAsia="Times New Roman" w:hAnsiTheme="minorHAnsi" w:cstheme="minorHAnsi"/>
                <w:color w:val="000000"/>
                <w:sz w:val="24"/>
                <w:szCs w:val="24"/>
                <w:lang w:eastAsia="pt-BR"/>
              </w:rPr>
            </w:pPr>
          </w:p>
        </w:tc>
        <w:tc>
          <w:tcPr>
            <w:tcW w:w="1168" w:type="dxa"/>
            <w:shd w:val="clear" w:color="auto" w:fill="auto"/>
          </w:tcPr>
          <w:p w14:paraId="379EED18" w14:textId="77777777" w:rsidR="00E85216" w:rsidRPr="00E85216" w:rsidRDefault="00E85216" w:rsidP="00E85216">
            <w:pPr>
              <w:spacing w:after="0" w:line="240" w:lineRule="auto"/>
              <w:jc w:val="center"/>
              <w:rPr>
                <w:rFonts w:asciiTheme="minorHAnsi" w:eastAsia="Times New Roman" w:hAnsiTheme="minorHAnsi" w:cstheme="minorHAnsi"/>
                <w:color w:val="000000"/>
                <w:sz w:val="24"/>
                <w:szCs w:val="24"/>
                <w:lang w:eastAsia="pt-BR"/>
              </w:rPr>
            </w:pPr>
            <w:r w:rsidRPr="00E85216">
              <w:rPr>
                <w:rFonts w:asciiTheme="minorHAnsi" w:eastAsia="Times New Roman" w:hAnsiTheme="minorHAnsi" w:cstheme="minorHAnsi"/>
                <w:color w:val="000000"/>
                <w:sz w:val="24"/>
                <w:szCs w:val="24"/>
                <w:lang w:eastAsia="pt-BR"/>
              </w:rPr>
              <w:t>X</w:t>
            </w:r>
          </w:p>
        </w:tc>
        <w:tc>
          <w:tcPr>
            <w:tcW w:w="1100" w:type="dxa"/>
            <w:shd w:val="clear" w:color="auto" w:fill="auto"/>
          </w:tcPr>
          <w:p w14:paraId="66FA705B" w14:textId="77777777" w:rsidR="00E85216" w:rsidRPr="00E85216" w:rsidRDefault="00E85216" w:rsidP="00E85216">
            <w:pPr>
              <w:spacing w:after="0" w:line="240" w:lineRule="auto"/>
              <w:jc w:val="center"/>
              <w:rPr>
                <w:rFonts w:asciiTheme="minorHAnsi" w:eastAsia="Times New Roman" w:hAnsiTheme="minorHAnsi" w:cstheme="minorHAnsi"/>
                <w:color w:val="000000"/>
                <w:sz w:val="24"/>
                <w:szCs w:val="24"/>
                <w:lang w:eastAsia="pt-BR"/>
              </w:rPr>
            </w:pPr>
          </w:p>
        </w:tc>
        <w:tc>
          <w:tcPr>
            <w:tcW w:w="1216" w:type="dxa"/>
            <w:shd w:val="clear" w:color="auto" w:fill="auto"/>
          </w:tcPr>
          <w:p w14:paraId="30B54D91" w14:textId="77777777" w:rsidR="00E85216" w:rsidRPr="00E85216" w:rsidRDefault="00E85216" w:rsidP="00E85216">
            <w:pPr>
              <w:spacing w:after="0" w:line="240" w:lineRule="auto"/>
              <w:jc w:val="center"/>
              <w:rPr>
                <w:rFonts w:asciiTheme="minorHAnsi" w:eastAsia="Times New Roman" w:hAnsiTheme="minorHAnsi" w:cstheme="minorHAnsi"/>
                <w:color w:val="000000"/>
                <w:sz w:val="24"/>
                <w:szCs w:val="24"/>
                <w:lang w:eastAsia="pt-BR"/>
              </w:rPr>
            </w:pPr>
          </w:p>
        </w:tc>
      </w:tr>
      <w:tr w:rsidR="00E85216" w:rsidRPr="00E85216" w14:paraId="620B70ED" w14:textId="77777777" w:rsidTr="007C64CE">
        <w:trPr>
          <w:trHeight w:val="28"/>
          <w:jc w:val="center"/>
        </w:trPr>
        <w:tc>
          <w:tcPr>
            <w:tcW w:w="1043" w:type="dxa"/>
            <w:shd w:val="clear" w:color="auto" w:fill="auto"/>
            <w:vAlign w:val="center"/>
          </w:tcPr>
          <w:p w14:paraId="23C0F3CA" w14:textId="77777777" w:rsidR="00E85216" w:rsidRPr="00E85216" w:rsidRDefault="00E85216" w:rsidP="00E85216">
            <w:pPr>
              <w:spacing w:after="0" w:line="240" w:lineRule="auto"/>
              <w:ind w:left="-56" w:right="-108"/>
              <w:jc w:val="center"/>
              <w:rPr>
                <w:rFonts w:asciiTheme="minorHAnsi" w:eastAsia="Times New Roman" w:hAnsiTheme="minorHAnsi" w:cstheme="minorHAnsi"/>
                <w:sz w:val="24"/>
                <w:szCs w:val="24"/>
                <w:lang w:eastAsia="pt-BR"/>
              </w:rPr>
            </w:pPr>
            <w:r w:rsidRPr="00E85216">
              <w:rPr>
                <w:rFonts w:asciiTheme="minorHAnsi" w:eastAsia="Times New Roman" w:hAnsiTheme="minorHAnsi" w:cstheme="minorHAnsi"/>
                <w:sz w:val="24"/>
                <w:szCs w:val="24"/>
                <w:lang w:eastAsia="pt-BR"/>
              </w:rPr>
              <w:t>MT</w:t>
            </w:r>
          </w:p>
        </w:tc>
        <w:tc>
          <w:tcPr>
            <w:tcW w:w="3919" w:type="dxa"/>
            <w:shd w:val="clear" w:color="auto" w:fill="auto"/>
          </w:tcPr>
          <w:p w14:paraId="3C556480" w14:textId="77777777" w:rsidR="00E85216" w:rsidRPr="00E85216" w:rsidRDefault="00E85216" w:rsidP="00E85216">
            <w:pPr>
              <w:spacing w:after="0" w:line="240" w:lineRule="auto"/>
              <w:rPr>
                <w:rFonts w:asciiTheme="minorHAnsi" w:eastAsia="Cambria" w:hAnsiTheme="minorHAnsi" w:cstheme="minorHAnsi"/>
                <w:sz w:val="24"/>
                <w:szCs w:val="24"/>
              </w:rPr>
            </w:pPr>
            <w:r w:rsidRPr="00E85216">
              <w:rPr>
                <w:rFonts w:asciiTheme="minorHAnsi" w:eastAsia="Cambria" w:hAnsiTheme="minorHAnsi" w:cstheme="minorHAnsi"/>
                <w:sz w:val="24"/>
                <w:szCs w:val="24"/>
              </w:rPr>
              <w:t>José Afonso Botura Portocarrero</w:t>
            </w:r>
          </w:p>
        </w:tc>
        <w:tc>
          <w:tcPr>
            <w:tcW w:w="1100" w:type="dxa"/>
            <w:shd w:val="clear" w:color="auto" w:fill="auto"/>
          </w:tcPr>
          <w:p w14:paraId="32FD4D5B" w14:textId="77777777" w:rsidR="00E85216" w:rsidRPr="00E85216" w:rsidRDefault="00E85216" w:rsidP="00E85216">
            <w:pPr>
              <w:spacing w:after="0" w:line="240" w:lineRule="auto"/>
              <w:jc w:val="center"/>
              <w:rPr>
                <w:rFonts w:asciiTheme="minorHAnsi" w:eastAsia="Times New Roman" w:hAnsiTheme="minorHAnsi" w:cstheme="minorHAnsi"/>
                <w:color w:val="000000"/>
                <w:sz w:val="24"/>
                <w:szCs w:val="24"/>
                <w:lang w:eastAsia="pt-BR"/>
              </w:rPr>
            </w:pPr>
            <w:r w:rsidRPr="00E85216">
              <w:rPr>
                <w:rFonts w:asciiTheme="minorHAnsi" w:eastAsia="Times New Roman" w:hAnsiTheme="minorHAnsi" w:cstheme="minorHAnsi"/>
                <w:color w:val="000000"/>
                <w:sz w:val="24"/>
                <w:szCs w:val="24"/>
                <w:lang w:eastAsia="pt-BR"/>
              </w:rPr>
              <w:t>X</w:t>
            </w:r>
          </w:p>
        </w:tc>
        <w:tc>
          <w:tcPr>
            <w:tcW w:w="1168" w:type="dxa"/>
            <w:shd w:val="clear" w:color="auto" w:fill="auto"/>
          </w:tcPr>
          <w:p w14:paraId="3A8D6125" w14:textId="77777777" w:rsidR="00E85216" w:rsidRPr="00E85216" w:rsidRDefault="00E85216" w:rsidP="00E85216">
            <w:pPr>
              <w:spacing w:after="0" w:line="240" w:lineRule="auto"/>
              <w:jc w:val="center"/>
              <w:rPr>
                <w:rFonts w:asciiTheme="minorHAnsi" w:eastAsia="Times New Roman" w:hAnsiTheme="minorHAnsi" w:cstheme="minorHAnsi"/>
                <w:color w:val="000000"/>
                <w:sz w:val="24"/>
                <w:szCs w:val="24"/>
                <w:lang w:eastAsia="pt-BR"/>
              </w:rPr>
            </w:pPr>
          </w:p>
        </w:tc>
        <w:tc>
          <w:tcPr>
            <w:tcW w:w="1100" w:type="dxa"/>
            <w:shd w:val="clear" w:color="auto" w:fill="auto"/>
          </w:tcPr>
          <w:p w14:paraId="5CD48E0C" w14:textId="77777777" w:rsidR="00E85216" w:rsidRPr="00E85216" w:rsidRDefault="00E85216" w:rsidP="00E85216">
            <w:pPr>
              <w:spacing w:after="0" w:line="240" w:lineRule="auto"/>
              <w:jc w:val="center"/>
              <w:rPr>
                <w:rFonts w:asciiTheme="minorHAnsi" w:eastAsia="Times New Roman" w:hAnsiTheme="minorHAnsi" w:cstheme="minorHAnsi"/>
                <w:color w:val="000000"/>
                <w:sz w:val="24"/>
                <w:szCs w:val="24"/>
                <w:lang w:eastAsia="pt-BR"/>
              </w:rPr>
            </w:pPr>
          </w:p>
        </w:tc>
        <w:tc>
          <w:tcPr>
            <w:tcW w:w="1216" w:type="dxa"/>
            <w:shd w:val="clear" w:color="auto" w:fill="auto"/>
          </w:tcPr>
          <w:p w14:paraId="615A58BF" w14:textId="77777777" w:rsidR="00E85216" w:rsidRPr="00E85216" w:rsidRDefault="00E85216" w:rsidP="00E85216">
            <w:pPr>
              <w:spacing w:after="0" w:line="240" w:lineRule="auto"/>
              <w:jc w:val="center"/>
              <w:rPr>
                <w:rFonts w:asciiTheme="minorHAnsi" w:eastAsia="Times New Roman" w:hAnsiTheme="minorHAnsi" w:cstheme="minorHAnsi"/>
                <w:color w:val="000000"/>
                <w:sz w:val="24"/>
                <w:szCs w:val="24"/>
                <w:lang w:eastAsia="pt-BR"/>
              </w:rPr>
            </w:pPr>
          </w:p>
        </w:tc>
      </w:tr>
      <w:tr w:rsidR="00E85216" w:rsidRPr="00E85216" w14:paraId="2E3380D7" w14:textId="77777777" w:rsidTr="007C64CE">
        <w:trPr>
          <w:trHeight w:val="28"/>
          <w:jc w:val="center"/>
        </w:trPr>
        <w:tc>
          <w:tcPr>
            <w:tcW w:w="1043" w:type="dxa"/>
            <w:shd w:val="clear" w:color="auto" w:fill="auto"/>
            <w:vAlign w:val="center"/>
          </w:tcPr>
          <w:p w14:paraId="6BF81042" w14:textId="77777777" w:rsidR="00E85216" w:rsidRPr="00E85216" w:rsidRDefault="00E85216" w:rsidP="00E85216">
            <w:pPr>
              <w:spacing w:after="0" w:line="240" w:lineRule="auto"/>
              <w:ind w:left="-56" w:right="-108"/>
              <w:jc w:val="center"/>
              <w:rPr>
                <w:rFonts w:asciiTheme="minorHAnsi" w:eastAsia="Times New Roman" w:hAnsiTheme="minorHAnsi" w:cstheme="minorHAnsi"/>
                <w:sz w:val="24"/>
                <w:szCs w:val="24"/>
                <w:lang w:eastAsia="pt-BR"/>
              </w:rPr>
            </w:pPr>
            <w:r w:rsidRPr="00E85216">
              <w:rPr>
                <w:rFonts w:asciiTheme="minorHAnsi" w:eastAsia="Times New Roman" w:hAnsiTheme="minorHAnsi" w:cstheme="minorHAnsi"/>
                <w:sz w:val="24"/>
                <w:szCs w:val="24"/>
                <w:lang w:eastAsia="pt-BR"/>
              </w:rPr>
              <w:t>MS</w:t>
            </w:r>
          </w:p>
        </w:tc>
        <w:tc>
          <w:tcPr>
            <w:tcW w:w="3919" w:type="dxa"/>
            <w:shd w:val="clear" w:color="auto" w:fill="auto"/>
          </w:tcPr>
          <w:p w14:paraId="26949DDA" w14:textId="77777777" w:rsidR="00E85216" w:rsidRPr="00E85216" w:rsidRDefault="00E85216" w:rsidP="00E85216">
            <w:pPr>
              <w:spacing w:after="0" w:line="240" w:lineRule="auto"/>
              <w:rPr>
                <w:rFonts w:asciiTheme="minorHAnsi" w:eastAsia="Cambria" w:hAnsiTheme="minorHAnsi" w:cstheme="minorHAnsi"/>
                <w:sz w:val="24"/>
                <w:szCs w:val="24"/>
              </w:rPr>
            </w:pPr>
            <w:r w:rsidRPr="00E85216">
              <w:rPr>
                <w:rFonts w:asciiTheme="minorHAnsi" w:eastAsia="Cambria" w:hAnsiTheme="minorHAnsi" w:cstheme="minorHAnsi"/>
                <w:sz w:val="24"/>
                <w:szCs w:val="24"/>
              </w:rPr>
              <w:t>Rubens Fernando Pereira de Camillo</w:t>
            </w:r>
          </w:p>
        </w:tc>
        <w:tc>
          <w:tcPr>
            <w:tcW w:w="1100" w:type="dxa"/>
            <w:shd w:val="clear" w:color="auto" w:fill="auto"/>
          </w:tcPr>
          <w:p w14:paraId="2E788100" w14:textId="77777777" w:rsidR="00E85216" w:rsidRPr="00E85216" w:rsidRDefault="00E85216" w:rsidP="00E85216">
            <w:pPr>
              <w:spacing w:after="0" w:line="240" w:lineRule="auto"/>
              <w:jc w:val="center"/>
              <w:rPr>
                <w:rFonts w:asciiTheme="minorHAnsi" w:eastAsia="Times New Roman" w:hAnsiTheme="minorHAnsi" w:cstheme="minorHAnsi"/>
                <w:color w:val="000000"/>
                <w:sz w:val="24"/>
                <w:szCs w:val="24"/>
                <w:lang w:eastAsia="pt-BR"/>
              </w:rPr>
            </w:pPr>
            <w:r w:rsidRPr="00E85216">
              <w:rPr>
                <w:rFonts w:asciiTheme="minorHAnsi" w:eastAsia="Times New Roman" w:hAnsiTheme="minorHAnsi" w:cstheme="minorHAnsi"/>
                <w:color w:val="000000"/>
                <w:sz w:val="24"/>
                <w:szCs w:val="24"/>
                <w:lang w:eastAsia="pt-BR"/>
              </w:rPr>
              <w:t>X</w:t>
            </w:r>
          </w:p>
        </w:tc>
        <w:tc>
          <w:tcPr>
            <w:tcW w:w="1168" w:type="dxa"/>
            <w:shd w:val="clear" w:color="auto" w:fill="auto"/>
          </w:tcPr>
          <w:p w14:paraId="5FF99771" w14:textId="77777777" w:rsidR="00E85216" w:rsidRPr="00E85216" w:rsidRDefault="00E85216" w:rsidP="00E85216">
            <w:pPr>
              <w:spacing w:after="0" w:line="240" w:lineRule="auto"/>
              <w:jc w:val="center"/>
              <w:rPr>
                <w:rFonts w:asciiTheme="minorHAnsi" w:eastAsia="Times New Roman" w:hAnsiTheme="minorHAnsi" w:cstheme="minorHAnsi"/>
                <w:color w:val="000000"/>
                <w:sz w:val="24"/>
                <w:szCs w:val="24"/>
                <w:lang w:eastAsia="pt-BR"/>
              </w:rPr>
            </w:pPr>
          </w:p>
        </w:tc>
        <w:tc>
          <w:tcPr>
            <w:tcW w:w="1100" w:type="dxa"/>
            <w:shd w:val="clear" w:color="auto" w:fill="auto"/>
          </w:tcPr>
          <w:p w14:paraId="0533BDF8" w14:textId="77777777" w:rsidR="00E85216" w:rsidRPr="00E85216" w:rsidRDefault="00E85216" w:rsidP="00E85216">
            <w:pPr>
              <w:spacing w:after="0" w:line="240" w:lineRule="auto"/>
              <w:jc w:val="center"/>
              <w:rPr>
                <w:rFonts w:asciiTheme="minorHAnsi" w:eastAsia="Times New Roman" w:hAnsiTheme="minorHAnsi" w:cstheme="minorHAnsi"/>
                <w:color w:val="000000"/>
                <w:sz w:val="24"/>
                <w:szCs w:val="24"/>
                <w:lang w:eastAsia="pt-BR"/>
              </w:rPr>
            </w:pPr>
          </w:p>
        </w:tc>
        <w:tc>
          <w:tcPr>
            <w:tcW w:w="1216" w:type="dxa"/>
            <w:shd w:val="clear" w:color="auto" w:fill="auto"/>
          </w:tcPr>
          <w:p w14:paraId="2D0B867F" w14:textId="77777777" w:rsidR="00E85216" w:rsidRPr="00E85216" w:rsidRDefault="00E85216" w:rsidP="00E85216">
            <w:pPr>
              <w:spacing w:after="0" w:line="240" w:lineRule="auto"/>
              <w:jc w:val="center"/>
              <w:rPr>
                <w:rFonts w:asciiTheme="minorHAnsi" w:eastAsia="Times New Roman" w:hAnsiTheme="minorHAnsi" w:cstheme="minorHAnsi"/>
                <w:color w:val="000000"/>
                <w:sz w:val="24"/>
                <w:szCs w:val="24"/>
                <w:lang w:eastAsia="pt-BR"/>
              </w:rPr>
            </w:pPr>
          </w:p>
        </w:tc>
      </w:tr>
      <w:tr w:rsidR="00E85216" w:rsidRPr="00E85216" w14:paraId="60D350DA" w14:textId="77777777" w:rsidTr="007C64CE">
        <w:trPr>
          <w:trHeight w:val="28"/>
          <w:jc w:val="center"/>
        </w:trPr>
        <w:tc>
          <w:tcPr>
            <w:tcW w:w="1043" w:type="dxa"/>
            <w:shd w:val="clear" w:color="auto" w:fill="auto"/>
            <w:vAlign w:val="center"/>
          </w:tcPr>
          <w:p w14:paraId="08E2959F" w14:textId="77777777" w:rsidR="00E85216" w:rsidRPr="00E85216" w:rsidRDefault="00E85216" w:rsidP="00E85216">
            <w:pPr>
              <w:spacing w:after="0" w:line="240" w:lineRule="auto"/>
              <w:ind w:left="-56" w:right="-108"/>
              <w:jc w:val="center"/>
              <w:rPr>
                <w:rFonts w:asciiTheme="minorHAnsi" w:eastAsia="Times New Roman" w:hAnsiTheme="minorHAnsi" w:cstheme="minorHAnsi"/>
                <w:sz w:val="24"/>
                <w:szCs w:val="24"/>
                <w:lang w:eastAsia="pt-BR"/>
              </w:rPr>
            </w:pPr>
            <w:r w:rsidRPr="00E85216">
              <w:rPr>
                <w:rFonts w:asciiTheme="minorHAnsi" w:eastAsia="Times New Roman" w:hAnsiTheme="minorHAnsi" w:cstheme="minorHAnsi"/>
                <w:sz w:val="24"/>
                <w:szCs w:val="24"/>
                <w:lang w:eastAsia="pt-BR"/>
              </w:rPr>
              <w:t>MG</w:t>
            </w:r>
          </w:p>
        </w:tc>
        <w:tc>
          <w:tcPr>
            <w:tcW w:w="3919" w:type="dxa"/>
            <w:shd w:val="clear" w:color="auto" w:fill="auto"/>
          </w:tcPr>
          <w:p w14:paraId="77929C3F" w14:textId="77777777" w:rsidR="00E85216" w:rsidRPr="00E85216" w:rsidRDefault="00E85216" w:rsidP="00E85216">
            <w:pPr>
              <w:spacing w:after="0" w:line="240" w:lineRule="auto"/>
              <w:rPr>
                <w:rFonts w:asciiTheme="minorHAnsi" w:eastAsia="Cambria" w:hAnsiTheme="minorHAnsi" w:cstheme="minorHAnsi"/>
                <w:sz w:val="24"/>
                <w:szCs w:val="24"/>
              </w:rPr>
            </w:pPr>
            <w:r w:rsidRPr="00E85216">
              <w:rPr>
                <w:rFonts w:asciiTheme="minorHAnsi" w:eastAsia="Cambria" w:hAnsiTheme="minorHAnsi" w:cstheme="minorHAnsi"/>
                <w:sz w:val="24"/>
                <w:szCs w:val="24"/>
              </w:rPr>
              <w:t>Eduardo Fajardo Soares</w:t>
            </w:r>
          </w:p>
        </w:tc>
        <w:tc>
          <w:tcPr>
            <w:tcW w:w="1100" w:type="dxa"/>
            <w:shd w:val="clear" w:color="auto" w:fill="auto"/>
          </w:tcPr>
          <w:p w14:paraId="4E811286" w14:textId="77777777" w:rsidR="00E85216" w:rsidRPr="00E85216" w:rsidRDefault="00E85216" w:rsidP="00E85216">
            <w:pPr>
              <w:spacing w:after="0" w:line="240" w:lineRule="auto"/>
              <w:jc w:val="center"/>
              <w:rPr>
                <w:rFonts w:asciiTheme="minorHAnsi" w:eastAsia="Times New Roman" w:hAnsiTheme="minorHAnsi" w:cstheme="minorHAnsi"/>
                <w:color w:val="000000"/>
                <w:sz w:val="24"/>
                <w:szCs w:val="24"/>
                <w:lang w:eastAsia="pt-BR"/>
              </w:rPr>
            </w:pPr>
            <w:r w:rsidRPr="00E85216">
              <w:rPr>
                <w:rFonts w:asciiTheme="minorHAnsi" w:eastAsia="Times New Roman" w:hAnsiTheme="minorHAnsi" w:cstheme="minorHAnsi"/>
                <w:color w:val="000000"/>
                <w:sz w:val="24"/>
                <w:szCs w:val="24"/>
                <w:lang w:eastAsia="pt-BR"/>
              </w:rPr>
              <w:t>X</w:t>
            </w:r>
          </w:p>
        </w:tc>
        <w:tc>
          <w:tcPr>
            <w:tcW w:w="1168" w:type="dxa"/>
            <w:shd w:val="clear" w:color="auto" w:fill="auto"/>
          </w:tcPr>
          <w:p w14:paraId="48B07F69" w14:textId="77777777" w:rsidR="00E85216" w:rsidRPr="00E85216" w:rsidRDefault="00E85216" w:rsidP="00E85216">
            <w:pPr>
              <w:spacing w:after="0" w:line="240" w:lineRule="auto"/>
              <w:jc w:val="center"/>
              <w:rPr>
                <w:rFonts w:asciiTheme="minorHAnsi" w:eastAsia="Times New Roman" w:hAnsiTheme="minorHAnsi" w:cstheme="minorHAnsi"/>
                <w:color w:val="000000"/>
                <w:sz w:val="24"/>
                <w:szCs w:val="24"/>
                <w:lang w:eastAsia="pt-BR"/>
              </w:rPr>
            </w:pPr>
          </w:p>
        </w:tc>
        <w:tc>
          <w:tcPr>
            <w:tcW w:w="1100" w:type="dxa"/>
            <w:shd w:val="clear" w:color="auto" w:fill="auto"/>
          </w:tcPr>
          <w:p w14:paraId="3614CC17" w14:textId="77777777" w:rsidR="00E85216" w:rsidRPr="00E85216" w:rsidRDefault="00E85216" w:rsidP="00E85216">
            <w:pPr>
              <w:spacing w:after="0" w:line="240" w:lineRule="auto"/>
              <w:jc w:val="center"/>
              <w:rPr>
                <w:rFonts w:asciiTheme="minorHAnsi" w:eastAsia="Times New Roman" w:hAnsiTheme="minorHAnsi" w:cstheme="minorHAnsi"/>
                <w:color w:val="000000"/>
                <w:sz w:val="24"/>
                <w:szCs w:val="24"/>
                <w:lang w:eastAsia="pt-BR"/>
              </w:rPr>
            </w:pPr>
          </w:p>
        </w:tc>
        <w:tc>
          <w:tcPr>
            <w:tcW w:w="1216" w:type="dxa"/>
            <w:shd w:val="clear" w:color="auto" w:fill="auto"/>
          </w:tcPr>
          <w:p w14:paraId="56E66C3D" w14:textId="77777777" w:rsidR="00E85216" w:rsidRPr="00E85216" w:rsidRDefault="00E85216" w:rsidP="00E85216">
            <w:pPr>
              <w:spacing w:after="0" w:line="240" w:lineRule="auto"/>
              <w:jc w:val="center"/>
              <w:rPr>
                <w:rFonts w:asciiTheme="minorHAnsi" w:eastAsia="Times New Roman" w:hAnsiTheme="minorHAnsi" w:cstheme="minorHAnsi"/>
                <w:color w:val="000000"/>
                <w:sz w:val="24"/>
                <w:szCs w:val="24"/>
                <w:lang w:eastAsia="pt-BR"/>
              </w:rPr>
            </w:pPr>
          </w:p>
        </w:tc>
      </w:tr>
      <w:tr w:rsidR="00E85216" w:rsidRPr="00E85216" w14:paraId="5969AF0B" w14:textId="77777777" w:rsidTr="007C64CE">
        <w:trPr>
          <w:trHeight w:val="28"/>
          <w:jc w:val="center"/>
        </w:trPr>
        <w:tc>
          <w:tcPr>
            <w:tcW w:w="1043" w:type="dxa"/>
            <w:shd w:val="clear" w:color="auto" w:fill="auto"/>
            <w:vAlign w:val="center"/>
          </w:tcPr>
          <w:p w14:paraId="25D19C3B" w14:textId="77777777" w:rsidR="00E85216" w:rsidRPr="00E85216" w:rsidRDefault="00E85216" w:rsidP="00E85216">
            <w:pPr>
              <w:spacing w:after="0" w:line="240" w:lineRule="auto"/>
              <w:ind w:left="-56" w:right="-108"/>
              <w:jc w:val="center"/>
              <w:rPr>
                <w:rFonts w:asciiTheme="minorHAnsi" w:eastAsia="Times New Roman" w:hAnsiTheme="minorHAnsi" w:cstheme="minorHAnsi"/>
                <w:sz w:val="24"/>
                <w:szCs w:val="24"/>
                <w:lang w:eastAsia="pt-BR"/>
              </w:rPr>
            </w:pPr>
            <w:r w:rsidRPr="00E85216">
              <w:rPr>
                <w:rFonts w:asciiTheme="minorHAnsi" w:eastAsia="Times New Roman" w:hAnsiTheme="minorHAnsi" w:cstheme="minorHAnsi"/>
                <w:sz w:val="24"/>
                <w:szCs w:val="24"/>
                <w:lang w:eastAsia="pt-BR"/>
              </w:rPr>
              <w:t>PA</w:t>
            </w:r>
          </w:p>
        </w:tc>
        <w:tc>
          <w:tcPr>
            <w:tcW w:w="3919" w:type="dxa"/>
            <w:shd w:val="clear" w:color="auto" w:fill="auto"/>
          </w:tcPr>
          <w:p w14:paraId="75633F86" w14:textId="77777777" w:rsidR="00E85216" w:rsidRPr="00E85216" w:rsidRDefault="00E85216" w:rsidP="00E85216">
            <w:pPr>
              <w:spacing w:after="0" w:line="240" w:lineRule="auto"/>
              <w:rPr>
                <w:rFonts w:asciiTheme="minorHAnsi" w:eastAsia="Cambria" w:hAnsiTheme="minorHAnsi" w:cstheme="minorHAnsi"/>
                <w:sz w:val="24"/>
                <w:szCs w:val="24"/>
              </w:rPr>
            </w:pPr>
            <w:r w:rsidRPr="00E85216">
              <w:rPr>
                <w:rFonts w:asciiTheme="minorHAnsi" w:eastAsia="Cambria" w:hAnsiTheme="minorHAnsi" w:cstheme="minorHAnsi"/>
                <w:sz w:val="24"/>
                <w:szCs w:val="24"/>
              </w:rPr>
              <w:t>Alice da Silva Rodrigues Rosas</w:t>
            </w:r>
          </w:p>
        </w:tc>
        <w:tc>
          <w:tcPr>
            <w:tcW w:w="1100" w:type="dxa"/>
            <w:shd w:val="clear" w:color="auto" w:fill="auto"/>
          </w:tcPr>
          <w:p w14:paraId="7B88EB71" w14:textId="77777777" w:rsidR="00E85216" w:rsidRPr="00E85216" w:rsidRDefault="00E85216" w:rsidP="00E85216">
            <w:pPr>
              <w:spacing w:after="0" w:line="240" w:lineRule="auto"/>
              <w:jc w:val="center"/>
              <w:rPr>
                <w:rFonts w:asciiTheme="minorHAnsi" w:eastAsia="Times New Roman" w:hAnsiTheme="minorHAnsi" w:cstheme="minorHAnsi"/>
                <w:color w:val="000000"/>
                <w:sz w:val="24"/>
                <w:szCs w:val="24"/>
                <w:lang w:eastAsia="pt-BR"/>
              </w:rPr>
            </w:pPr>
            <w:r w:rsidRPr="00E85216">
              <w:rPr>
                <w:rFonts w:asciiTheme="minorHAnsi" w:eastAsia="Times New Roman" w:hAnsiTheme="minorHAnsi" w:cstheme="minorHAnsi"/>
                <w:color w:val="000000"/>
                <w:sz w:val="24"/>
                <w:szCs w:val="24"/>
                <w:lang w:eastAsia="pt-BR"/>
              </w:rPr>
              <w:t>X</w:t>
            </w:r>
          </w:p>
        </w:tc>
        <w:tc>
          <w:tcPr>
            <w:tcW w:w="1168" w:type="dxa"/>
            <w:shd w:val="clear" w:color="auto" w:fill="auto"/>
          </w:tcPr>
          <w:p w14:paraId="4EBD4051" w14:textId="77777777" w:rsidR="00E85216" w:rsidRPr="00E85216" w:rsidRDefault="00E85216" w:rsidP="00E85216">
            <w:pPr>
              <w:spacing w:after="0" w:line="240" w:lineRule="auto"/>
              <w:jc w:val="center"/>
              <w:rPr>
                <w:rFonts w:asciiTheme="minorHAnsi" w:eastAsia="Times New Roman" w:hAnsiTheme="minorHAnsi" w:cstheme="minorHAnsi"/>
                <w:color w:val="000000"/>
                <w:sz w:val="24"/>
                <w:szCs w:val="24"/>
                <w:lang w:eastAsia="pt-BR"/>
              </w:rPr>
            </w:pPr>
          </w:p>
        </w:tc>
        <w:tc>
          <w:tcPr>
            <w:tcW w:w="1100" w:type="dxa"/>
            <w:shd w:val="clear" w:color="auto" w:fill="auto"/>
          </w:tcPr>
          <w:p w14:paraId="4D593D6A" w14:textId="77777777" w:rsidR="00E85216" w:rsidRPr="00E85216" w:rsidRDefault="00E85216" w:rsidP="00E85216">
            <w:pPr>
              <w:spacing w:after="0" w:line="240" w:lineRule="auto"/>
              <w:jc w:val="center"/>
              <w:rPr>
                <w:rFonts w:asciiTheme="minorHAnsi" w:eastAsia="Times New Roman" w:hAnsiTheme="minorHAnsi" w:cstheme="minorHAnsi"/>
                <w:color w:val="000000"/>
                <w:sz w:val="24"/>
                <w:szCs w:val="24"/>
                <w:lang w:eastAsia="pt-BR"/>
              </w:rPr>
            </w:pPr>
          </w:p>
        </w:tc>
        <w:tc>
          <w:tcPr>
            <w:tcW w:w="1216" w:type="dxa"/>
            <w:shd w:val="clear" w:color="auto" w:fill="auto"/>
          </w:tcPr>
          <w:p w14:paraId="7395EB1D" w14:textId="77777777" w:rsidR="00E85216" w:rsidRPr="00E85216" w:rsidRDefault="00E85216" w:rsidP="00E85216">
            <w:pPr>
              <w:spacing w:after="0" w:line="240" w:lineRule="auto"/>
              <w:jc w:val="center"/>
              <w:rPr>
                <w:rFonts w:asciiTheme="minorHAnsi" w:eastAsia="Times New Roman" w:hAnsiTheme="minorHAnsi" w:cstheme="minorHAnsi"/>
                <w:color w:val="000000"/>
                <w:sz w:val="24"/>
                <w:szCs w:val="24"/>
                <w:lang w:eastAsia="pt-BR"/>
              </w:rPr>
            </w:pPr>
          </w:p>
        </w:tc>
      </w:tr>
      <w:tr w:rsidR="00E85216" w:rsidRPr="00E85216" w14:paraId="6AC9F7FB" w14:textId="77777777" w:rsidTr="007C64CE">
        <w:trPr>
          <w:trHeight w:val="28"/>
          <w:jc w:val="center"/>
        </w:trPr>
        <w:tc>
          <w:tcPr>
            <w:tcW w:w="1043" w:type="dxa"/>
            <w:shd w:val="clear" w:color="auto" w:fill="auto"/>
            <w:vAlign w:val="center"/>
          </w:tcPr>
          <w:p w14:paraId="466D2E69" w14:textId="77777777" w:rsidR="00E85216" w:rsidRPr="00E85216" w:rsidRDefault="00E85216" w:rsidP="00E85216">
            <w:pPr>
              <w:spacing w:after="0" w:line="240" w:lineRule="auto"/>
              <w:ind w:left="-56" w:right="-108"/>
              <w:jc w:val="center"/>
              <w:rPr>
                <w:rFonts w:asciiTheme="minorHAnsi" w:eastAsia="Times New Roman" w:hAnsiTheme="minorHAnsi" w:cstheme="minorHAnsi"/>
                <w:sz w:val="24"/>
                <w:szCs w:val="24"/>
                <w:lang w:eastAsia="pt-BR"/>
              </w:rPr>
            </w:pPr>
            <w:r w:rsidRPr="00E85216">
              <w:rPr>
                <w:rFonts w:asciiTheme="minorHAnsi" w:eastAsia="Times New Roman" w:hAnsiTheme="minorHAnsi" w:cstheme="minorHAnsi"/>
                <w:sz w:val="24"/>
                <w:szCs w:val="24"/>
                <w:lang w:eastAsia="pt-BR"/>
              </w:rPr>
              <w:t>PB</w:t>
            </w:r>
          </w:p>
        </w:tc>
        <w:tc>
          <w:tcPr>
            <w:tcW w:w="3919" w:type="dxa"/>
            <w:shd w:val="clear" w:color="auto" w:fill="auto"/>
          </w:tcPr>
          <w:p w14:paraId="659A3DD2" w14:textId="77777777" w:rsidR="00E85216" w:rsidRPr="00E85216" w:rsidRDefault="00E85216" w:rsidP="00E85216">
            <w:pPr>
              <w:spacing w:after="0" w:line="240" w:lineRule="auto"/>
              <w:rPr>
                <w:rFonts w:asciiTheme="minorHAnsi" w:eastAsia="Cambria" w:hAnsiTheme="minorHAnsi" w:cstheme="minorHAnsi"/>
                <w:sz w:val="24"/>
                <w:szCs w:val="24"/>
              </w:rPr>
            </w:pPr>
            <w:r w:rsidRPr="00E85216">
              <w:rPr>
                <w:rFonts w:asciiTheme="minorHAnsi" w:eastAsia="Cambria" w:hAnsiTheme="minorHAnsi" w:cstheme="minorHAnsi"/>
                <w:sz w:val="24"/>
                <w:szCs w:val="24"/>
              </w:rPr>
              <w:t>Camila Leal Costa</w:t>
            </w:r>
          </w:p>
        </w:tc>
        <w:tc>
          <w:tcPr>
            <w:tcW w:w="1100" w:type="dxa"/>
            <w:shd w:val="clear" w:color="auto" w:fill="auto"/>
          </w:tcPr>
          <w:p w14:paraId="69428CA9" w14:textId="77777777" w:rsidR="00E85216" w:rsidRPr="00E85216" w:rsidRDefault="00E85216" w:rsidP="00E85216">
            <w:pPr>
              <w:spacing w:after="0" w:line="240" w:lineRule="auto"/>
              <w:jc w:val="center"/>
              <w:rPr>
                <w:rFonts w:asciiTheme="minorHAnsi" w:eastAsia="Times New Roman" w:hAnsiTheme="minorHAnsi" w:cstheme="minorHAnsi"/>
                <w:color w:val="000000"/>
                <w:sz w:val="24"/>
                <w:szCs w:val="24"/>
                <w:lang w:eastAsia="pt-BR"/>
              </w:rPr>
            </w:pPr>
            <w:r w:rsidRPr="00E85216">
              <w:rPr>
                <w:rFonts w:asciiTheme="minorHAnsi" w:eastAsia="Times New Roman" w:hAnsiTheme="minorHAnsi" w:cstheme="minorHAnsi"/>
                <w:color w:val="000000"/>
                <w:sz w:val="24"/>
                <w:szCs w:val="24"/>
                <w:lang w:eastAsia="pt-BR"/>
              </w:rPr>
              <w:t>X</w:t>
            </w:r>
          </w:p>
        </w:tc>
        <w:tc>
          <w:tcPr>
            <w:tcW w:w="1168" w:type="dxa"/>
            <w:shd w:val="clear" w:color="auto" w:fill="auto"/>
          </w:tcPr>
          <w:p w14:paraId="391B1466" w14:textId="77777777" w:rsidR="00E85216" w:rsidRPr="00E85216" w:rsidRDefault="00E85216" w:rsidP="00E85216">
            <w:pPr>
              <w:spacing w:after="0" w:line="240" w:lineRule="auto"/>
              <w:jc w:val="center"/>
              <w:rPr>
                <w:rFonts w:asciiTheme="minorHAnsi" w:eastAsia="Times New Roman" w:hAnsiTheme="minorHAnsi" w:cstheme="minorHAnsi"/>
                <w:color w:val="000000"/>
                <w:sz w:val="24"/>
                <w:szCs w:val="24"/>
                <w:lang w:eastAsia="pt-BR"/>
              </w:rPr>
            </w:pPr>
          </w:p>
        </w:tc>
        <w:tc>
          <w:tcPr>
            <w:tcW w:w="1100" w:type="dxa"/>
            <w:shd w:val="clear" w:color="auto" w:fill="auto"/>
          </w:tcPr>
          <w:p w14:paraId="5EEA6133" w14:textId="77777777" w:rsidR="00E85216" w:rsidRPr="00E85216" w:rsidRDefault="00E85216" w:rsidP="00E85216">
            <w:pPr>
              <w:spacing w:after="0" w:line="240" w:lineRule="auto"/>
              <w:jc w:val="center"/>
              <w:rPr>
                <w:rFonts w:asciiTheme="minorHAnsi" w:eastAsia="Times New Roman" w:hAnsiTheme="minorHAnsi" w:cstheme="minorHAnsi"/>
                <w:color w:val="000000"/>
                <w:sz w:val="24"/>
                <w:szCs w:val="24"/>
                <w:lang w:eastAsia="pt-BR"/>
              </w:rPr>
            </w:pPr>
          </w:p>
        </w:tc>
        <w:tc>
          <w:tcPr>
            <w:tcW w:w="1216" w:type="dxa"/>
            <w:shd w:val="clear" w:color="auto" w:fill="auto"/>
          </w:tcPr>
          <w:p w14:paraId="609FBAB1" w14:textId="77777777" w:rsidR="00E85216" w:rsidRPr="00E85216" w:rsidRDefault="00E85216" w:rsidP="00E85216">
            <w:pPr>
              <w:spacing w:after="0" w:line="240" w:lineRule="auto"/>
              <w:jc w:val="center"/>
              <w:rPr>
                <w:rFonts w:asciiTheme="minorHAnsi" w:eastAsia="Times New Roman" w:hAnsiTheme="minorHAnsi" w:cstheme="minorHAnsi"/>
                <w:color w:val="000000"/>
                <w:sz w:val="24"/>
                <w:szCs w:val="24"/>
                <w:lang w:eastAsia="pt-BR"/>
              </w:rPr>
            </w:pPr>
          </w:p>
        </w:tc>
      </w:tr>
      <w:tr w:rsidR="00E85216" w:rsidRPr="00E85216" w14:paraId="11474041" w14:textId="77777777" w:rsidTr="007C64CE">
        <w:trPr>
          <w:trHeight w:val="28"/>
          <w:jc w:val="center"/>
        </w:trPr>
        <w:tc>
          <w:tcPr>
            <w:tcW w:w="1043" w:type="dxa"/>
            <w:shd w:val="clear" w:color="auto" w:fill="auto"/>
            <w:vAlign w:val="center"/>
          </w:tcPr>
          <w:p w14:paraId="613B56A9" w14:textId="77777777" w:rsidR="00E85216" w:rsidRPr="00E85216" w:rsidRDefault="00E85216" w:rsidP="00E85216">
            <w:pPr>
              <w:spacing w:after="0" w:line="240" w:lineRule="auto"/>
              <w:ind w:left="-56" w:right="-108"/>
              <w:jc w:val="center"/>
              <w:rPr>
                <w:rFonts w:asciiTheme="minorHAnsi" w:eastAsia="Times New Roman" w:hAnsiTheme="minorHAnsi" w:cstheme="minorHAnsi"/>
                <w:sz w:val="24"/>
                <w:szCs w:val="24"/>
                <w:lang w:eastAsia="pt-BR"/>
              </w:rPr>
            </w:pPr>
            <w:r w:rsidRPr="00E85216">
              <w:rPr>
                <w:rFonts w:asciiTheme="minorHAnsi" w:eastAsia="Times New Roman" w:hAnsiTheme="minorHAnsi" w:cstheme="minorHAnsi"/>
                <w:sz w:val="24"/>
                <w:szCs w:val="24"/>
                <w:lang w:eastAsia="pt-BR"/>
              </w:rPr>
              <w:t>PR</w:t>
            </w:r>
          </w:p>
        </w:tc>
        <w:tc>
          <w:tcPr>
            <w:tcW w:w="3919" w:type="dxa"/>
            <w:shd w:val="clear" w:color="auto" w:fill="auto"/>
          </w:tcPr>
          <w:p w14:paraId="3C78829D" w14:textId="77777777" w:rsidR="00E85216" w:rsidRPr="00E85216" w:rsidRDefault="00E85216" w:rsidP="00E85216">
            <w:pPr>
              <w:spacing w:after="0" w:line="240" w:lineRule="auto"/>
              <w:rPr>
                <w:rFonts w:asciiTheme="minorHAnsi" w:eastAsia="Cambria" w:hAnsiTheme="minorHAnsi" w:cstheme="minorHAnsi"/>
                <w:sz w:val="24"/>
                <w:szCs w:val="24"/>
              </w:rPr>
            </w:pPr>
            <w:r w:rsidRPr="00E85216">
              <w:rPr>
                <w:rFonts w:asciiTheme="minorHAnsi" w:eastAsia="Cambria" w:hAnsiTheme="minorHAnsi" w:cstheme="minorHAnsi"/>
                <w:sz w:val="24"/>
                <w:szCs w:val="24"/>
              </w:rPr>
              <w:t>Jeferson Dantas Navolar</w:t>
            </w:r>
          </w:p>
        </w:tc>
        <w:tc>
          <w:tcPr>
            <w:tcW w:w="1100" w:type="dxa"/>
            <w:shd w:val="clear" w:color="auto" w:fill="auto"/>
          </w:tcPr>
          <w:p w14:paraId="7637861E" w14:textId="77777777" w:rsidR="00E85216" w:rsidRPr="00E85216" w:rsidRDefault="00E85216" w:rsidP="00E85216">
            <w:pPr>
              <w:spacing w:after="0" w:line="240" w:lineRule="auto"/>
              <w:jc w:val="center"/>
              <w:rPr>
                <w:rFonts w:asciiTheme="minorHAnsi" w:eastAsia="Times New Roman" w:hAnsiTheme="minorHAnsi" w:cstheme="minorHAnsi"/>
                <w:color w:val="000000"/>
                <w:sz w:val="24"/>
                <w:szCs w:val="24"/>
                <w:lang w:eastAsia="pt-BR"/>
              </w:rPr>
            </w:pPr>
            <w:r w:rsidRPr="00E85216">
              <w:rPr>
                <w:rFonts w:asciiTheme="minorHAnsi" w:eastAsia="Times New Roman" w:hAnsiTheme="minorHAnsi" w:cstheme="minorHAnsi"/>
                <w:color w:val="000000"/>
                <w:sz w:val="24"/>
                <w:szCs w:val="24"/>
                <w:lang w:eastAsia="pt-BR"/>
              </w:rPr>
              <w:t>X</w:t>
            </w:r>
          </w:p>
        </w:tc>
        <w:tc>
          <w:tcPr>
            <w:tcW w:w="1168" w:type="dxa"/>
            <w:shd w:val="clear" w:color="auto" w:fill="auto"/>
          </w:tcPr>
          <w:p w14:paraId="4B2118DF" w14:textId="77777777" w:rsidR="00E85216" w:rsidRPr="00E85216" w:rsidRDefault="00E85216" w:rsidP="00E85216">
            <w:pPr>
              <w:spacing w:after="0" w:line="240" w:lineRule="auto"/>
              <w:jc w:val="center"/>
              <w:rPr>
                <w:rFonts w:asciiTheme="minorHAnsi" w:eastAsia="Times New Roman" w:hAnsiTheme="minorHAnsi" w:cstheme="minorHAnsi"/>
                <w:color w:val="000000"/>
                <w:sz w:val="24"/>
                <w:szCs w:val="24"/>
                <w:lang w:eastAsia="pt-BR"/>
              </w:rPr>
            </w:pPr>
          </w:p>
        </w:tc>
        <w:tc>
          <w:tcPr>
            <w:tcW w:w="1100" w:type="dxa"/>
            <w:shd w:val="clear" w:color="auto" w:fill="auto"/>
          </w:tcPr>
          <w:p w14:paraId="4FC3F31C" w14:textId="77777777" w:rsidR="00E85216" w:rsidRPr="00E85216" w:rsidRDefault="00E85216" w:rsidP="00E85216">
            <w:pPr>
              <w:spacing w:after="0" w:line="240" w:lineRule="auto"/>
              <w:jc w:val="center"/>
              <w:rPr>
                <w:rFonts w:asciiTheme="minorHAnsi" w:eastAsia="Times New Roman" w:hAnsiTheme="minorHAnsi" w:cstheme="minorHAnsi"/>
                <w:color w:val="000000"/>
                <w:sz w:val="24"/>
                <w:szCs w:val="24"/>
                <w:lang w:eastAsia="pt-BR"/>
              </w:rPr>
            </w:pPr>
          </w:p>
        </w:tc>
        <w:tc>
          <w:tcPr>
            <w:tcW w:w="1216" w:type="dxa"/>
            <w:shd w:val="clear" w:color="auto" w:fill="auto"/>
          </w:tcPr>
          <w:p w14:paraId="2B5259AE" w14:textId="77777777" w:rsidR="00E85216" w:rsidRPr="00E85216" w:rsidRDefault="00E85216" w:rsidP="00E85216">
            <w:pPr>
              <w:spacing w:after="0" w:line="240" w:lineRule="auto"/>
              <w:jc w:val="center"/>
              <w:rPr>
                <w:rFonts w:asciiTheme="minorHAnsi" w:eastAsia="Times New Roman" w:hAnsiTheme="minorHAnsi" w:cstheme="minorHAnsi"/>
                <w:color w:val="000000"/>
                <w:sz w:val="24"/>
                <w:szCs w:val="24"/>
                <w:lang w:eastAsia="pt-BR"/>
              </w:rPr>
            </w:pPr>
          </w:p>
        </w:tc>
      </w:tr>
      <w:tr w:rsidR="00E85216" w:rsidRPr="00E85216" w14:paraId="5AD33CAF" w14:textId="77777777" w:rsidTr="007C64CE">
        <w:trPr>
          <w:trHeight w:val="28"/>
          <w:jc w:val="center"/>
        </w:trPr>
        <w:tc>
          <w:tcPr>
            <w:tcW w:w="1043" w:type="dxa"/>
            <w:shd w:val="clear" w:color="auto" w:fill="auto"/>
            <w:vAlign w:val="center"/>
          </w:tcPr>
          <w:p w14:paraId="7578C17F" w14:textId="77777777" w:rsidR="00E85216" w:rsidRPr="00E85216" w:rsidRDefault="00E85216" w:rsidP="00E85216">
            <w:pPr>
              <w:spacing w:after="0" w:line="240" w:lineRule="auto"/>
              <w:ind w:left="-56" w:right="-108"/>
              <w:jc w:val="center"/>
              <w:rPr>
                <w:rFonts w:asciiTheme="minorHAnsi" w:eastAsia="Times New Roman" w:hAnsiTheme="minorHAnsi" w:cstheme="minorHAnsi"/>
                <w:sz w:val="24"/>
                <w:szCs w:val="24"/>
                <w:lang w:eastAsia="pt-BR"/>
              </w:rPr>
            </w:pPr>
            <w:r w:rsidRPr="00E85216">
              <w:rPr>
                <w:rFonts w:asciiTheme="minorHAnsi" w:eastAsia="Times New Roman" w:hAnsiTheme="minorHAnsi" w:cstheme="minorHAnsi"/>
                <w:sz w:val="24"/>
                <w:szCs w:val="24"/>
                <w:lang w:eastAsia="pt-BR"/>
              </w:rPr>
              <w:t>PE</w:t>
            </w:r>
          </w:p>
        </w:tc>
        <w:tc>
          <w:tcPr>
            <w:tcW w:w="3919" w:type="dxa"/>
            <w:shd w:val="clear" w:color="auto" w:fill="auto"/>
          </w:tcPr>
          <w:p w14:paraId="34A414B5" w14:textId="77777777" w:rsidR="00E85216" w:rsidRPr="00E85216" w:rsidRDefault="00E85216" w:rsidP="00E85216">
            <w:pPr>
              <w:spacing w:after="0" w:line="240" w:lineRule="auto"/>
              <w:rPr>
                <w:rFonts w:asciiTheme="minorHAnsi" w:eastAsia="Cambria" w:hAnsiTheme="minorHAnsi" w:cstheme="minorHAnsi"/>
                <w:sz w:val="24"/>
                <w:szCs w:val="24"/>
              </w:rPr>
            </w:pPr>
            <w:r w:rsidRPr="00E85216">
              <w:rPr>
                <w:rFonts w:asciiTheme="minorHAnsi" w:eastAsia="Cambria" w:hAnsiTheme="minorHAnsi" w:cstheme="minorHAnsi"/>
                <w:sz w:val="24"/>
                <w:szCs w:val="24"/>
              </w:rPr>
              <w:t>Roberto Salomão do Amaral e Melo</w:t>
            </w:r>
          </w:p>
        </w:tc>
        <w:tc>
          <w:tcPr>
            <w:tcW w:w="1100" w:type="dxa"/>
            <w:shd w:val="clear" w:color="auto" w:fill="auto"/>
          </w:tcPr>
          <w:p w14:paraId="15BB2911" w14:textId="77777777" w:rsidR="00E85216" w:rsidRPr="00E85216" w:rsidRDefault="00E85216" w:rsidP="00E85216">
            <w:pPr>
              <w:spacing w:after="0" w:line="240" w:lineRule="auto"/>
              <w:jc w:val="center"/>
              <w:rPr>
                <w:rFonts w:asciiTheme="minorHAnsi" w:eastAsia="Times New Roman" w:hAnsiTheme="minorHAnsi" w:cstheme="minorHAnsi"/>
                <w:color w:val="000000"/>
                <w:sz w:val="24"/>
                <w:szCs w:val="24"/>
                <w:lang w:eastAsia="pt-BR"/>
              </w:rPr>
            </w:pPr>
          </w:p>
        </w:tc>
        <w:tc>
          <w:tcPr>
            <w:tcW w:w="1168" w:type="dxa"/>
            <w:shd w:val="clear" w:color="auto" w:fill="auto"/>
          </w:tcPr>
          <w:p w14:paraId="48232553" w14:textId="77777777" w:rsidR="00E85216" w:rsidRPr="00E85216" w:rsidRDefault="00E85216" w:rsidP="00E85216">
            <w:pPr>
              <w:spacing w:after="0" w:line="240" w:lineRule="auto"/>
              <w:jc w:val="center"/>
              <w:rPr>
                <w:rFonts w:asciiTheme="minorHAnsi" w:eastAsia="Times New Roman" w:hAnsiTheme="minorHAnsi" w:cstheme="minorHAnsi"/>
                <w:color w:val="000000"/>
                <w:sz w:val="24"/>
                <w:szCs w:val="24"/>
                <w:lang w:eastAsia="pt-BR"/>
              </w:rPr>
            </w:pPr>
            <w:r w:rsidRPr="00E85216">
              <w:rPr>
                <w:rFonts w:asciiTheme="minorHAnsi" w:eastAsia="Times New Roman" w:hAnsiTheme="minorHAnsi" w:cstheme="minorHAnsi"/>
                <w:color w:val="000000"/>
                <w:sz w:val="24"/>
                <w:szCs w:val="24"/>
                <w:lang w:eastAsia="pt-BR"/>
              </w:rPr>
              <w:t>X</w:t>
            </w:r>
          </w:p>
        </w:tc>
        <w:tc>
          <w:tcPr>
            <w:tcW w:w="1100" w:type="dxa"/>
            <w:shd w:val="clear" w:color="auto" w:fill="auto"/>
          </w:tcPr>
          <w:p w14:paraId="075BCB2E" w14:textId="77777777" w:rsidR="00E85216" w:rsidRPr="00E85216" w:rsidRDefault="00E85216" w:rsidP="00E85216">
            <w:pPr>
              <w:spacing w:after="0" w:line="240" w:lineRule="auto"/>
              <w:jc w:val="center"/>
              <w:rPr>
                <w:rFonts w:asciiTheme="minorHAnsi" w:eastAsia="Times New Roman" w:hAnsiTheme="minorHAnsi" w:cstheme="minorHAnsi"/>
                <w:color w:val="000000"/>
                <w:sz w:val="24"/>
                <w:szCs w:val="24"/>
                <w:lang w:eastAsia="pt-BR"/>
              </w:rPr>
            </w:pPr>
          </w:p>
        </w:tc>
        <w:tc>
          <w:tcPr>
            <w:tcW w:w="1216" w:type="dxa"/>
            <w:shd w:val="clear" w:color="auto" w:fill="auto"/>
          </w:tcPr>
          <w:p w14:paraId="678E5802" w14:textId="77777777" w:rsidR="00E85216" w:rsidRPr="00E85216" w:rsidRDefault="00E85216" w:rsidP="00E85216">
            <w:pPr>
              <w:spacing w:after="0" w:line="240" w:lineRule="auto"/>
              <w:jc w:val="center"/>
              <w:rPr>
                <w:rFonts w:asciiTheme="minorHAnsi" w:eastAsia="Times New Roman" w:hAnsiTheme="minorHAnsi" w:cstheme="minorHAnsi"/>
                <w:color w:val="000000"/>
                <w:sz w:val="24"/>
                <w:szCs w:val="24"/>
                <w:lang w:eastAsia="pt-BR"/>
              </w:rPr>
            </w:pPr>
          </w:p>
        </w:tc>
      </w:tr>
      <w:tr w:rsidR="00E85216" w:rsidRPr="00E85216" w14:paraId="5A6ED0C1" w14:textId="77777777" w:rsidTr="007C64CE">
        <w:trPr>
          <w:trHeight w:val="28"/>
          <w:jc w:val="center"/>
        </w:trPr>
        <w:tc>
          <w:tcPr>
            <w:tcW w:w="1043" w:type="dxa"/>
            <w:shd w:val="clear" w:color="auto" w:fill="auto"/>
            <w:vAlign w:val="center"/>
          </w:tcPr>
          <w:p w14:paraId="74CBFE5B" w14:textId="77777777" w:rsidR="00E85216" w:rsidRPr="00E85216" w:rsidRDefault="00E85216" w:rsidP="00E85216">
            <w:pPr>
              <w:spacing w:after="0" w:line="240" w:lineRule="auto"/>
              <w:ind w:left="-56" w:right="-108"/>
              <w:jc w:val="center"/>
              <w:rPr>
                <w:rFonts w:asciiTheme="minorHAnsi" w:eastAsia="Times New Roman" w:hAnsiTheme="minorHAnsi" w:cstheme="minorHAnsi"/>
                <w:sz w:val="24"/>
                <w:szCs w:val="24"/>
                <w:lang w:eastAsia="pt-BR"/>
              </w:rPr>
            </w:pPr>
            <w:r w:rsidRPr="00E85216">
              <w:rPr>
                <w:rFonts w:asciiTheme="minorHAnsi" w:eastAsia="Times New Roman" w:hAnsiTheme="minorHAnsi" w:cstheme="minorHAnsi"/>
                <w:sz w:val="24"/>
                <w:szCs w:val="24"/>
                <w:lang w:eastAsia="pt-BR"/>
              </w:rPr>
              <w:t>PI</w:t>
            </w:r>
          </w:p>
        </w:tc>
        <w:tc>
          <w:tcPr>
            <w:tcW w:w="3919" w:type="dxa"/>
            <w:shd w:val="clear" w:color="auto" w:fill="auto"/>
          </w:tcPr>
          <w:p w14:paraId="50E9E1C4" w14:textId="77777777" w:rsidR="00E85216" w:rsidRPr="00E85216" w:rsidRDefault="00E85216" w:rsidP="00E85216">
            <w:pPr>
              <w:spacing w:after="0" w:line="240" w:lineRule="auto"/>
              <w:rPr>
                <w:rFonts w:asciiTheme="minorHAnsi" w:eastAsia="Cambria" w:hAnsiTheme="minorHAnsi" w:cstheme="minorHAnsi"/>
                <w:sz w:val="24"/>
                <w:szCs w:val="24"/>
              </w:rPr>
            </w:pPr>
            <w:r w:rsidRPr="00E85216">
              <w:rPr>
                <w:rFonts w:asciiTheme="minorHAnsi" w:eastAsia="Cambria" w:hAnsiTheme="minorHAnsi" w:cstheme="minorHAnsi"/>
                <w:sz w:val="24"/>
                <w:szCs w:val="24"/>
              </w:rPr>
              <w:t>José Gerardo da Fonseca Soares</w:t>
            </w:r>
          </w:p>
        </w:tc>
        <w:tc>
          <w:tcPr>
            <w:tcW w:w="1100" w:type="dxa"/>
            <w:shd w:val="clear" w:color="auto" w:fill="auto"/>
          </w:tcPr>
          <w:p w14:paraId="37870E05" w14:textId="77777777" w:rsidR="00E85216" w:rsidRPr="00E85216" w:rsidRDefault="00E85216" w:rsidP="00E85216">
            <w:pPr>
              <w:spacing w:after="0" w:line="240" w:lineRule="auto"/>
              <w:jc w:val="center"/>
              <w:rPr>
                <w:rFonts w:asciiTheme="minorHAnsi" w:eastAsia="Times New Roman" w:hAnsiTheme="minorHAnsi" w:cstheme="minorHAnsi"/>
                <w:color w:val="000000"/>
                <w:sz w:val="24"/>
                <w:szCs w:val="24"/>
                <w:lang w:eastAsia="pt-BR"/>
              </w:rPr>
            </w:pPr>
            <w:r w:rsidRPr="00E85216">
              <w:rPr>
                <w:rFonts w:asciiTheme="minorHAnsi" w:eastAsia="Times New Roman" w:hAnsiTheme="minorHAnsi" w:cstheme="minorHAnsi"/>
                <w:color w:val="000000"/>
                <w:sz w:val="24"/>
                <w:szCs w:val="24"/>
                <w:lang w:eastAsia="pt-BR"/>
              </w:rPr>
              <w:t>X</w:t>
            </w:r>
          </w:p>
        </w:tc>
        <w:tc>
          <w:tcPr>
            <w:tcW w:w="1168" w:type="dxa"/>
            <w:shd w:val="clear" w:color="auto" w:fill="auto"/>
          </w:tcPr>
          <w:p w14:paraId="5331AC48" w14:textId="77777777" w:rsidR="00E85216" w:rsidRPr="00E85216" w:rsidRDefault="00E85216" w:rsidP="00E85216">
            <w:pPr>
              <w:spacing w:after="0" w:line="240" w:lineRule="auto"/>
              <w:jc w:val="center"/>
              <w:rPr>
                <w:rFonts w:asciiTheme="minorHAnsi" w:eastAsia="Times New Roman" w:hAnsiTheme="minorHAnsi" w:cstheme="minorHAnsi"/>
                <w:color w:val="000000"/>
                <w:sz w:val="24"/>
                <w:szCs w:val="24"/>
                <w:lang w:eastAsia="pt-BR"/>
              </w:rPr>
            </w:pPr>
          </w:p>
        </w:tc>
        <w:tc>
          <w:tcPr>
            <w:tcW w:w="1100" w:type="dxa"/>
            <w:shd w:val="clear" w:color="auto" w:fill="auto"/>
          </w:tcPr>
          <w:p w14:paraId="33AB3786" w14:textId="77777777" w:rsidR="00E85216" w:rsidRPr="00E85216" w:rsidRDefault="00E85216" w:rsidP="00E85216">
            <w:pPr>
              <w:spacing w:after="0" w:line="240" w:lineRule="auto"/>
              <w:jc w:val="center"/>
              <w:rPr>
                <w:rFonts w:asciiTheme="minorHAnsi" w:eastAsia="Times New Roman" w:hAnsiTheme="minorHAnsi" w:cstheme="minorHAnsi"/>
                <w:color w:val="000000"/>
                <w:sz w:val="24"/>
                <w:szCs w:val="24"/>
                <w:lang w:eastAsia="pt-BR"/>
              </w:rPr>
            </w:pPr>
          </w:p>
        </w:tc>
        <w:tc>
          <w:tcPr>
            <w:tcW w:w="1216" w:type="dxa"/>
            <w:shd w:val="clear" w:color="auto" w:fill="auto"/>
          </w:tcPr>
          <w:p w14:paraId="4A7DE2B3" w14:textId="77777777" w:rsidR="00E85216" w:rsidRPr="00E85216" w:rsidRDefault="00E85216" w:rsidP="00E85216">
            <w:pPr>
              <w:spacing w:after="0" w:line="240" w:lineRule="auto"/>
              <w:jc w:val="center"/>
              <w:rPr>
                <w:rFonts w:asciiTheme="minorHAnsi" w:eastAsia="Times New Roman" w:hAnsiTheme="minorHAnsi" w:cstheme="minorHAnsi"/>
                <w:color w:val="000000"/>
                <w:sz w:val="24"/>
                <w:szCs w:val="24"/>
                <w:lang w:eastAsia="pt-BR"/>
              </w:rPr>
            </w:pPr>
          </w:p>
        </w:tc>
      </w:tr>
      <w:tr w:rsidR="00E85216" w:rsidRPr="00E85216" w14:paraId="257A2978" w14:textId="77777777" w:rsidTr="007C64CE">
        <w:trPr>
          <w:trHeight w:val="28"/>
          <w:jc w:val="center"/>
        </w:trPr>
        <w:tc>
          <w:tcPr>
            <w:tcW w:w="1043" w:type="dxa"/>
            <w:shd w:val="clear" w:color="auto" w:fill="auto"/>
            <w:vAlign w:val="center"/>
          </w:tcPr>
          <w:p w14:paraId="684B733F" w14:textId="77777777" w:rsidR="00E85216" w:rsidRPr="00E85216" w:rsidRDefault="00E85216" w:rsidP="00E85216">
            <w:pPr>
              <w:spacing w:after="0" w:line="240" w:lineRule="auto"/>
              <w:ind w:left="-56" w:right="-108"/>
              <w:jc w:val="center"/>
              <w:rPr>
                <w:rFonts w:asciiTheme="minorHAnsi" w:eastAsia="Times New Roman" w:hAnsiTheme="minorHAnsi" w:cstheme="minorHAnsi"/>
                <w:sz w:val="24"/>
                <w:szCs w:val="24"/>
                <w:lang w:eastAsia="pt-BR"/>
              </w:rPr>
            </w:pPr>
            <w:r w:rsidRPr="00E85216">
              <w:rPr>
                <w:rFonts w:asciiTheme="minorHAnsi" w:eastAsia="Times New Roman" w:hAnsiTheme="minorHAnsi" w:cstheme="minorHAnsi"/>
                <w:sz w:val="24"/>
                <w:szCs w:val="24"/>
                <w:lang w:eastAsia="pt-BR"/>
              </w:rPr>
              <w:t>RJ</w:t>
            </w:r>
          </w:p>
        </w:tc>
        <w:tc>
          <w:tcPr>
            <w:tcW w:w="3919" w:type="dxa"/>
            <w:shd w:val="clear" w:color="auto" w:fill="auto"/>
          </w:tcPr>
          <w:p w14:paraId="319130BF" w14:textId="77777777" w:rsidR="00E85216" w:rsidRPr="00E85216" w:rsidRDefault="00E85216" w:rsidP="00E85216">
            <w:pPr>
              <w:spacing w:after="0" w:line="240" w:lineRule="auto"/>
              <w:rPr>
                <w:rFonts w:asciiTheme="minorHAnsi" w:eastAsia="Cambria" w:hAnsiTheme="minorHAnsi" w:cstheme="minorHAnsi"/>
                <w:sz w:val="24"/>
                <w:szCs w:val="24"/>
              </w:rPr>
            </w:pPr>
            <w:r w:rsidRPr="00E85216">
              <w:rPr>
                <w:rFonts w:asciiTheme="minorHAnsi" w:eastAsia="Cambria" w:hAnsiTheme="minorHAnsi" w:cstheme="minorHAnsi"/>
                <w:sz w:val="24"/>
                <w:szCs w:val="24"/>
              </w:rPr>
              <w:t>Maíra Rocha Mattos</w:t>
            </w:r>
          </w:p>
        </w:tc>
        <w:tc>
          <w:tcPr>
            <w:tcW w:w="1100" w:type="dxa"/>
            <w:shd w:val="clear" w:color="auto" w:fill="auto"/>
          </w:tcPr>
          <w:p w14:paraId="2A07E8B4" w14:textId="77777777" w:rsidR="00E85216" w:rsidRPr="00E85216" w:rsidRDefault="00E85216" w:rsidP="00E85216">
            <w:pPr>
              <w:spacing w:after="0" w:line="240" w:lineRule="auto"/>
              <w:jc w:val="center"/>
              <w:rPr>
                <w:rFonts w:asciiTheme="minorHAnsi" w:eastAsia="Times New Roman" w:hAnsiTheme="minorHAnsi" w:cstheme="minorHAnsi"/>
                <w:color w:val="000000"/>
                <w:sz w:val="24"/>
                <w:szCs w:val="24"/>
                <w:lang w:eastAsia="pt-BR"/>
              </w:rPr>
            </w:pPr>
            <w:r w:rsidRPr="00E85216">
              <w:rPr>
                <w:rFonts w:asciiTheme="minorHAnsi" w:eastAsia="Times New Roman" w:hAnsiTheme="minorHAnsi" w:cstheme="minorHAnsi"/>
                <w:color w:val="000000"/>
                <w:sz w:val="24"/>
                <w:szCs w:val="24"/>
                <w:lang w:eastAsia="pt-BR"/>
              </w:rPr>
              <w:t>X</w:t>
            </w:r>
          </w:p>
        </w:tc>
        <w:tc>
          <w:tcPr>
            <w:tcW w:w="1168" w:type="dxa"/>
            <w:shd w:val="clear" w:color="auto" w:fill="auto"/>
          </w:tcPr>
          <w:p w14:paraId="0C7708A7" w14:textId="77777777" w:rsidR="00E85216" w:rsidRPr="00E85216" w:rsidRDefault="00E85216" w:rsidP="00E85216">
            <w:pPr>
              <w:spacing w:after="0" w:line="240" w:lineRule="auto"/>
              <w:jc w:val="center"/>
              <w:rPr>
                <w:rFonts w:asciiTheme="minorHAnsi" w:eastAsia="Times New Roman" w:hAnsiTheme="minorHAnsi" w:cstheme="minorHAnsi"/>
                <w:color w:val="000000"/>
                <w:sz w:val="24"/>
                <w:szCs w:val="24"/>
                <w:lang w:eastAsia="pt-BR"/>
              </w:rPr>
            </w:pPr>
          </w:p>
        </w:tc>
        <w:tc>
          <w:tcPr>
            <w:tcW w:w="1100" w:type="dxa"/>
            <w:shd w:val="clear" w:color="auto" w:fill="auto"/>
          </w:tcPr>
          <w:p w14:paraId="4D93982E" w14:textId="77777777" w:rsidR="00E85216" w:rsidRPr="00E85216" w:rsidRDefault="00E85216" w:rsidP="00E85216">
            <w:pPr>
              <w:spacing w:after="0" w:line="240" w:lineRule="auto"/>
              <w:jc w:val="center"/>
              <w:rPr>
                <w:rFonts w:asciiTheme="minorHAnsi" w:eastAsia="Times New Roman" w:hAnsiTheme="minorHAnsi" w:cstheme="minorHAnsi"/>
                <w:color w:val="000000"/>
                <w:sz w:val="24"/>
                <w:szCs w:val="24"/>
                <w:lang w:eastAsia="pt-BR"/>
              </w:rPr>
            </w:pPr>
          </w:p>
        </w:tc>
        <w:tc>
          <w:tcPr>
            <w:tcW w:w="1216" w:type="dxa"/>
            <w:shd w:val="clear" w:color="auto" w:fill="auto"/>
          </w:tcPr>
          <w:p w14:paraId="3241E851" w14:textId="77777777" w:rsidR="00E85216" w:rsidRPr="00E85216" w:rsidRDefault="00E85216" w:rsidP="00E85216">
            <w:pPr>
              <w:spacing w:after="0" w:line="240" w:lineRule="auto"/>
              <w:jc w:val="center"/>
              <w:rPr>
                <w:rFonts w:asciiTheme="minorHAnsi" w:eastAsia="Times New Roman" w:hAnsiTheme="minorHAnsi" w:cstheme="minorHAnsi"/>
                <w:color w:val="000000"/>
                <w:sz w:val="24"/>
                <w:szCs w:val="24"/>
                <w:lang w:eastAsia="pt-BR"/>
              </w:rPr>
            </w:pPr>
          </w:p>
        </w:tc>
      </w:tr>
      <w:tr w:rsidR="00E85216" w:rsidRPr="00E85216" w14:paraId="66A31D62" w14:textId="77777777" w:rsidTr="007C64CE">
        <w:trPr>
          <w:trHeight w:val="28"/>
          <w:jc w:val="center"/>
        </w:trPr>
        <w:tc>
          <w:tcPr>
            <w:tcW w:w="1043" w:type="dxa"/>
            <w:shd w:val="clear" w:color="auto" w:fill="auto"/>
            <w:vAlign w:val="center"/>
          </w:tcPr>
          <w:p w14:paraId="5A95A35B" w14:textId="77777777" w:rsidR="00E85216" w:rsidRPr="00E85216" w:rsidRDefault="00E85216" w:rsidP="00E85216">
            <w:pPr>
              <w:spacing w:after="0" w:line="240" w:lineRule="auto"/>
              <w:ind w:left="-56" w:right="-108"/>
              <w:jc w:val="center"/>
              <w:rPr>
                <w:rFonts w:asciiTheme="minorHAnsi" w:eastAsia="Times New Roman" w:hAnsiTheme="minorHAnsi" w:cstheme="minorHAnsi"/>
                <w:sz w:val="24"/>
                <w:szCs w:val="24"/>
                <w:lang w:eastAsia="pt-BR"/>
              </w:rPr>
            </w:pPr>
            <w:r w:rsidRPr="00E85216">
              <w:rPr>
                <w:rFonts w:asciiTheme="minorHAnsi" w:eastAsia="Times New Roman" w:hAnsiTheme="minorHAnsi" w:cstheme="minorHAnsi"/>
                <w:sz w:val="24"/>
                <w:szCs w:val="24"/>
                <w:lang w:eastAsia="pt-BR"/>
              </w:rPr>
              <w:t>RN</w:t>
            </w:r>
          </w:p>
        </w:tc>
        <w:tc>
          <w:tcPr>
            <w:tcW w:w="3919" w:type="dxa"/>
            <w:shd w:val="clear" w:color="auto" w:fill="auto"/>
          </w:tcPr>
          <w:p w14:paraId="39A8ADD4" w14:textId="77777777" w:rsidR="00E85216" w:rsidRPr="00E85216" w:rsidRDefault="00E85216" w:rsidP="00E85216">
            <w:pPr>
              <w:spacing w:after="0" w:line="240" w:lineRule="auto"/>
              <w:rPr>
                <w:rFonts w:asciiTheme="minorHAnsi" w:eastAsia="Cambria" w:hAnsiTheme="minorHAnsi" w:cstheme="minorHAnsi"/>
                <w:sz w:val="24"/>
                <w:szCs w:val="24"/>
              </w:rPr>
            </w:pPr>
            <w:r w:rsidRPr="00E85216">
              <w:rPr>
                <w:rFonts w:asciiTheme="minorHAnsi" w:eastAsia="Cambria" w:hAnsiTheme="minorHAnsi" w:cstheme="minorHAnsi"/>
                <w:sz w:val="24"/>
                <w:szCs w:val="24"/>
              </w:rPr>
              <w:t>Patrícia Silva Luz de Macedo</w:t>
            </w:r>
          </w:p>
        </w:tc>
        <w:tc>
          <w:tcPr>
            <w:tcW w:w="1100" w:type="dxa"/>
            <w:shd w:val="clear" w:color="auto" w:fill="auto"/>
          </w:tcPr>
          <w:p w14:paraId="17217AB4" w14:textId="77777777" w:rsidR="00E85216" w:rsidRPr="00E85216" w:rsidRDefault="00E85216" w:rsidP="00E85216">
            <w:pPr>
              <w:spacing w:after="0" w:line="240" w:lineRule="auto"/>
              <w:jc w:val="center"/>
              <w:rPr>
                <w:rFonts w:asciiTheme="minorHAnsi" w:eastAsia="Times New Roman" w:hAnsiTheme="minorHAnsi" w:cstheme="minorHAnsi"/>
                <w:color w:val="000000"/>
                <w:sz w:val="24"/>
                <w:szCs w:val="24"/>
                <w:lang w:eastAsia="pt-BR"/>
              </w:rPr>
            </w:pPr>
            <w:r w:rsidRPr="00E85216">
              <w:rPr>
                <w:rFonts w:asciiTheme="minorHAnsi" w:eastAsia="Times New Roman" w:hAnsiTheme="minorHAnsi" w:cstheme="minorHAnsi"/>
                <w:color w:val="000000"/>
                <w:sz w:val="24"/>
                <w:szCs w:val="24"/>
                <w:lang w:eastAsia="pt-BR"/>
              </w:rPr>
              <w:t>X</w:t>
            </w:r>
          </w:p>
        </w:tc>
        <w:tc>
          <w:tcPr>
            <w:tcW w:w="1168" w:type="dxa"/>
            <w:shd w:val="clear" w:color="auto" w:fill="auto"/>
          </w:tcPr>
          <w:p w14:paraId="7A6D1950" w14:textId="77777777" w:rsidR="00E85216" w:rsidRPr="00E85216" w:rsidRDefault="00E85216" w:rsidP="00E85216">
            <w:pPr>
              <w:spacing w:after="0" w:line="240" w:lineRule="auto"/>
              <w:jc w:val="center"/>
              <w:rPr>
                <w:rFonts w:asciiTheme="minorHAnsi" w:eastAsia="Times New Roman" w:hAnsiTheme="minorHAnsi" w:cstheme="minorHAnsi"/>
                <w:color w:val="000000"/>
                <w:sz w:val="24"/>
                <w:szCs w:val="24"/>
                <w:lang w:eastAsia="pt-BR"/>
              </w:rPr>
            </w:pPr>
          </w:p>
        </w:tc>
        <w:tc>
          <w:tcPr>
            <w:tcW w:w="1100" w:type="dxa"/>
            <w:shd w:val="clear" w:color="auto" w:fill="auto"/>
          </w:tcPr>
          <w:p w14:paraId="46710EAB" w14:textId="77777777" w:rsidR="00E85216" w:rsidRPr="00E85216" w:rsidRDefault="00E85216" w:rsidP="00E85216">
            <w:pPr>
              <w:spacing w:after="0" w:line="240" w:lineRule="auto"/>
              <w:jc w:val="center"/>
              <w:rPr>
                <w:rFonts w:asciiTheme="minorHAnsi" w:eastAsia="Times New Roman" w:hAnsiTheme="minorHAnsi" w:cstheme="minorHAnsi"/>
                <w:color w:val="000000"/>
                <w:sz w:val="24"/>
                <w:szCs w:val="24"/>
                <w:lang w:eastAsia="pt-BR"/>
              </w:rPr>
            </w:pPr>
          </w:p>
        </w:tc>
        <w:tc>
          <w:tcPr>
            <w:tcW w:w="1216" w:type="dxa"/>
            <w:shd w:val="clear" w:color="auto" w:fill="auto"/>
          </w:tcPr>
          <w:p w14:paraId="7A4C92A8" w14:textId="77777777" w:rsidR="00E85216" w:rsidRPr="00E85216" w:rsidRDefault="00E85216" w:rsidP="00E85216">
            <w:pPr>
              <w:spacing w:after="0" w:line="240" w:lineRule="auto"/>
              <w:jc w:val="center"/>
              <w:rPr>
                <w:rFonts w:asciiTheme="minorHAnsi" w:eastAsia="Times New Roman" w:hAnsiTheme="minorHAnsi" w:cstheme="minorHAnsi"/>
                <w:color w:val="000000"/>
                <w:sz w:val="24"/>
                <w:szCs w:val="24"/>
                <w:lang w:eastAsia="pt-BR"/>
              </w:rPr>
            </w:pPr>
          </w:p>
        </w:tc>
      </w:tr>
      <w:tr w:rsidR="00E85216" w:rsidRPr="00E85216" w14:paraId="2B68AF2B" w14:textId="77777777" w:rsidTr="007C64CE">
        <w:trPr>
          <w:trHeight w:val="28"/>
          <w:jc w:val="center"/>
        </w:trPr>
        <w:tc>
          <w:tcPr>
            <w:tcW w:w="1043" w:type="dxa"/>
            <w:shd w:val="clear" w:color="auto" w:fill="auto"/>
            <w:vAlign w:val="center"/>
          </w:tcPr>
          <w:p w14:paraId="1AAB173D" w14:textId="77777777" w:rsidR="00E85216" w:rsidRPr="00E85216" w:rsidRDefault="00E85216" w:rsidP="00E85216">
            <w:pPr>
              <w:spacing w:after="0" w:line="240" w:lineRule="auto"/>
              <w:ind w:left="-56" w:right="-108"/>
              <w:jc w:val="center"/>
              <w:rPr>
                <w:rFonts w:asciiTheme="minorHAnsi" w:eastAsia="Times New Roman" w:hAnsiTheme="minorHAnsi" w:cstheme="minorHAnsi"/>
                <w:sz w:val="24"/>
                <w:szCs w:val="24"/>
                <w:lang w:eastAsia="pt-BR"/>
              </w:rPr>
            </w:pPr>
            <w:r w:rsidRPr="00E85216">
              <w:rPr>
                <w:rFonts w:asciiTheme="minorHAnsi" w:eastAsia="Times New Roman" w:hAnsiTheme="minorHAnsi" w:cstheme="minorHAnsi"/>
                <w:sz w:val="24"/>
                <w:szCs w:val="24"/>
                <w:lang w:eastAsia="pt-BR"/>
              </w:rPr>
              <w:t>RS</w:t>
            </w:r>
          </w:p>
        </w:tc>
        <w:tc>
          <w:tcPr>
            <w:tcW w:w="3919" w:type="dxa"/>
            <w:shd w:val="clear" w:color="auto" w:fill="auto"/>
          </w:tcPr>
          <w:p w14:paraId="30A74272" w14:textId="77777777" w:rsidR="00E85216" w:rsidRPr="00E85216" w:rsidRDefault="00E85216" w:rsidP="00E85216">
            <w:pPr>
              <w:spacing w:after="0" w:line="240" w:lineRule="auto"/>
              <w:rPr>
                <w:rFonts w:asciiTheme="minorHAnsi" w:eastAsia="Cambria" w:hAnsiTheme="minorHAnsi" w:cstheme="minorHAnsi"/>
                <w:sz w:val="24"/>
                <w:szCs w:val="24"/>
              </w:rPr>
            </w:pPr>
            <w:r w:rsidRPr="00E85216">
              <w:rPr>
                <w:rFonts w:asciiTheme="minorHAnsi" w:eastAsia="Cambria" w:hAnsiTheme="minorHAnsi" w:cstheme="minorHAnsi"/>
                <w:sz w:val="24"/>
                <w:szCs w:val="24"/>
              </w:rPr>
              <w:t>Ednezer Rodrigues Flores</w:t>
            </w:r>
          </w:p>
        </w:tc>
        <w:tc>
          <w:tcPr>
            <w:tcW w:w="1100" w:type="dxa"/>
            <w:shd w:val="clear" w:color="auto" w:fill="auto"/>
          </w:tcPr>
          <w:p w14:paraId="1BACED9A" w14:textId="77777777" w:rsidR="00E85216" w:rsidRPr="00E85216" w:rsidRDefault="00E85216" w:rsidP="00E85216">
            <w:pPr>
              <w:spacing w:after="0" w:line="240" w:lineRule="auto"/>
              <w:jc w:val="center"/>
              <w:rPr>
                <w:rFonts w:asciiTheme="minorHAnsi" w:eastAsia="Times New Roman" w:hAnsiTheme="minorHAnsi" w:cstheme="minorHAnsi"/>
                <w:color w:val="000000"/>
                <w:sz w:val="24"/>
                <w:szCs w:val="24"/>
                <w:lang w:eastAsia="pt-BR"/>
              </w:rPr>
            </w:pPr>
            <w:r w:rsidRPr="00E85216">
              <w:rPr>
                <w:rFonts w:asciiTheme="minorHAnsi" w:eastAsia="Times New Roman" w:hAnsiTheme="minorHAnsi" w:cstheme="minorHAnsi"/>
                <w:color w:val="000000"/>
                <w:sz w:val="24"/>
                <w:szCs w:val="24"/>
                <w:lang w:eastAsia="pt-BR"/>
              </w:rPr>
              <w:t>X</w:t>
            </w:r>
          </w:p>
        </w:tc>
        <w:tc>
          <w:tcPr>
            <w:tcW w:w="1168" w:type="dxa"/>
            <w:shd w:val="clear" w:color="auto" w:fill="auto"/>
          </w:tcPr>
          <w:p w14:paraId="5423ECC9" w14:textId="77777777" w:rsidR="00E85216" w:rsidRPr="00E85216" w:rsidRDefault="00E85216" w:rsidP="00E85216">
            <w:pPr>
              <w:spacing w:after="0" w:line="240" w:lineRule="auto"/>
              <w:jc w:val="center"/>
              <w:rPr>
                <w:rFonts w:asciiTheme="minorHAnsi" w:eastAsia="Times New Roman" w:hAnsiTheme="minorHAnsi" w:cstheme="minorHAnsi"/>
                <w:color w:val="000000"/>
                <w:sz w:val="24"/>
                <w:szCs w:val="24"/>
                <w:lang w:eastAsia="pt-BR"/>
              </w:rPr>
            </w:pPr>
          </w:p>
        </w:tc>
        <w:tc>
          <w:tcPr>
            <w:tcW w:w="1100" w:type="dxa"/>
            <w:shd w:val="clear" w:color="auto" w:fill="auto"/>
          </w:tcPr>
          <w:p w14:paraId="013FAB92" w14:textId="77777777" w:rsidR="00E85216" w:rsidRPr="00E85216" w:rsidRDefault="00E85216" w:rsidP="00E85216">
            <w:pPr>
              <w:spacing w:after="0" w:line="240" w:lineRule="auto"/>
              <w:jc w:val="center"/>
              <w:rPr>
                <w:rFonts w:asciiTheme="minorHAnsi" w:eastAsia="Times New Roman" w:hAnsiTheme="minorHAnsi" w:cstheme="minorHAnsi"/>
                <w:color w:val="000000"/>
                <w:sz w:val="24"/>
                <w:szCs w:val="24"/>
                <w:lang w:eastAsia="pt-BR"/>
              </w:rPr>
            </w:pPr>
          </w:p>
        </w:tc>
        <w:tc>
          <w:tcPr>
            <w:tcW w:w="1216" w:type="dxa"/>
            <w:shd w:val="clear" w:color="auto" w:fill="auto"/>
          </w:tcPr>
          <w:p w14:paraId="02A5BDA2" w14:textId="77777777" w:rsidR="00E85216" w:rsidRPr="00E85216" w:rsidRDefault="00E85216" w:rsidP="00E85216">
            <w:pPr>
              <w:spacing w:after="0" w:line="240" w:lineRule="auto"/>
              <w:jc w:val="center"/>
              <w:rPr>
                <w:rFonts w:asciiTheme="minorHAnsi" w:eastAsia="Times New Roman" w:hAnsiTheme="minorHAnsi" w:cstheme="minorHAnsi"/>
                <w:color w:val="000000"/>
                <w:sz w:val="24"/>
                <w:szCs w:val="24"/>
                <w:lang w:eastAsia="pt-BR"/>
              </w:rPr>
            </w:pPr>
          </w:p>
        </w:tc>
      </w:tr>
      <w:tr w:rsidR="00E85216" w:rsidRPr="00E85216" w14:paraId="1C97C8E6" w14:textId="77777777" w:rsidTr="007C64CE">
        <w:trPr>
          <w:trHeight w:val="28"/>
          <w:jc w:val="center"/>
        </w:trPr>
        <w:tc>
          <w:tcPr>
            <w:tcW w:w="1043" w:type="dxa"/>
            <w:shd w:val="clear" w:color="auto" w:fill="auto"/>
            <w:vAlign w:val="center"/>
          </w:tcPr>
          <w:p w14:paraId="6A14D640" w14:textId="77777777" w:rsidR="00E85216" w:rsidRPr="00E85216" w:rsidRDefault="00E85216" w:rsidP="00E85216">
            <w:pPr>
              <w:spacing w:after="0" w:line="240" w:lineRule="auto"/>
              <w:ind w:left="-56" w:right="-108"/>
              <w:jc w:val="center"/>
              <w:rPr>
                <w:rFonts w:asciiTheme="minorHAnsi" w:eastAsia="Times New Roman" w:hAnsiTheme="minorHAnsi" w:cstheme="minorHAnsi"/>
                <w:sz w:val="24"/>
                <w:szCs w:val="24"/>
                <w:lang w:eastAsia="pt-BR"/>
              </w:rPr>
            </w:pPr>
            <w:r w:rsidRPr="00E85216">
              <w:rPr>
                <w:rFonts w:asciiTheme="minorHAnsi" w:eastAsia="Times New Roman" w:hAnsiTheme="minorHAnsi" w:cstheme="minorHAnsi"/>
                <w:sz w:val="24"/>
                <w:szCs w:val="24"/>
                <w:lang w:eastAsia="pt-BR"/>
              </w:rPr>
              <w:t>RO</w:t>
            </w:r>
          </w:p>
        </w:tc>
        <w:tc>
          <w:tcPr>
            <w:tcW w:w="3919" w:type="dxa"/>
            <w:shd w:val="clear" w:color="auto" w:fill="auto"/>
          </w:tcPr>
          <w:p w14:paraId="3C6C4DB3" w14:textId="77777777" w:rsidR="00E85216" w:rsidRPr="00E85216" w:rsidRDefault="00E85216" w:rsidP="00E85216">
            <w:pPr>
              <w:spacing w:after="0" w:line="240" w:lineRule="auto"/>
              <w:rPr>
                <w:rFonts w:asciiTheme="minorHAnsi" w:eastAsia="Cambria" w:hAnsiTheme="minorHAnsi" w:cstheme="minorHAnsi"/>
                <w:sz w:val="24"/>
                <w:szCs w:val="24"/>
              </w:rPr>
            </w:pPr>
            <w:r w:rsidRPr="00E85216">
              <w:rPr>
                <w:rFonts w:asciiTheme="minorHAnsi" w:eastAsia="Cambria" w:hAnsiTheme="minorHAnsi" w:cstheme="minorHAnsi"/>
                <w:sz w:val="24"/>
                <w:szCs w:val="24"/>
              </w:rPr>
              <w:t>Ana Cristina Lima Barreiros da Silva</w:t>
            </w:r>
          </w:p>
        </w:tc>
        <w:tc>
          <w:tcPr>
            <w:tcW w:w="1100" w:type="dxa"/>
            <w:shd w:val="clear" w:color="auto" w:fill="auto"/>
          </w:tcPr>
          <w:p w14:paraId="21ED922A" w14:textId="77777777" w:rsidR="00E85216" w:rsidRPr="00E85216" w:rsidRDefault="00E85216" w:rsidP="00E85216">
            <w:pPr>
              <w:spacing w:after="0" w:line="240" w:lineRule="auto"/>
              <w:jc w:val="center"/>
              <w:rPr>
                <w:rFonts w:asciiTheme="minorHAnsi" w:eastAsia="Times New Roman" w:hAnsiTheme="minorHAnsi" w:cstheme="minorHAnsi"/>
                <w:color w:val="000000"/>
                <w:sz w:val="24"/>
                <w:szCs w:val="24"/>
                <w:lang w:eastAsia="pt-BR"/>
              </w:rPr>
            </w:pPr>
          </w:p>
        </w:tc>
        <w:tc>
          <w:tcPr>
            <w:tcW w:w="1168" w:type="dxa"/>
            <w:shd w:val="clear" w:color="auto" w:fill="auto"/>
          </w:tcPr>
          <w:p w14:paraId="320D0956" w14:textId="77777777" w:rsidR="00E85216" w:rsidRPr="00E85216" w:rsidRDefault="00E85216" w:rsidP="00E85216">
            <w:pPr>
              <w:spacing w:after="0" w:line="240" w:lineRule="auto"/>
              <w:jc w:val="center"/>
              <w:rPr>
                <w:rFonts w:asciiTheme="minorHAnsi" w:eastAsia="Times New Roman" w:hAnsiTheme="minorHAnsi" w:cstheme="minorHAnsi"/>
                <w:color w:val="000000"/>
                <w:sz w:val="24"/>
                <w:szCs w:val="24"/>
                <w:lang w:eastAsia="pt-BR"/>
              </w:rPr>
            </w:pPr>
          </w:p>
        </w:tc>
        <w:tc>
          <w:tcPr>
            <w:tcW w:w="1100" w:type="dxa"/>
            <w:shd w:val="clear" w:color="auto" w:fill="auto"/>
          </w:tcPr>
          <w:p w14:paraId="392BE4EF" w14:textId="77777777" w:rsidR="00E85216" w:rsidRPr="00E85216" w:rsidRDefault="00E85216" w:rsidP="00E85216">
            <w:pPr>
              <w:spacing w:after="0" w:line="240" w:lineRule="auto"/>
              <w:jc w:val="center"/>
              <w:rPr>
                <w:rFonts w:asciiTheme="minorHAnsi" w:eastAsia="Times New Roman" w:hAnsiTheme="minorHAnsi" w:cstheme="minorHAnsi"/>
                <w:color w:val="000000"/>
                <w:sz w:val="24"/>
                <w:szCs w:val="24"/>
                <w:lang w:eastAsia="pt-BR"/>
              </w:rPr>
            </w:pPr>
          </w:p>
        </w:tc>
        <w:tc>
          <w:tcPr>
            <w:tcW w:w="1216" w:type="dxa"/>
            <w:shd w:val="clear" w:color="auto" w:fill="auto"/>
          </w:tcPr>
          <w:p w14:paraId="63FA839B" w14:textId="77777777" w:rsidR="00E85216" w:rsidRPr="00E85216" w:rsidRDefault="00E85216" w:rsidP="00E85216">
            <w:pPr>
              <w:spacing w:after="0" w:line="240" w:lineRule="auto"/>
              <w:jc w:val="center"/>
              <w:rPr>
                <w:rFonts w:asciiTheme="minorHAnsi" w:eastAsia="Times New Roman" w:hAnsiTheme="minorHAnsi" w:cstheme="minorHAnsi"/>
                <w:color w:val="000000"/>
                <w:sz w:val="24"/>
                <w:szCs w:val="24"/>
                <w:lang w:eastAsia="pt-BR"/>
              </w:rPr>
            </w:pPr>
            <w:r w:rsidRPr="00E85216">
              <w:rPr>
                <w:rFonts w:asciiTheme="minorHAnsi" w:eastAsia="Times New Roman" w:hAnsiTheme="minorHAnsi" w:cstheme="minorHAnsi"/>
                <w:color w:val="000000"/>
                <w:sz w:val="24"/>
                <w:szCs w:val="24"/>
                <w:lang w:eastAsia="pt-BR"/>
              </w:rPr>
              <w:t>X</w:t>
            </w:r>
          </w:p>
        </w:tc>
      </w:tr>
      <w:tr w:rsidR="00E85216" w:rsidRPr="00E85216" w14:paraId="10811C26" w14:textId="77777777" w:rsidTr="007C64CE">
        <w:trPr>
          <w:trHeight w:val="28"/>
          <w:jc w:val="center"/>
        </w:trPr>
        <w:tc>
          <w:tcPr>
            <w:tcW w:w="1043" w:type="dxa"/>
            <w:shd w:val="clear" w:color="auto" w:fill="auto"/>
            <w:vAlign w:val="center"/>
          </w:tcPr>
          <w:p w14:paraId="0602CF23" w14:textId="77777777" w:rsidR="00E85216" w:rsidRPr="00E85216" w:rsidRDefault="00E85216" w:rsidP="00E85216">
            <w:pPr>
              <w:spacing w:after="0" w:line="240" w:lineRule="auto"/>
              <w:ind w:left="-56" w:right="-108"/>
              <w:jc w:val="center"/>
              <w:rPr>
                <w:rFonts w:asciiTheme="minorHAnsi" w:eastAsia="Times New Roman" w:hAnsiTheme="minorHAnsi" w:cstheme="minorHAnsi"/>
                <w:sz w:val="24"/>
                <w:szCs w:val="24"/>
                <w:lang w:eastAsia="pt-BR"/>
              </w:rPr>
            </w:pPr>
            <w:r w:rsidRPr="00E85216">
              <w:rPr>
                <w:rFonts w:asciiTheme="minorHAnsi" w:eastAsia="Times New Roman" w:hAnsiTheme="minorHAnsi" w:cstheme="minorHAnsi"/>
                <w:sz w:val="24"/>
                <w:szCs w:val="24"/>
                <w:lang w:eastAsia="pt-BR"/>
              </w:rPr>
              <w:t>RR</w:t>
            </w:r>
          </w:p>
        </w:tc>
        <w:tc>
          <w:tcPr>
            <w:tcW w:w="3919" w:type="dxa"/>
            <w:shd w:val="clear" w:color="auto" w:fill="auto"/>
          </w:tcPr>
          <w:p w14:paraId="34D1324E" w14:textId="77777777" w:rsidR="00E85216" w:rsidRPr="00E85216" w:rsidRDefault="00E85216" w:rsidP="00E85216">
            <w:pPr>
              <w:spacing w:after="0" w:line="240" w:lineRule="auto"/>
              <w:rPr>
                <w:rFonts w:asciiTheme="minorHAnsi" w:eastAsia="Cambria" w:hAnsiTheme="minorHAnsi" w:cstheme="minorHAnsi"/>
                <w:sz w:val="24"/>
                <w:szCs w:val="24"/>
              </w:rPr>
            </w:pPr>
            <w:r w:rsidRPr="00E85216">
              <w:rPr>
                <w:rFonts w:asciiTheme="minorHAnsi" w:eastAsia="Cambria" w:hAnsiTheme="minorHAnsi" w:cstheme="minorHAnsi"/>
                <w:sz w:val="24"/>
                <w:szCs w:val="24"/>
              </w:rPr>
              <w:t>Nikson Dias de Oliveira</w:t>
            </w:r>
          </w:p>
        </w:tc>
        <w:tc>
          <w:tcPr>
            <w:tcW w:w="1100" w:type="dxa"/>
            <w:shd w:val="clear" w:color="auto" w:fill="auto"/>
          </w:tcPr>
          <w:p w14:paraId="5883A3D7" w14:textId="77777777" w:rsidR="00E85216" w:rsidRPr="00E85216" w:rsidRDefault="00E85216" w:rsidP="00E85216">
            <w:pPr>
              <w:spacing w:after="0" w:line="240" w:lineRule="auto"/>
              <w:jc w:val="center"/>
              <w:rPr>
                <w:rFonts w:asciiTheme="minorHAnsi" w:eastAsia="Times New Roman" w:hAnsiTheme="minorHAnsi" w:cstheme="minorHAnsi"/>
                <w:color w:val="000000"/>
                <w:sz w:val="24"/>
                <w:szCs w:val="24"/>
                <w:lang w:eastAsia="pt-BR"/>
              </w:rPr>
            </w:pPr>
          </w:p>
        </w:tc>
        <w:tc>
          <w:tcPr>
            <w:tcW w:w="1168" w:type="dxa"/>
            <w:shd w:val="clear" w:color="auto" w:fill="auto"/>
          </w:tcPr>
          <w:p w14:paraId="4D315036" w14:textId="77777777" w:rsidR="00E85216" w:rsidRPr="00E85216" w:rsidRDefault="00E85216" w:rsidP="00E85216">
            <w:pPr>
              <w:spacing w:after="0" w:line="240" w:lineRule="auto"/>
              <w:jc w:val="center"/>
              <w:rPr>
                <w:rFonts w:asciiTheme="minorHAnsi" w:eastAsia="Times New Roman" w:hAnsiTheme="minorHAnsi" w:cstheme="minorHAnsi"/>
                <w:color w:val="000000"/>
                <w:sz w:val="24"/>
                <w:szCs w:val="24"/>
                <w:lang w:eastAsia="pt-BR"/>
              </w:rPr>
            </w:pPr>
            <w:r w:rsidRPr="00E85216">
              <w:rPr>
                <w:rFonts w:asciiTheme="minorHAnsi" w:eastAsia="Times New Roman" w:hAnsiTheme="minorHAnsi" w:cstheme="minorHAnsi"/>
                <w:color w:val="000000"/>
                <w:sz w:val="24"/>
                <w:szCs w:val="24"/>
                <w:lang w:eastAsia="pt-BR"/>
              </w:rPr>
              <w:t>X</w:t>
            </w:r>
          </w:p>
        </w:tc>
        <w:tc>
          <w:tcPr>
            <w:tcW w:w="1100" w:type="dxa"/>
            <w:shd w:val="clear" w:color="auto" w:fill="auto"/>
          </w:tcPr>
          <w:p w14:paraId="77DF110A" w14:textId="77777777" w:rsidR="00E85216" w:rsidRPr="00E85216" w:rsidRDefault="00E85216" w:rsidP="00E85216">
            <w:pPr>
              <w:spacing w:after="0" w:line="240" w:lineRule="auto"/>
              <w:jc w:val="center"/>
              <w:rPr>
                <w:rFonts w:asciiTheme="minorHAnsi" w:eastAsia="Times New Roman" w:hAnsiTheme="minorHAnsi" w:cstheme="minorHAnsi"/>
                <w:color w:val="000000"/>
                <w:sz w:val="24"/>
                <w:szCs w:val="24"/>
                <w:lang w:eastAsia="pt-BR"/>
              </w:rPr>
            </w:pPr>
          </w:p>
        </w:tc>
        <w:tc>
          <w:tcPr>
            <w:tcW w:w="1216" w:type="dxa"/>
            <w:shd w:val="clear" w:color="auto" w:fill="auto"/>
          </w:tcPr>
          <w:p w14:paraId="439D9C47" w14:textId="77777777" w:rsidR="00E85216" w:rsidRPr="00E85216" w:rsidRDefault="00E85216" w:rsidP="00E85216">
            <w:pPr>
              <w:spacing w:after="0" w:line="240" w:lineRule="auto"/>
              <w:jc w:val="center"/>
              <w:rPr>
                <w:rFonts w:asciiTheme="minorHAnsi" w:eastAsia="Times New Roman" w:hAnsiTheme="minorHAnsi" w:cstheme="minorHAnsi"/>
                <w:color w:val="000000"/>
                <w:sz w:val="24"/>
                <w:szCs w:val="24"/>
                <w:lang w:eastAsia="pt-BR"/>
              </w:rPr>
            </w:pPr>
          </w:p>
        </w:tc>
      </w:tr>
      <w:tr w:rsidR="00E85216" w:rsidRPr="00E85216" w14:paraId="0C5BFF8A" w14:textId="77777777" w:rsidTr="007C64CE">
        <w:trPr>
          <w:trHeight w:val="28"/>
          <w:jc w:val="center"/>
        </w:trPr>
        <w:tc>
          <w:tcPr>
            <w:tcW w:w="1043" w:type="dxa"/>
            <w:shd w:val="clear" w:color="auto" w:fill="auto"/>
            <w:vAlign w:val="center"/>
          </w:tcPr>
          <w:p w14:paraId="442194CD" w14:textId="77777777" w:rsidR="00E85216" w:rsidRPr="00E85216" w:rsidRDefault="00E85216" w:rsidP="00E85216">
            <w:pPr>
              <w:spacing w:after="0" w:line="240" w:lineRule="auto"/>
              <w:ind w:left="-56" w:right="-108"/>
              <w:jc w:val="center"/>
              <w:rPr>
                <w:rFonts w:asciiTheme="minorHAnsi" w:eastAsia="Times New Roman" w:hAnsiTheme="minorHAnsi" w:cstheme="minorHAnsi"/>
                <w:sz w:val="24"/>
                <w:szCs w:val="24"/>
                <w:lang w:eastAsia="pt-BR"/>
              </w:rPr>
            </w:pPr>
            <w:r w:rsidRPr="00E85216">
              <w:rPr>
                <w:rFonts w:asciiTheme="minorHAnsi" w:eastAsia="Times New Roman" w:hAnsiTheme="minorHAnsi" w:cstheme="minorHAnsi"/>
                <w:sz w:val="24"/>
                <w:szCs w:val="24"/>
                <w:lang w:eastAsia="pt-BR"/>
              </w:rPr>
              <w:t>SC</w:t>
            </w:r>
          </w:p>
        </w:tc>
        <w:tc>
          <w:tcPr>
            <w:tcW w:w="3919" w:type="dxa"/>
            <w:shd w:val="clear" w:color="auto" w:fill="auto"/>
          </w:tcPr>
          <w:p w14:paraId="575662C0" w14:textId="77777777" w:rsidR="00E85216" w:rsidRPr="00E85216" w:rsidRDefault="00E85216" w:rsidP="00E85216">
            <w:pPr>
              <w:spacing w:after="0" w:line="240" w:lineRule="auto"/>
              <w:rPr>
                <w:rFonts w:asciiTheme="minorHAnsi" w:eastAsia="Cambria" w:hAnsiTheme="minorHAnsi" w:cstheme="minorHAnsi"/>
                <w:sz w:val="24"/>
                <w:szCs w:val="24"/>
              </w:rPr>
            </w:pPr>
            <w:r w:rsidRPr="00E85216">
              <w:rPr>
                <w:rFonts w:asciiTheme="minorHAnsi" w:eastAsia="Cambria" w:hAnsiTheme="minorHAnsi" w:cstheme="minorHAnsi"/>
                <w:sz w:val="24"/>
                <w:szCs w:val="24"/>
              </w:rPr>
              <w:t>Daniela Pareja Garcia Sarmento</w:t>
            </w:r>
          </w:p>
        </w:tc>
        <w:tc>
          <w:tcPr>
            <w:tcW w:w="1100" w:type="dxa"/>
            <w:shd w:val="clear" w:color="auto" w:fill="auto"/>
          </w:tcPr>
          <w:p w14:paraId="28173745" w14:textId="77777777" w:rsidR="00E85216" w:rsidRPr="00E85216" w:rsidRDefault="00E85216" w:rsidP="00E85216">
            <w:pPr>
              <w:spacing w:after="0" w:line="240" w:lineRule="auto"/>
              <w:jc w:val="center"/>
              <w:rPr>
                <w:rFonts w:asciiTheme="minorHAnsi" w:eastAsia="Times New Roman" w:hAnsiTheme="minorHAnsi" w:cstheme="minorHAnsi"/>
                <w:color w:val="000000"/>
                <w:sz w:val="24"/>
                <w:szCs w:val="24"/>
                <w:lang w:eastAsia="pt-BR"/>
              </w:rPr>
            </w:pPr>
            <w:r w:rsidRPr="00E85216">
              <w:rPr>
                <w:rFonts w:asciiTheme="minorHAnsi" w:eastAsia="Times New Roman" w:hAnsiTheme="minorHAnsi" w:cstheme="minorHAnsi"/>
                <w:color w:val="000000"/>
                <w:sz w:val="24"/>
                <w:szCs w:val="24"/>
                <w:lang w:eastAsia="pt-BR"/>
              </w:rPr>
              <w:t>X</w:t>
            </w:r>
          </w:p>
        </w:tc>
        <w:tc>
          <w:tcPr>
            <w:tcW w:w="1168" w:type="dxa"/>
            <w:shd w:val="clear" w:color="auto" w:fill="auto"/>
          </w:tcPr>
          <w:p w14:paraId="1DB00B8A" w14:textId="77777777" w:rsidR="00E85216" w:rsidRPr="00E85216" w:rsidRDefault="00E85216" w:rsidP="00E85216">
            <w:pPr>
              <w:spacing w:after="0" w:line="240" w:lineRule="auto"/>
              <w:jc w:val="center"/>
              <w:rPr>
                <w:rFonts w:asciiTheme="minorHAnsi" w:eastAsia="Times New Roman" w:hAnsiTheme="minorHAnsi" w:cstheme="minorHAnsi"/>
                <w:color w:val="000000"/>
                <w:sz w:val="24"/>
                <w:szCs w:val="24"/>
                <w:lang w:eastAsia="pt-BR"/>
              </w:rPr>
            </w:pPr>
          </w:p>
        </w:tc>
        <w:tc>
          <w:tcPr>
            <w:tcW w:w="1100" w:type="dxa"/>
            <w:shd w:val="clear" w:color="auto" w:fill="auto"/>
          </w:tcPr>
          <w:p w14:paraId="05B76CD3" w14:textId="77777777" w:rsidR="00E85216" w:rsidRPr="00E85216" w:rsidRDefault="00E85216" w:rsidP="00E85216">
            <w:pPr>
              <w:spacing w:after="0" w:line="240" w:lineRule="auto"/>
              <w:jc w:val="center"/>
              <w:rPr>
                <w:rFonts w:asciiTheme="minorHAnsi" w:eastAsia="Times New Roman" w:hAnsiTheme="minorHAnsi" w:cstheme="minorHAnsi"/>
                <w:color w:val="000000"/>
                <w:sz w:val="24"/>
                <w:szCs w:val="24"/>
                <w:lang w:eastAsia="pt-BR"/>
              </w:rPr>
            </w:pPr>
          </w:p>
        </w:tc>
        <w:tc>
          <w:tcPr>
            <w:tcW w:w="1216" w:type="dxa"/>
            <w:shd w:val="clear" w:color="auto" w:fill="auto"/>
          </w:tcPr>
          <w:p w14:paraId="68D69D43" w14:textId="77777777" w:rsidR="00E85216" w:rsidRPr="00E85216" w:rsidRDefault="00E85216" w:rsidP="00E85216">
            <w:pPr>
              <w:spacing w:after="0" w:line="240" w:lineRule="auto"/>
              <w:jc w:val="center"/>
              <w:rPr>
                <w:rFonts w:asciiTheme="minorHAnsi" w:eastAsia="Times New Roman" w:hAnsiTheme="minorHAnsi" w:cstheme="minorHAnsi"/>
                <w:color w:val="000000"/>
                <w:sz w:val="24"/>
                <w:szCs w:val="24"/>
                <w:lang w:eastAsia="pt-BR"/>
              </w:rPr>
            </w:pPr>
          </w:p>
        </w:tc>
      </w:tr>
      <w:tr w:rsidR="00E85216" w:rsidRPr="00E85216" w14:paraId="06AC527E" w14:textId="77777777" w:rsidTr="007C64CE">
        <w:trPr>
          <w:trHeight w:val="28"/>
          <w:jc w:val="center"/>
        </w:trPr>
        <w:tc>
          <w:tcPr>
            <w:tcW w:w="1043" w:type="dxa"/>
            <w:shd w:val="clear" w:color="auto" w:fill="auto"/>
            <w:vAlign w:val="center"/>
          </w:tcPr>
          <w:p w14:paraId="40670FB3" w14:textId="77777777" w:rsidR="00E85216" w:rsidRPr="00E85216" w:rsidRDefault="00E85216" w:rsidP="00E85216">
            <w:pPr>
              <w:spacing w:after="0" w:line="240" w:lineRule="auto"/>
              <w:ind w:left="-56" w:right="-108"/>
              <w:jc w:val="center"/>
              <w:rPr>
                <w:rFonts w:asciiTheme="minorHAnsi" w:eastAsia="Times New Roman" w:hAnsiTheme="minorHAnsi" w:cstheme="minorHAnsi"/>
                <w:sz w:val="24"/>
                <w:szCs w:val="24"/>
                <w:lang w:eastAsia="pt-BR"/>
              </w:rPr>
            </w:pPr>
            <w:r w:rsidRPr="00E85216">
              <w:rPr>
                <w:rFonts w:asciiTheme="minorHAnsi" w:eastAsia="Times New Roman" w:hAnsiTheme="minorHAnsi" w:cstheme="minorHAnsi"/>
                <w:sz w:val="24"/>
                <w:szCs w:val="24"/>
                <w:lang w:eastAsia="pt-BR"/>
              </w:rPr>
              <w:t>SP</w:t>
            </w:r>
          </w:p>
        </w:tc>
        <w:tc>
          <w:tcPr>
            <w:tcW w:w="3919" w:type="dxa"/>
            <w:shd w:val="clear" w:color="auto" w:fill="auto"/>
          </w:tcPr>
          <w:p w14:paraId="4CD21334" w14:textId="77777777" w:rsidR="00E85216" w:rsidRPr="00E85216" w:rsidRDefault="00E85216" w:rsidP="00E85216">
            <w:pPr>
              <w:spacing w:after="0" w:line="240" w:lineRule="auto"/>
              <w:rPr>
                <w:rFonts w:asciiTheme="minorHAnsi" w:eastAsia="Cambria" w:hAnsiTheme="minorHAnsi" w:cstheme="minorHAnsi"/>
                <w:sz w:val="24"/>
                <w:szCs w:val="24"/>
              </w:rPr>
            </w:pPr>
            <w:r w:rsidRPr="00E85216">
              <w:rPr>
                <w:rFonts w:asciiTheme="minorHAnsi" w:eastAsia="Cambria" w:hAnsiTheme="minorHAnsi" w:cstheme="minorHAnsi"/>
                <w:snapToGrid w:val="0"/>
                <w:sz w:val="24"/>
                <w:szCs w:val="24"/>
              </w:rPr>
              <w:t>Nadia Somekh</w:t>
            </w:r>
          </w:p>
        </w:tc>
        <w:tc>
          <w:tcPr>
            <w:tcW w:w="1100" w:type="dxa"/>
            <w:shd w:val="clear" w:color="auto" w:fill="auto"/>
          </w:tcPr>
          <w:p w14:paraId="32378F2D" w14:textId="77777777" w:rsidR="00E85216" w:rsidRPr="00E85216" w:rsidRDefault="00E85216" w:rsidP="00E85216">
            <w:pPr>
              <w:spacing w:after="0" w:line="240" w:lineRule="auto"/>
              <w:jc w:val="center"/>
              <w:rPr>
                <w:rFonts w:asciiTheme="minorHAnsi" w:eastAsia="Times New Roman" w:hAnsiTheme="minorHAnsi" w:cstheme="minorHAnsi"/>
                <w:color w:val="000000"/>
                <w:sz w:val="24"/>
                <w:szCs w:val="24"/>
                <w:lang w:eastAsia="pt-BR"/>
              </w:rPr>
            </w:pPr>
            <w:r w:rsidRPr="00E85216">
              <w:rPr>
                <w:rFonts w:asciiTheme="minorHAnsi" w:eastAsia="Times New Roman" w:hAnsiTheme="minorHAnsi" w:cstheme="minorHAnsi"/>
                <w:color w:val="000000"/>
                <w:sz w:val="24"/>
                <w:szCs w:val="24"/>
                <w:lang w:eastAsia="pt-BR"/>
              </w:rPr>
              <w:t>-</w:t>
            </w:r>
          </w:p>
        </w:tc>
        <w:tc>
          <w:tcPr>
            <w:tcW w:w="1168" w:type="dxa"/>
            <w:shd w:val="clear" w:color="auto" w:fill="auto"/>
          </w:tcPr>
          <w:p w14:paraId="187C90A9" w14:textId="77777777" w:rsidR="00E85216" w:rsidRPr="00E85216" w:rsidRDefault="00E85216" w:rsidP="00E85216">
            <w:pPr>
              <w:spacing w:after="0" w:line="240" w:lineRule="auto"/>
              <w:jc w:val="center"/>
              <w:rPr>
                <w:rFonts w:asciiTheme="minorHAnsi" w:eastAsia="Times New Roman" w:hAnsiTheme="minorHAnsi" w:cstheme="minorHAnsi"/>
                <w:color w:val="000000"/>
                <w:sz w:val="24"/>
                <w:szCs w:val="24"/>
                <w:lang w:eastAsia="pt-BR"/>
              </w:rPr>
            </w:pPr>
            <w:r w:rsidRPr="00E85216">
              <w:rPr>
                <w:rFonts w:asciiTheme="minorHAnsi" w:eastAsia="Times New Roman" w:hAnsiTheme="minorHAnsi" w:cstheme="minorHAnsi"/>
                <w:color w:val="000000"/>
                <w:sz w:val="24"/>
                <w:szCs w:val="24"/>
                <w:lang w:eastAsia="pt-BR"/>
              </w:rPr>
              <w:t>-</w:t>
            </w:r>
          </w:p>
        </w:tc>
        <w:tc>
          <w:tcPr>
            <w:tcW w:w="1100" w:type="dxa"/>
            <w:shd w:val="clear" w:color="auto" w:fill="auto"/>
          </w:tcPr>
          <w:p w14:paraId="7DC658AA" w14:textId="77777777" w:rsidR="00E85216" w:rsidRPr="00E85216" w:rsidRDefault="00E85216" w:rsidP="00E85216">
            <w:pPr>
              <w:spacing w:after="0" w:line="240" w:lineRule="auto"/>
              <w:jc w:val="center"/>
              <w:rPr>
                <w:rFonts w:asciiTheme="minorHAnsi" w:eastAsia="Times New Roman" w:hAnsiTheme="minorHAnsi" w:cstheme="minorHAnsi"/>
                <w:color w:val="000000"/>
                <w:sz w:val="24"/>
                <w:szCs w:val="24"/>
                <w:lang w:eastAsia="pt-BR"/>
              </w:rPr>
            </w:pPr>
            <w:r w:rsidRPr="00E85216">
              <w:rPr>
                <w:rFonts w:asciiTheme="minorHAnsi" w:eastAsia="Times New Roman" w:hAnsiTheme="minorHAnsi" w:cstheme="minorHAnsi"/>
                <w:color w:val="000000"/>
                <w:sz w:val="24"/>
                <w:szCs w:val="24"/>
                <w:lang w:eastAsia="pt-BR"/>
              </w:rPr>
              <w:t>-</w:t>
            </w:r>
          </w:p>
        </w:tc>
        <w:tc>
          <w:tcPr>
            <w:tcW w:w="1216" w:type="dxa"/>
            <w:shd w:val="clear" w:color="auto" w:fill="auto"/>
          </w:tcPr>
          <w:p w14:paraId="3D447795" w14:textId="77777777" w:rsidR="00E85216" w:rsidRPr="00E85216" w:rsidRDefault="00E85216" w:rsidP="00E85216">
            <w:pPr>
              <w:spacing w:after="0" w:line="240" w:lineRule="auto"/>
              <w:jc w:val="center"/>
              <w:rPr>
                <w:rFonts w:asciiTheme="minorHAnsi" w:eastAsia="Times New Roman" w:hAnsiTheme="minorHAnsi" w:cstheme="minorHAnsi"/>
                <w:color w:val="000000"/>
                <w:sz w:val="24"/>
                <w:szCs w:val="24"/>
                <w:lang w:eastAsia="pt-BR"/>
              </w:rPr>
            </w:pPr>
            <w:r w:rsidRPr="00E85216">
              <w:rPr>
                <w:rFonts w:asciiTheme="minorHAnsi" w:eastAsia="Times New Roman" w:hAnsiTheme="minorHAnsi" w:cstheme="minorHAnsi"/>
                <w:color w:val="000000"/>
                <w:sz w:val="24"/>
                <w:szCs w:val="24"/>
                <w:lang w:eastAsia="pt-BR"/>
              </w:rPr>
              <w:t>-</w:t>
            </w:r>
          </w:p>
        </w:tc>
      </w:tr>
      <w:tr w:rsidR="00E85216" w:rsidRPr="00E85216" w14:paraId="466116B6" w14:textId="77777777" w:rsidTr="007C64CE">
        <w:trPr>
          <w:trHeight w:val="28"/>
          <w:jc w:val="center"/>
        </w:trPr>
        <w:tc>
          <w:tcPr>
            <w:tcW w:w="1043" w:type="dxa"/>
            <w:shd w:val="clear" w:color="auto" w:fill="auto"/>
            <w:vAlign w:val="center"/>
          </w:tcPr>
          <w:p w14:paraId="1BE56A91" w14:textId="77777777" w:rsidR="00E85216" w:rsidRPr="00E85216" w:rsidRDefault="00E85216" w:rsidP="00E85216">
            <w:pPr>
              <w:spacing w:after="0" w:line="240" w:lineRule="auto"/>
              <w:ind w:left="-56" w:right="-108"/>
              <w:jc w:val="center"/>
              <w:rPr>
                <w:rFonts w:asciiTheme="minorHAnsi" w:eastAsia="Times New Roman" w:hAnsiTheme="minorHAnsi" w:cstheme="minorHAnsi"/>
                <w:sz w:val="24"/>
                <w:szCs w:val="24"/>
                <w:lang w:eastAsia="pt-BR"/>
              </w:rPr>
            </w:pPr>
            <w:r w:rsidRPr="00E85216">
              <w:rPr>
                <w:rFonts w:asciiTheme="minorHAnsi" w:eastAsia="Times New Roman" w:hAnsiTheme="minorHAnsi" w:cstheme="minorHAnsi"/>
                <w:sz w:val="24"/>
                <w:szCs w:val="24"/>
                <w:lang w:eastAsia="pt-BR"/>
              </w:rPr>
              <w:t>SE</w:t>
            </w:r>
          </w:p>
        </w:tc>
        <w:tc>
          <w:tcPr>
            <w:tcW w:w="3919" w:type="dxa"/>
            <w:shd w:val="clear" w:color="auto" w:fill="auto"/>
          </w:tcPr>
          <w:p w14:paraId="4B35F865" w14:textId="77777777" w:rsidR="00E85216" w:rsidRPr="00E85216" w:rsidRDefault="00E85216" w:rsidP="00E85216">
            <w:pPr>
              <w:spacing w:after="0" w:line="240" w:lineRule="auto"/>
              <w:rPr>
                <w:rFonts w:asciiTheme="minorHAnsi" w:eastAsia="Cambria" w:hAnsiTheme="minorHAnsi" w:cstheme="minorHAnsi"/>
                <w:sz w:val="24"/>
                <w:szCs w:val="24"/>
              </w:rPr>
            </w:pPr>
            <w:r w:rsidRPr="00E85216">
              <w:rPr>
                <w:rFonts w:asciiTheme="minorHAnsi" w:eastAsia="Cambria" w:hAnsiTheme="minorHAnsi" w:cstheme="minorHAnsi"/>
                <w:sz w:val="24"/>
                <w:szCs w:val="24"/>
              </w:rPr>
              <w:t>Ricardo Soares Mascarello</w:t>
            </w:r>
          </w:p>
        </w:tc>
        <w:tc>
          <w:tcPr>
            <w:tcW w:w="1100" w:type="dxa"/>
            <w:shd w:val="clear" w:color="auto" w:fill="auto"/>
          </w:tcPr>
          <w:p w14:paraId="70870B9C" w14:textId="77777777" w:rsidR="00E85216" w:rsidRPr="00E85216" w:rsidRDefault="00E85216" w:rsidP="00E85216">
            <w:pPr>
              <w:spacing w:after="0" w:line="240" w:lineRule="auto"/>
              <w:jc w:val="center"/>
              <w:rPr>
                <w:rFonts w:asciiTheme="minorHAnsi" w:eastAsia="Times New Roman" w:hAnsiTheme="minorHAnsi" w:cstheme="minorHAnsi"/>
                <w:color w:val="000000"/>
                <w:sz w:val="24"/>
                <w:szCs w:val="24"/>
                <w:lang w:eastAsia="pt-BR"/>
              </w:rPr>
            </w:pPr>
            <w:r w:rsidRPr="00E85216">
              <w:rPr>
                <w:rFonts w:asciiTheme="minorHAnsi" w:eastAsia="Times New Roman" w:hAnsiTheme="minorHAnsi" w:cstheme="minorHAnsi"/>
                <w:color w:val="000000"/>
                <w:sz w:val="24"/>
                <w:szCs w:val="24"/>
                <w:lang w:eastAsia="pt-BR"/>
              </w:rPr>
              <w:t>X</w:t>
            </w:r>
          </w:p>
        </w:tc>
        <w:tc>
          <w:tcPr>
            <w:tcW w:w="1168" w:type="dxa"/>
            <w:shd w:val="clear" w:color="auto" w:fill="auto"/>
          </w:tcPr>
          <w:p w14:paraId="07D56679" w14:textId="77777777" w:rsidR="00E85216" w:rsidRPr="00E85216" w:rsidRDefault="00E85216" w:rsidP="00E85216">
            <w:pPr>
              <w:spacing w:after="0" w:line="240" w:lineRule="auto"/>
              <w:jc w:val="center"/>
              <w:rPr>
                <w:rFonts w:asciiTheme="minorHAnsi" w:eastAsia="Times New Roman" w:hAnsiTheme="minorHAnsi" w:cstheme="minorHAnsi"/>
                <w:color w:val="000000"/>
                <w:sz w:val="24"/>
                <w:szCs w:val="24"/>
                <w:lang w:eastAsia="pt-BR"/>
              </w:rPr>
            </w:pPr>
          </w:p>
        </w:tc>
        <w:tc>
          <w:tcPr>
            <w:tcW w:w="1100" w:type="dxa"/>
            <w:shd w:val="clear" w:color="auto" w:fill="auto"/>
          </w:tcPr>
          <w:p w14:paraId="20C8DABE" w14:textId="77777777" w:rsidR="00E85216" w:rsidRPr="00E85216" w:rsidRDefault="00E85216" w:rsidP="00E85216">
            <w:pPr>
              <w:spacing w:after="0" w:line="240" w:lineRule="auto"/>
              <w:jc w:val="center"/>
              <w:rPr>
                <w:rFonts w:asciiTheme="minorHAnsi" w:eastAsia="Times New Roman" w:hAnsiTheme="minorHAnsi" w:cstheme="minorHAnsi"/>
                <w:color w:val="000000"/>
                <w:sz w:val="24"/>
                <w:szCs w:val="24"/>
                <w:lang w:eastAsia="pt-BR"/>
              </w:rPr>
            </w:pPr>
          </w:p>
        </w:tc>
        <w:tc>
          <w:tcPr>
            <w:tcW w:w="1216" w:type="dxa"/>
            <w:shd w:val="clear" w:color="auto" w:fill="auto"/>
          </w:tcPr>
          <w:p w14:paraId="547C79FF" w14:textId="77777777" w:rsidR="00E85216" w:rsidRPr="00E85216" w:rsidRDefault="00E85216" w:rsidP="00E85216">
            <w:pPr>
              <w:spacing w:after="0" w:line="240" w:lineRule="auto"/>
              <w:jc w:val="center"/>
              <w:rPr>
                <w:rFonts w:asciiTheme="minorHAnsi" w:eastAsia="Times New Roman" w:hAnsiTheme="minorHAnsi" w:cstheme="minorHAnsi"/>
                <w:color w:val="000000"/>
                <w:sz w:val="24"/>
                <w:szCs w:val="24"/>
                <w:lang w:eastAsia="pt-BR"/>
              </w:rPr>
            </w:pPr>
          </w:p>
        </w:tc>
      </w:tr>
      <w:tr w:rsidR="00E85216" w:rsidRPr="00E85216" w14:paraId="47ABA2BA" w14:textId="77777777" w:rsidTr="007C64CE">
        <w:trPr>
          <w:trHeight w:val="28"/>
          <w:jc w:val="center"/>
        </w:trPr>
        <w:tc>
          <w:tcPr>
            <w:tcW w:w="1043" w:type="dxa"/>
            <w:shd w:val="clear" w:color="auto" w:fill="auto"/>
            <w:vAlign w:val="center"/>
          </w:tcPr>
          <w:p w14:paraId="15B10D40" w14:textId="77777777" w:rsidR="00E85216" w:rsidRPr="00E85216" w:rsidRDefault="00E85216" w:rsidP="00E85216">
            <w:pPr>
              <w:spacing w:after="0" w:line="240" w:lineRule="auto"/>
              <w:ind w:left="-56" w:right="-108"/>
              <w:jc w:val="center"/>
              <w:rPr>
                <w:rFonts w:asciiTheme="minorHAnsi" w:eastAsia="Times New Roman" w:hAnsiTheme="minorHAnsi" w:cstheme="minorHAnsi"/>
                <w:sz w:val="24"/>
                <w:szCs w:val="24"/>
                <w:lang w:eastAsia="pt-BR"/>
              </w:rPr>
            </w:pPr>
            <w:r w:rsidRPr="00E85216">
              <w:rPr>
                <w:rFonts w:asciiTheme="minorHAnsi" w:eastAsia="Times New Roman" w:hAnsiTheme="minorHAnsi" w:cstheme="minorHAnsi"/>
                <w:sz w:val="24"/>
                <w:szCs w:val="24"/>
                <w:lang w:eastAsia="pt-BR"/>
              </w:rPr>
              <w:t>TO</w:t>
            </w:r>
          </w:p>
        </w:tc>
        <w:tc>
          <w:tcPr>
            <w:tcW w:w="3919" w:type="dxa"/>
            <w:shd w:val="clear" w:color="auto" w:fill="auto"/>
          </w:tcPr>
          <w:p w14:paraId="44560E84" w14:textId="77777777" w:rsidR="00E85216" w:rsidRPr="00E85216" w:rsidRDefault="00E85216" w:rsidP="00E85216">
            <w:pPr>
              <w:spacing w:after="0" w:line="240" w:lineRule="auto"/>
              <w:rPr>
                <w:rFonts w:asciiTheme="minorHAnsi" w:eastAsia="Cambria" w:hAnsiTheme="minorHAnsi" w:cstheme="minorHAnsi"/>
                <w:sz w:val="24"/>
                <w:szCs w:val="24"/>
              </w:rPr>
            </w:pPr>
            <w:r w:rsidRPr="00E85216">
              <w:rPr>
                <w:rFonts w:asciiTheme="minorHAnsi" w:eastAsia="Cambria" w:hAnsiTheme="minorHAnsi" w:cstheme="minorHAnsi"/>
                <w:snapToGrid w:val="0"/>
                <w:sz w:val="24"/>
                <w:szCs w:val="24"/>
              </w:rPr>
              <w:t>Matozalém Sousa Santana</w:t>
            </w:r>
          </w:p>
        </w:tc>
        <w:tc>
          <w:tcPr>
            <w:tcW w:w="1100" w:type="dxa"/>
            <w:shd w:val="clear" w:color="auto" w:fill="auto"/>
          </w:tcPr>
          <w:p w14:paraId="3477B59F" w14:textId="77777777" w:rsidR="00E85216" w:rsidRPr="00E85216" w:rsidRDefault="00E85216" w:rsidP="00E85216">
            <w:pPr>
              <w:spacing w:after="0" w:line="240" w:lineRule="auto"/>
              <w:jc w:val="center"/>
              <w:rPr>
                <w:rFonts w:asciiTheme="minorHAnsi" w:eastAsia="Times New Roman" w:hAnsiTheme="minorHAnsi" w:cstheme="minorHAnsi"/>
                <w:color w:val="000000"/>
                <w:sz w:val="24"/>
                <w:szCs w:val="24"/>
                <w:lang w:eastAsia="pt-BR"/>
              </w:rPr>
            </w:pPr>
          </w:p>
        </w:tc>
        <w:tc>
          <w:tcPr>
            <w:tcW w:w="1168" w:type="dxa"/>
            <w:shd w:val="clear" w:color="auto" w:fill="auto"/>
          </w:tcPr>
          <w:p w14:paraId="6F7F5C2A" w14:textId="77777777" w:rsidR="00E85216" w:rsidRPr="00E85216" w:rsidRDefault="00E85216" w:rsidP="00E85216">
            <w:pPr>
              <w:spacing w:after="0" w:line="240" w:lineRule="auto"/>
              <w:jc w:val="center"/>
              <w:rPr>
                <w:rFonts w:asciiTheme="minorHAnsi" w:eastAsia="Times New Roman" w:hAnsiTheme="minorHAnsi" w:cstheme="minorHAnsi"/>
                <w:color w:val="000000"/>
                <w:sz w:val="24"/>
                <w:szCs w:val="24"/>
                <w:lang w:eastAsia="pt-BR"/>
              </w:rPr>
            </w:pPr>
            <w:r w:rsidRPr="00E85216">
              <w:rPr>
                <w:rFonts w:asciiTheme="minorHAnsi" w:eastAsia="Times New Roman" w:hAnsiTheme="minorHAnsi" w:cstheme="minorHAnsi"/>
                <w:color w:val="000000"/>
                <w:sz w:val="24"/>
                <w:szCs w:val="24"/>
                <w:lang w:eastAsia="pt-BR"/>
              </w:rPr>
              <w:t>X</w:t>
            </w:r>
          </w:p>
        </w:tc>
        <w:tc>
          <w:tcPr>
            <w:tcW w:w="1100" w:type="dxa"/>
            <w:shd w:val="clear" w:color="auto" w:fill="auto"/>
          </w:tcPr>
          <w:p w14:paraId="03FFBB6F" w14:textId="77777777" w:rsidR="00E85216" w:rsidRPr="00E85216" w:rsidRDefault="00E85216" w:rsidP="00E85216">
            <w:pPr>
              <w:spacing w:after="0" w:line="240" w:lineRule="auto"/>
              <w:jc w:val="center"/>
              <w:rPr>
                <w:rFonts w:asciiTheme="minorHAnsi" w:eastAsia="Times New Roman" w:hAnsiTheme="minorHAnsi" w:cstheme="minorHAnsi"/>
                <w:color w:val="000000"/>
                <w:sz w:val="24"/>
                <w:szCs w:val="24"/>
                <w:lang w:eastAsia="pt-BR"/>
              </w:rPr>
            </w:pPr>
          </w:p>
        </w:tc>
        <w:tc>
          <w:tcPr>
            <w:tcW w:w="1216" w:type="dxa"/>
            <w:shd w:val="clear" w:color="auto" w:fill="auto"/>
          </w:tcPr>
          <w:p w14:paraId="04C654B0" w14:textId="77777777" w:rsidR="00E85216" w:rsidRPr="00E85216" w:rsidRDefault="00E85216" w:rsidP="00E85216">
            <w:pPr>
              <w:spacing w:after="0" w:line="240" w:lineRule="auto"/>
              <w:jc w:val="center"/>
              <w:rPr>
                <w:rFonts w:asciiTheme="minorHAnsi" w:eastAsia="Times New Roman" w:hAnsiTheme="minorHAnsi" w:cstheme="minorHAnsi"/>
                <w:color w:val="000000"/>
                <w:sz w:val="24"/>
                <w:szCs w:val="24"/>
                <w:lang w:eastAsia="pt-BR"/>
              </w:rPr>
            </w:pPr>
          </w:p>
        </w:tc>
      </w:tr>
      <w:tr w:rsidR="00E85216" w:rsidRPr="00E85216" w14:paraId="25B58A9A" w14:textId="77777777" w:rsidTr="007C64CE">
        <w:trPr>
          <w:trHeight w:val="283"/>
          <w:jc w:val="center"/>
        </w:trPr>
        <w:tc>
          <w:tcPr>
            <w:tcW w:w="1043" w:type="dxa"/>
            <w:shd w:val="clear" w:color="auto" w:fill="auto"/>
            <w:vAlign w:val="center"/>
          </w:tcPr>
          <w:p w14:paraId="1E8E9BA7" w14:textId="77777777" w:rsidR="00E85216" w:rsidRPr="00E85216" w:rsidRDefault="00E85216" w:rsidP="00E85216">
            <w:pPr>
              <w:spacing w:after="0" w:line="240" w:lineRule="auto"/>
              <w:ind w:left="-56" w:right="-108"/>
              <w:jc w:val="center"/>
              <w:rPr>
                <w:rFonts w:asciiTheme="minorHAnsi" w:eastAsia="Times New Roman" w:hAnsiTheme="minorHAnsi" w:cstheme="minorHAnsi"/>
                <w:sz w:val="24"/>
                <w:szCs w:val="24"/>
                <w:lang w:eastAsia="pt-BR"/>
              </w:rPr>
            </w:pPr>
            <w:r w:rsidRPr="00E85216">
              <w:rPr>
                <w:rFonts w:asciiTheme="minorHAnsi" w:eastAsia="Times New Roman" w:hAnsiTheme="minorHAnsi" w:cstheme="minorHAnsi"/>
                <w:sz w:val="24"/>
                <w:szCs w:val="24"/>
                <w:lang w:eastAsia="pt-BR"/>
              </w:rPr>
              <w:t>IES</w:t>
            </w:r>
          </w:p>
        </w:tc>
        <w:tc>
          <w:tcPr>
            <w:tcW w:w="3919" w:type="dxa"/>
            <w:shd w:val="clear" w:color="auto" w:fill="auto"/>
          </w:tcPr>
          <w:p w14:paraId="5FF62697" w14:textId="77777777" w:rsidR="00E85216" w:rsidRPr="00E85216" w:rsidRDefault="00E85216" w:rsidP="00E85216">
            <w:pPr>
              <w:spacing w:after="0" w:line="240" w:lineRule="auto"/>
              <w:rPr>
                <w:rFonts w:asciiTheme="minorHAnsi" w:eastAsia="Cambria" w:hAnsiTheme="minorHAnsi" w:cstheme="minorHAnsi"/>
                <w:sz w:val="24"/>
                <w:szCs w:val="24"/>
              </w:rPr>
            </w:pPr>
            <w:r w:rsidRPr="00E85216">
              <w:rPr>
                <w:rFonts w:asciiTheme="minorHAnsi" w:eastAsia="Cambria" w:hAnsiTheme="minorHAnsi" w:cstheme="minorHAnsi"/>
                <w:sz w:val="24"/>
                <w:szCs w:val="24"/>
              </w:rPr>
              <w:t>Valter Luis Caldana Junior</w:t>
            </w:r>
          </w:p>
        </w:tc>
        <w:tc>
          <w:tcPr>
            <w:tcW w:w="1100" w:type="dxa"/>
            <w:shd w:val="clear" w:color="auto" w:fill="auto"/>
          </w:tcPr>
          <w:p w14:paraId="01334F4B" w14:textId="77777777" w:rsidR="00E85216" w:rsidRPr="00E85216" w:rsidRDefault="00E85216" w:rsidP="00E85216">
            <w:pPr>
              <w:spacing w:after="0" w:line="240" w:lineRule="auto"/>
              <w:jc w:val="center"/>
              <w:rPr>
                <w:rFonts w:asciiTheme="minorHAnsi" w:eastAsia="Times New Roman" w:hAnsiTheme="minorHAnsi" w:cstheme="minorHAnsi"/>
                <w:color w:val="000000"/>
                <w:sz w:val="24"/>
                <w:szCs w:val="24"/>
                <w:lang w:eastAsia="pt-BR"/>
              </w:rPr>
            </w:pPr>
            <w:r w:rsidRPr="00E85216">
              <w:rPr>
                <w:rFonts w:asciiTheme="minorHAnsi" w:eastAsia="Times New Roman" w:hAnsiTheme="minorHAnsi" w:cstheme="minorHAnsi"/>
                <w:color w:val="000000"/>
                <w:sz w:val="24"/>
                <w:szCs w:val="24"/>
                <w:lang w:eastAsia="pt-BR"/>
              </w:rPr>
              <w:t>X</w:t>
            </w:r>
          </w:p>
        </w:tc>
        <w:tc>
          <w:tcPr>
            <w:tcW w:w="1168" w:type="dxa"/>
            <w:shd w:val="clear" w:color="auto" w:fill="auto"/>
          </w:tcPr>
          <w:p w14:paraId="28759AF5" w14:textId="77777777" w:rsidR="00E85216" w:rsidRPr="00E85216" w:rsidRDefault="00E85216" w:rsidP="00E85216">
            <w:pPr>
              <w:spacing w:after="0" w:line="240" w:lineRule="auto"/>
              <w:jc w:val="center"/>
              <w:rPr>
                <w:rFonts w:asciiTheme="minorHAnsi" w:eastAsia="Times New Roman" w:hAnsiTheme="minorHAnsi" w:cstheme="minorHAnsi"/>
                <w:color w:val="000000"/>
                <w:sz w:val="24"/>
                <w:szCs w:val="24"/>
                <w:lang w:eastAsia="pt-BR"/>
              </w:rPr>
            </w:pPr>
          </w:p>
        </w:tc>
        <w:tc>
          <w:tcPr>
            <w:tcW w:w="1100" w:type="dxa"/>
            <w:shd w:val="clear" w:color="auto" w:fill="auto"/>
          </w:tcPr>
          <w:p w14:paraId="42C67103" w14:textId="77777777" w:rsidR="00E85216" w:rsidRPr="00E85216" w:rsidRDefault="00E85216" w:rsidP="00E85216">
            <w:pPr>
              <w:spacing w:after="0" w:line="240" w:lineRule="auto"/>
              <w:jc w:val="center"/>
              <w:rPr>
                <w:rFonts w:asciiTheme="minorHAnsi" w:eastAsia="Times New Roman" w:hAnsiTheme="minorHAnsi" w:cstheme="minorHAnsi"/>
                <w:color w:val="000000"/>
                <w:sz w:val="24"/>
                <w:szCs w:val="24"/>
                <w:lang w:eastAsia="pt-BR"/>
              </w:rPr>
            </w:pPr>
          </w:p>
        </w:tc>
        <w:tc>
          <w:tcPr>
            <w:tcW w:w="1216" w:type="dxa"/>
            <w:shd w:val="clear" w:color="auto" w:fill="auto"/>
          </w:tcPr>
          <w:p w14:paraId="51EA546C" w14:textId="77777777" w:rsidR="00E85216" w:rsidRPr="00E85216" w:rsidRDefault="00E85216" w:rsidP="00E85216">
            <w:pPr>
              <w:spacing w:after="0" w:line="240" w:lineRule="auto"/>
              <w:jc w:val="center"/>
              <w:rPr>
                <w:rFonts w:asciiTheme="minorHAnsi" w:eastAsia="Times New Roman" w:hAnsiTheme="minorHAnsi" w:cstheme="minorHAnsi"/>
                <w:color w:val="000000"/>
                <w:sz w:val="24"/>
                <w:szCs w:val="24"/>
                <w:lang w:eastAsia="pt-BR"/>
              </w:rPr>
            </w:pPr>
          </w:p>
        </w:tc>
      </w:tr>
      <w:tr w:rsidR="00E85216" w:rsidRPr="00E85216" w14:paraId="5FD85280" w14:textId="77777777" w:rsidTr="007C64CE">
        <w:trPr>
          <w:trHeight w:val="20"/>
          <w:jc w:val="center"/>
        </w:trPr>
        <w:tc>
          <w:tcPr>
            <w:tcW w:w="1043" w:type="dxa"/>
            <w:tcBorders>
              <w:left w:val="nil"/>
              <w:right w:val="nil"/>
            </w:tcBorders>
            <w:shd w:val="clear" w:color="auto" w:fill="auto"/>
            <w:vAlign w:val="center"/>
          </w:tcPr>
          <w:p w14:paraId="409307D8" w14:textId="77777777" w:rsidR="00E85216" w:rsidRPr="00E85216" w:rsidRDefault="00E85216" w:rsidP="00E85216">
            <w:pPr>
              <w:spacing w:after="0" w:line="240" w:lineRule="auto"/>
              <w:ind w:left="-56" w:right="-108"/>
              <w:jc w:val="center"/>
              <w:rPr>
                <w:rFonts w:asciiTheme="minorHAnsi" w:eastAsia="Times New Roman" w:hAnsiTheme="minorHAnsi" w:cstheme="minorHAnsi"/>
                <w:color w:val="auto"/>
                <w:sz w:val="24"/>
                <w:szCs w:val="24"/>
                <w:lang w:eastAsia="pt-BR"/>
              </w:rPr>
            </w:pPr>
          </w:p>
        </w:tc>
        <w:tc>
          <w:tcPr>
            <w:tcW w:w="3919" w:type="dxa"/>
            <w:tcBorders>
              <w:left w:val="nil"/>
              <w:right w:val="nil"/>
            </w:tcBorders>
            <w:shd w:val="clear" w:color="auto" w:fill="auto"/>
            <w:vAlign w:val="center"/>
          </w:tcPr>
          <w:p w14:paraId="63A0B166" w14:textId="77777777" w:rsidR="00E85216" w:rsidRPr="00E85216" w:rsidRDefault="00E85216" w:rsidP="00E85216">
            <w:pPr>
              <w:spacing w:after="0" w:line="240" w:lineRule="auto"/>
              <w:rPr>
                <w:rFonts w:asciiTheme="minorHAnsi" w:eastAsia="Times New Roman" w:hAnsiTheme="minorHAnsi" w:cstheme="minorHAnsi"/>
                <w:snapToGrid w:val="0"/>
                <w:color w:val="auto"/>
                <w:sz w:val="24"/>
                <w:szCs w:val="24"/>
                <w:lang w:eastAsia="pt-BR"/>
              </w:rPr>
            </w:pPr>
          </w:p>
        </w:tc>
        <w:tc>
          <w:tcPr>
            <w:tcW w:w="1100" w:type="dxa"/>
            <w:tcBorders>
              <w:left w:val="nil"/>
              <w:right w:val="nil"/>
            </w:tcBorders>
            <w:shd w:val="clear" w:color="auto" w:fill="auto"/>
          </w:tcPr>
          <w:p w14:paraId="26C27E48" w14:textId="77777777" w:rsidR="00E85216" w:rsidRPr="00E85216" w:rsidRDefault="00E85216" w:rsidP="00E85216">
            <w:pPr>
              <w:spacing w:after="0" w:line="240" w:lineRule="auto"/>
              <w:jc w:val="center"/>
              <w:rPr>
                <w:rFonts w:asciiTheme="minorHAnsi" w:eastAsia="Times New Roman" w:hAnsiTheme="minorHAnsi" w:cstheme="minorHAnsi"/>
                <w:color w:val="auto"/>
                <w:sz w:val="24"/>
                <w:szCs w:val="24"/>
                <w:lang w:eastAsia="pt-BR"/>
              </w:rPr>
            </w:pPr>
          </w:p>
        </w:tc>
        <w:tc>
          <w:tcPr>
            <w:tcW w:w="1168" w:type="dxa"/>
            <w:tcBorders>
              <w:left w:val="nil"/>
              <w:right w:val="nil"/>
            </w:tcBorders>
            <w:shd w:val="clear" w:color="auto" w:fill="auto"/>
          </w:tcPr>
          <w:p w14:paraId="0E735D09" w14:textId="77777777" w:rsidR="00E85216" w:rsidRPr="00E85216" w:rsidRDefault="00E85216" w:rsidP="00E85216">
            <w:pPr>
              <w:spacing w:after="0" w:line="240" w:lineRule="auto"/>
              <w:jc w:val="center"/>
              <w:rPr>
                <w:rFonts w:asciiTheme="minorHAnsi" w:eastAsia="Times New Roman" w:hAnsiTheme="minorHAnsi" w:cstheme="minorHAnsi"/>
                <w:color w:val="auto"/>
                <w:sz w:val="24"/>
                <w:szCs w:val="24"/>
                <w:lang w:eastAsia="pt-BR"/>
              </w:rPr>
            </w:pPr>
          </w:p>
        </w:tc>
        <w:tc>
          <w:tcPr>
            <w:tcW w:w="1100" w:type="dxa"/>
            <w:tcBorders>
              <w:left w:val="nil"/>
              <w:right w:val="nil"/>
            </w:tcBorders>
            <w:shd w:val="clear" w:color="auto" w:fill="auto"/>
          </w:tcPr>
          <w:p w14:paraId="7AC4E3AE" w14:textId="77777777" w:rsidR="00E85216" w:rsidRPr="00E85216" w:rsidRDefault="00E85216" w:rsidP="00E85216">
            <w:pPr>
              <w:spacing w:after="0" w:line="240" w:lineRule="auto"/>
              <w:jc w:val="center"/>
              <w:rPr>
                <w:rFonts w:asciiTheme="minorHAnsi" w:eastAsia="Times New Roman" w:hAnsiTheme="minorHAnsi" w:cstheme="minorHAnsi"/>
                <w:color w:val="auto"/>
                <w:sz w:val="24"/>
                <w:szCs w:val="24"/>
                <w:lang w:eastAsia="pt-BR"/>
              </w:rPr>
            </w:pPr>
          </w:p>
        </w:tc>
        <w:tc>
          <w:tcPr>
            <w:tcW w:w="1216" w:type="dxa"/>
            <w:tcBorders>
              <w:left w:val="nil"/>
              <w:right w:val="nil"/>
            </w:tcBorders>
            <w:shd w:val="clear" w:color="auto" w:fill="auto"/>
          </w:tcPr>
          <w:p w14:paraId="6E5F7A00" w14:textId="77777777" w:rsidR="00E85216" w:rsidRPr="00E85216" w:rsidRDefault="00E85216" w:rsidP="00E85216">
            <w:pPr>
              <w:spacing w:after="0" w:line="240" w:lineRule="auto"/>
              <w:jc w:val="center"/>
              <w:rPr>
                <w:rFonts w:asciiTheme="minorHAnsi" w:eastAsia="Times New Roman" w:hAnsiTheme="minorHAnsi" w:cstheme="minorHAnsi"/>
                <w:color w:val="auto"/>
                <w:sz w:val="24"/>
                <w:szCs w:val="24"/>
                <w:lang w:eastAsia="pt-BR"/>
              </w:rPr>
            </w:pPr>
          </w:p>
        </w:tc>
      </w:tr>
      <w:tr w:rsidR="00E85216" w:rsidRPr="00E85216" w14:paraId="5D86EF24" w14:textId="77777777" w:rsidTr="007C64CE">
        <w:tblPrEx>
          <w:shd w:val="clear" w:color="auto" w:fill="D9D9FF"/>
        </w:tblPrEx>
        <w:trPr>
          <w:trHeight w:val="3186"/>
          <w:jc w:val="center"/>
        </w:trPr>
        <w:tc>
          <w:tcPr>
            <w:tcW w:w="9546" w:type="dxa"/>
            <w:gridSpan w:val="6"/>
            <w:shd w:val="clear" w:color="auto" w:fill="D9D9FF"/>
          </w:tcPr>
          <w:p w14:paraId="08E1E620" w14:textId="77777777" w:rsidR="00E85216" w:rsidRPr="00E85216" w:rsidRDefault="00E85216" w:rsidP="00E85216">
            <w:pPr>
              <w:spacing w:after="0" w:line="240" w:lineRule="auto"/>
              <w:rPr>
                <w:rFonts w:asciiTheme="minorHAnsi" w:eastAsia="Times New Roman" w:hAnsiTheme="minorHAnsi" w:cstheme="minorHAnsi"/>
                <w:b/>
                <w:color w:val="auto"/>
                <w:sz w:val="24"/>
                <w:szCs w:val="24"/>
                <w:lang w:eastAsia="pt-BR"/>
              </w:rPr>
            </w:pPr>
            <w:r w:rsidRPr="00E85216">
              <w:rPr>
                <w:rFonts w:asciiTheme="minorHAnsi" w:eastAsia="Times New Roman" w:hAnsiTheme="minorHAnsi" w:cstheme="minorHAnsi"/>
                <w:b/>
                <w:color w:val="auto"/>
                <w:sz w:val="24"/>
                <w:szCs w:val="24"/>
                <w:lang w:eastAsia="pt-BR"/>
              </w:rPr>
              <w:t>Histórico da votação:</w:t>
            </w:r>
          </w:p>
          <w:p w14:paraId="5D460322" w14:textId="77777777" w:rsidR="00E85216" w:rsidRPr="00E85216" w:rsidRDefault="00E85216" w:rsidP="00E85216">
            <w:pPr>
              <w:spacing w:after="0" w:line="240" w:lineRule="auto"/>
              <w:rPr>
                <w:rFonts w:asciiTheme="minorHAnsi" w:eastAsia="Times New Roman" w:hAnsiTheme="minorHAnsi" w:cstheme="minorHAnsi"/>
                <w:color w:val="auto"/>
                <w:sz w:val="24"/>
                <w:szCs w:val="24"/>
                <w:lang w:eastAsia="pt-BR"/>
              </w:rPr>
            </w:pPr>
            <w:r w:rsidRPr="00E85216">
              <w:rPr>
                <w:rFonts w:asciiTheme="minorHAnsi" w:eastAsia="Times New Roman" w:hAnsiTheme="minorHAnsi" w:cstheme="minorHAnsi"/>
                <w:b/>
                <w:color w:val="auto"/>
                <w:sz w:val="24"/>
                <w:szCs w:val="24"/>
                <w:lang w:eastAsia="pt-BR"/>
              </w:rPr>
              <w:t>Reunião Plenária Ordinária Nº 137/2023</w:t>
            </w:r>
          </w:p>
          <w:p w14:paraId="61F32151" w14:textId="77777777" w:rsidR="00E85216" w:rsidRPr="00E85216" w:rsidRDefault="00E85216" w:rsidP="00E85216">
            <w:pPr>
              <w:spacing w:after="0" w:line="240" w:lineRule="auto"/>
              <w:rPr>
                <w:rFonts w:asciiTheme="minorHAnsi" w:eastAsia="Times New Roman" w:hAnsiTheme="minorHAnsi" w:cstheme="minorHAnsi"/>
                <w:color w:val="auto"/>
                <w:sz w:val="24"/>
                <w:szCs w:val="24"/>
                <w:lang w:eastAsia="pt-BR"/>
              </w:rPr>
            </w:pPr>
            <w:r w:rsidRPr="00E85216">
              <w:rPr>
                <w:rFonts w:asciiTheme="minorHAnsi" w:eastAsia="Times New Roman" w:hAnsiTheme="minorHAnsi" w:cstheme="minorHAnsi"/>
                <w:b/>
                <w:color w:val="auto"/>
                <w:sz w:val="24"/>
                <w:szCs w:val="24"/>
                <w:lang w:eastAsia="pt-BR"/>
              </w:rPr>
              <w:t>Data: 16/6/2023</w:t>
            </w:r>
          </w:p>
          <w:p w14:paraId="475204D4" w14:textId="77777777" w:rsidR="00E85216" w:rsidRPr="00E85216" w:rsidRDefault="00E85216" w:rsidP="00E85216">
            <w:pPr>
              <w:spacing w:after="0" w:line="240" w:lineRule="auto"/>
              <w:rPr>
                <w:rFonts w:asciiTheme="minorHAnsi" w:eastAsia="Times New Roman" w:hAnsiTheme="minorHAnsi" w:cstheme="minorHAnsi"/>
                <w:b/>
                <w:color w:val="auto"/>
                <w:sz w:val="24"/>
                <w:szCs w:val="24"/>
                <w:lang w:eastAsia="pt-BR"/>
              </w:rPr>
            </w:pPr>
          </w:p>
          <w:p w14:paraId="30902224" w14:textId="77777777" w:rsidR="00E85216" w:rsidRPr="00E85216" w:rsidRDefault="00E85216" w:rsidP="00E85216">
            <w:pPr>
              <w:spacing w:after="0" w:line="240" w:lineRule="auto"/>
              <w:jc w:val="both"/>
              <w:rPr>
                <w:rFonts w:asciiTheme="minorHAnsi" w:eastAsia="Times New Roman" w:hAnsiTheme="minorHAnsi" w:cstheme="minorHAnsi"/>
                <w:color w:val="FF0000"/>
                <w:sz w:val="24"/>
                <w:szCs w:val="24"/>
                <w:lang w:eastAsia="pt-BR"/>
              </w:rPr>
            </w:pPr>
            <w:r w:rsidRPr="00E85216">
              <w:rPr>
                <w:rFonts w:asciiTheme="minorHAnsi" w:eastAsia="Times New Roman" w:hAnsiTheme="minorHAnsi" w:cstheme="minorHAnsi"/>
                <w:b/>
                <w:color w:val="auto"/>
                <w:sz w:val="24"/>
                <w:szCs w:val="24"/>
                <w:lang w:eastAsia="pt-BR"/>
              </w:rPr>
              <w:t>Matéria em votação:</w:t>
            </w:r>
            <w:r w:rsidRPr="00E85216">
              <w:rPr>
                <w:rFonts w:asciiTheme="minorHAnsi" w:eastAsia="Times New Roman" w:hAnsiTheme="minorHAnsi" w:cstheme="minorHAnsi"/>
                <w:color w:val="auto"/>
                <w:sz w:val="24"/>
                <w:szCs w:val="24"/>
                <w:lang w:eastAsia="pt-BR"/>
              </w:rPr>
              <w:t xml:space="preserve"> 7.7. Projeto de Deliberação Plenária que aprova Resolução sobre indenização para deslocamento e participação no âmbito do CAU.</w:t>
            </w:r>
          </w:p>
          <w:p w14:paraId="247A92DA" w14:textId="77777777" w:rsidR="00E85216" w:rsidRPr="00E85216" w:rsidRDefault="00E85216" w:rsidP="00E85216">
            <w:pPr>
              <w:spacing w:after="0" w:line="240" w:lineRule="auto"/>
              <w:rPr>
                <w:rFonts w:asciiTheme="minorHAnsi" w:eastAsia="Times New Roman" w:hAnsiTheme="minorHAnsi" w:cstheme="minorHAnsi"/>
                <w:color w:val="auto"/>
                <w:sz w:val="24"/>
                <w:szCs w:val="24"/>
                <w:lang w:eastAsia="pt-BR"/>
              </w:rPr>
            </w:pPr>
          </w:p>
          <w:p w14:paraId="0D606B86" w14:textId="77777777" w:rsidR="00E85216" w:rsidRPr="00E85216" w:rsidRDefault="00E85216" w:rsidP="00E85216">
            <w:pPr>
              <w:spacing w:after="0" w:line="240" w:lineRule="auto"/>
              <w:rPr>
                <w:rFonts w:asciiTheme="minorHAnsi" w:eastAsia="Times New Roman" w:hAnsiTheme="minorHAnsi" w:cstheme="minorHAnsi"/>
                <w:color w:val="auto"/>
                <w:sz w:val="24"/>
                <w:szCs w:val="24"/>
                <w:lang w:eastAsia="pt-BR"/>
              </w:rPr>
            </w:pPr>
            <w:r w:rsidRPr="00E85216">
              <w:rPr>
                <w:rFonts w:asciiTheme="minorHAnsi" w:eastAsia="Times New Roman" w:hAnsiTheme="minorHAnsi" w:cstheme="minorHAnsi"/>
                <w:b/>
                <w:color w:val="auto"/>
                <w:sz w:val="24"/>
                <w:szCs w:val="24"/>
                <w:lang w:eastAsia="pt-BR"/>
              </w:rPr>
              <w:t>Resultado da votação: Sim</w:t>
            </w:r>
            <w:r w:rsidRPr="00E85216">
              <w:rPr>
                <w:rFonts w:asciiTheme="minorHAnsi" w:eastAsia="Times New Roman" w:hAnsiTheme="minorHAnsi" w:cstheme="minorHAnsi"/>
                <w:color w:val="auto"/>
                <w:sz w:val="24"/>
                <w:szCs w:val="24"/>
                <w:lang w:eastAsia="pt-BR"/>
              </w:rPr>
              <w:t xml:space="preserve"> (20) </w:t>
            </w:r>
            <w:r w:rsidRPr="00E85216">
              <w:rPr>
                <w:rFonts w:asciiTheme="minorHAnsi" w:eastAsia="Times New Roman" w:hAnsiTheme="minorHAnsi" w:cstheme="minorHAnsi"/>
                <w:b/>
                <w:color w:val="auto"/>
                <w:sz w:val="24"/>
                <w:szCs w:val="24"/>
                <w:lang w:eastAsia="pt-BR"/>
              </w:rPr>
              <w:t>Não</w:t>
            </w:r>
            <w:r w:rsidRPr="00E85216">
              <w:rPr>
                <w:rFonts w:asciiTheme="minorHAnsi" w:eastAsia="Times New Roman" w:hAnsiTheme="minorHAnsi" w:cstheme="minorHAnsi"/>
                <w:color w:val="auto"/>
                <w:sz w:val="24"/>
                <w:szCs w:val="24"/>
                <w:lang w:eastAsia="pt-BR"/>
              </w:rPr>
              <w:t xml:space="preserve"> (04) </w:t>
            </w:r>
            <w:r w:rsidRPr="00E85216">
              <w:rPr>
                <w:rFonts w:asciiTheme="minorHAnsi" w:eastAsia="Times New Roman" w:hAnsiTheme="minorHAnsi" w:cstheme="minorHAnsi"/>
                <w:b/>
                <w:color w:val="auto"/>
                <w:sz w:val="24"/>
                <w:szCs w:val="24"/>
                <w:lang w:eastAsia="pt-BR"/>
              </w:rPr>
              <w:t>Abstenções</w:t>
            </w:r>
            <w:r w:rsidRPr="00E85216">
              <w:rPr>
                <w:rFonts w:asciiTheme="minorHAnsi" w:eastAsia="Times New Roman" w:hAnsiTheme="minorHAnsi" w:cstheme="minorHAnsi"/>
                <w:color w:val="auto"/>
                <w:sz w:val="24"/>
                <w:szCs w:val="24"/>
                <w:lang w:eastAsia="pt-BR"/>
              </w:rPr>
              <w:t xml:space="preserve"> (0) </w:t>
            </w:r>
            <w:r w:rsidRPr="00E85216">
              <w:rPr>
                <w:rFonts w:asciiTheme="minorHAnsi" w:eastAsia="Times New Roman" w:hAnsiTheme="minorHAnsi" w:cstheme="minorHAnsi"/>
                <w:b/>
                <w:color w:val="auto"/>
                <w:sz w:val="24"/>
                <w:szCs w:val="24"/>
                <w:lang w:eastAsia="pt-BR"/>
              </w:rPr>
              <w:t>Ausências</w:t>
            </w:r>
            <w:r w:rsidRPr="00E85216">
              <w:rPr>
                <w:rFonts w:asciiTheme="minorHAnsi" w:eastAsia="Times New Roman" w:hAnsiTheme="minorHAnsi" w:cstheme="minorHAnsi"/>
                <w:color w:val="auto"/>
                <w:sz w:val="24"/>
                <w:szCs w:val="24"/>
                <w:lang w:eastAsia="pt-BR"/>
              </w:rPr>
              <w:t xml:space="preserve"> (03) </w:t>
            </w:r>
            <w:r w:rsidRPr="00E85216">
              <w:rPr>
                <w:rFonts w:asciiTheme="minorHAnsi" w:eastAsia="Times New Roman" w:hAnsiTheme="minorHAnsi" w:cstheme="minorHAnsi"/>
                <w:b/>
                <w:bCs/>
                <w:color w:val="auto"/>
                <w:sz w:val="24"/>
                <w:szCs w:val="24"/>
                <w:lang w:eastAsia="pt-BR"/>
              </w:rPr>
              <w:t>Impedimento</w:t>
            </w:r>
            <w:r w:rsidRPr="00E85216">
              <w:rPr>
                <w:rFonts w:asciiTheme="minorHAnsi" w:eastAsia="Times New Roman" w:hAnsiTheme="minorHAnsi" w:cstheme="minorHAnsi"/>
                <w:color w:val="auto"/>
                <w:sz w:val="24"/>
                <w:szCs w:val="24"/>
                <w:lang w:eastAsia="pt-BR"/>
              </w:rPr>
              <w:t xml:space="preserve"> (0)</w:t>
            </w:r>
          </w:p>
          <w:p w14:paraId="47099B3E" w14:textId="77777777" w:rsidR="00E85216" w:rsidRPr="00E85216" w:rsidRDefault="00E85216" w:rsidP="00E85216">
            <w:pPr>
              <w:spacing w:after="0" w:line="240" w:lineRule="auto"/>
              <w:rPr>
                <w:rFonts w:asciiTheme="minorHAnsi" w:eastAsia="Times New Roman" w:hAnsiTheme="minorHAnsi" w:cstheme="minorHAnsi"/>
                <w:b/>
                <w:color w:val="auto"/>
                <w:sz w:val="24"/>
                <w:szCs w:val="24"/>
                <w:lang w:eastAsia="pt-BR"/>
              </w:rPr>
            </w:pPr>
            <w:r w:rsidRPr="00E85216">
              <w:rPr>
                <w:rFonts w:asciiTheme="minorHAnsi" w:eastAsia="Times New Roman" w:hAnsiTheme="minorHAnsi" w:cstheme="minorHAnsi"/>
                <w:b/>
                <w:color w:val="auto"/>
                <w:sz w:val="24"/>
                <w:szCs w:val="24"/>
                <w:lang w:eastAsia="pt-BR"/>
              </w:rPr>
              <w:t xml:space="preserve">Total de </w:t>
            </w:r>
            <w:r w:rsidRPr="00E85216">
              <w:rPr>
                <w:rFonts w:asciiTheme="minorHAnsi" w:eastAsia="Times New Roman" w:hAnsiTheme="minorHAnsi" w:cstheme="minorHAnsi"/>
                <w:b/>
                <w:sz w:val="24"/>
                <w:szCs w:val="24"/>
                <w:lang w:eastAsia="pt-BR"/>
              </w:rPr>
              <w:t xml:space="preserve">votos </w:t>
            </w:r>
            <w:r w:rsidRPr="00E85216">
              <w:rPr>
                <w:rFonts w:asciiTheme="minorHAnsi" w:eastAsia="Times New Roman" w:hAnsiTheme="minorHAnsi" w:cstheme="minorHAnsi"/>
                <w:sz w:val="24"/>
                <w:szCs w:val="24"/>
                <w:lang w:eastAsia="pt-BR"/>
              </w:rPr>
              <w:t>(24)</w:t>
            </w:r>
          </w:p>
          <w:p w14:paraId="56956FC4" w14:textId="77777777" w:rsidR="00E85216" w:rsidRPr="00E85216" w:rsidRDefault="00E85216" w:rsidP="00E85216">
            <w:pPr>
              <w:spacing w:after="0" w:line="240" w:lineRule="auto"/>
              <w:rPr>
                <w:rFonts w:asciiTheme="minorHAnsi" w:eastAsia="Times New Roman" w:hAnsiTheme="minorHAnsi" w:cstheme="minorHAnsi"/>
                <w:color w:val="auto"/>
                <w:sz w:val="24"/>
                <w:szCs w:val="24"/>
                <w:lang w:eastAsia="pt-BR"/>
              </w:rPr>
            </w:pPr>
            <w:r w:rsidRPr="00E85216">
              <w:rPr>
                <w:rFonts w:asciiTheme="minorHAnsi" w:eastAsia="Times New Roman" w:hAnsiTheme="minorHAnsi" w:cstheme="minorHAnsi"/>
                <w:b/>
                <w:color w:val="auto"/>
                <w:sz w:val="24"/>
                <w:szCs w:val="24"/>
                <w:lang w:eastAsia="pt-BR"/>
              </w:rPr>
              <w:t>Ocorrências</w:t>
            </w:r>
            <w:r w:rsidRPr="00E85216">
              <w:rPr>
                <w:rFonts w:asciiTheme="minorHAnsi" w:eastAsia="Times New Roman" w:hAnsiTheme="minorHAnsi" w:cstheme="minorHAnsi"/>
                <w:color w:val="auto"/>
                <w:sz w:val="24"/>
                <w:szCs w:val="24"/>
                <w:lang w:eastAsia="pt-BR"/>
              </w:rPr>
              <w:t>:</w:t>
            </w:r>
          </w:p>
          <w:p w14:paraId="3DED8EAA" w14:textId="77777777" w:rsidR="00E85216" w:rsidRPr="00E85216" w:rsidRDefault="00E85216" w:rsidP="00E85216">
            <w:pPr>
              <w:spacing w:after="0" w:line="240" w:lineRule="auto"/>
              <w:rPr>
                <w:rFonts w:asciiTheme="minorHAnsi" w:eastAsia="Times New Roman" w:hAnsiTheme="minorHAnsi" w:cstheme="minorHAnsi"/>
                <w:color w:val="auto"/>
                <w:sz w:val="24"/>
                <w:szCs w:val="24"/>
                <w:lang w:eastAsia="pt-BR"/>
              </w:rPr>
            </w:pPr>
            <w:r w:rsidRPr="00E85216">
              <w:rPr>
                <w:rFonts w:asciiTheme="minorHAnsi" w:eastAsia="Times New Roman" w:hAnsiTheme="minorHAnsi" w:cstheme="minorHAnsi"/>
                <w:b/>
                <w:color w:val="auto"/>
                <w:sz w:val="24"/>
                <w:szCs w:val="24"/>
                <w:lang w:eastAsia="pt-BR"/>
              </w:rPr>
              <w:t xml:space="preserve">Secretária: </w:t>
            </w:r>
            <w:r w:rsidRPr="00E85216">
              <w:rPr>
                <w:rFonts w:asciiTheme="minorHAnsi" w:eastAsia="Times New Roman" w:hAnsiTheme="minorHAnsi" w:cstheme="minorHAnsi"/>
                <w:color w:val="auto"/>
                <w:sz w:val="24"/>
                <w:szCs w:val="24"/>
                <w:lang w:eastAsia="pt-BR"/>
              </w:rPr>
              <w:t xml:space="preserve">Daniela Demartini            </w:t>
            </w:r>
            <w:r w:rsidRPr="00E85216">
              <w:rPr>
                <w:rFonts w:asciiTheme="minorHAnsi" w:eastAsia="Times New Roman" w:hAnsiTheme="minorHAnsi" w:cstheme="minorHAnsi"/>
                <w:b/>
                <w:color w:val="auto"/>
                <w:sz w:val="24"/>
                <w:szCs w:val="24"/>
                <w:lang w:eastAsia="pt-BR"/>
              </w:rPr>
              <w:t xml:space="preserve">Condutora dos trabalhos </w:t>
            </w:r>
            <w:r w:rsidRPr="00E85216">
              <w:rPr>
                <w:rFonts w:asciiTheme="minorHAnsi" w:eastAsia="Times New Roman" w:hAnsiTheme="minorHAnsi" w:cstheme="minorHAnsi"/>
                <w:color w:val="auto"/>
                <w:sz w:val="24"/>
                <w:szCs w:val="24"/>
                <w:lang w:eastAsia="pt-BR"/>
              </w:rPr>
              <w:t>(Presidente): Nadia Somekh</w:t>
            </w:r>
          </w:p>
        </w:tc>
      </w:tr>
    </w:tbl>
    <w:p w14:paraId="1C911AB0" w14:textId="77777777" w:rsidR="00E85216" w:rsidRPr="00E85216" w:rsidRDefault="00E85216" w:rsidP="00E85216">
      <w:pPr>
        <w:tabs>
          <w:tab w:val="center" w:pos="4252"/>
          <w:tab w:val="right" w:pos="8504"/>
        </w:tabs>
        <w:spacing w:after="0" w:line="240" w:lineRule="auto"/>
        <w:jc w:val="center"/>
        <w:rPr>
          <w:rFonts w:ascii="Times New Roman" w:eastAsia="Calibri" w:hAnsi="Times New Roman" w:cs="Times New Roman"/>
          <w:color w:val="auto"/>
          <w:sz w:val="2"/>
          <w:szCs w:val="2"/>
        </w:rPr>
      </w:pPr>
    </w:p>
    <w:p w14:paraId="4E56BD4E" w14:textId="21933511" w:rsidR="00662311" w:rsidRDefault="00662311" w:rsidP="002D1892">
      <w:pPr>
        <w:spacing w:after="0" w:line="240" w:lineRule="auto"/>
        <w:jc w:val="center"/>
        <w:rPr>
          <w:rFonts w:ascii="Calibri" w:eastAsia="Times New Roman" w:hAnsi="Calibri" w:cs="Calibri"/>
          <w:sz w:val="24"/>
          <w:szCs w:val="24"/>
          <w:lang w:eastAsia="pt-BR"/>
        </w:rPr>
        <w:sectPr w:rsidR="00662311" w:rsidSect="002D1892">
          <w:pgSz w:w="11906" w:h="16838"/>
          <w:pgMar w:top="1701" w:right="1133" w:bottom="993" w:left="1134" w:header="1560" w:footer="740" w:gutter="0"/>
          <w:cols w:space="708"/>
          <w:docGrid w:linePitch="360"/>
        </w:sectPr>
      </w:pPr>
    </w:p>
    <w:p w14:paraId="7AD9337E" w14:textId="1806C1A1" w:rsidR="00575530" w:rsidRPr="004C747D" w:rsidRDefault="00575530" w:rsidP="00575530">
      <w:pPr>
        <w:spacing w:after="0"/>
        <w:jc w:val="center"/>
        <w:rPr>
          <w:rFonts w:ascii="Calibri" w:eastAsia="Times New Roman" w:hAnsi="Calibri" w:cs="Calibri"/>
          <w:sz w:val="24"/>
          <w:szCs w:val="24"/>
          <w:lang w:eastAsia="pt-BR"/>
        </w:rPr>
      </w:pPr>
      <w:r w:rsidRPr="004C747D">
        <w:rPr>
          <w:rFonts w:ascii="Calibri" w:eastAsia="Times New Roman" w:hAnsi="Calibri" w:cs="Calibri"/>
          <w:sz w:val="24"/>
          <w:szCs w:val="24"/>
          <w:lang w:eastAsia="pt-BR"/>
        </w:rPr>
        <w:t>ANEXO DA DELIBERAÇÃO PLENÁRIA DPOBR Nº 013</w:t>
      </w:r>
      <w:r w:rsidR="004C747D" w:rsidRPr="004C747D">
        <w:rPr>
          <w:rFonts w:ascii="Calibri" w:eastAsia="Times New Roman" w:hAnsi="Calibri" w:cs="Calibri"/>
          <w:sz w:val="24"/>
          <w:szCs w:val="24"/>
          <w:lang w:eastAsia="pt-BR"/>
        </w:rPr>
        <w:t>7</w:t>
      </w:r>
      <w:r w:rsidRPr="004C747D">
        <w:rPr>
          <w:rFonts w:ascii="Calibri" w:eastAsia="Times New Roman" w:hAnsi="Calibri" w:cs="Calibri"/>
          <w:sz w:val="24"/>
          <w:szCs w:val="24"/>
          <w:lang w:eastAsia="pt-BR"/>
        </w:rPr>
        <w:t>-</w:t>
      </w:r>
      <w:r w:rsidR="004C747D" w:rsidRPr="004C747D">
        <w:rPr>
          <w:rFonts w:ascii="Calibri" w:eastAsia="Times New Roman" w:hAnsi="Calibri" w:cs="Calibri"/>
          <w:sz w:val="24"/>
          <w:szCs w:val="24"/>
          <w:lang w:eastAsia="pt-BR"/>
        </w:rPr>
        <w:t>0</w:t>
      </w:r>
      <w:r w:rsidR="00461BFF">
        <w:rPr>
          <w:rFonts w:ascii="Calibri" w:eastAsia="Times New Roman" w:hAnsi="Calibri" w:cs="Calibri"/>
          <w:sz w:val="24"/>
          <w:szCs w:val="24"/>
          <w:lang w:eastAsia="pt-BR"/>
        </w:rPr>
        <w:t>7</w:t>
      </w:r>
      <w:r w:rsidRPr="004C747D">
        <w:rPr>
          <w:rFonts w:ascii="Calibri" w:eastAsia="Times New Roman" w:hAnsi="Calibri" w:cs="Calibri"/>
          <w:sz w:val="24"/>
          <w:szCs w:val="24"/>
          <w:lang w:eastAsia="pt-BR"/>
        </w:rPr>
        <w:t>/202</w:t>
      </w:r>
      <w:r w:rsidR="00A5546C" w:rsidRPr="004C747D">
        <w:rPr>
          <w:rFonts w:ascii="Calibri" w:eastAsia="Times New Roman" w:hAnsi="Calibri" w:cs="Calibri"/>
          <w:sz w:val="24"/>
          <w:szCs w:val="24"/>
          <w:lang w:eastAsia="pt-BR"/>
        </w:rPr>
        <w:t>3</w:t>
      </w:r>
      <w:r w:rsidRPr="004C747D">
        <w:rPr>
          <w:rFonts w:ascii="Calibri" w:eastAsia="Times New Roman" w:hAnsi="Calibri" w:cs="Calibri"/>
          <w:sz w:val="24"/>
          <w:szCs w:val="24"/>
          <w:lang w:eastAsia="pt-BR"/>
        </w:rPr>
        <w:t xml:space="preserve"> </w:t>
      </w:r>
    </w:p>
    <w:p w14:paraId="7DFDD924" w14:textId="77777777" w:rsidR="00B86E9D" w:rsidRDefault="00B86E9D" w:rsidP="00B86E9D">
      <w:pPr>
        <w:pBdr>
          <w:top w:val="nil"/>
          <w:left w:val="nil"/>
          <w:bottom w:val="nil"/>
          <w:right w:val="nil"/>
          <w:between w:val="nil"/>
          <w:bar w:val="nil"/>
        </w:pBdr>
        <w:spacing w:after="0" w:line="240" w:lineRule="auto"/>
        <w:jc w:val="center"/>
        <w:rPr>
          <w:rFonts w:ascii="Times New Roman" w:eastAsia="Arial Unicode MS" w:hAnsi="Times New Roman" w:cs="Times New Roman"/>
          <w:b/>
          <w:bCs/>
          <w:color w:val="000000"/>
          <w:u w:color="000000"/>
          <w:bdr w:val="nil"/>
          <w:lang w:val="de-DE" w:eastAsia="pt-BR"/>
        </w:rPr>
      </w:pPr>
    </w:p>
    <w:p w14:paraId="05AED772" w14:textId="77777777" w:rsidR="00B86E9D" w:rsidRPr="00B86E9D" w:rsidRDefault="00B86E9D" w:rsidP="00B86E9D">
      <w:pPr>
        <w:pBdr>
          <w:top w:val="nil"/>
          <w:left w:val="nil"/>
          <w:bottom w:val="nil"/>
          <w:right w:val="nil"/>
          <w:between w:val="nil"/>
          <w:bar w:val="nil"/>
        </w:pBdr>
        <w:spacing w:after="0" w:line="240" w:lineRule="auto"/>
        <w:jc w:val="center"/>
        <w:rPr>
          <w:rFonts w:asciiTheme="minorHAnsi" w:eastAsia="Arial Unicode MS" w:hAnsiTheme="minorHAnsi" w:cstheme="minorHAnsi"/>
          <w:b/>
          <w:color w:val="000000"/>
          <w:sz w:val="24"/>
          <w:szCs w:val="24"/>
          <w:u w:color="000000"/>
          <w:bdr w:val="nil"/>
          <w:lang w:val="de-DE" w:eastAsia="pt-BR"/>
        </w:rPr>
      </w:pPr>
      <w:r w:rsidRPr="00B86E9D">
        <w:rPr>
          <w:rFonts w:asciiTheme="minorHAnsi" w:eastAsia="Arial Unicode MS" w:hAnsiTheme="minorHAnsi" w:cstheme="minorHAnsi"/>
          <w:b/>
          <w:bCs/>
          <w:color w:val="000000"/>
          <w:sz w:val="24"/>
          <w:szCs w:val="24"/>
          <w:u w:color="000000"/>
          <w:bdr w:val="nil"/>
          <w:lang w:val="de-DE" w:eastAsia="pt-BR"/>
        </w:rPr>
        <w:t>RESOLUÇÃO N° 238, DE 16 DE JUNHO DE 2023</w:t>
      </w:r>
    </w:p>
    <w:p w14:paraId="1F8BF247" w14:textId="77777777" w:rsidR="00B86E9D" w:rsidRPr="00B86E9D" w:rsidRDefault="00B86E9D" w:rsidP="00B86E9D">
      <w:pPr>
        <w:pBdr>
          <w:top w:val="nil"/>
          <w:left w:val="nil"/>
          <w:bottom w:val="nil"/>
          <w:right w:val="nil"/>
          <w:between w:val="nil"/>
          <w:bar w:val="nil"/>
        </w:pBdr>
        <w:tabs>
          <w:tab w:val="left" w:pos="1560"/>
        </w:tabs>
        <w:spacing w:after="0" w:line="240" w:lineRule="auto"/>
        <w:jc w:val="center"/>
        <w:rPr>
          <w:rFonts w:asciiTheme="minorHAnsi" w:eastAsia="Arial Unicode MS" w:hAnsiTheme="minorHAnsi" w:cstheme="minorHAnsi"/>
          <w:color w:val="000000"/>
          <w:sz w:val="24"/>
          <w:szCs w:val="24"/>
          <w:u w:color="000000"/>
          <w:bdr w:val="nil"/>
          <w:lang w:val="de-DE" w:eastAsia="pt-BR"/>
        </w:rPr>
      </w:pPr>
    </w:p>
    <w:p w14:paraId="56DA5AAB" w14:textId="77777777" w:rsidR="00B86E9D" w:rsidRPr="00B86E9D" w:rsidRDefault="00B86E9D" w:rsidP="00B86E9D">
      <w:pPr>
        <w:pBdr>
          <w:top w:val="nil"/>
          <w:left w:val="nil"/>
          <w:bottom w:val="nil"/>
          <w:right w:val="nil"/>
          <w:between w:val="nil"/>
          <w:bar w:val="nil"/>
        </w:pBdr>
        <w:spacing w:after="0" w:line="240" w:lineRule="auto"/>
        <w:ind w:left="4253"/>
        <w:jc w:val="both"/>
        <w:rPr>
          <w:rFonts w:asciiTheme="minorHAnsi" w:eastAsia="Arial Unicode MS" w:hAnsiTheme="minorHAnsi" w:cstheme="minorHAnsi"/>
          <w:color w:val="auto"/>
          <w:sz w:val="24"/>
          <w:szCs w:val="24"/>
          <w:u w:color="000000"/>
          <w:bdr w:val="nil"/>
          <w:lang w:val="de-DE" w:eastAsia="pt-BR"/>
        </w:rPr>
      </w:pPr>
      <w:r w:rsidRPr="00B86E9D">
        <w:rPr>
          <w:rFonts w:asciiTheme="minorHAnsi" w:eastAsia="Arial Unicode MS" w:hAnsiTheme="minorHAnsi" w:cstheme="minorHAnsi"/>
          <w:bCs/>
          <w:color w:val="auto"/>
          <w:sz w:val="24"/>
          <w:szCs w:val="24"/>
          <w:u w:color="000000"/>
          <w:bdr w:val="nil"/>
          <w:lang w:val="de-DE" w:eastAsia="pt-BR"/>
        </w:rPr>
        <w:t>Dispõe sobre as indenizações devidas nos casos de deslocamentos e participações a serviço no Conselho de Arquitetura e Urbanismo do Brasil (CAU/BR) e nos Conselhos de Arquitetura e Urbanismo dos Estados e do Distrito Federal (CAU/UF), e dá outras providências.</w:t>
      </w:r>
    </w:p>
    <w:p w14:paraId="11D539E6" w14:textId="77777777" w:rsidR="00B86E9D" w:rsidRPr="00B86E9D" w:rsidRDefault="00B86E9D" w:rsidP="00B86E9D">
      <w:pPr>
        <w:pBdr>
          <w:top w:val="nil"/>
          <w:left w:val="nil"/>
          <w:bottom w:val="nil"/>
          <w:right w:val="nil"/>
          <w:between w:val="nil"/>
          <w:bar w:val="nil"/>
        </w:pBdr>
        <w:tabs>
          <w:tab w:val="left" w:pos="1560"/>
        </w:tabs>
        <w:spacing w:after="0" w:line="240" w:lineRule="auto"/>
        <w:jc w:val="both"/>
        <w:rPr>
          <w:rFonts w:asciiTheme="minorHAnsi" w:eastAsia="Arial Unicode MS" w:hAnsiTheme="minorHAnsi" w:cstheme="minorHAnsi"/>
          <w:color w:val="auto"/>
          <w:sz w:val="24"/>
          <w:szCs w:val="24"/>
          <w:u w:color="000000"/>
          <w:bdr w:val="nil"/>
          <w:lang w:val="de-DE" w:eastAsia="pt-BR"/>
        </w:rPr>
      </w:pPr>
    </w:p>
    <w:p w14:paraId="3C1AF5FC" w14:textId="77777777" w:rsidR="00B86E9D" w:rsidRPr="00B86E9D" w:rsidRDefault="00B86E9D" w:rsidP="00B86E9D">
      <w:pPr>
        <w:pBdr>
          <w:top w:val="nil"/>
          <w:left w:val="nil"/>
          <w:bottom w:val="nil"/>
          <w:right w:val="nil"/>
          <w:between w:val="nil"/>
          <w:bar w:val="nil"/>
        </w:pBdr>
        <w:spacing w:after="0" w:line="240" w:lineRule="auto"/>
        <w:jc w:val="both"/>
        <w:rPr>
          <w:rFonts w:asciiTheme="minorHAnsi" w:eastAsia="Arial Unicode MS" w:hAnsiTheme="minorHAnsi" w:cstheme="minorHAnsi"/>
          <w:color w:val="000000"/>
          <w:sz w:val="24"/>
          <w:szCs w:val="24"/>
          <w:u w:color="000000"/>
          <w:bdr w:val="nil"/>
          <w:lang w:val="de-DE" w:eastAsia="pt-BR"/>
        </w:rPr>
      </w:pPr>
      <w:r w:rsidRPr="00B86E9D">
        <w:rPr>
          <w:rFonts w:asciiTheme="minorHAnsi" w:eastAsia="Arial Unicode MS" w:hAnsiTheme="minorHAnsi" w:cstheme="minorHAnsi"/>
          <w:bCs/>
          <w:color w:val="000000"/>
          <w:sz w:val="24"/>
          <w:szCs w:val="24"/>
          <w:u w:color="000000"/>
          <w:bdr w:val="nil"/>
          <w:lang w:val="de-DE" w:eastAsia="pt-BR"/>
        </w:rPr>
        <w:t>O CONSELHO DE ARQUITETURA E URBANISMO DO BRASIL (CAU/BR), no exercício das competências e prerrogativas de que tratam o art. 28 da Lei nº 12.378, de 31 de dezembro de 2010, e os artigos 2º, 4º e 30 do Regimento Interno aprovado pela Deliberação Plenária Ordinária DPOBR nº 0065-05/2017, de 28 de abril de 2017, e instituído pela Resolução CAU/BR nº 139, de 28 de abril de 2017, e de acordo com a Deliberação Plenária DPOBR nº 0137-07/2023, adotada na Reunião Plenária Ordinária nº 137, realizada no dia 15 e 16 de junho de 2023; e</w:t>
      </w:r>
    </w:p>
    <w:p w14:paraId="715B9EAF" w14:textId="77777777" w:rsidR="00B86E9D" w:rsidRPr="00B86E9D" w:rsidRDefault="00B86E9D" w:rsidP="00B86E9D">
      <w:pPr>
        <w:pBdr>
          <w:top w:val="nil"/>
          <w:left w:val="nil"/>
          <w:bottom w:val="nil"/>
          <w:right w:val="nil"/>
          <w:between w:val="nil"/>
          <w:bar w:val="nil"/>
        </w:pBdr>
        <w:spacing w:after="0" w:line="240" w:lineRule="auto"/>
        <w:jc w:val="both"/>
        <w:rPr>
          <w:rFonts w:asciiTheme="minorHAnsi" w:eastAsia="Arial Unicode MS" w:hAnsiTheme="minorHAnsi" w:cstheme="minorHAnsi"/>
          <w:bCs/>
          <w:color w:val="000000"/>
          <w:sz w:val="24"/>
          <w:szCs w:val="24"/>
          <w:u w:color="000000"/>
          <w:bdr w:val="nil"/>
          <w:lang w:val="de-DE" w:eastAsia="pt-BR"/>
        </w:rPr>
      </w:pPr>
    </w:p>
    <w:p w14:paraId="62E38D1E" w14:textId="77777777" w:rsidR="00B86E9D" w:rsidRPr="00B86E9D" w:rsidRDefault="00B86E9D" w:rsidP="00B86E9D">
      <w:pPr>
        <w:pBdr>
          <w:top w:val="nil"/>
          <w:left w:val="nil"/>
          <w:bottom w:val="nil"/>
          <w:right w:val="nil"/>
          <w:between w:val="nil"/>
          <w:bar w:val="nil"/>
        </w:pBdr>
        <w:spacing w:after="0" w:line="240" w:lineRule="auto"/>
        <w:jc w:val="both"/>
        <w:rPr>
          <w:rFonts w:asciiTheme="minorHAnsi" w:eastAsia="Arial Unicode MS" w:hAnsiTheme="minorHAnsi" w:cstheme="minorHAnsi"/>
          <w:color w:val="000000"/>
          <w:sz w:val="24"/>
          <w:szCs w:val="24"/>
          <w:u w:color="000000"/>
          <w:bdr w:val="nil"/>
          <w:lang w:val="de-DE" w:eastAsia="pt-BR"/>
        </w:rPr>
      </w:pPr>
      <w:r w:rsidRPr="00B86E9D">
        <w:rPr>
          <w:rFonts w:asciiTheme="minorHAnsi" w:eastAsia="Arial Unicode MS" w:hAnsiTheme="minorHAnsi" w:cstheme="minorHAnsi"/>
          <w:bCs/>
          <w:color w:val="000000"/>
          <w:sz w:val="24"/>
          <w:szCs w:val="24"/>
          <w:u w:color="000000"/>
          <w:bdr w:val="nil"/>
          <w:lang w:val="de-DE" w:eastAsia="pt-BR"/>
        </w:rPr>
        <w:t>Considerando as Resoluções CAU/BR nº 47, de 9 de maio de 2013, nº 70, de 23 de janeiro de 2014, nº 99, de 9 de janeiro de 2015, e nº 113, de 13 de janeiro de 2016, que dispõem sobre os deslocamentos a serviço no âmbito do Conselho de Arquitetura e Urbanismo do Brasil (CAU/BR) e dos Conselhos de Arquitetura e Urbanismo dos Estados e do Distrito Federal (CAU/UF) e dão outras providências;</w:t>
      </w:r>
    </w:p>
    <w:p w14:paraId="4EA9A751" w14:textId="77777777" w:rsidR="00B86E9D" w:rsidRPr="00B86E9D" w:rsidRDefault="00B86E9D" w:rsidP="00B86E9D">
      <w:pPr>
        <w:pBdr>
          <w:top w:val="nil"/>
          <w:left w:val="nil"/>
          <w:bottom w:val="nil"/>
          <w:right w:val="nil"/>
          <w:between w:val="nil"/>
          <w:bar w:val="nil"/>
        </w:pBdr>
        <w:tabs>
          <w:tab w:val="left" w:pos="4503"/>
        </w:tabs>
        <w:spacing w:after="0" w:line="240" w:lineRule="auto"/>
        <w:jc w:val="both"/>
        <w:rPr>
          <w:rFonts w:asciiTheme="minorHAnsi" w:eastAsia="Arial Unicode MS" w:hAnsiTheme="minorHAnsi" w:cstheme="minorHAnsi"/>
          <w:color w:val="000000"/>
          <w:sz w:val="24"/>
          <w:szCs w:val="24"/>
          <w:u w:color="000000"/>
          <w:bdr w:val="nil"/>
          <w:lang w:val="de-DE" w:eastAsia="pt-BR"/>
        </w:rPr>
      </w:pPr>
    </w:p>
    <w:p w14:paraId="5D84AC16" w14:textId="77777777" w:rsidR="00B86E9D" w:rsidRPr="00B86E9D" w:rsidRDefault="00B86E9D" w:rsidP="00B86E9D">
      <w:pPr>
        <w:pBdr>
          <w:top w:val="nil"/>
          <w:left w:val="nil"/>
          <w:bottom w:val="nil"/>
          <w:right w:val="nil"/>
          <w:between w:val="nil"/>
          <w:bar w:val="nil"/>
        </w:pBdr>
        <w:spacing w:after="0" w:line="240" w:lineRule="auto"/>
        <w:jc w:val="both"/>
        <w:rPr>
          <w:rFonts w:asciiTheme="minorHAnsi" w:eastAsia="Arial Unicode MS" w:hAnsiTheme="minorHAnsi" w:cstheme="minorHAnsi"/>
          <w:color w:val="000000"/>
          <w:sz w:val="24"/>
          <w:szCs w:val="24"/>
          <w:u w:color="000000"/>
          <w:bdr w:val="nil"/>
          <w:lang w:val="de-DE" w:eastAsia="pt-BR"/>
        </w:rPr>
      </w:pPr>
      <w:r w:rsidRPr="00B86E9D">
        <w:rPr>
          <w:rFonts w:asciiTheme="minorHAnsi" w:eastAsia="Arial Unicode MS" w:hAnsiTheme="minorHAnsi" w:cstheme="minorHAnsi"/>
          <w:bCs/>
          <w:color w:val="000000"/>
          <w:sz w:val="24"/>
          <w:szCs w:val="24"/>
          <w:u w:color="000000"/>
          <w:bdr w:val="nil"/>
          <w:lang w:val="de-DE" w:eastAsia="pt-BR"/>
        </w:rPr>
        <w:t>Considerando que o exercício dos mandatos dos conselheiros do CAU/BR e dos CAU/UF é de relevância pública e social, sendo devida a justa indenização das despesas havidas para a execução das atividades da respectiva autarquia, a qualquer título, que tenham gerado benefícios diretos ou indiretos aos CAU/UF e ao CAU/BR;</w:t>
      </w:r>
    </w:p>
    <w:p w14:paraId="45CAA3C8" w14:textId="77777777" w:rsidR="00B86E9D" w:rsidRPr="00B86E9D" w:rsidRDefault="00B86E9D" w:rsidP="00B86E9D">
      <w:pPr>
        <w:pBdr>
          <w:top w:val="nil"/>
          <w:left w:val="nil"/>
          <w:bottom w:val="nil"/>
          <w:right w:val="nil"/>
          <w:between w:val="nil"/>
          <w:bar w:val="nil"/>
        </w:pBdr>
        <w:tabs>
          <w:tab w:val="left" w:pos="4503"/>
        </w:tabs>
        <w:spacing w:after="0" w:line="240" w:lineRule="auto"/>
        <w:jc w:val="both"/>
        <w:rPr>
          <w:rFonts w:asciiTheme="minorHAnsi" w:eastAsia="Arial Unicode MS" w:hAnsiTheme="minorHAnsi" w:cstheme="minorHAnsi"/>
          <w:color w:val="000000"/>
          <w:sz w:val="24"/>
          <w:szCs w:val="24"/>
          <w:u w:color="000000"/>
          <w:bdr w:val="nil"/>
          <w:lang w:val="de-DE" w:eastAsia="pt-BR"/>
        </w:rPr>
      </w:pPr>
    </w:p>
    <w:p w14:paraId="09F9F6B1" w14:textId="77777777" w:rsidR="00B86E9D" w:rsidRPr="00B86E9D" w:rsidRDefault="00B86E9D" w:rsidP="00B86E9D">
      <w:pPr>
        <w:pBdr>
          <w:top w:val="nil"/>
          <w:left w:val="nil"/>
          <w:bottom w:val="nil"/>
          <w:right w:val="nil"/>
          <w:between w:val="nil"/>
          <w:bar w:val="nil"/>
        </w:pBdr>
        <w:spacing w:after="0" w:line="240" w:lineRule="auto"/>
        <w:jc w:val="both"/>
        <w:rPr>
          <w:rFonts w:asciiTheme="minorHAnsi" w:eastAsia="Arial Unicode MS" w:hAnsiTheme="minorHAnsi" w:cstheme="minorHAnsi"/>
          <w:color w:val="000000"/>
          <w:sz w:val="24"/>
          <w:szCs w:val="24"/>
          <w:u w:color="000000"/>
          <w:bdr w:val="nil"/>
          <w:lang w:val="de-DE" w:eastAsia="pt-BR"/>
        </w:rPr>
      </w:pPr>
      <w:r w:rsidRPr="00B86E9D">
        <w:rPr>
          <w:rFonts w:asciiTheme="minorHAnsi" w:eastAsia="Arial Unicode MS" w:hAnsiTheme="minorHAnsi" w:cstheme="minorHAnsi"/>
          <w:bCs/>
          <w:color w:val="000000"/>
          <w:sz w:val="24"/>
          <w:szCs w:val="24"/>
          <w:u w:color="000000"/>
          <w:bdr w:val="nil"/>
          <w:lang w:val="de-DE" w:eastAsia="pt-BR"/>
        </w:rPr>
        <w:t xml:space="preserve">Considerando que a Administração Pública deve se pautar nos princípios enumerados no art. 37, </w:t>
      </w:r>
      <w:r w:rsidRPr="00B86E9D">
        <w:rPr>
          <w:rFonts w:asciiTheme="minorHAnsi" w:eastAsia="Arial Unicode MS" w:hAnsiTheme="minorHAnsi" w:cstheme="minorHAnsi"/>
          <w:bCs/>
          <w:i/>
          <w:iCs/>
          <w:color w:val="000000"/>
          <w:sz w:val="24"/>
          <w:szCs w:val="24"/>
          <w:u w:color="000000"/>
          <w:bdr w:val="nil"/>
          <w:lang w:val="de-DE" w:eastAsia="pt-BR"/>
        </w:rPr>
        <w:t>caput,</w:t>
      </w:r>
      <w:r w:rsidRPr="00B86E9D">
        <w:rPr>
          <w:rFonts w:asciiTheme="minorHAnsi" w:eastAsia="Arial Unicode MS" w:hAnsiTheme="minorHAnsi" w:cstheme="minorHAnsi"/>
          <w:bCs/>
          <w:color w:val="000000"/>
          <w:sz w:val="24"/>
          <w:szCs w:val="24"/>
          <w:u w:color="000000"/>
          <w:bdr w:val="nil"/>
          <w:lang w:val="de-DE" w:eastAsia="pt-BR"/>
        </w:rPr>
        <w:t xml:space="preserve"> da Constituição Federal, bem como nos princípios da razoabilidade, do interesse público e da economicidade dos atos de gestão;</w:t>
      </w:r>
    </w:p>
    <w:p w14:paraId="55799F45" w14:textId="77777777" w:rsidR="00B86E9D" w:rsidRPr="00B86E9D" w:rsidRDefault="00B86E9D" w:rsidP="00B86E9D">
      <w:pPr>
        <w:pBdr>
          <w:top w:val="nil"/>
          <w:left w:val="nil"/>
          <w:bottom w:val="nil"/>
          <w:right w:val="nil"/>
          <w:between w:val="nil"/>
          <w:bar w:val="nil"/>
        </w:pBdr>
        <w:tabs>
          <w:tab w:val="left" w:pos="4503"/>
        </w:tabs>
        <w:spacing w:after="0" w:line="240" w:lineRule="auto"/>
        <w:jc w:val="both"/>
        <w:rPr>
          <w:rFonts w:asciiTheme="minorHAnsi" w:eastAsia="Arial Unicode MS" w:hAnsiTheme="minorHAnsi" w:cstheme="minorHAnsi"/>
          <w:color w:val="000000"/>
          <w:sz w:val="24"/>
          <w:szCs w:val="24"/>
          <w:u w:color="000000"/>
          <w:bdr w:val="nil"/>
          <w:lang w:val="de-DE" w:eastAsia="pt-BR"/>
        </w:rPr>
      </w:pPr>
    </w:p>
    <w:p w14:paraId="35DFF208" w14:textId="77777777" w:rsidR="00B86E9D" w:rsidRPr="00B86E9D" w:rsidRDefault="00B86E9D" w:rsidP="00B86E9D">
      <w:pPr>
        <w:pBdr>
          <w:top w:val="nil"/>
          <w:left w:val="nil"/>
          <w:bottom w:val="nil"/>
          <w:right w:val="nil"/>
          <w:between w:val="nil"/>
          <w:bar w:val="nil"/>
        </w:pBdr>
        <w:spacing w:after="0" w:line="240" w:lineRule="auto"/>
        <w:jc w:val="both"/>
        <w:rPr>
          <w:rFonts w:asciiTheme="minorHAnsi" w:eastAsia="Arial Unicode MS" w:hAnsiTheme="minorHAnsi" w:cstheme="minorHAnsi"/>
          <w:color w:val="000000"/>
          <w:sz w:val="24"/>
          <w:szCs w:val="24"/>
          <w:u w:color="000000"/>
          <w:bdr w:val="nil"/>
          <w:lang w:val="de-DE" w:eastAsia="pt-BR"/>
        </w:rPr>
      </w:pPr>
      <w:r w:rsidRPr="00B86E9D">
        <w:rPr>
          <w:rFonts w:asciiTheme="minorHAnsi" w:eastAsia="Arial Unicode MS" w:hAnsiTheme="minorHAnsi" w:cstheme="minorHAnsi"/>
          <w:bCs/>
          <w:color w:val="000000"/>
          <w:sz w:val="24"/>
          <w:szCs w:val="24"/>
          <w:u w:color="000000"/>
          <w:bdr w:val="nil"/>
          <w:lang w:val="de-DE" w:eastAsia="pt-BR"/>
        </w:rPr>
        <w:t xml:space="preserve">Considerando a auditoria de conformidade na modalidade de Fiscalização de Orientação Centralizada (FOC), do Tribunal de Contas da União (TCU), a qual foi concebida com o objetivo de avaliar, em âmbito nacional, a regularidade das despesas e outros aspectos da gestão dos conselhos de fiscalização profissional; </w:t>
      </w:r>
    </w:p>
    <w:p w14:paraId="6B55002F" w14:textId="77777777" w:rsidR="00B86E9D" w:rsidRPr="00B86E9D" w:rsidRDefault="00B86E9D" w:rsidP="00B86E9D">
      <w:pPr>
        <w:pBdr>
          <w:top w:val="nil"/>
          <w:left w:val="nil"/>
          <w:bottom w:val="nil"/>
          <w:right w:val="nil"/>
          <w:between w:val="nil"/>
          <w:bar w:val="nil"/>
        </w:pBdr>
        <w:spacing w:after="0" w:line="240" w:lineRule="auto"/>
        <w:jc w:val="both"/>
        <w:rPr>
          <w:rFonts w:asciiTheme="minorHAnsi" w:eastAsia="Arial Unicode MS" w:hAnsiTheme="minorHAnsi" w:cstheme="minorHAnsi"/>
          <w:color w:val="000000"/>
          <w:sz w:val="24"/>
          <w:szCs w:val="24"/>
          <w:u w:color="000000"/>
          <w:bdr w:val="nil"/>
          <w:lang w:val="de-DE" w:eastAsia="pt-BR"/>
        </w:rPr>
      </w:pPr>
      <w:r w:rsidRPr="00B86E9D">
        <w:rPr>
          <w:rFonts w:asciiTheme="minorHAnsi" w:eastAsia="Arial Unicode MS" w:hAnsiTheme="minorHAnsi" w:cstheme="minorHAnsi"/>
          <w:bCs/>
          <w:color w:val="000000"/>
          <w:sz w:val="24"/>
          <w:szCs w:val="24"/>
          <w:u w:color="000000"/>
          <w:bdr w:val="nil"/>
          <w:lang w:val="de-DE" w:eastAsia="pt-BR"/>
        </w:rPr>
        <w:t xml:space="preserve"> </w:t>
      </w:r>
    </w:p>
    <w:p w14:paraId="36F4FEC4" w14:textId="77777777" w:rsidR="00B86E9D" w:rsidRPr="00B86E9D" w:rsidRDefault="00B86E9D" w:rsidP="00B86E9D">
      <w:pPr>
        <w:pBdr>
          <w:top w:val="nil"/>
          <w:left w:val="nil"/>
          <w:bottom w:val="nil"/>
          <w:right w:val="nil"/>
          <w:between w:val="nil"/>
          <w:bar w:val="nil"/>
        </w:pBdr>
        <w:spacing w:after="0" w:line="240" w:lineRule="auto"/>
        <w:jc w:val="both"/>
        <w:rPr>
          <w:rFonts w:asciiTheme="minorHAnsi" w:eastAsia="Arial Unicode MS" w:hAnsiTheme="minorHAnsi" w:cstheme="minorHAnsi"/>
          <w:color w:val="000000"/>
          <w:sz w:val="24"/>
          <w:szCs w:val="24"/>
          <w:u w:color="000000"/>
          <w:bdr w:val="nil"/>
          <w:lang w:val="de-DE" w:eastAsia="pt-BR"/>
        </w:rPr>
      </w:pPr>
      <w:r w:rsidRPr="00B86E9D">
        <w:rPr>
          <w:rFonts w:asciiTheme="minorHAnsi" w:eastAsia="Arial Unicode MS" w:hAnsiTheme="minorHAnsi" w:cstheme="minorHAnsi"/>
          <w:bCs/>
          <w:color w:val="000000"/>
          <w:sz w:val="24"/>
          <w:szCs w:val="24"/>
          <w:u w:color="000000"/>
          <w:bdr w:val="nil"/>
          <w:lang w:val="de-DE" w:eastAsia="pt-BR"/>
        </w:rPr>
        <w:t xml:space="preserve">Considerando os Acórdãos nº 1925/2019 e nº 1237/2022 - TCU-Plenário, referentes à Fiscalização de Orientação Centralizada (FOC);  </w:t>
      </w:r>
    </w:p>
    <w:p w14:paraId="6FDE6A0F" w14:textId="77777777" w:rsidR="00B86E9D" w:rsidRPr="00B86E9D" w:rsidRDefault="00B86E9D" w:rsidP="00B86E9D">
      <w:pPr>
        <w:pBdr>
          <w:top w:val="nil"/>
          <w:left w:val="nil"/>
          <w:bottom w:val="nil"/>
          <w:right w:val="nil"/>
          <w:between w:val="nil"/>
          <w:bar w:val="nil"/>
        </w:pBdr>
        <w:tabs>
          <w:tab w:val="left" w:pos="4503"/>
        </w:tabs>
        <w:spacing w:after="0" w:line="240" w:lineRule="auto"/>
        <w:jc w:val="both"/>
        <w:rPr>
          <w:rFonts w:asciiTheme="minorHAnsi" w:eastAsia="Arial Unicode MS" w:hAnsiTheme="minorHAnsi" w:cstheme="minorHAnsi"/>
          <w:bCs/>
          <w:color w:val="000000"/>
          <w:sz w:val="24"/>
          <w:szCs w:val="24"/>
          <w:u w:color="000000"/>
          <w:bdr w:val="nil"/>
          <w:lang w:val="de-DE" w:eastAsia="pt-BR"/>
        </w:rPr>
      </w:pPr>
    </w:p>
    <w:p w14:paraId="4297BEE1" w14:textId="77777777" w:rsidR="00B86E9D" w:rsidRPr="00B86E9D" w:rsidRDefault="00B86E9D" w:rsidP="00B86E9D">
      <w:pPr>
        <w:pBdr>
          <w:top w:val="nil"/>
          <w:left w:val="nil"/>
          <w:bottom w:val="nil"/>
          <w:right w:val="nil"/>
          <w:between w:val="nil"/>
          <w:bar w:val="nil"/>
        </w:pBdr>
        <w:spacing w:after="0" w:line="240" w:lineRule="auto"/>
        <w:jc w:val="both"/>
        <w:rPr>
          <w:rFonts w:asciiTheme="minorHAnsi" w:eastAsia="Arial Unicode MS" w:hAnsiTheme="minorHAnsi" w:cstheme="minorHAnsi"/>
          <w:color w:val="000000"/>
          <w:sz w:val="24"/>
          <w:szCs w:val="24"/>
          <w:u w:color="000000"/>
          <w:bdr w:val="nil"/>
          <w:lang w:val="de-DE" w:eastAsia="pt-BR"/>
        </w:rPr>
      </w:pPr>
      <w:r w:rsidRPr="00B86E9D">
        <w:rPr>
          <w:rFonts w:asciiTheme="minorHAnsi" w:eastAsia="Arial Unicode MS" w:hAnsiTheme="minorHAnsi" w:cstheme="minorHAnsi"/>
          <w:bCs/>
          <w:color w:val="000000"/>
          <w:sz w:val="24"/>
          <w:szCs w:val="24"/>
          <w:u w:color="000000"/>
          <w:bdr w:val="nil"/>
          <w:lang w:val="de-DE" w:eastAsia="pt-BR"/>
        </w:rPr>
        <w:t>Considerando que a presente normatização é competência do Conselho de Arquitetura e Urbanismo do Brasil (CAU/BR), dada sua condição de conselho federal na forma prevista na Lei nº 11.000, de 15 de dezembro de 2004, art. 2º, § 3º, que prevê que “</w:t>
      </w:r>
      <w:r w:rsidRPr="00B86E9D">
        <w:rPr>
          <w:rFonts w:asciiTheme="minorHAnsi" w:eastAsia="Arial Unicode MS" w:hAnsiTheme="minorHAnsi" w:cstheme="minorHAnsi"/>
          <w:bCs/>
          <w:iCs/>
          <w:color w:val="000000"/>
          <w:sz w:val="24"/>
          <w:szCs w:val="24"/>
          <w:u w:color="000000"/>
          <w:bdr w:val="nil"/>
          <w:lang w:val="de-DE" w:eastAsia="pt-BR"/>
        </w:rPr>
        <w:t xml:space="preserve">Os Conselhos de que trata o </w:t>
      </w:r>
      <w:r w:rsidRPr="00B86E9D">
        <w:rPr>
          <w:rFonts w:asciiTheme="minorHAnsi" w:eastAsia="Arial Unicode MS" w:hAnsiTheme="minorHAnsi" w:cstheme="minorHAnsi"/>
          <w:bCs/>
          <w:i/>
          <w:iCs/>
          <w:color w:val="000000"/>
          <w:sz w:val="24"/>
          <w:szCs w:val="24"/>
          <w:u w:color="000000"/>
          <w:bdr w:val="nil"/>
          <w:lang w:val="de-DE" w:eastAsia="pt-BR"/>
        </w:rPr>
        <w:t>caput</w:t>
      </w:r>
      <w:r w:rsidRPr="00B86E9D">
        <w:rPr>
          <w:rFonts w:asciiTheme="minorHAnsi" w:eastAsia="Arial Unicode MS" w:hAnsiTheme="minorHAnsi" w:cstheme="minorHAnsi"/>
          <w:bCs/>
          <w:iCs/>
          <w:color w:val="000000"/>
          <w:sz w:val="24"/>
          <w:szCs w:val="24"/>
          <w:u w:color="000000"/>
          <w:bdr w:val="nil"/>
          <w:lang w:val="de-DE" w:eastAsia="pt-BR"/>
        </w:rPr>
        <w:t xml:space="preserve"> deste artigo ficam autorizados a normatizar a concessão de diárias, jetons e auxílios de representação, fixando o valor máximo para todos os Conselhos Regionais”</w:t>
      </w:r>
      <w:r w:rsidRPr="00B86E9D">
        <w:rPr>
          <w:rFonts w:asciiTheme="minorHAnsi" w:eastAsia="Arial Unicode MS" w:hAnsiTheme="minorHAnsi" w:cstheme="minorHAnsi"/>
          <w:bCs/>
          <w:color w:val="000000"/>
          <w:sz w:val="24"/>
          <w:szCs w:val="24"/>
          <w:u w:color="000000"/>
          <w:bdr w:val="nil"/>
          <w:lang w:val="de-DE" w:eastAsia="pt-BR"/>
        </w:rPr>
        <w:t xml:space="preserve">; </w:t>
      </w:r>
    </w:p>
    <w:p w14:paraId="52829A46" w14:textId="77777777" w:rsidR="00B86E9D" w:rsidRPr="00B86E9D" w:rsidRDefault="00B86E9D" w:rsidP="00B86E9D">
      <w:pPr>
        <w:pBdr>
          <w:top w:val="nil"/>
          <w:left w:val="nil"/>
          <w:bottom w:val="nil"/>
          <w:right w:val="nil"/>
          <w:between w:val="nil"/>
          <w:bar w:val="nil"/>
        </w:pBdr>
        <w:tabs>
          <w:tab w:val="left" w:pos="4503"/>
        </w:tabs>
        <w:spacing w:after="0" w:line="240" w:lineRule="auto"/>
        <w:jc w:val="both"/>
        <w:rPr>
          <w:rFonts w:asciiTheme="minorHAnsi" w:eastAsia="Arial Unicode MS" w:hAnsiTheme="minorHAnsi" w:cstheme="minorHAnsi"/>
          <w:bCs/>
          <w:color w:val="000000"/>
          <w:sz w:val="24"/>
          <w:szCs w:val="24"/>
          <w:u w:color="000000"/>
          <w:bdr w:val="nil"/>
          <w:lang w:val="de-DE" w:eastAsia="pt-BR"/>
        </w:rPr>
      </w:pPr>
    </w:p>
    <w:p w14:paraId="776555C7" w14:textId="77777777" w:rsidR="00B86E9D" w:rsidRPr="00B86E9D" w:rsidRDefault="00B86E9D" w:rsidP="00B86E9D">
      <w:pPr>
        <w:pBdr>
          <w:top w:val="nil"/>
          <w:left w:val="nil"/>
          <w:bottom w:val="nil"/>
          <w:right w:val="nil"/>
          <w:between w:val="nil"/>
          <w:bar w:val="nil"/>
        </w:pBdr>
        <w:tabs>
          <w:tab w:val="left" w:pos="4503"/>
        </w:tabs>
        <w:spacing w:after="0" w:line="240" w:lineRule="auto"/>
        <w:jc w:val="both"/>
        <w:rPr>
          <w:rFonts w:asciiTheme="minorHAnsi" w:eastAsia="Arial Unicode MS" w:hAnsiTheme="minorHAnsi" w:cstheme="minorHAnsi"/>
          <w:color w:val="000000"/>
          <w:sz w:val="24"/>
          <w:szCs w:val="24"/>
          <w:u w:color="000000"/>
          <w:bdr w:val="nil"/>
          <w:lang w:val="de-DE" w:eastAsia="pt-BR"/>
        </w:rPr>
      </w:pPr>
      <w:r w:rsidRPr="00B86E9D">
        <w:rPr>
          <w:rFonts w:asciiTheme="minorHAnsi" w:eastAsia="Arial Unicode MS" w:hAnsiTheme="minorHAnsi" w:cstheme="minorHAnsi"/>
          <w:bCs/>
          <w:color w:val="000000"/>
          <w:sz w:val="24"/>
          <w:szCs w:val="24"/>
          <w:u w:color="000000"/>
          <w:bdr w:val="nil"/>
          <w:lang w:val="de-DE" w:eastAsia="pt-BR"/>
        </w:rPr>
        <w:t xml:space="preserve">Considerando o Regimento Geral do CAU, aprovado pela Deliberação Plenária Ordinária DPOBR nº 0065-05/2017, de 28 de abril de 2017, e instituído pela Resolução CAU/BR nº 139, de 28 de maio de 2017, que em seu art. 6º estabelece quais são os órgãos deliberativos que compõem as autarquias do CAU; </w:t>
      </w:r>
    </w:p>
    <w:p w14:paraId="0598B825" w14:textId="77777777" w:rsidR="00B86E9D" w:rsidRPr="00B86E9D" w:rsidRDefault="00B86E9D" w:rsidP="00B86E9D">
      <w:pPr>
        <w:pBdr>
          <w:top w:val="nil"/>
          <w:left w:val="nil"/>
          <w:bottom w:val="nil"/>
          <w:right w:val="nil"/>
          <w:between w:val="nil"/>
          <w:bar w:val="nil"/>
        </w:pBdr>
        <w:spacing w:after="0" w:line="240" w:lineRule="auto"/>
        <w:jc w:val="both"/>
        <w:rPr>
          <w:rFonts w:asciiTheme="minorHAnsi" w:eastAsia="Arial Unicode MS" w:hAnsiTheme="minorHAnsi" w:cstheme="minorHAnsi"/>
          <w:bCs/>
          <w:color w:val="000000"/>
          <w:sz w:val="24"/>
          <w:szCs w:val="24"/>
          <w:u w:color="000000"/>
          <w:bdr w:val="nil"/>
          <w:lang w:val="de-DE" w:eastAsia="pt-BR"/>
        </w:rPr>
      </w:pPr>
    </w:p>
    <w:p w14:paraId="4EDD18DD" w14:textId="77777777" w:rsidR="00B86E9D" w:rsidRPr="00B86E9D" w:rsidRDefault="00B86E9D" w:rsidP="00B86E9D">
      <w:pPr>
        <w:pBdr>
          <w:top w:val="nil"/>
          <w:left w:val="nil"/>
          <w:bottom w:val="nil"/>
          <w:right w:val="nil"/>
          <w:between w:val="nil"/>
          <w:bar w:val="nil"/>
        </w:pBdr>
        <w:tabs>
          <w:tab w:val="left" w:pos="1560"/>
        </w:tabs>
        <w:spacing w:after="0" w:line="240" w:lineRule="auto"/>
        <w:jc w:val="both"/>
        <w:rPr>
          <w:rFonts w:asciiTheme="minorHAnsi" w:eastAsia="Arial Unicode MS" w:hAnsiTheme="minorHAnsi" w:cstheme="minorHAnsi"/>
          <w:bCs/>
          <w:color w:val="000000"/>
          <w:sz w:val="24"/>
          <w:szCs w:val="24"/>
          <w:u w:color="000000"/>
          <w:bdr w:val="nil"/>
          <w:lang w:val="de-DE" w:eastAsia="pt-BR"/>
        </w:rPr>
      </w:pPr>
      <w:r w:rsidRPr="00B86E9D">
        <w:rPr>
          <w:rFonts w:asciiTheme="minorHAnsi" w:eastAsia="Arial Unicode MS" w:hAnsiTheme="minorHAnsi" w:cstheme="minorHAnsi"/>
          <w:bCs/>
          <w:color w:val="000000"/>
          <w:sz w:val="24"/>
          <w:szCs w:val="24"/>
          <w:u w:color="000000"/>
          <w:bdr w:val="nil"/>
          <w:lang w:val="de-DE" w:eastAsia="pt-BR"/>
        </w:rPr>
        <w:t>Considerando a DPOBR nº 0118-06/2021, de 19 de novembro de 2021, que instituiu o auxílio participação remota e dá outras providências; e</w:t>
      </w:r>
    </w:p>
    <w:p w14:paraId="0E802E25" w14:textId="77777777" w:rsidR="00B86E9D" w:rsidRPr="00B86E9D" w:rsidRDefault="00B86E9D" w:rsidP="00B86E9D">
      <w:pPr>
        <w:pBdr>
          <w:top w:val="nil"/>
          <w:left w:val="nil"/>
          <w:bottom w:val="nil"/>
          <w:right w:val="nil"/>
          <w:between w:val="nil"/>
          <w:bar w:val="nil"/>
        </w:pBdr>
        <w:tabs>
          <w:tab w:val="left" w:pos="1560"/>
        </w:tabs>
        <w:spacing w:after="0" w:line="240" w:lineRule="auto"/>
        <w:jc w:val="both"/>
        <w:rPr>
          <w:rFonts w:asciiTheme="minorHAnsi" w:eastAsia="Arial Unicode MS" w:hAnsiTheme="minorHAnsi" w:cstheme="minorHAnsi"/>
          <w:bCs/>
          <w:color w:val="000000"/>
          <w:sz w:val="24"/>
          <w:szCs w:val="24"/>
          <w:u w:color="000000"/>
          <w:bdr w:val="nil"/>
          <w:lang w:val="de-DE" w:eastAsia="pt-BR"/>
        </w:rPr>
      </w:pPr>
    </w:p>
    <w:p w14:paraId="667702DA" w14:textId="77777777" w:rsidR="00B86E9D" w:rsidRPr="00B86E9D" w:rsidRDefault="00B86E9D" w:rsidP="00B86E9D">
      <w:pPr>
        <w:pBdr>
          <w:top w:val="nil"/>
          <w:left w:val="nil"/>
          <w:bottom w:val="nil"/>
          <w:right w:val="nil"/>
          <w:between w:val="nil"/>
          <w:bar w:val="nil"/>
        </w:pBdr>
        <w:tabs>
          <w:tab w:val="left" w:pos="1560"/>
        </w:tabs>
        <w:spacing w:after="0" w:line="240" w:lineRule="auto"/>
        <w:jc w:val="both"/>
        <w:rPr>
          <w:rFonts w:asciiTheme="minorHAnsi" w:eastAsia="Arial Unicode MS" w:hAnsiTheme="minorHAnsi" w:cstheme="minorHAnsi"/>
          <w:bCs/>
          <w:color w:val="000000"/>
          <w:sz w:val="24"/>
          <w:szCs w:val="24"/>
          <w:u w:color="000000"/>
          <w:bdr w:val="nil"/>
          <w:lang w:val="de-DE" w:eastAsia="pt-BR"/>
        </w:rPr>
      </w:pPr>
    </w:p>
    <w:p w14:paraId="7EB554FC" w14:textId="77777777" w:rsidR="00B86E9D" w:rsidRPr="00B86E9D" w:rsidRDefault="00B86E9D" w:rsidP="00B86E9D">
      <w:pPr>
        <w:pBdr>
          <w:top w:val="nil"/>
          <w:left w:val="nil"/>
          <w:bottom w:val="nil"/>
          <w:right w:val="nil"/>
          <w:between w:val="nil"/>
          <w:bar w:val="nil"/>
        </w:pBdr>
        <w:tabs>
          <w:tab w:val="left" w:pos="1560"/>
        </w:tabs>
        <w:spacing w:after="0" w:line="240" w:lineRule="auto"/>
        <w:jc w:val="both"/>
        <w:rPr>
          <w:rFonts w:asciiTheme="minorHAnsi" w:eastAsia="Arial Unicode MS" w:hAnsiTheme="minorHAnsi" w:cstheme="minorHAnsi"/>
          <w:bCs/>
          <w:color w:val="000000"/>
          <w:sz w:val="24"/>
          <w:szCs w:val="24"/>
          <w:u w:color="000000"/>
          <w:bdr w:val="nil"/>
          <w:lang w:val="de-DE" w:eastAsia="pt-BR"/>
        </w:rPr>
      </w:pPr>
    </w:p>
    <w:p w14:paraId="0D8A480D" w14:textId="77777777" w:rsidR="00B86E9D" w:rsidRPr="00B86E9D" w:rsidRDefault="00B86E9D" w:rsidP="00B86E9D">
      <w:pPr>
        <w:pBdr>
          <w:top w:val="nil"/>
          <w:left w:val="nil"/>
          <w:bottom w:val="nil"/>
          <w:right w:val="nil"/>
          <w:between w:val="nil"/>
          <w:bar w:val="nil"/>
        </w:pBdr>
        <w:tabs>
          <w:tab w:val="left" w:pos="1560"/>
        </w:tabs>
        <w:spacing w:after="0" w:line="240" w:lineRule="auto"/>
        <w:jc w:val="both"/>
        <w:rPr>
          <w:rFonts w:asciiTheme="minorHAnsi" w:eastAsia="Arial Unicode MS" w:hAnsiTheme="minorHAnsi" w:cstheme="minorHAnsi"/>
          <w:bCs/>
          <w:color w:val="000000"/>
          <w:sz w:val="24"/>
          <w:szCs w:val="24"/>
          <w:u w:color="000000"/>
          <w:bdr w:val="nil"/>
          <w:lang w:val="de-DE" w:eastAsia="pt-BR"/>
        </w:rPr>
      </w:pPr>
    </w:p>
    <w:p w14:paraId="0CFAE1FC" w14:textId="77777777" w:rsidR="00B86E9D" w:rsidRPr="00B86E9D" w:rsidRDefault="00B86E9D" w:rsidP="00B86E9D">
      <w:pPr>
        <w:pBdr>
          <w:top w:val="nil"/>
          <w:left w:val="nil"/>
          <w:bottom w:val="nil"/>
          <w:right w:val="nil"/>
          <w:between w:val="nil"/>
          <w:bar w:val="nil"/>
        </w:pBdr>
        <w:tabs>
          <w:tab w:val="left" w:pos="1560"/>
        </w:tabs>
        <w:spacing w:after="0" w:line="240" w:lineRule="auto"/>
        <w:jc w:val="both"/>
        <w:rPr>
          <w:rFonts w:asciiTheme="minorHAnsi" w:eastAsia="Arial Unicode MS" w:hAnsiTheme="minorHAnsi" w:cstheme="minorHAnsi"/>
          <w:bCs/>
          <w:color w:val="000000"/>
          <w:sz w:val="24"/>
          <w:szCs w:val="24"/>
          <w:u w:color="000000"/>
          <w:bdr w:val="nil"/>
          <w:lang w:val="de-DE" w:eastAsia="pt-BR"/>
        </w:rPr>
      </w:pPr>
    </w:p>
    <w:p w14:paraId="0FBC2A0F" w14:textId="77777777" w:rsidR="00B86E9D" w:rsidRPr="00B86E9D" w:rsidRDefault="00B86E9D" w:rsidP="00B86E9D">
      <w:pPr>
        <w:pBdr>
          <w:top w:val="nil"/>
          <w:left w:val="nil"/>
          <w:bottom w:val="nil"/>
          <w:right w:val="nil"/>
          <w:between w:val="nil"/>
          <w:bar w:val="nil"/>
        </w:pBdr>
        <w:tabs>
          <w:tab w:val="left" w:pos="1560"/>
        </w:tabs>
        <w:spacing w:after="0" w:line="240" w:lineRule="auto"/>
        <w:jc w:val="both"/>
        <w:rPr>
          <w:rFonts w:asciiTheme="minorHAnsi" w:eastAsia="Arial Unicode MS" w:hAnsiTheme="minorHAnsi" w:cstheme="minorHAnsi"/>
          <w:bCs/>
          <w:color w:val="000000"/>
          <w:sz w:val="24"/>
          <w:szCs w:val="24"/>
          <w:u w:color="000000"/>
          <w:bdr w:val="nil"/>
          <w:lang w:val="de-DE" w:eastAsia="pt-BR"/>
        </w:rPr>
      </w:pPr>
    </w:p>
    <w:p w14:paraId="130FC3AF" w14:textId="77777777" w:rsidR="00B86E9D" w:rsidRPr="00B86E9D" w:rsidRDefault="00B86E9D" w:rsidP="00B86E9D">
      <w:pPr>
        <w:pBdr>
          <w:top w:val="nil"/>
          <w:left w:val="nil"/>
          <w:bottom w:val="nil"/>
          <w:right w:val="nil"/>
          <w:between w:val="nil"/>
          <w:bar w:val="nil"/>
        </w:pBdr>
        <w:tabs>
          <w:tab w:val="left" w:pos="1560"/>
        </w:tabs>
        <w:spacing w:after="0" w:line="240" w:lineRule="auto"/>
        <w:jc w:val="both"/>
        <w:rPr>
          <w:rFonts w:asciiTheme="minorHAnsi" w:eastAsia="Arial Unicode MS" w:hAnsiTheme="minorHAnsi" w:cstheme="minorHAnsi"/>
          <w:bCs/>
          <w:color w:val="000000"/>
          <w:sz w:val="24"/>
          <w:szCs w:val="24"/>
          <w:u w:color="000000"/>
          <w:bdr w:val="nil"/>
          <w:lang w:val="de-DE" w:eastAsia="pt-BR"/>
        </w:rPr>
      </w:pPr>
    </w:p>
    <w:p w14:paraId="5ED2CB8B" w14:textId="77777777" w:rsidR="00B86E9D" w:rsidRPr="00B86E9D" w:rsidRDefault="00B86E9D" w:rsidP="00B86E9D">
      <w:pPr>
        <w:pBdr>
          <w:top w:val="nil"/>
          <w:left w:val="nil"/>
          <w:bottom w:val="nil"/>
          <w:right w:val="nil"/>
          <w:between w:val="nil"/>
          <w:bar w:val="nil"/>
        </w:pBdr>
        <w:tabs>
          <w:tab w:val="left" w:pos="1560"/>
        </w:tabs>
        <w:spacing w:after="0" w:line="240" w:lineRule="auto"/>
        <w:jc w:val="both"/>
        <w:rPr>
          <w:rFonts w:asciiTheme="minorHAnsi" w:eastAsia="Arial Unicode MS" w:hAnsiTheme="minorHAnsi" w:cstheme="minorHAnsi"/>
          <w:bCs/>
          <w:color w:val="000000"/>
          <w:sz w:val="24"/>
          <w:szCs w:val="24"/>
          <w:u w:color="000000"/>
          <w:bdr w:val="nil"/>
          <w:lang w:val="de-DE" w:eastAsia="pt-BR"/>
        </w:rPr>
      </w:pPr>
      <w:r w:rsidRPr="00B86E9D">
        <w:rPr>
          <w:rFonts w:asciiTheme="minorHAnsi" w:eastAsia="Arial Unicode MS" w:hAnsiTheme="minorHAnsi" w:cstheme="minorHAnsi"/>
          <w:bCs/>
          <w:color w:val="000000"/>
          <w:sz w:val="24"/>
          <w:szCs w:val="24"/>
          <w:u w:color="000000"/>
          <w:bdr w:val="nil"/>
          <w:lang w:val="de-DE" w:eastAsia="pt-BR"/>
        </w:rPr>
        <w:t>Considerando a necessidade de atualização e adequação às normas vigentes quanto à forma de pagamento de diária, auxílio-traslado, representações e demais indenizações no âmbito do CAU/BR e dos CAU/UF;</w:t>
      </w:r>
    </w:p>
    <w:p w14:paraId="57D76B76" w14:textId="77777777" w:rsidR="00B86E9D" w:rsidRPr="00B86E9D" w:rsidRDefault="00B86E9D" w:rsidP="00B86E9D">
      <w:pPr>
        <w:pBdr>
          <w:top w:val="nil"/>
          <w:left w:val="nil"/>
          <w:bottom w:val="nil"/>
          <w:right w:val="nil"/>
          <w:between w:val="nil"/>
          <w:bar w:val="nil"/>
        </w:pBdr>
        <w:tabs>
          <w:tab w:val="left" w:pos="1560"/>
        </w:tabs>
        <w:spacing w:after="0" w:line="240" w:lineRule="auto"/>
        <w:jc w:val="both"/>
        <w:rPr>
          <w:rFonts w:asciiTheme="minorHAnsi" w:eastAsia="Arial Unicode MS" w:hAnsiTheme="minorHAnsi" w:cstheme="minorHAnsi"/>
          <w:color w:val="000000"/>
          <w:sz w:val="24"/>
          <w:szCs w:val="24"/>
          <w:u w:color="000000"/>
          <w:bdr w:val="nil"/>
          <w:lang w:val="de-DE" w:eastAsia="pt-BR"/>
        </w:rPr>
      </w:pPr>
    </w:p>
    <w:p w14:paraId="7E427125" w14:textId="77777777" w:rsidR="00B86E9D" w:rsidRPr="00B86E9D" w:rsidRDefault="00B86E9D" w:rsidP="00B86E9D">
      <w:pPr>
        <w:pBdr>
          <w:top w:val="nil"/>
          <w:left w:val="nil"/>
          <w:bottom w:val="nil"/>
          <w:right w:val="nil"/>
          <w:between w:val="nil"/>
          <w:bar w:val="nil"/>
        </w:pBdr>
        <w:tabs>
          <w:tab w:val="left" w:pos="4503"/>
        </w:tabs>
        <w:spacing w:after="0" w:line="240" w:lineRule="auto"/>
        <w:rPr>
          <w:rFonts w:asciiTheme="minorHAnsi" w:eastAsia="Arial Unicode MS" w:hAnsiTheme="minorHAnsi" w:cstheme="minorHAnsi"/>
          <w:b/>
          <w:color w:val="000000"/>
          <w:sz w:val="24"/>
          <w:szCs w:val="24"/>
          <w:u w:color="000000"/>
          <w:bdr w:val="nil"/>
          <w:lang w:val="de-DE" w:eastAsia="pt-BR"/>
        </w:rPr>
      </w:pPr>
      <w:r w:rsidRPr="00B86E9D">
        <w:rPr>
          <w:rFonts w:asciiTheme="minorHAnsi" w:eastAsia="Arial Unicode MS" w:hAnsiTheme="minorHAnsi" w:cstheme="minorHAnsi"/>
          <w:b/>
          <w:bCs/>
          <w:color w:val="000000"/>
          <w:sz w:val="24"/>
          <w:szCs w:val="24"/>
          <w:u w:color="000000"/>
          <w:bdr w:val="nil"/>
          <w:lang w:val="de-DE" w:eastAsia="pt-BR"/>
        </w:rPr>
        <w:t>RESOLVE:</w:t>
      </w:r>
    </w:p>
    <w:p w14:paraId="55FB8C21" w14:textId="77777777" w:rsidR="00B86E9D" w:rsidRPr="00B86E9D" w:rsidRDefault="00B86E9D" w:rsidP="00B86E9D">
      <w:pPr>
        <w:pBdr>
          <w:top w:val="nil"/>
          <w:left w:val="nil"/>
          <w:bottom w:val="nil"/>
          <w:right w:val="nil"/>
          <w:between w:val="nil"/>
          <w:bar w:val="nil"/>
        </w:pBdr>
        <w:tabs>
          <w:tab w:val="left" w:pos="4503"/>
        </w:tabs>
        <w:spacing w:after="0" w:line="240" w:lineRule="auto"/>
        <w:ind w:left="113"/>
        <w:jc w:val="center"/>
        <w:rPr>
          <w:rFonts w:asciiTheme="minorHAnsi" w:eastAsia="Arial Unicode MS" w:hAnsiTheme="minorHAnsi" w:cstheme="minorHAnsi"/>
          <w:b/>
          <w:color w:val="000000"/>
          <w:sz w:val="24"/>
          <w:szCs w:val="24"/>
          <w:u w:color="000000"/>
          <w:bdr w:val="nil"/>
          <w:lang w:val="de-DE" w:eastAsia="pt-BR"/>
        </w:rPr>
      </w:pPr>
    </w:p>
    <w:p w14:paraId="2E3BB936" w14:textId="77777777" w:rsidR="00B86E9D" w:rsidRPr="00B86E9D" w:rsidRDefault="00B86E9D" w:rsidP="00B86E9D">
      <w:pPr>
        <w:pBdr>
          <w:top w:val="nil"/>
          <w:left w:val="nil"/>
          <w:bottom w:val="nil"/>
          <w:right w:val="nil"/>
          <w:between w:val="nil"/>
          <w:bar w:val="nil"/>
        </w:pBdr>
        <w:spacing w:after="0" w:line="240" w:lineRule="auto"/>
        <w:jc w:val="center"/>
        <w:rPr>
          <w:rFonts w:asciiTheme="minorHAnsi" w:eastAsia="Arial Unicode MS" w:hAnsiTheme="minorHAnsi" w:cstheme="minorHAnsi"/>
          <w:b/>
          <w:color w:val="000000"/>
          <w:sz w:val="24"/>
          <w:szCs w:val="24"/>
          <w:u w:color="000000"/>
          <w:bdr w:val="nil"/>
          <w:lang w:val="de-DE" w:eastAsia="pt-BR"/>
        </w:rPr>
      </w:pPr>
      <w:r w:rsidRPr="00B86E9D">
        <w:rPr>
          <w:rFonts w:asciiTheme="minorHAnsi" w:eastAsia="Arial Unicode MS" w:hAnsiTheme="minorHAnsi" w:cstheme="minorHAnsi"/>
          <w:b/>
          <w:bCs/>
          <w:color w:val="000000"/>
          <w:sz w:val="24"/>
          <w:szCs w:val="24"/>
          <w:u w:color="000000"/>
          <w:bdr w:val="nil"/>
          <w:lang w:val="de-DE" w:eastAsia="pt-BR"/>
        </w:rPr>
        <w:t>CAPITULO I</w:t>
      </w:r>
    </w:p>
    <w:p w14:paraId="443D23AF" w14:textId="77777777" w:rsidR="00B86E9D" w:rsidRPr="00B86E9D" w:rsidRDefault="00B86E9D" w:rsidP="00B86E9D">
      <w:pPr>
        <w:pBdr>
          <w:top w:val="nil"/>
          <w:left w:val="nil"/>
          <w:bottom w:val="nil"/>
          <w:right w:val="nil"/>
          <w:between w:val="nil"/>
          <w:bar w:val="nil"/>
        </w:pBdr>
        <w:tabs>
          <w:tab w:val="left" w:pos="1560"/>
        </w:tabs>
        <w:spacing w:after="0" w:line="240" w:lineRule="auto"/>
        <w:jc w:val="center"/>
        <w:rPr>
          <w:rFonts w:asciiTheme="minorHAnsi" w:eastAsia="Arial Unicode MS" w:hAnsiTheme="minorHAnsi" w:cstheme="minorHAnsi"/>
          <w:b/>
          <w:color w:val="000000"/>
          <w:sz w:val="24"/>
          <w:szCs w:val="24"/>
          <w:u w:color="000000"/>
          <w:bdr w:val="nil"/>
          <w:lang w:val="de-DE" w:eastAsia="pt-BR"/>
        </w:rPr>
      </w:pPr>
      <w:r w:rsidRPr="00B86E9D">
        <w:rPr>
          <w:rFonts w:asciiTheme="minorHAnsi" w:eastAsia="Arial Unicode MS" w:hAnsiTheme="minorHAnsi" w:cstheme="minorHAnsi"/>
          <w:b/>
          <w:bCs/>
          <w:color w:val="000000"/>
          <w:sz w:val="24"/>
          <w:szCs w:val="24"/>
          <w:u w:color="000000"/>
          <w:bdr w:val="nil"/>
          <w:lang w:val="de-DE" w:eastAsia="pt-BR"/>
        </w:rPr>
        <w:t>DAS DISPOSIÇÕES GERAIS</w:t>
      </w:r>
    </w:p>
    <w:p w14:paraId="788ECCF5" w14:textId="77777777" w:rsidR="00B86E9D" w:rsidRPr="00B86E9D" w:rsidRDefault="00B86E9D" w:rsidP="00B86E9D">
      <w:pPr>
        <w:pBdr>
          <w:top w:val="nil"/>
          <w:left w:val="nil"/>
          <w:bottom w:val="nil"/>
          <w:right w:val="nil"/>
          <w:between w:val="nil"/>
          <w:bar w:val="nil"/>
        </w:pBdr>
        <w:spacing w:after="0" w:line="240" w:lineRule="auto"/>
        <w:jc w:val="both"/>
        <w:rPr>
          <w:rFonts w:asciiTheme="minorHAnsi" w:eastAsia="Arial Unicode MS" w:hAnsiTheme="minorHAnsi" w:cstheme="minorHAnsi"/>
          <w:color w:val="000000"/>
          <w:sz w:val="24"/>
          <w:szCs w:val="24"/>
          <w:u w:color="000000"/>
          <w:bdr w:val="nil"/>
          <w:lang w:val="de-DE" w:eastAsia="pt-BR"/>
        </w:rPr>
      </w:pPr>
    </w:p>
    <w:p w14:paraId="1959D1C9" w14:textId="77777777" w:rsidR="00B86E9D" w:rsidRPr="00B86E9D" w:rsidRDefault="00B86E9D" w:rsidP="00B86E9D">
      <w:pPr>
        <w:pBdr>
          <w:top w:val="nil"/>
          <w:left w:val="nil"/>
          <w:bottom w:val="nil"/>
          <w:right w:val="nil"/>
          <w:between w:val="nil"/>
          <w:bar w:val="nil"/>
        </w:pBdr>
        <w:spacing w:after="0" w:line="240" w:lineRule="auto"/>
        <w:jc w:val="both"/>
        <w:rPr>
          <w:rFonts w:asciiTheme="minorHAnsi" w:eastAsia="Arial Unicode MS" w:hAnsiTheme="minorHAnsi" w:cstheme="minorHAnsi"/>
          <w:bCs/>
          <w:color w:val="auto"/>
          <w:sz w:val="24"/>
          <w:szCs w:val="24"/>
          <w:u w:color="000000"/>
          <w:bdr w:val="nil"/>
          <w:lang w:val="de-DE" w:eastAsia="pt-BR"/>
        </w:rPr>
      </w:pPr>
      <w:r w:rsidRPr="00B86E9D">
        <w:rPr>
          <w:rFonts w:asciiTheme="minorHAnsi" w:eastAsia="Arial Unicode MS" w:hAnsiTheme="minorHAnsi" w:cstheme="minorHAnsi"/>
          <w:bCs/>
          <w:color w:val="auto"/>
          <w:sz w:val="24"/>
          <w:szCs w:val="24"/>
          <w:u w:color="000000"/>
          <w:bdr w:val="nil"/>
          <w:lang w:val="de-DE" w:eastAsia="pt-BR"/>
        </w:rPr>
        <w:t>Art. 1º O Conselho de Arquitetura e Urbanismo do Brasil (CAU/BR) e os Conselhos de Arquitetura e Urbanismo dos Estados e do Distrito Federal (CAU/UF) responderão, nas respectivas administrações, pelas despesas relacionadas com deslocamento e manutenção de pessoas a serviço das autarquias do CAU, no território nacional ou no exterior, observados os termos desta Resolução, compreendendo as despesas obrigatórias e as condicionadas.</w:t>
      </w:r>
    </w:p>
    <w:p w14:paraId="25D1CC63" w14:textId="77777777" w:rsidR="00B86E9D" w:rsidRPr="00B86E9D" w:rsidRDefault="00B86E9D" w:rsidP="00B86E9D">
      <w:pPr>
        <w:pBdr>
          <w:top w:val="nil"/>
          <w:left w:val="nil"/>
          <w:bottom w:val="nil"/>
          <w:right w:val="nil"/>
          <w:between w:val="nil"/>
          <w:bar w:val="nil"/>
        </w:pBdr>
        <w:spacing w:after="0" w:line="240" w:lineRule="auto"/>
        <w:jc w:val="both"/>
        <w:rPr>
          <w:rFonts w:asciiTheme="minorHAnsi" w:eastAsia="Arial Unicode MS" w:hAnsiTheme="minorHAnsi" w:cstheme="minorHAnsi"/>
          <w:bCs/>
          <w:color w:val="auto"/>
          <w:sz w:val="24"/>
          <w:szCs w:val="24"/>
          <w:u w:color="000000"/>
          <w:bdr w:val="nil"/>
          <w:lang w:val="de-DE" w:eastAsia="pt-BR"/>
        </w:rPr>
      </w:pPr>
    </w:p>
    <w:p w14:paraId="7C9AA690" w14:textId="77777777" w:rsidR="00B86E9D" w:rsidRPr="00B86E9D" w:rsidRDefault="00B86E9D" w:rsidP="00B86E9D">
      <w:pPr>
        <w:pBdr>
          <w:top w:val="nil"/>
          <w:left w:val="nil"/>
          <w:bottom w:val="nil"/>
          <w:right w:val="nil"/>
          <w:between w:val="nil"/>
          <w:bar w:val="nil"/>
        </w:pBdr>
        <w:spacing w:after="0" w:line="240" w:lineRule="auto"/>
        <w:jc w:val="both"/>
        <w:rPr>
          <w:rFonts w:asciiTheme="minorHAnsi" w:eastAsia="Arial Unicode MS" w:hAnsiTheme="minorHAnsi" w:cstheme="minorHAnsi"/>
          <w:bCs/>
          <w:color w:val="auto"/>
          <w:sz w:val="24"/>
          <w:szCs w:val="24"/>
          <w:u w:color="000000"/>
          <w:bdr w:val="nil"/>
          <w:lang w:val="de-DE" w:eastAsia="pt-BR"/>
        </w:rPr>
      </w:pPr>
      <w:r w:rsidRPr="00B86E9D">
        <w:rPr>
          <w:rFonts w:asciiTheme="minorHAnsi" w:eastAsia="Arial Unicode MS" w:hAnsiTheme="minorHAnsi" w:cstheme="minorHAnsi"/>
          <w:bCs/>
          <w:color w:val="auto"/>
          <w:sz w:val="24"/>
          <w:szCs w:val="24"/>
          <w:u w:color="000000"/>
          <w:bdr w:val="nil"/>
          <w:lang w:val="de-DE" w:eastAsia="pt-BR"/>
        </w:rPr>
        <w:t xml:space="preserve">§ 1º As despesas obrigatórias são aquelas necessárias ao cumprimento das obrigações mínimas do conselho, sendo elas:  </w:t>
      </w:r>
    </w:p>
    <w:p w14:paraId="53F4CFC8" w14:textId="77777777" w:rsidR="00B86E9D" w:rsidRPr="00B86E9D" w:rsidRDefault="00B86E9D" w:rsidP="00B86E9D">
      <w:pPr>
        <w:pBdr>
          <w:top w:val="nil"/>
          <w:left w:val="nil"/>
          <w:bottom w:val="nil"/>
          <w:right w:val="nil"/>
          <w:between w:val="nil"/>
          <w:bar w:val="nil"/>
        </w:pBdr>
        <w:spacing w:after="0" w:line="240" w:lineRule="auto"/>
        <w:jc w:val="both"/>
        <w:rPr>
          <w:rFonts w:asciiTheme="minorHAnsi" w:eastAsia="Arial Unicode MS" w:hAnsiTheme="minorHAnsi" w:cstheme="minorHAnsi"/>
          <w:bCs/>
          <w:color w:val="auto"/>
          <w:sz w:val="24"/>
          <w:szCs w:val="24"/>
          <w:u w:color="000000"/>
          <w:bdr w:val="nil"/>
          <w:lang w:val="de-DE" w:eastAsia="pt-BR"/>
        </w:rPr>
      </w:pPr>
    </w:p>
    <w:p w14:paraId="71D41407" w14:textId="77777777" w:rsidR="00B86E9D" w:rsidRPr="00B86E9D" w:rsidRDefault="00B86E9D" w:rsidP="00B86E9D">
      <w:pPr>
        <w:pBdr>
          <w:top w:val="nil"/>
          <w:left w:val="nil"/>
          <w:bottom w:val="nil"/>
          <w:right w:val="nil"/>
          <w:between w:val="nil"/>
          <w:bar w:val="nil"/>
        </w:pBdr>
        <w:tabs>
          <w:tab w:val="left" w:pos="426"/>
        </w:tabs>
        <w:spacing w:after="0" w:line="240" w:lineRule="auto"/>
        <w:ind w:left="1"/>
        <w:jc w:val="both"/>
        <w:rPr>
          <w:rFonts w:asciiTheme="minorHAnsi" w:eastAsia="Arial" w:hAnsiTheme="minorHAnsi" w:cstheme="minorHAnsi"/>
          <w:color w:val="auto"/>
          <w:sz w:val="24"/>
          <w:szCs w:val="24"/>
          <w:u w:color="000000"/>
        </w:rPr>
      </w:pPr>
      <w:r w:rsidRPr="00B86E9D">
        <w:rPr>
          <w:rFonts w:asciiTheme="minorHAnsi" w:eastAsia="Arial" w:hAnsiTheme="minorHAnsi" w:cstheme="minorHAnsi"/>
          <w:color w:val="auto"/>
          <w:sz w:val="24"/>
          <w:szCs w:val="24"/>
          <w:u w:color="000000"/>
        </w:rPr>
        <w:t>I - diárias;</w:t>
      </w:r>
    </w:p>
    <w:p w14:paraId="701151B7" w14:textId="77777777" w:rsidR="00B86E9D" w:rsidRPr="00B86E9D" w:rsidRDefault="00B86E9D" w:rsidP="00B86E9D">
      <w:pPr>
        <w:tabs>
          <w:tab w:val="left" w:pos="426"/>
        </w:tabs>
        <w:spacing w:after="0" w:line="240" w:lineRule="auto"/>
        <w:ind w:left="720" w:firstLine="1"/>
        <w:contextualSpacing/>
        <w:jc w:val="both"/>
        <w:rPr>
          <w:rFonts w:asciiTheme="minorHAnsi" w:eastAsia="Arial" w:hAnsiTheme="minorHAnsi" w:cstheme="minorHAnsi"/>
          <w:color w:val="auto"/>
          <w:sz w:val="24"/>
          <w:szCs w:val="24"/>
          <w:u w:color="000000"/>
        </w:rPr>
      </w:pPr>
    </w:p>
    <w:p w14:paraId="6378DF60" w14:textId="77777777" w:rsidR="00B86E9D" w:rsidRPr="00B86E9D" w:rsidRDefault="00B86E9D" w:rsidP="00B86E9D">
      <w:pPr>
        <w:pBdr>
          <w:top w:val="nil"/>
          <w:left w:val="nil"/>
          <w:bottom w:val="nil"/>
          <w:right w:val="nil"/>
          <w:between w:val="nil"/>
          <w:bar w:val="nil"/>
        </w:pBdr>
        <w:tabs>
          <w:tab w:val="left" w:pos="426"/>
        </w:tabs>
        <w:spacing w:after="0" w:line="240" w:lineRule="auto"/>
        <w:ind w:left="1"/>
        <w:jc w:val="both"/>
        <w:rPr>
          <w:rFonts w:asciiTheme="minorHAnsi" w:eastAsia="Arial" w:hAnsiTheme="minorHAnsi" w:cstheme="minorHAnsi"/>
          <w:color w:val="auto"/>
          <w:sz w:val="24"/>
          <w:szCs w:val="24"/>
          <w:u w:color="000000"/>
        </w:rPr>
      </w:pPr>
      <w:r w:rsidRPr="00B86E9D">
        <w:rPr>
          <w:rFonts w:asciiTheme="minorHAnsi" w:eastAsia="Arial" w:hAnsiTheme="minorHAnsi" w:cstheme="minorHAnsi"/>
          <w:color w:val="auto"/>
          <w:sz w:val="24"/>
          <w:szCs w:val="24"/>
          <w:u w:color="000000"/>
        </w:rPr>
        <w:t>II - passagens;</w:t>
      </w:r>
    </w:p>
    <w:p w14:paraId="2F1E567E" w14:textId="77777777" w:rsidR="00B86E9D" w:rsidRPr="00B86E9D" w:rsidRDefault="00B86E9D" w:rsidP="00B86E9D">
      <w:pPr>
        <w:tabs>
          <w:tab w:val="left" w:pos="426"/>
        </w:tabs>
        <w:spacing w:after="0" w:line="240" w:lineRule="auto"/>
        <w:ind w:left="720" w:firstLine="1"/>
        <w:contextualSpacing/>
        <w:jc w:val="both"/>
        <w:rPr>
          <w:rFonts w:asciiTheme="minorHAnsi" w:eastAsia="Arial" w:hAnsiTheme="minorHAnsi" w:cstheme="minorHAnsi"/>
          <w:color w:val="auto"/>
          <w:sz w:val="24"/>
          <w:szCs w:val="24"/>
          <w:u w:color="000000"/>
        </w:rPr>
      </w:pPr>
    </w:p>
    <w:p w14:paraId="39E8F9D7" w14:textId="77777777" w:rsidR="00B86E9D" w:rsidRPr="00B86E9D" w:rsidRDefault="00B86E9D" w:rsidP="00B86E9D">
      <w:pPr>
        <w:pBdr>
          <w:top w:val="nil"/>
          <w:left w:val="nil"/>
          <w:bottom w:val="nil"/>
          <w:right w:val="nil"/>
          <w:between w:val="nil"/>
          <w:bar w:val="nil"/>
        </w:pBdr>
        <w:tabs>
          <w:tab w:val="left" w:pos="426"/>
        </w:tabs>
        <w:spacing w:after="0" w:line="240" w:lineRule="auto"/>
        <w:ind w:left="1"/>
        <w:jc w:val="both"/>
        <w:rPr>
          <w:rFonts w:asciiTheme="minorHAnsi" w:eastAsia="Arial" w:hAnsiTheme="minorHAnsi" w:cstheme="minorHAnsi"/>
          <w:color w:val="auto"/>
          <w:sz w:val="24"/>
          <w:szCs w:val="24"/>
          <w:u w:color="000000"/>
        </w:rPr>
      </w:pPr>
      <w:r w:rsidRPr="00B86E9D">
        <w:rPr>
          <w:rFonts w:asciiTheme="minorHAnsi" w:eastAsia="Arial" w:hAnsiTheme="minorHAnsi" w:cstheme="minorHAnsi"/>
          <w:color w:val="auto"/>
          <w:sz w:val="24"/>
          <w:szCs w:val="24"/>
          <w:u w:color="000000"/>
        </w:rPr>
        <w:t>III - reembolso por deslocamento em veículo próprio ou alugado; e</w:t>
      </w:r>
    </w:p>
    <w:p w14:paraId="39C56D52" w14:textId="77777777" w:rsidR="00B86E9D" w:rsidRPr="00B86E9D" w:rsidRDefault="00B86E9D" w:rsidP="00B86E9D">
      <w:pPr>
        <w:tabs>
          <w:tab w:val="left" w:pos="426"/>
        </w:tabs>
        <w:spacing w:after="0" w:line="240" w:lineRule="auto"/>
        <w:ind w:left="720" w:firstLine="1"/>
        <w:contextualSpacing/>
        <w:jc w:val="both"/>
        <w:rPr>
          <w:rFonts w:asciiTheme="minorHAnsi" w:eastAsia="Arial" w:hAnsiTheme="minorHAnsi" w:cstheme="minorHAnsi"/>
          <w:color w:val="auto"/>
          <w:sz w:val="24"/>
          <w:szCs w:val="24"/>
          <w:u w:color="000000"/>
        </w:rPr>
      </w:pPr>
      <w:bookmarkStart w:id="0" w:name="_Hlk87544125"/>
    </w:p>
    <w:p w14:paraId="65FFAFD0" w14:textId="77777777" w:rsidR="00B86E9D" w:rsidRPr="00B86E9D" w:rsidRDefault="00B86E9D" w:rsidP="00B86E9D">
      <w:pPr>
        <w:pBdr>
          <w:top w:val="nil"/>
          <w:left w:val="nil"/>
          <w:bottom w:val="nil"/>
          <w:right w:val="nil"/>
          <w:between w:val="nil"/>
          <w:bar w:val="nil"/>
        </w:pBdr>
        <w:tabs>
          <w:tab w:val="left" w:pos="426"/>
        </w:tabs>
        <w:spacing w:after="0" w:line="240" w:lineRule="auto"/>
        <w:ind w:left="1"/>
        <w:jc w:val="both"/>
        <w:rPr>
          <w:rFonts w:asciiTheme="minorHAnsi" w:eastAsia="Arial" w:hAnsiTheme="minorHAnsi" w:cstheme="minorHAnsi"/>
          <w:color w:val="auto"/>
          <w:sz w:val="24"/>
          <w:szCs w:val="24"/>
          <w:u w:color="000000"/>
        </w:rPr>
      </w:pPr>
      <w:r w:rsidRPr="00B86E9D">
        <w:rPr>
          <w:rFonts w:asciiTheme="minorHAnsi" w:eastAsia="Arial" w:hAnsiTheme="minorHAnsi" w:cstheme="minorHAnsi"/>
          <w:color w:val="auto"/>
          <w:sz w:val="24"/>
          <w:szCs w:val="24"/>
          <w:u w:color="000000"/>
        </w:rPr>
        <w:t xml:space="preserve">IV - auxílio embarque e desembarque. </w:t>
      </w:r>
      <w:bookmarkEnd w:id="0"/>
    </w:p>
    <w:p w14:paraId="1D08B447" w14:textId="77777777" w:rsidR="00B86E9D" w:rsidRPr="00B86E9D" w:rsidRDefault="00B86E9D" w:rsidP="00B86E9D">
      <w:pPr>
        <w:spacing w:after="0" w:line="240" w:lineRule="auto"/>
        <w:ind w:left="720"/>
        <w:contextualSpacing/>
        <w:jc w:val="both"/>
        <w:rPr>
          <w:rFonts w:asciiTheme="minorHAnsi" w:hAnsiTheme="minorHAnsi" w:cstheme="minorHAnsi"/>
          <w:color w:val="auto"/>
          <w:sz w:val="24"/>
          <w:szCs w:val="24"/>
        </w:rPr>
      </w:pPr>
    </w:p>
    <w:p w14:paraId="71F8C8FA" w14:textId="77777777" w:rsidR="00B86E9D" w:rsidRPr="00B86E9D" w:rsidRDefault="00B86E9D" w:rsidP="00B86E9D">
      <w:pPr>
        <w:spacing w:after="0" w:line="240" w:lineRule="auto"/>
        <w:contextualSpacing/>
        <w:jc w:val="both"/>
        <w:rPr>
          <w:rFonts w:asciiTheme="minorHAnsi" w:eastAsia="Arial" w:hAnsiTheme="minorHAnsi" w:cstheme="minorHAnsi"/>
          <w:color w:val="auto"/>
          <w:sz w:val="24"/>
          <w:szCs w:val="24"/>
          <w:u w:color="000000"/>
        </w:rPr>
      </w:pPr>
      <w:r w:rsidRPr="00B86E9D">
        <w:rPr>
          <w:rFonts w:asciiTheme="minorHAnsi" w:eastAsia="Arial" w:hAnsiTheme="minorHAnsi" w:cstheme="minorHAnsi"/>
          <w:color w:val="auto"/>
          <w:sz w:val="24"/>
          <w:szCs w:val="24"/>
          <w:u w:color="000000"/>
        </w:rPr>
        <w:t>§ 2º As despesas condicionadas não são obrigatórias, podendo ser instituídas, pelos respectivos plenários, quando houver disponibilidade orçamentária que tenha origem nos recursos especificados no inciso I, do art. 37, da Lei n° 12.378, de 31 de dezembro de 2010, sendo elas:</w:t>
      </w:r>
    </w:p>
    <w:p w14:paraId="70432012" w14:textId="77777777" w:rsidR="00B86E9D" w:rsidRPr="00B86E9D" w:rsidRDefault="00B86E9D" w:rsidP="00B86E9D">
      <w:pPr>
        <w:spacing w:after="0" w:line="240" w:lineRule="auto"/>
        <w:contextualSpacing/>
        <w:jc w:val="both"/>
        <w:rPr>
          <w:rFonts w:asciiTheme="minorHAnsi" w:hAnsiTheme="minorHAnsi" w:cstheme="minorHAnsi"/>
          <w:i/>
          <w:iCs/>
          <w:color w:val="auto"/>
          <w:sz w:val="24"/>
          <w:szCs w:val="24"/>
          <w:u w:color="00B0F0"/>
        </w:rPr>
      </w:pPr>
    </w:p>
    <w:p w14:paraId="5A32391D" w14:textId="77777777" w:rsidR="00B86E9D" w:rsidRPr="00B86E9D" w:rsidRDefault="00B86E9D" w:rsidP="00B86E9D">
      <w:pPr>
        <w:pBdr>
          <w:top w:val="nil"/>
          <w:left w:val="nil"/>
          <w:bottom w:val="nil"/>
          <w:right w:val="nil"/>
          <w:between w:val="nil"/>
          <w:bar w:val="nil"/>
        </w:pBdr>
        <w:tabs>
          <w:tab w:val="left" w:pos="426"/>
        </w:tabs>
        <w:spacing w:after="0" w:line="240" w:lineRule="auto"/>
        <w:ind w:left="1"/>
        <w:jc w:val="both"/>
        <w:rPr>
          <w:rFonts w:asciiTheme="minorHAnsi" w:eastAsia="Arial" w:hAnsiTheme="minorHAnsi" w:cstheme="minorHAnsi"/>
          <w:color w:val="auto"/>
          <w:sz w:val="24"/>
          <w:szCs w:val="24"/>
          <w:u w:color="000000"/>
        </w:rPr>
      </w:pPr>
      <w:bookmarkStart w:id="1" w:name="_Hlk87544146"/>
      <w:r w:rsidRPr="00B86E9D">
        <w:rPr>
          <w:rFonts w:asciiTheme="minorHAnsi" w:eastAsia="Arial" w:hAnsiTheme="minorHAnsi" w:cstheme="minorHAnsi"/>
          <w:color w:val="auto"/>
          <w:sz w:val="24"/>
          <w:szCs w:val="24"/>
          <w:u w:color="000000"/>
        </w:rPr>
        <w:t>I - jeton - indenização pela participação em órgãos de deliberação coletiva</w:t>
      </w:r>
      <w:bookmarkEnd w:id="1"/>
      <w:r w:rsidRPr="00B86E9D">
        <w:rPr>
          <w:rFonts w:asciiTheme="minorHAnsi" w:eastAsia="Arial" w:hAnsiTheme="minorHAnsi" w:cstheme="minorHAnsi"/>
          <w:color w:val="auto"/>
          <w:sz w:val="24"/>
          <w:szCs w:val="24"/>
          <w:u w:color="000000"/>
        </w:rPr>
        <w:t>;</w:t>
      </w:r>
    </w:p>
    <w:p w14:paraId="53C60100" w14:textId="77777777" w:rsidR="00B86E9D" w:rsidRPr="00B86E9D" w:rsidRDefault="00B86E9D" w:rsidP="00B86E9D">
      <w:pPr>
        <w:tabs>
          <w:tab w:val="left" w:pos="426"/>
        </w:tabs>
        <w:spacing w:after="0" w:line="240" w:lineRule="auto"/>
        <w:ind w:left="720" w:firstLine="1"/>
        <w:contextualSpacing/>
        <w:jc w:val="both"/>
        <w:rPr>
          <w:rFonts w:asciiTheme="minorHAnsi" w:hAnsiTheme="minorHAnsi" w:cstheme="minorHAnsi"/>
          <w:color w:val="auto"/>
          <w:sz w:val="24"/>
          <w:szCs w:val="24"/>
          <w:u w:color="00B0F0"/>
        </w:rPr>
      </w:pPr>
    </w:p>
    <w:p w14:paraId="6E213351" w14:textId="77777777" w:rsidR="00B86E9D" w:rsidRPr="00B86E9D" w:rsidRDefault="00B86E9D" w:rsidP="00B86E9D">
      <w:pPr>
        <w:pBdr>
          <w:top w:val="nil"/>
          <w:left w:val="nil"/>
          <w:bottom w:val="nil"/>
          <w:right w:val="nil"/>
          <w:between w:val="nil"/>
          <w:bar w:val="nil"/>
        </w:pBdr>
        <w:tabs>
          <w:tab w:val="left" w:pos="426"/>
        </w:tabs>
        <w:spacing w:after="0" w:line="240" w:lineRule="auto"/>
        <w:ind w:left="1"/>
        <w:jc w:val="both"/>
        <w:rPr>
          <w:rFonts w:asciiTheme="minorHAnsi" w:eastAsia="Arial" w:hAnsiTheme="minorHAnsi" w:cstheme="minorHAnsi"/>
          <w:color w:val="auto"/>
          <w:sz w:val="24"/>
          <w:szCs w:val="24"/>
          <w:u w:color="000000"/>
        </w:rPr>
      </w:pPr>
      <w:r w:rsidRPr="00B86E9D">
        <w:rPr>
          <w:rFonts w:asciiTheme="minorHAnsi" w:eastAsia="Arial" w:hAnsiTheme="minorHAnsi" w:cstheme="minorHAnsi"/>
          <w:color w:val="auto"/>
          <w:sz w:val="24"/>
          <w:szCs w:val="24"/>
          <w:u w:color="000000"/>
        </w:rPr>
        <w:t>II - a</w:t>
      </w:r>
      <w:bookmarkStart w:id="2" w:name="_Hlk35864542"/>
      <w:r w:rsidRPr="00B86E9D">
        <w:rPr>
          <w:rFonts w:asciiTheme="minorHAnsi" w:eastAsia="Arial" w:hAnsiTheme="minorHAnsi" w:cstheme="minorHAnsi"/>
          <w:color w:val="auto"/>
          <w:sz w:val="24"/>
          <w:szCs w:val="24"/>
          <w:u w:color="000000"/>
        </w:rPr>
        <w:t xml:space="preserve">uxílio representação; </w:t>
      </w:r>
    </w:p>
    <w:p w14:paraId="0ABA8DDC" w14:textId="77777777" w:rsidR="00B86E9D" w:rsidRPr="00B86E9D" w:rsidRDefault="00B86E9D" w:rsidP="00B86E9D">
      <w:pPr>
        <w:spacing w:after="0" w:line="240" w:lineRule="auto"/>
        <w:ind w:left="720"/>
        <w:contextualSpacing/>
        <w:jc w:val="both"/>
        <w:rPr>
          <w:rFonts w:asciiTheme="minorHAnsi" w:eastAsia="Arial" w:hAnsiTheme="minorHAnsi" w:cstheme="minorHAnsi"/>
          <w:color w:val="auto"/>
          <w:sz w:val="24"/>
          <w:szCs w:val="24"/>
          <w:u w:color="000000"/>
        </w:rPr>
      </w:pPr>
    </w:p>
    <w:p w14:paraId="31E0E5E6" w14:textId="77777777" w:rsidR="00B86E9D" w:rsidRPr="00B86E9D" w:rsidRDefault="00B86E9D" w:rsidP="00B86E9D">
      <w:pPr>
        <w:pBdr>
          <w:top w:val="nil"/>
          <w:left w:val="nil"/>
          <w:bottom w:val="nil"/>
          <w:right w:val="nil"/>
          <w:between w:val="nil"/>
          <w:bar w:val="nil"/>
        </w:pBdr>
        <w:tabs>
          <w:tab w:val="left" w:pos="426"/>
        </w:tabs>
        <w:spacing w:after="0" w:line="240" w:lineRule="auto"/>
        <w:ind w:left="1"/>
        <w:jc w:val="both"/>
        <w:rPr>
          <w:rFonts w:asciiTheme="minorHAnsi" w:eastAsia="Arial" w:hAnsiTheme="minorHAnsi" w:cstheme="minorHAnsi"/>
          <w:color w:val="auto"/>
          <w:sz w:val="24"/>
          <w:szCs w:val="24"/>
          <w:u w:color="000000"/>
        </w:rPr>
      </w:pPr>
      <w:r w:rsidRPr="00B86E9D">
        <w:rPr>
          <w:rFonts w:asciiTheme="minorHAnsi" w:eastAsia="Arial" w:hAnsiTheme="minorHAnsi" w:cstheme="minorHAnsi"/>
          <w:color w:val="auto"/>
          <w:sz w:val="24"/>
          <w:szCs w:val="24"/>
          <w:u w:color="000000"/>
        </w:rPr>
        <w:t xml:space="preserve">III - auxílio participação remota; e </w:t>
      </w:r>
    </w:p>
    <w:bookmarkEnd w:id="2"/>
    <w:p w14:paraId="1BE06C24" w14:textId="77777777" w:rsidR="00B86E9D" w:rsidRPr="00B86E9D" w:rsidRDefault="00B86E9D" w:rsidP="00B86E9D">
      <w:pPr>
        <w:spacing w:after="0" w:line="240" w:lineRule="auto"/>
        <w:ind w:left="1134"/>
        <w:contextualSpacing/>
        <w:jc w:val="both"/>
        <w:rPr>
          <w:rFonts w:asciiTheme="minorHAnsi" w:eastAsia="Arial" w:hAnsiTheme="minorHAnsi" w:cstheme="minorHAnsi"/>
          <w:i/>
          <w:color w:val="auto"/>
          <w:sz w:val="24"/>
          <w:szCs w:val="24"/>
          <w:u w:color="000000"/>
        </w:rPr>
      </w:pPr>
    </w:p>
    <w:p w14:paraId="0BA174C7" w14:textId="77777777" w:rsidR="00B86E9D" w:rsidRPr="00B86E9D" w:rsidRDefault="00B86E9D" w:rsidP="00B86E9D">
      <w:pPr>
        <w:pBdr>
          <w:top w:val="nil"/>
          <w:left w:val="nil"/>
          <w:bottom w:val="nil"/>
          <w:right w:val="nil"/>
          <w:between w:val="nil"/>
          <w:bar w:val="nil"/>
        </w:pBdr>
        <w:tabs>
          <w:tab w:val="left" w:pos="426"/>
        </w:tabs>
        <w:spacing w:after="0" w:line="240" w:lineRule="auto"/>
        <w:ind w:left="1"/>
        <w:jc w:val="both"/>
        <w:rPr>
          <w:rFonts w:asciiTheme="minorHAnsi" w:eastAsia="Arial" w:hAnsiTheme="minorHAnsi" w:cstheme="minorHAnsi"/>
          <w:color w:val="auto"/>
          <w:sz w:val="24"/>
          <w:szCs w:val="24"/>
          <w:u w:color="000000"/>
        </w:rPr>
      </w:pPr>
      <w:bookmarkStart w:id="3" w:name="_Hlk87544245"/>
      <w:r w:rsidRPr="00B86E9D">
        <w:rPr>
          <w:rFonts w:asciiTheme="minorHAnsi" w:eastAsia="Arial" w:hAnsiTheme="minorHAnsi" w:cstheme="minorHAnsi"/>
          <w:color w:val="auto"/>
          <w:sz w:val="24"/>
          <w:szCs w:val="24"/>
          <w:u w:color="000000"/>
        </w:rPr>
        <w:t>IV - reembolso das despesas de deslocamento.</w:t>
      </w:r>
      <w:bookmarkEnd w:id="3"/>
      <w:r w:rsidRPr="00B86E9D">
        <w:rPr>
          <w:rFonts w:asciiTheme="minorHAnsi" w:eastAsia="Arial" w:hAnsiTheme="minorHAnsi" w:cstheme="minorHAnsi"/>
          <w:color w:val="auto"/>
          <w:sz w:val="24"/>
          <w:szCs w:val="24"/>
          <w:u w:color="000000"/>
        </w:rPr>
        <w:t xml:space="preserve"> </w:t>
      </w:r>
    </w:p>
    <w:p w14:paraId="4C09A5A6" w14:textId="77777777" w:rsidR="00B86E9D" w:rsidRPr="00B86E9D" w:rsidRDefault="00B86E9D" w:rsidP="00B86E9D">
      <w:pPr>
        <w:tabs>
          <w:tab w:val="left" w:pos="426"/>
        </w:tabs>
        <w:spacing w:after="0" w:line="240" w:lineRule="auto"/>
        <w:jc w:val="both"/>
        <w:rPr>
          <w:rFonts w:asciiTheme="minorHAnsi" w:eastAsia="Arial" w:hAnsiTheme="minorHAnsi" w:cstheme="minorHAnsi"/>
          <w:color w:val="auto"/>
          <w:sz w:val="24"/>
          <w:szCs w:val="24"/>
          <w:u w:color="000000"/>
        </w:rPr>
      </w:pPr>
    </w:p>
    <w:p w14:paraId="2924A35A" w14:textId="77777777" w:rsidR="00B86E9D" w:rsidRPr="00B86E9D" w:rsidRDefault="00B86E9D" w:rsidP="00B86E9D">
      <w:pPr>
        <w:pBdr>
          <w:top w:val="nil"/>
          <w:left w:val="nil"/>
          <w:bottom w:val="nil"/>
          <w:right w:val="nil"/>
          <w:between w:val="nil"/>
          <w:bar w:val="nil"/>
        </w:pBdr>
        <w:spacing w:after="0" w:line="240" w:lineRule="auto"/>
        <w:jc w:val="both"/>
        <w:rPr>
          <w:rFonts w:asciiTheme="minorHAnsi" w:eastAsia="Arial Unicode MS" w:hAnsiTheme="minorHAnsi" w:cstheme="minorHAnsi"/>
          <w:bCs/>
          <w:color w:val="auto"/>
          <w:sz w:val="24"/>
          <w:szCs w:val="24"/>
          <w:u w:color="000000"/>
          <w:bdr w:val="nil"/>
          <w:lang w:val="de-DE" w:eastAsia="pt-BR"/>
        </w:rPr>
      </w:pPr>
      <w:r w:rsidRPr="00B86E9D">
        <w:rPr>
          <w:rFonts w:asciiTheme="minorHAnsi" w:eastAsia="Arial Unicode MS" w:hAnsiTheme="minorHAnsi" w:cstheme="minorHAnsi"/>
          <w:bCs/>
          <w:color w:val="auto"/>
          <w:sz w:val="24"/>
          <w:szCs w:val="24"/>
          <w:u w:color="000000"/>
          <w:bdr w:val="nil"/>
          <w:lang w:val="de-DE" w:eastAsia="pt-BR"/>
        </w:rPr>
        <w:t>§ 3º Todas as despesas relacionadas com deslocamento e manutenção de pessoas a serviço das autarquias do CAU serão vinculadas aos normativos específicos, que contemplem tais despesas, devidamente aprovados pelos respectivos plenários, bem como aos planos de ação e orçamento de cada conselho, para cumprir a sua finalidade legal e regimental.</w:t>
      </w:r>
    </w:p>
    <w:p w14:paraId="7D9B898F" w14:textId="77777777" w:rsidR="00B86E9D" w:rsidRPr="00B86E9D" w:rsidRDefault="00B86E9D" w:rsidP="00B86E9D">
      <w:pPr>
        <w:pBdr>
          <w:top w:val="nil"/>
          <w:left w:val="nil"/>
          <w:bottom w:val="nil"/>
          <w:right w:val="nil"/>
          <w:between w:val="nil"/>
          <w:bar w:val="nil"/>
        </w:pBdr>
        <w:spacing w:after="0" w:line="240" w:lineRule="auto"/>
        <w:jc w:val="both"/>
        <w:rPr>
          <w:rFonts w:asciiTheme="minorHAnsi" w:eastAsia="Arial Unicode MS" w:hAnsiTheme="minorHAnsi" w:cstheme="minorHAnsi"/>
          <w:bCs/>
          <w:color w:val="auto"/>
          <w:sz w:val="24"/>
          <w:szCs w:val="24"/>
          <w:u w:color="000000"/>
          <w:bdr w:val="nil"/>
          <w:lang w:val="de-DE" w:eastAsia="pt-BR"/>
        </w:rPr>
      </w:pPr>
    </w:p>
    <w:p w14:paraId="52F9394B" w14:textId="77777777" w:rsidR="00B86E9D" w:rsidRPr="00B86E9D" w:rsidRDefault="00B86E9D" w:rsidP="00B86E9D">
      <w:pPr>
        <w:pBdr>
          <w:top w:val="nil"/>
          <w:left w:val="nil"/>
          <w:bottom w:val="nil"/>
          <w:right w:val="nil"/>
          <w:between w:val="nil"/>
          <w:bar w:val="nil"/>
        </w:pBdr>
        <w:spacing w:after="0" w:line="240" w:lineRule="auto"/>
        <w:jc w:val="both"/>
        <w:rPr>
          <w:rFonts w:asciiTheme="minorHAnsi" w:eastAsia="Arial Unicode MS" w:hAnsiTheme="minorHAnsi" w:cstheme="minorHAnsi"/>
          <w:bCs/>
          <w:color w:val="auto"/>
          <w:sz w:val="24"/>
          <w:szCs w:val="24"/>
          <w:u w:color="000000"/>
          <w:bdr w:val="nil"/>
          <w:lang w:val="de-DE" w:eastAsia="pt-BR"/>
        </w:rPr>
      </w:pPr>
      <w:r w:rsidRPr="00B86E9D">
        <w:rPr>
          <w:rFonts w:asciiTheme="minorHAnsi" w:eastAsia="Arial Unicode MS" w:hAnsiTheme="minorHAnsi" w:cstheme="minorHAnsi"/>
          <w:bCs/>
          <w:color w:val="auto"/>
          <w:sz w:val="24"/>
          <w:szCs w:val="24"/>
          <w:u w:color="000000"/>
          <w:bdr w:val="nil"/>
          <w:lang w:val="de-DE" w:eastAsia="pt-BR"/>
        </w:rPr>
        <w:t>§ 4º Para os fins desta Resolução consideram-se:</w:t>
      </w:r>
    </w:p>
    <w:p w14:paraId="3E17E64F" w14:textId="77777777" w:rsidR="00B86E9D" w:rsidRPr="00B86E9D" w:rsidRDefault="00B86E9D" w:rsidP="00B86E9D">
      <w:pPr>
        <w:pBdr>
          <w:top w:val="nil"/>
          <w:left w:val="nil"/>
          <w:bottom w:val="nil"/>
          <w:right w:val="nil"/>
          <w:between w:val="nil"/>
          <w:bar w:val="nil"/>
        </w:pBdr>
        <w:spacing w:after="0" w:line="240" w:lineRule="auto"/>
        <w:jc w:val="both"/>
        <w:rPr>
          <w:rFonts w:asciiTheme="minorHAnsi" w:eastAsia="Arial Unicode MS" w:hAnsiTheme="minorHAnsi" w:cstheme="minorHAnsi"/>
          <w:bCs/>
          <w:color w:val="auto"/>
          <w:sz w:val="24"/>
          <w:szCs w:val="24"/>
          <w:u w:color="000000"/>
          <w:bdr w:val="nil"/>
          <w:lang w:val="de-DE" w:eastAsia="pt-BR"/>
        </w:rPr>
      </w:pPr>
    </w:p>
    <w:p w14:paraId="35EB4C67" w14:textId="77777777" w:rsidR="00B86E9D" w:rsidRPr="00B86E9D" w:rsidRDefault="00B86E9D" w:rsidP="00B86E9D">
      <w:pPr>
        <w:pBdr>
          <w:top w:val="nil"/>
          <w:left w:val="nil"/>
          <w:bottom w:val="nil"/>
          <w:right w:val="nil"/>
          <w:between w:val="nil"/>
          <w:bar w:val="nil"/>
        </w:pBdr>
        <w:tabs>
          <w:tab w:val="left" w:pos="426"/>
        </w:tabs>
        <w:spacing w:after="0" w:line="240" w:lineRule="auto"/>
        <w:jc w:val="both"/>
        <w:rPr>
          <w:rFonts w:asciiTheme="minorHAnsi" w:eastAsia="Arial" w:hAnsiTheme="minorHAnsi" w:cstheme="minorHAnsi"/>
          <w:color w:val="auto"/>
          <w:sz w:val="24"/>
          <w:szCs w:val="24"/>
          <w:u w:color="000000"/>
        </w:rPr>
      </w:pPr>
      <w:r w:rsidRPr="00B86E9D">
        <w:rPr>
          <w:rFonts w:asciiTheme="minorHAnsi" w:eastAsia="Arial" w:hAnsiTheme="minorHAnsi" w:cstheme="minorHAnsi"/>
          <w:color w:val="auto"/>
          <w:sz w:val="24"/>
          <w:szCs w:val="24"/>
          <w:u w:color="000000"/>
        </w:rPr>
        <w:t>I - atividades do conselho: reuniões, eventos, representações, treinamentos e outras atividades institucionais promovidas ou custeadas pelas autarquias do CAU;</w:t>
      </w:r>
    </w:p>
    <w:p w14:paraId="1EDECDE2" w14:textId="77777777" w:rsidR="00B86E9D" w:rsidRPr="00B86E9D" w:rsidRDefault="00B86E9D" w:rsidP="00B86E9D">
      <w:pPr>
        <w:tabs>
          <w:tab w:val="left" w:pos="284"/>
          <w:tab w:val="left" w:pos="426"/>
        </w:tabs>
        <w:spacing w:after="0" w:line="240" w:lineRule="auto"/>
        <w:ind w:left="720" w:hanging="11"/>
        <w:contextualSpacing/>
        <w:jc w:val="both"/>
        <w:rPr>
          <w:rFonts w:asciiTheme="minorHAnsi" w:eastAsia="Arial" w:hAnsiTheme="minorHAnsi" w:cstheme="minorHAnsi"/>
          <w:color w:val="auto"/>
          <w:sz w:val="24"/>
          <w:szCs w:val="24"/>
          <w:u w:color="000000"/>
        </w:rPr>
      </w:pPr>
    </w:p>
    <w:p w14:paraId="648D0EFF" w14:textId="77777777" w:rsidR="00B86E9D" w:rsidRPr="00B86E9D" w:rsidRDefault="00B86E9D" w:rsidP="00B86E9D">
      <w:pPr>
        <w:pBdr>
          <w:top w:val="nil"/>
          <w:left w:val="nil"/>
          <w:bottom w:val="nil"/>
          <w:right w:val="nil"/>
          <w:between w:val="nil"/>
          <w:bar w:val="nil"/>
        </w:pBdr>
        <w:tabs>
          <w:tab w:val="left" w:pos="426"/>
        </w:tabs>
        <w:spacing w:after="0" w:line="240" w:lineRule="auto"/>
        <w:jc w:val="both"/>
        <w:rPr>
          <w:rFonts w:asciiTheme="minorHAnsi" w:eastAsia="Arial" w:hAnsiTheme="minorHAnsi" w:cstheme="minorHAnsi"/>
          <w:color w:val="auto"/>
          <w:sz w:val="24"/>
          <w:szCs w:val="24"/>
          <w:u w:color="000000"/>
        </w:rPr>
      </w:pPr>
      <w:r w:rsidRPr="00B86E9D">
        <w:rPr>
          <w:rFonts w:asciiTheme="minorHAnsi" w:eastAsia="Arial" w:hAnsiTheme="minorHAnsi" w:cstheme="minorHAnsi"/>
          <w:color w:val="auto"/>
          <w:sz w:val="24"/>
          <w:szCs w:val="24"/>
          <w:u w:color="000000"/>
        </w:rPr>
        <w:t>II - convocação: ato de solicitação de comparecimento de pessoa para participar, a serviço, de atividade do conselho;</w:t>
      </w:r>
    </w:p>
    <w:p w14:paraId="1C0786A1" w14:textId="77777777" w:rsidR="00B86E9D" w:rsidRPr="00B86E9D" w:rsidRDefault="00B86E9D" w:rsidP="00B86E9D">
      <w:pPr>
        <w:pBdr>
          <w:top w:val="nil"/>
          <w:left w:val="nil"/>
          <w:bottom w:val="nil"/>
          <w:right w:val="nil"/>
          <w:between w:val="nil"/>
          <w:bar w:val="nil"/>
        </w:pBdr>
        <w:tabs>
          <w:tab w:val="left" w:pos="426"/>
        </w:tabs>
        <w:spacing w:after="0" w:line="240" w:lineRule="auto"/>
        <w:jc w:val="both"/>
        <w:rPr>
          <w:rFonts w:asciiTheme="minorHAnsi" w:eastAsia="Arial" w:hAnsiTheme="minorHAnsi" w:cstheme="minorHAnsi"/>
          <w:color w:val="auto"/>
          <w:sz w:val="24"/>
          <w:szCs w:val="24"/>
          <w:u w:color="000000"/>
        </w:rPr>
      </w:pPr>
      <w:r w:rsidRPr="00B86E9D">
        <w:rPr>
          <w:rFonts w:asciiTheme="minorHAnsi" w:eastAsia="Arial" w:hAnsiTheme="minorHAnsi" w:cstheme="minorHAnsi"/>
          <w:color w:val="auto"/>
          <w:sz w:val="24"/>
          <w:szCs w:val="24"/>
          <w:u w:color="000000"/>
        </w:rPr>
        <w:t>III - convocado: pessoa a serviço, com ou sem vínculo com o conselho, com participação definida em atividade do conselho, com custeio de despesas;</w:t>
      </w:r>
    </w:p>
    <w:p w14:paraId="67C48C74" w14:textId="77777777" w:rsidR="00B86E9D" w:rsidRPr="00B86E9D" w:rsidRDefault="00B86E9D" w:rsidP="00B86E9D">
      <w:pPr>
        <w:tabs>
          <w:tab w:val="left" w:pos="426"/>
        </w:tabs>
        <w:spacing w:after="0" w:line="240" w:lineRule="auto"/>
        <w:ind w:left="720" w:hanging="11"/>
        <w:contextualSpacing/>
        <w:jc w:val="both"/>
        <w:rPr>
          <w:rFonts w:asciiTheme="minorHAnsi" w:eastAsia="Arial" w:hAnsiTheme="minorHAnsi" w:cstheme="minorHAnsi"/>
          <w:color w:val="auto"/>
          <w:sz w:val="24"/>
          <w:szCs w:val="24"/>
          <w:u w:color="000000"/>
        </w:rPr>
      </w:pPr>
    </w:p>
    <w:p w14:paraId="7A4D204B" w14:textId="77777777" w:rsidR="00B86E9D" w:rsidRPr="00B86E9D" w:rsidRDefault="00B86E9D" w:rsidP="00B86E9D">
      <w:pPr>
        <w:pBdr>
          <w:top w:val="nil"/>
          <w:left w:val="nil"/>
          <w:bottom w:val="nil"/>
          <w:right w:val="nil"/>
          <w:between w:val="nil"/>
          <w:bar w:val="nil"/>
        </w:pBdr>
        <w:tabs>
          <w:tab w:val="left" w:pos="426"/>
        </w:tabs>
        <w:spacing w:after="0" w:line="240" w:lineRule="auto"/>
        <w:jc w:val="both"/>
        <w:rPr>
          <w:rFonts w:asciiTheme="minorHAnsi" w:eastAsia="Arial" w:hAnsiTheme="minorHAnsi" w:cstheme="minorHAnsi"/>
          <w:color w:val="auto"/>
          <w:sz w:val="24"/>
          <w:szCs w:val="24"/>
          <w:u w:color="000000"/>
        </w:rPr>
      </w:pPr>
      <w:r w:rsidRPr="00B86E9D">
        <w:rPr>
          <w:rFonts w:asciiTheme="minorHAnsi" w:eastAsia="Arial" w:hAnsiTheme="minorHAnsi" w:cstheme="minorHAnsi"/>
          <w:color w:val="auto"/>
          <w:sz w:val="24"/>
          <w:szCs w:val="24"/>
          <w:u w:color="000000"/>
        </w:rPr>
        <w:t>IV - plano de viagem: seleção das opções de passagens e trajetos necessários, pré-selecionadas pela autarquia, para o comparecimento do convocado à atividade do conselho;</w:t>
      </w:r>
    </w:p>
    <w:p w14:paraId="7BDCDB7F" w14:textId="77777777" w:rsidR="00B86E9D" w:rsidRPr="00B86E9D" w:rsidRDefault="00B86E9D" w:rsidP="00B86E9D">
      <w:pPr>
        <w:tabs>
          <w:tab w:val="left" w:pos="426"/>
        </w:tabs>
        <w:spacing w:after="0" w:line="240" w:lineRule="auto"/>
        <w:ind w:left="720" w:hanging="11"/>
        <w:contextualSpacing/>
        <w:jc w:val="both"/>
        <w:rPr>
          <w:rFonts w:asciiTheme="minorHAnsi" w:eastAsia="Arial" w:hAnsiTheme="minorHAnsi" w:cstheme="minorHAnsi"/>
          <w:color w:val="auto"/>
          <w:sz w:val="24"/>
          <w:szCs w:val="24"/>
          <w:u w:color="000000"/>
        </w:rPr>
      </w:pPr>
    </w:p>
    <w:p w14:paraId="62DD99E3" w14:textId="77777777" w:rsidR="00B86E9D" w:rsidRPr="00B86E9D" w:rsidRDefault="00B86E9D" w:rsidP="00B86E9D">
      <w:pPr>
        <w:pBdr>
          <w:top w:val="nil"/>
          <w:left w:val="nil"/>
          <w:bottom w:val="nil"/>
          <w:right w:val="nil"/>
          <w:between w:val="nil"/>
          <w:bar w:val="nil"/>
        </w:pBdr>
        <w:tabs>
          <w:tab w:val="left" w:pos="426"/>
        </w:tabs>
        <w:spacing w:after="0" w:line="240" w:lineRule="auto"/>
        <w:jc w:val="both"/>
        <w:rPr>
          <w:rFonts w:asciiTheme="minorHAnsi" w:eastAsia="Arial" w:hAnsiTheme="minorHAnsi" w:cstheme="minorHAnsi"/>
          <w:color w:val="auto"/>
          <w:sz w:val="24"/>
          <w:szCs w:val="24"/>
          <w:u w:color="000000"/>
        </w:rPr>
      </w:pPr>
      <w:r w:rsidRPr="00B86E9D">
        <w:rPr>
          <w:rFonts w:asciiTheme="minorHAnsi" w:eastAsia="Arial" w:hAnsiTheme="minorHAnsi" w:cstheme="minorHAnsi"/>
          <w:color w:val="auto"/>
          <w:sz w:val="24"/>
          <w:szCs w:val="24"/>
          <w:u w:color="000000"/>
        </w:rPr>
        <w:t>V - origem/destino: é o trecho de deslocamento entre o endereço de residência do convocado, ou outro endereço excepcionalmente indicado pelo próprio, dentro do território nacional e o local onde se realizará a atividade de interesse do conselho, e vice-versa; e</w:t>
      </w:r>
    </w:p>
    <w:p w14:paraId="6A6571F4" w14:textId="77777777" w:rsidR="00B86E9D" w:rsidRPr="00B86E9D" w:rsidRDefault="00B86E9D" w:rsidP="00B86E9D">
      <w:pPr>
        <w:tabs>
          <w:tab w:val="left" w:pos="426"/>
        </w:tabs>
        <w:spacing w:after="0" w:line="240" w:lineRule="auto"/>
        <w:ind w:left="720" w:hanging="11"/>
        <w:contextualSpacing/>
        <w:jc w:val="both"/>
        <w:rPr>
          <w:rFonts w:asciiTheme="minorHAnsi" w:eastAsia="Arial" w:hAnsiTheme="minorHAnsi" w:cstheme="minorHAnsi"/>
          <w:color w:val="auto"/>
          <w:sz w:val="24"/>
          <w:szCs w:val="24"/>
          <w:u w:color="000000"/>
        </w:rPr>
      </w:pPr>
    </w:p>
    <w:p w14:paraId="50D18B56" w14:textId="77777777" w:rsidR="00B86E9D" w:rsidRPr="00B86E9D" w:rsidRDefault="00B86E9D" w:rsidP="00B86E9D">
      <w:pPr>
        <w:pBdr>
          <w:top w:val="nil"/>
          <w:left w:val="nil"/>
          <w:bottom w:val="nil"/>
          <w:right w:val="nil"/>
          <w:between w:val="nil"/>
          <w:bar w:val="nil"/>
        </w:pBdr>
        <w:tabs>
          <w:tab w:val="left" w:pos="426"/>
        </w:tabs>
        <w:spacing w:after="0" w:line="240" w:lineRule="auto"/>
        <w:jc w:val="both"/>
        <w:rPr>
          <w:rFonts w:asciiTheme="minorHAnsi" w:eastAsia="Arial" w:hAnsiTheme="minorHAnsi" w:cstheme="minorHAnsi"/>
          <w:color w:val="auto"/>
          <w:sz w:val="24"/>
          <w:szCs w:val="24"/>
          <w:u w:color="000000"/>
        </w:rPr>
      </w:pPr>
      <w:r w:rsidRPr="00B86E9D">
        <w:rPr>
          <w:rFonts w:asciiTheme="minorHAnsi" w:eastAsia="Arial" w:hAnsiTheme="minorHAnsi" w:cstheme="minorHAnsi"/>
          <w:color w:val="auto"/>
          <w:sz w:val="24"/>
          <w:szCs w:val="24"/>
          <w:u w:color="000000"/>
        </w:rPr>
        <w:t>VI - pernoite: é o período compreendido entre as 18h00 de um dia até às 6h00 da manhã do dia seguinte.</w:t>
      </w:r>
    </w:p>
    <w:p w14:paraId="11DB3916" w14:textId="77777777" w:rsidR="00B86E9D" w:rsidRPr="00B86E9D" w:rsidRDefault="00B86E9D" w:rsidP="00B86E9D">
      <w:pPr>
        <w:pBdr>
          <w:top w:val="nil"/>
          <w:left w:val="nil"/>
          <w:bottom w:val="nil"/>
          <w:right w:val="nil"/>
          <w:between w:val="nil"/>
          <w:bar w:val="nil"/>
        </w:pBdr>
        <w:spacing w:after="0" w:line="240" w:lineRule="auto"/>
        <w:jc w:val="both"/>
        <w:rPr>
          <w:rFonts w:asciiTheme="minorHAnsi" w:eastAsia="Arial Unicode MS" w:hAnsiTheme="minorHAnsi" w:cstheme="minorHAnsi"/>
          <w:color w:val="auto"/>
          <w:sz w:val="24"/>
          <w:szCs w:val="24"/>
          <w:u w:color="00B050"/>
          <w:bdr w:val="nil"/>
          <w:lang w:val="de-DE" w:eastAsia="pt-BR"/>
        </w:rPr>
      </w:pPr>
    </w:p>
    <w:p w14:paraId="2229C87A" w14:textId="77777777" w:rsidR="00B86E9D" w:rsidRPr="00B86E9D" w:rsidRDefault="00B86E9D" w:rsidP="00B86E9D">
      <w:pPr>
        <w:pBdr>
          <w:top w:val="nil"/>
          <w:left w:val="nil"/>
          <w:bottom w:val="nil"/>
          <w:right w:val="nil"/>
          <w:between w:val="nil"/>
          <w:bar w:val="nil"/>
        </w:pBdr>
        <w:spacing w:after="0" w:line="240" w:lineRule="auto"/>
        <w:jc w:val="both"/>
        <w:rPr>
          <w:rFonts w:asciiTheme="minorHAnsi" w:eastAsia="Arial Unicode MS" w:hAnsiTheme="minorHAnsi" w:cstheme="minorHAnsi"/>
          <w:bCs/>
          <w:color w:val="auto"/>
          <w:sz w:val="24"/>
          <w:szCs w:val="24"/>
          <w:u w:color="000000"/>
          <w:bdr w:val="nil"/>
          <w:lang w:val="de-DE" w:eastAsia="pt-BR"/>
        </w:rPr>
      </w:pPr>
      <w:r w:rsidRPr="00B86E9D">
        <w:rPr>
          <w:rFonts w:asciiTheme="minorHAnsi" w:eastAsia="Arial Unicode MS" w:hAnsiTheme="minorHAnsi" w:cstheme="minorHAnsi"/>
          <w:bCs/>
          <w:color w:val="auto"/>
          <w:sz w:val="24"/>
          <w:szCs w:val="24"/>
          <w:u w:color="000000"/>
          <w:bdr w:val="nil"/>
          <w:lang w:val="de-DE" w:eastAsia="pt-BR"/>
        </w:rPr>
        <w:t>§ 5º Consideram-se pessoas a serviço das autarquias do CAU para os fins desta Resolução:</w:t>
      </w:r>
    </w:p>
    <w:p w14:paraId="37FCAEBD" w14:textId="77777777" w:rsidR="00B86E9D" w:rsidRPr="00B86E9D" w:rsidRDefault="00B86E9D" w:rsidP="00B86E9D">
      <w:pPr>
        <w:pBdr>
          <w:top w:val="nil"/>
          <w:left w:val="nil"/>
          <w:bottom w:val="nil"/>
          <w:right w:val="nil"/>
          <w:between w:val="nil"/>
          <w:bar w:val="nil"/>
        </w:pBdr>
        <w:spacing w:after="0" w:line="240" w:lineRule="auto"/>
        <w:jc w:val="both"/>
        <w:rPr>
          <w:rFonts w:asciiTheme="minorHAnsi" w:eastAsia="Arial Unicode MS" w:hAnsiTheme="minorHAnsi" w:cstheme="minorHAnsi"/>
          <w:bCs/>
          <w:color w:val="auto"/>
          <w:sz w:val="24"/>
          <w:szCs w:val="24"/>
          <w:u w:color="000000"/>
          <w:bdr w:val="nil"/>
          <w:lang w:val="de-DE" w:eastAsia="pt-BR"/>
        </w:rPr>
      </w:pPr>
    </w:p>
    <w:p w14:paraId="73C847E6" w14:textId="77777777" w:rsidR="00B86E9D" w:rsidRPr="00B86E9D" w:rsidRDefault="00B86E9D" w:rsidP="00B86E9D">
      <w:pPr>
        <w:pBdr>
          <w:top w:val="nil"/>
          <w:left w:val="nil"/>
          <w:bottom w:val="nil"/>
          <w:right w:val="nil"/>
          <w:between w:val="nil"/>
          <w:bar w:val="nil"/>
        </w:pBdr>
        <w:tabs>
          <w:tab w:val="left" w:pos="426"/>
        </w:tabs>
        <w:spacing w:after="0" w:line="240" w:lineRule="auto"/>
        <w:jc w:val="both"/>
        <w:rPr>
          <w:rFonts w:asciiTheme="minorHAnsi" w:eastAsia="Arial Unicode MS" w:hAnsiTheme="minorHAnsi" w:cstheme="minorHAnsi"/>
          <w:bCs/>
          <w:color w:val="auto"/>
          <w:sz w:val="24"/>
          <w:szCs w:val="24"/>
          <w:u w:color="000000"/>
          <w:bdr w:val="nil"/>
          <w:lang w:val="de-DE" w:eastAsia="pt-BR"/>
        </w:rPr>
      </w:pPr>
      <w:r w:rsidRPr="00B86E9D">
        <w:rPr>
          <w:rFonts w:asciiTheme="minorHAnsi" w:eastAsia="Arial Unicode MS" w:hAnsiTheme="minorHAnsi" w:cstheme="minorHAnsi"/>
          <w:bCs/>
          <w:color w:val="auto"/>
          <w:sz w:val="24"/>
          <w:szCs w:val="24"/>
          <w:u w:color="000000"/>
          <w:bdr w:val="nil"/>
          <w:lang w:val="de-DE" w:eastAsia="pt-BR"/>
        </w:rPr>
        <w:t>I - presidentes e conselheiros;</w:t>
      </w:r>
    </w:p>
    <w:p w14:paraId="657B2815" w14:textId="77777777" w:rsidR="00B86E9D" w:rsidRPr="00B86E9D" w:rsidRDefault="00B86E9D" w:rsidP="00B86E9D">
      <w:pPr>
        <w:pBdr>
          <w:top w:val="nil"/>
          <w:left w:val="nil"/>
          <w:bottom w:val="nil"/>
          <w:right w:val="nil"/>
          <w:between w:val="nil"/>
          <w:bar w:val="nil"/>
        </w:pBdr>
        <w:tabs>
          <w:tab w:val="left" w:pos="426"/>
        </w:tabs>
        <w:spacing w:after="0" w:line="240" w:lineRule="auto"/>
        <w:ind w:hanging="11"/>
        <w:jc w:val="both"/>
        <w:rPr>
          <w:rFonts w:asciiTheme="minorHAnsi" w:eastAsia="Arial Unicode MS" w:hAnsiTheme="minorHAnsi" w:cstheme="minorHAnsi"/>
          <w:bCs/>
          <w:color w:val="auto"/>
          <w:sz w:val="24"/>
          <w:szCs w:val="24"/>
          <w:u w:color="000000"/>
          <w:bdr w:val="nil"/>
          <w:lang w:val="de-DE" w:eastAsia="pt-BR"/>
        </w:rPr>
      </w:pPr>
    </w:p>
    <w:p w14:paraId="40BD8C43" w14:textId="77777777" w:rsidR="00B86E9D" w:rsidRPr="00B86E9D" w:rsidRDefault="00B86E9D" w:rsidP="00B86E9D">
      <w:pPr>
        <w:pBdr>
          <w:top w:val="nil"/>
          <w:left w:val="nil"/>
          <w:bottom w:val="nil"/>
          <w:right w:val="nil"/>
          <w:between w:val="nil"/>
          <w:bar w:val="nil"/>
        </w:pBdr>
        <w:tabs>
          <w:tab w:val="left" w:pos="426"/>
        </w:tabs>
        <w:spacing w:after="0" w:line="240" w:lineRule="auto"/>
        <w:jc w:val="both"/>
        <w:rPr>
          <w:rFonts w:asciiTheme="minorHAnsi" w:eastAsia="Arial Unicode MS" w:hAnsiTheme="minorHAnsi" w:cstheme="minorHAnsi"/>
          <w:bCs/>
          <w:color w:val="auto"/>
          <w:sz w:val="24"/>
          <w:szCs w:val="24"/>
          <w:u w:color="000000"/>
          <w:bdr w:val="nil"/>
          <w:lang w:val="de-DE" w:eastAsia="pt-BR"/>
        </w:rPr>
      </w:pPr>
      <w:r w:rsidRPr="00B86E9D">
        <w:rPr>
          <w:rFonts w:asciiTheme="minorHAnsi" w:eastAsia="Arial Unicode MS" w:hAnsiTheme="minorHAnsi" w:cstheme="minorHAnsi"/>
          <w:bCs/>
          <w:color w:val="auto"/>
          <w:sz w:val="24"/>
          <w:szCs w:val="24"/>
          <w:u w:color="000000"/>
          <w:bdr w:val="nil"/>
          <w:lang w:val="de-DE" w:eastAsia="pt-BR"/>
        </w:rPr>
        <w:t xml:space="preserve">II - representantes de entidades membros dos Colegiados de Entidades de Arquitetura e Urbanismo (CEAU); </w:t>
      </w:r>
    </w:p>
    <w:p w14:paraId="42BACFFD" w14:textId="77777777" w:rsidR="00B86E9D" w:rsidRPr="00B86E9D" w:rsidRDefault="00B86E9D" w:rsidP="00B86E9D">
      <w:pPr>
        <w:spacing w:after="0" w:line="240" w:lineRule="auto"/>
        <w:ind w:left="720"/>
        <w:contextualSpacing/>
        <w:jc w:val="both"/>
        <w:rPr>
          <w:rFonts w:asciiTheme="minorHAnsi" w:hAnsiTheme="minorHAnsi" w:cstheme="minorHAnsi"/>
          <w:color w:val="auto"/>
          <w:sz w:val="24"/>
          <w:szCs w:val="24"/>
        </w:rPr>
      </w:pPr>
    </w:p>
    <w:p w14:paraId="13C9FB19" w14:textId="77777777" w:rsidR="00B86E9D" w:rsidRPr="00B86E9D" w:rsidRDefault="00B86E9D" w:rsidP="00B86E9D">
      <w:pPr>
        <w:pBdr>
          <w:top w:val="nil"/>
          <w:left w:val="nil"/>
          <w:bottom w:val="nil"/>
          <w:right w:val="nil"/>
          <w:between w:val="nil"/>
          <w:bar w:val="nil"/>
        </w:pBdr>
        <w:tabs>
          <w:tab w:val="left" w:pos="426"/>
        </w:tabs>
        <w:spacing w:after="0" w:line="240" w:lineRule="auto"/>
        <w:jc w:val="both"/>
        <w:rPr>
          <w:rFonts w:asciiTheme="minorHAnsi" w:eastAsia="Arial Unicode MS" w:hAnsiTheme="minorHAnsi" w:cstheme="minorHAnsi"/>
          <w:bCs/>
          <w:color w:val="auto"/>
          <w:sz w:val="24"/>
          <w:szCs w:val="24"/>
          <w:u w:color="000000"/>
          <w:bdr w:val="nil"/>
          <w:lang w:val="de-DE" w:eastAsia="pt-BR"/>
        </w:rPr>
      </w:pPr>
      <w:r w:rsidRPr="00B86E9D">
        <w:rPr>
          <w:rFonts w:asciiTheme="minorHAnsi" w:eastAsia="Arial Unicode MS" w:hAnsiTheme="minorHAnsi" w:cstheme="minorHAnsi"/>
          <w:bCs/>
          <w:color w:val="auto"/>
          <w:sz w:val="24"/>
          <w:szCs w:val="24"/>
          <w:u w:color="000000"/>
          <w:bdr w:val="nil"/>
          <w:lang w:val="de-DE" w:eastAsia="pt-BR"/>
        </w:rPr>
        <w:t xml:space="preserve">III - membros de colegiados do CAU; </w:t>
      </w:r>
    </w:p>
    <w:p w14:paraId="46B2ADEC" w14:textId="77777777" w:rsidR="00B86E9D" w:rsidRPr="00B86E9D" w:rsidRDefault="00B86E9D" w:rsidP="00B86E9D">
      <w:pPr>
        <w:pBdr>
          <w:top w:val="nil"/>
          <w:left w:val="nil"/>
          <w:bottom w:val="nil"/>
          <w:right w:val="nil"/>
          <w:between w:val="nil"/>
          <w:bar w:val="nil"/>
        </w:pBdr>
        <w:tabs>
          <w:tab w:val="left" w:pos="426"/>
        </w:tabs>
        <w:spacing w:after="0" w:line="240" w:lineRule="auto"/>
        <w:ind w:hanging="11"/>
        <w:jc w:val="both"/>
        <w:rPr>
          <w:rFonts w:asciiTheme="minorHAnsi" w:eastAsia="Arial Unicode MS" w:hAnsiTheme="minorHAnsi" w:cstheme="minorHAnsi"/>
          <w:bCs/>
          <w:color w:val="auto"/>
          <w:sz w:val="24"/>
          <w:szCs w:val="24"/>
          <w:u w:color="000000"/>
          <w:bdr w:val="nil"/>
          <w:lang w:val="de-DE" w:eastAsia="pt-BR"/>
        </w:rPr>
      </w:pPr>
    </w:p>
    <w:p w14:paraId="4FC70748" w14:textId="77777777" w:rsidR="00B86E9D" w:rsidRPr="00B86E9D" w:rsidRDefault="00B86E9D" w:rsidP="00B86E9D">
      <w:pPr>
        <w:pBdr>
          <w:top w:val="nil"/>
          <w:left w:val="nil"/>
          <w:bottom w:val="nil"/>
          <w:right w:val="nil"/>
          <w:between w:val="nil"/>
          <w:bar w:val="nil"/>
        </w:pBdr>
        <w:tabs>
          <w:tab w:val="left" w:pos="426"/>
        </w:tabs>
        <w:spacing w:after="0" w:line="240" w:lineRule="auto"/>
        <w:jc w:val="both"/>
        <w:rPr>
          <w:rFonts w:asciiTheme="minorHAnsi" w:eastAsia="Arial Unicode MS" w:hAnsiTheme="minorHAnsi" w:cstheme="minorHAnsi"/>
          <w:bCs/>
          <w:color w:val="auto"/>
          <w:sz w:val="24"/>
          <w:szCs w:val="24"/>
          <w:u w:color="000000"/>
          <w:bdr w:val="nil"/>
          <w:lang w:val="de-DE" w:eastAsia="pt-BR"/>
        </w:rPr>
      </w:pPr>
      <w:r w:rsidRPr="00B86E9D">
        <w:rPr>
          <w:rFonts w:asciiTheme="minorHAnsi" w:eastAsia="Arial Unicode MS" w:hAnsiTheme="minorHAnsi" w:cstheme="minorHAnsi"/>
          <w:bCs/>
          <w:color w:val="auto"/>
          <w:sz w:val="24"/>
          <w:szCs w:val="24"/>
          <w:u w:color="000000"/>
          <w:bdr w:val="nil"/>
          <w:lang w:val="de-DE" w:eastAsia="pt-BR"/>
        </w:rPr>
        <w:t>IV - corpo funcional do CAU;</w:t>
      </w:r>
    </w:p>
    <w:p w14:paraId="216F391D" w14:textId="77777777" w:rsidR="00B86E9D" w:rsidRPr="00B86E9D" w:rsidRDefault="00B86E9D" w:rsidP="00B86E9D">
      <w:pPr>
        <w:pBdr>
          <w:top w:val="nil"/>
          <w:left w:val="nil"/>
          <w:bottom w:val="nil"/>
          <w:right w:val="nil"/>
          <w:between w:val="nil"/>
          <w:bar w:val="nil"/>
        </w:pBdr>
        <w:tabs>
          <w:tab w:val="left" w:pos="426"/>
        </w:tabs>
        <w:spacing w:after="0" w:line="240" w:lineRule="auto"/>
        <w:ind w:hanging="11"/>
        <w:jc w:val="both"/>
        <w:rPr>
          <w:rFonts w:asciiTheme="minorHAnsi" w:eastAsia="Arial Unicode MS" w:hAnsiTheme="minorHAnsi" w:cstheme="minorHAnsi"/>
          <w:bCs/>
          <w:color w:val="auto"/>
          <w:sz w:val="24"/>
          <w:szCs w:val="24"/>
          <w:u w:color="000000"/>
          <w:bdr w:val="nil"/>
          <w:lang w:val="de-DE" w:eastAsia="pt-BR"/>
        </w:rPr>
      </w:pPr>
    </w:p>
    <w:p w14:paraId="42EECCDA" w14:textId="77777777" w:rsidR="00B86E9D" w:rsidRPr="00B86E9D" w:rsidRDefault="00B86E9D" w:rsidP="00B86E9D">
      <w:pPr>
        <w:pBdr>
          <w:top w:val="nil"/>
          <w:left w:val="nil"/>
          <w:bottom w:val="nil"/>
          <w:right w:val="nil"/>
          <w:between w:val="nil"/>
          <w:bar w:val="nil"/>
        </w:pBdr>
        <w:tabs>
          <w:tab w:val="left" w:pos="426"/>
        </w:tabs>
        <w:spacing w:after="0" w:line="240" w:lineRule="auto"/>
        <w:jc w:val="both"/>
        <w:rPr>
          <w:rFonts w:asciiTheme="minorHAnsi" w:eastAsia="Arial Unicode MS" w:hAnsiTheme="minorHAnsi" w:cstheme="minorHAnsi"/>
          <w:bCs/>
          <w:color w:val="auto"/>
          <w:sz w:val="24"/>
          <w:szCs w:val="24"/>
          <w:u w:color="000000"/>
          <w:bdr w:val="nil"/>
          <w:lang w:val="de-DE" w:eastAsia="pt-BR"/>
        </w:rPr>
      </w:pPr>
      <w:r w:rsidRPr="00B86E9D">
        <w:rPr>
          <w:rFonts w:asciiTheme="minorHAnsi" w:eastAsia="Arial Unicode MS" w:hAnsiTheme="minorHAnsi" w:cstheme="minorHAnsi"/>
          <w:bCs/>
          <w:color w:val="auto"/>
          <w:sz w:val="24"/>
          <w:szCs w:val="24"/>
          <w:u w:color="000000"/>
          <w:bdr w:val="nil"/>
          <w:lang w:val="de-DE" w:eastAsia="pt-BR"/>
        </w:rPr>
        <w:t xml:space="preserve">V - pessoas sem vínculo com o CAU, quando devidamente convocadas; e </w:t>
      </w:r>
    </w:p>
    <w:p w14:paraId="5E358D54" w14:textId="77777777" w:rsidR="00B86E9D" w:rsidRPr="00B86E9D" w:rsidRDefault="00B86E9D" w:rsidP="00B86E9D">
      <w:pPr>
        <w:pBdr>
          <w:top w:val="nil"/>
          <w:left w:val="nil"/>
          <w:bottom w:val="nil"/>
          <w:right w:val="nil"/>
          <w:between w:val="nil"/>
          <w:bar w:val="nil"/>
        </w:pBdr>
        <w:tabs>
          <w:tab w:val="left" w:pos="426"/>
        </w:tabs>
        <w:spacing w:after="0" w:line="240" w:lineRule="auto"/>
        <w:ind w:hanging="11"/>
        <w:jc w:val="both"/>
        <w:rPr>
          <w:rFonts w:asciiTheme="minorHAnsi" w:eastAsia="Arial Unicode MS" w:hAnsiTheme="minorHAnsi" w:cstheme="minorHAnsi"/>
          <w:bCs/>
          <w:color w:val="auto"/>
          <w:sz w:val="24"/>
          <w:szCs w:val="24"/>
          <w:u w:color="000000"/>
          <w:bdr w:val="nil"/>
          <w:lang w:val="de-DE" w:eastAsia="pt-BR"/>
        </w:rPr>
      </w:pPr>
    </w:p>
    <w:p w14:paraId="477BA9F4" w14:textId="77777777" w:rsidR="00B86E9D" w:rsidRPr="00B86E9D" w:rsidRDefault="00B86E9D" w:rsidP="00B86E9D">
      <w:pPr>
        <w:pBdr>
          <w:top w:val="nil"/>
          <w:left w:val="nil"/>
          <w:bottom w:val="nil"/>
          <w:right w:val="nil"/>
          <w:between w:val="nil"/>
          <w:bar w:val="nil"/>
        </w:pBdr>
        <w:tabs>
          <w:tab w:val="left" w:pos="426"/>
        </w:tabs>
        <w:spacing w:after="0" w:line="240" w:lineRule="auto"/>
        <w:jc w:val="both"/>
        <w:rPr>
          <w:rFonts w:asciiTheme="minorHAnsi" w:eastAsia="Arial Unicode MS" w:hAnsiTheme="minorHAnsi" w:cstheme="minorHAnsi"/>
          <w:bCs/>
          <w:color w:val="auto"/>
          <w:sz w:val="24"/>
          <w:szCs w:val="24"/>
          <w:u w:color="000000"/>
          <w:bdr w:val="nil"/>
          <w:lang w:val="de-DE" w:eastAsia="pt-BR"/>
        </w:rPr>
      </w:pPr>
      <w:r w:rsidRPr="00B86E9D">
        <w:rPr>
          <w:rFonts w:asciiTheme="minorHAnsi" w:eastAsia="Arial Unicode MS" w:hAnsiTheme="minorHAnsi" w:cstheme="minorHAnsi"/>
          <w:bCs/>
          <w:color w:val="auto"/>
          <w:sz w:val="24"/>
          <w:szCs w:val="24"/>
          <w:u w:color="000000"/>
          <w:bdr w:val="nil"/>
          <w:lang w:val="de-DE" w:eastAsia="pt-BR"/>
        </w:rPr>
        <w:t xml:space="preserve">VI - prestadores de serviço com vínculo contratual. </w:t>
      </w:r>
    </w:p>
    <w:p w14:paraId="6E33D8B1" w14:textId="77777777" w:rsidR="00B86E9D" w:rsidRPr="00B86E9D" w:rsidRDefault="00B86E9D" w:rsidP="00B86E9D">
      <w:pPr>
        <w:pBdr>
          <w:top w:val="nil"/>
          <w:left w:val="nil"/>
          <w:bottom w:val="nil"/>
          <w:right w:val="nil"/>
          <w:between w:val="nil"/>
          <w:bar w:val="nil"/>
        </w:pBdr>
        <w:tabs>
          <w:tab w:val="left" w:pos="567"/>
        </w:tabs>
        <w:spacing w:after="0" w:line="240" w:lineRule="auto"/>
        <w:jc w:val="both"/>
        <w:rPr>
          <w:rFonts w:asciiTheme="minorHAnsi" w:eastAsia="Arial Unicode MS" w:hAnsiTheme="minorHAnsi" w:cstheme="minorHAnsi"/>
          <w:bCs/>
          <w:strike/>
          <w:color w:val="auto"/>
          <w:sz w:val="24"/>
          <w:szCs w:val="24"/>
          <w:u w:color="000000"/>
          <w:bdr w:val="nil"/>
          <w:lang w:val="de-DE" w:eastAsia="pt-BR"/>
        </w:rPr>
      </w:pPr>
    </w:p>
    <w:p w14:paraId="560D0373" w14:textId="77777777" w:rsidR="00B86E9D" w:rsidRPr="00B86E9D" w:rsidRDefault="00B86E9D" w:rsidP="00B86E9D">
      <w:pPr>
        <w:pBdr>
          <w:top w:val="nil"/>
          <w:left w:val="nil"/>
          <w:bottom w:val="nil"/>
          <w:right w:val="nil"/>
          <w:between w:val="nil"/>
          <w:bar w:val="nil"/>
        </w:pBdr>
        <w:spacing w:after="0" w:line="240" w:lineRule="auto"/>
        <w:jc w:val="both"/>
        <w:rPr>
          <w:rFonts w:asciiTheme="minorHAnsi" w:eastAsia="Arial Unicode MS" w:hAnsiTheme="minorHAnsi" w:cstheme="minorHAnsi"/>
          <w:bCs/>
          <w:color w:val="auto"/>
          <w:sz w:val="24"/>
          <w:szCs w:val="24"/>
          <w:u w:color="000000"/>
          <w:bdr w:val="nil"/>
          <w:lang w:val="de-DE" w:eastAsia="pt-BR"/>
        </w:rPr>
      </w:pPr>
      <w:r w:rsidRPr="00B86E9D">
        <w:rPr>
          <w:rFonts w:asciiTheme="minorHAnsi" w:eastAsia="Arial Unicode MS" w:hAnsiTheme="minorHAnsi" w:cstheme="minorHAnsi"/>
          <w:bCs/>
          <w:color w:val="auto"/>
          <w:sz w:val="24"/>
          <w:szCs w:val="24"/>
          <w:u w:color="000000"/>
          <w:bdr w:val="nil"/>
          <w:lang w:val="de-DE" w:eastAsia="pt-BR"/>
        </w:rPr>
        <w:t>§ 6º As autarquias do CAU definirão os participantes de suas atividades por meio das convocações.</w:t>
      </w:r>
    </w:p>
    <w:p w14:paraId="4C4A2413" w14:textId="77777777" w:rsidR="00B86E9D" w:rsidRPr="00B86E9D" w:rsidRDefault="00B86E9D" w:rsidP="00B86E9D">
      <w:pPr>
        <w:pBdr>
          <w:top w:val="nil"/>
          <w:left w:val="nil"/>
          <w:bottom w:val="nil"/>
          <w:right w:val="nil"/>
          <w:between w:val="nil"/>
          <w:bar w:val="nil"/>
        </w:pBdr>
        <w:spacing w:after="0" w:line="240" w:lineRule="auto"/>
        <w:jc w:val="both"/>
        <w:rPr>
          <w:rFonts w:asciiTheme="minorHAnsi" w:eastAsia="Arial Unicode MS" w:hAnsiTheme="minorHAnsi" w:cstheme="minorHAnsi"/>
          <w:color w:val="auto"/>
          <w:sz w:val="24"/>
          <w:szCs w:val="24"/>
          <w:u w:color="00B050"/>
          <w:bdr w:val="nil"/>
          <w:lang w:val="de-DE" w:eastAsia="pt-BR"/>
        </w:rPr>
      </w:pPr>
    </w:p>
    <w:p w14:paraId="5356C9D0" w14:textId="77777777" w:rsidR="00B86E9D" w:rsidRPr="00B86E9D" w:rsidRDefault="00B86E9D" w:rsidP="00B86E9D">
      <w:pPr>
        <w:pBdr>
          <w:top w:val="nil"/>
          <w:left w:val="nil"/>
          <w:bottom w:val="nil"/>
          <w:right w:val="nil"/>
          <w:between w:val="nil"/>
          <w:bar w:val="nil"/>
        </w:pBdr>
        <w:spacing w:after="0" w:line="240" w:lineRule="auto"/>
        <w:jc w:val="center"/>
        <w:rPr>
          <w:rFonts w:asciiTheme="minorHAnsi" w:eastAsia="Arial Unicode MS" w:hAnsiTheme="minorHAnsi" w:cstheme="minorHAnsi"/>
          <w:b/>
          <w:color w:val="auto"/>
          <w:sz w:val="24"/>
          <w:szCs w:val="24"/>
          <w:u w:color="00B050"/>
          <w:bdr w:val="nil"/>
          <w:lang w:val="de-DE" w:eastAsia="pt-BR"/>
        </w:rPr>
      </w:pPr>
      <w:r w:rsidRPr="00B86E9D">
        <w:rPr>
          <w:rFonts w:asciiTheme="minorHAnsi" w:eastAsia="Arial Unicode MS" w:hAnsiTheme="minorHAnsi" w:cstheme="minorHAnsi"/>
          <w:b/>
          <w:bCs/>
          <w:color w:val="auto"/>
          <w:sz w:val="24"/>
          <w:szCs w:val="24"/>
          <w:u w:color="00B050"/>
          <w:bdr w:val="nil"/>
          <w:lang w:val="de-DE" w:eastAsia="pt-BR"/>
        </w:rPr>
        <w:t>CAPITULO II</w:t>
      </w:r>
    </w:p>
    <w:p w14:paraId="43891365" w14:textId="77777777" w:rsidR="00B86E9D" w:rsidRPr="00B86E9D" w:rsidRDefault="00B86E9D" w:rsidP="00B86E9D">
      <w:pPr>
        <w:pBdr>
          <w:top w:val="nil"/>
          <w:left w:val="nil"/>
          <w:bottom w:val="nil"/>
          <w:right w:val="nil"/>
          <w:between w:val="nil"/>
          <w:bar w:val="nil"/>
        </w:pBdr>
        <w:spacing w:after="0" w:line="240" w:lineRule="auto"/>
        <w:jc w:val="center"/>
        <w:rPr>
          <w:rFonts w:asciiTheme="minorHAnsi" w:eastAsia="Arial Unicode MS" w:hAnsiTheme="minorHAnsi" w:cstheme="minorHAnsi"/>
          <w:color w:val="auto"/>
          <w:sz w:val="24"/>
          <w:szCs w:val="24"/>
          <w:u w:color="00B050"/>
          <w:bdr w:val="nil"/>
          <w:lang w:val="de-DE" w:eastAsia="pt-BR"/>
        </w:rPr>
      </w:pPr>
      <w:r w:rsidRPr="00B86E9D">
        <w:rPr>
          <w:rFonts w:asciiTheme="minorHAnsi" w:eastAsia="Arial Unicode MS" w:hAnsiTheme="minorHAnsi" w:cstheme="minorHAnsi"/>
          <w:b/>
          <w:bCs/>
          <w:color w:val="auto"/>
          <w:sz w:val="24"/>
          <w:szCs w:val="24"/>
          <w:u w:color="00B050"/>
          <w:bdr w:val="nil"/>
          <w:lang w:val="de-DE" w:eastAsia="pt-BR"/>
        </w:rPr>
        <w:t>DAS CONVOCAÇÕES</w:t>
      </w:r>
    </w:p>
    <w:p w14:paraId="7CB9D391" w14:textId="77777777" w:rsidR="00B86E9D" w:rsidRPr="00B86E9D" w:rsidRDefault="00B86E9D" w:rsidP="00B86E9D">
      <w:pPr>
        <w:pBdr>
          <w:top w:val="nil"/>
          <w:left w:val="nil"/>
          <w:bottom w:val="nil"/>
          <w:right w:val="nil"/>
          <w:between w:val="nil"/>
          <w:bar w:val="nil"/>
        </w:pBdr>
        <w:spacing w:after="0" w:line="240" w:lineRule="auto"/>
        <w:jc w:val="both"/>
        <w:rPr>
          <w:rFonts w:asciiTheme="minorHAnsi" w:eastAsia="Arial Unicode MS" w:hAnsiTheme="minorHAnsi" w:cstheme="minorHAnsi"/>
          <w:color w:val="auto"/>
          <w:sz w:val="24"/>
          <w:szCs w:val="24"/>
          <w:u w:color="00B050"/>
          <w:bdr w:val="nil"/>
          <w:lang w:val="de-DE" w:eastAsia="pt-BR"/>
        </w:rPr>
      </w:pPr>
    </w:p>
    <w:p w14:paraId="7FF6659F" w14:textId="77777777" w:rsidR="00B86E9D" w:rsidRPr="00B86E9D" w:rsidRDefault="00B86E9D" w:rsidP="00B86E9D">
      <w:pPr>
        <w:pBdr>
          <w:top w:val="nil"/>
          <w:left w:val="nil"/>
          <w:bottom w:val="nil"/>
          <w:right w:val="nil"/>
          <w:between w:val="nil"/>
          <w:bar w:val="nil"/>
        </w:pBdr>
        <w:spacing w:after="0" w:line="240" w:lineRule="auto"/>
        <w:jc w:val="both"/>
        <w:rPr>
          <w:rFonts w:asciiTheme="minorHAnsi" w:eastAsia="Arial Unicode MS" w:hAnsiTheme="minorHAnsi" w:cstheme="minorHAnsi"/>
          <w:strike/>
          <w:color w:val="auto"/>
          <w:sz w:val="24"/>
          <w:szCs w:val="24"/>
          <w:u w:color="00B050"/>
          <w:bdr w:val="nil"/>
          <w:lang w:val="de-DE" w:eastAsia="pt-BR"/>
        </w:rPr>
      </w:pPr>
      <w:r w:rsidRPr="00B86E9D">
        <w:rPr>
          <w:rFonts w:asciiTheme="minorHAnsi" w:eastAsia="Arial Unicode MS" w:hAnsiTheme="minorHAnsi" w:cstheme="minorHAnsi"/>
          <w:bCs/>
          <w:color w:val="auto"/>
          <w:sz w:val="24"/>
          <w:szCs w:val="24"/>
          <w:u w:color="00B050"/>
          <w:bdr w:val="nil"/>
          <w:lang w:val="de-DE" w:eastAsia="pt-BR"/>
        </w:rPr>
        <w:t xml:space="preserve">Art. 2º As convocações das pessoas mencionadas nos incisos I, II e III do § 5º do art. 1º deverão ser feitas de acordo com as regras estabelecidas no regimento interno do respectivo conselho. </w:t>
      </w:r>
    </w:p>
    <w:p w14:paraId="2AA58005" w14:textId="77777777" w:rsidR="00B86E9D" w:rsidRPr="00B86E9D" w:rsidRDefault="00B86E9D" w:rsidP="00B86E9D">
      <w:pPr>
        <w:pBdr>
          <w:top w:val="nil"/>
          <w:left w:val="nil"/>
          <w:bottom w:val="nil"/>
          <w:right w:val="nil"/>
          <w:between w:val="nil"/>
          <w:bar w:val="nil"/>
        </w:pBdr>
        <w:spacing w:after="0" w:line="240" w:lineRule="auto"/>
        <w:jc w:val="both"/>
        <w:rPr>
          <w:rFonts w:asciiTheme="minorHAnsi" w:eastAsia="Arial Unicode MS" w:hAnsiTheme="minorHAnsi" w:cstheme="minorHAnsi"/>
          <w:color w:val="auto"/>
          <w:sz w:val="24"/>
          <w:szCs w:val="24"/>
          <w:u w:color="00B050"/>
          <w:bdr w:val="nil"/>
          <w:lang w:val="de-DE" w:eastAsia="pt-BR"/>
        </w:rPr>
      </w:pPr>
    </w:p>
    <w:p w14:paraId="2A2D1204" w14:textId="77777777" w:rsidR="00B86E9D" w:rsidRPr="00B86E9D" w:rsidRDefault="00B86E9D" w:rsidP="00B86E9D">
      <w:pPr>
        <w:pBdr>
          <w:top w:val="nil"/>
          <w:left w:val="nil"/>
          <w:bottom w:val="nil"/>
          <w:right w:val="nil"/>
          <w:between w:val="nil"/>
          <w:bar w:val="nil"/>
        </w:pBdr>
        <w:spacing w:after="0" w:line="240" w:lineRule="auto"/>
        <w:jc w:val="both"/>
        <w:rPr>
          <w:rFonts w:asciiTheme="minorHAnsi" w:eastAsia="Arial Unicode MS" w:hAnsiTheme="minorHAnsi" w:cstheme="minorHAnsi"/>
          <w:bCs/>
          <w:color w:val="auto"/>
          <w:sz w:val="24"/>
          <w:szCs w:val="24"/>
          <w:u w:color="00B050"/>
          <w:bdr w:val="nil"/>
          <w:lang w:val="de-DE" w:eastAsia="pt-BR"/>
        </w:rPr>
      </w:pPr>
      <w:r w:rsidRPr="00B86E9D">
        <w:rPr>
          <w:rFonts w:asciiTheme="minorHAnsi" w:eastAsia="Arial Unicode MS" w:hAnsiTheme="minorHAnsi" w:cstheme="minorHAnsi"/>
          <w:bCs/>
          <w:color w:val="auto"/>
          <w:sz w:val="24"/>
          <w:szCs w:val="24"/>
          <w:u w:color="00B050"/>
          <w:bdr w:val="nil"/>
          <w:lang w:val="de-DE" w:eastAsia="pt-BR"/>
        </w:rPr>
        <w:t xml:space="preserve">§ 1º Nos casos de o convocado ser arquiteto e urbanista, somente será efetivada a sua convocação se este possuir registro ativo no CAU, estiver em dia com suas obrigações para com o CAU e não estiver cumprindo sentença ético-disciplinar. </w:t>
      </w:r>
    </w:p>
    <w:p w14:paraId="1E18E0E6" w14:textId="77777777" w:rsidR="00B86E9D" w:rsidRPr="00B86E9D" w:rsidRDefault="00B86E9D" w:rsidP="00B86E9D">
      <w:pPr>
        <w:pBdr>
          <w:top w:val="nil"/>
          <w:left w:val="nil"/>
          <w:bottom w:val="nil"/>
          <w:right w:val="nil"/>
          <w:between w:val="nil"/>
          <w:bar w:val="nil"/>
        </w:pBdr>
        <w:spacing w:after="0" w:line="240" w:lineRule="auto"/>
        <w:jc w:val="both"/>
        <w:rPr>
          <w:rFonts w:asciiTheme="minorHAnsi" w:eastAsia="Arial Unicode MS" w:hAnsiTheme="minorHAnsi" w:cstheme="minorHAnsi"/>
          <w:color w:val="auto"/>
          <w:sz w:val="24"/>
          <w:szCs w:val="24"/>
          <w:u w:color="00B050"/>
          <w:bdr w:val="nil"/>
          <w:lang w:val="de-DE" w:eastAsia="pt-BR"/>
        </w:rPr>
      </w:pPr>
    </w:p>
    <w:p w14:paraId="3B7888EF" w14:textId="77777777" w:rsidR="00B86E9D" w:rsidRPr="00B86E9D" w:rsidRDefault="00B86E9D" w:rsidP="00B86E9D">
      <w:pPr>
        <w:pBdr>
          <w:top w:val="nil"/>
          <w:left w:val="nil"/>
          <w:bottom w:val="nil"/>
          <w:right w:val="nil"/>
          <w:between w:val="nil"/>
          <w:bar w:val="nil"/>
        </w:pBdr>
        <w:spacing w:after="0" w:line="240" w:lineRule="auto"/>
        <w:jc w:val="both"/>
        <w:rPr>
          <w:rFonts w:asciiTheme="minorHAnsi" w:eastAsia="Arial Unicode MS" w:hAnsiTheme="minorHAnsi" w:cstheme="minorHAnsi"/>
          <w:bCs/>
          <w:color w:val="auto"/>
          <w:sz w:val="24"/>
          <w:szCs w:val="24"/>
          <w:u w:color="00B050"/>
          <w:bdr w:val="nil"/>
          <w:lang w:val="de-DE" w:eastAsia="pt-BR"/>
        </w:rPr>
      </w:pPr>
      <w:r w:rsidRPr="00B86E9D">
        <w:rPr>
          <w:rFonts w:asciiTheme="minorHAnsi" w:eastAsia="Arial Unicode MS" w:hAnsiTheme="minorHAnsi" w:cstheme="minorHAnsi"/>
          <w:bCs/>
          <w:color w:val="auto"/>
          <w:sz w:val="24"/>
          <w:szCs w:val="24"/>
          <w:u w:color="00B050"/>
          <w:bdr w:val="nil"/>
          <w:lang w:val="de-DE" w:eastAsia="pt-BR"/>
        </w:rPr>
        <w:t>§ 2º Excepcionalmente, os profissionais arquitetos e urbanistas, brasileiros ou estrangeiros, habilitados e atuantes fora do território nacional, testemunhas ou partes em processos administrativos ou judiciais, poderão ser convocados, mesmo que não atendam aos requisitos estabelecidos no § 1º.</w:t>
      </w:r>
    </w:p>
    <w:p w14:paraId="1A2A0734" w14:textId="77777777" w:rsidR="00B86E9D" w:rsidRPr="00B86E9D" w:rsidRDefault="00B86E9D" w:rsidP="00B86E9D">
      <w:pPr>
        <w:pBdr>
          <w:top w:val="nil"/>
          <w:left w:val="nil"/>
          <w:bottom w:val="nil"/>
          <w:right w:val="nil"/>
          <w:between w:val="nil"/>
          <w:bar w:val="nil"/>
        </w:pBdr>
        <w:spacing w:after="0" w:line="240" w:lineRule="auto"/>
        <w:jc w:val="both"/>
        <w:rPr>
          <w:rFonts w:asciiTheme="minorHAnsi" w:eastAsia="Arial Unicode MS" w:hAnsiTheme="minorHAnsi" w:cstheme="minorHAnsi"/>
          <w:color w:val="auto"/>
          <w:sz w:val="24"/>
          <w:szCs w:val="24"/>
          <w:u w:color="00B050"/>
          <w:bdr w:val="nil"/>
          <w:lang w:val="de-DE" w:eastAsia="pt-BR"/>
        </w:rPr>
      </w:pPr>
    </w:p>
    <w:p w14:paraId="59630937" w14:textId="77777777" w:rsidR="00B86E9D" w:rsidRPr="00B86E9D" w:rsidRDefault="00B86E9D" w:rsidP="00B86E9D">
      <w:pPr>
        <w:pBdr>
          <w:top w:val="nil"/>
          <w:left w:val="nil"/>
          <w:bottom w:val="nil"/>
          <w:right w:val="nil"/>
          <w:between w:val="nil"/>
          <w:bar w:val="nil"/>
        </w:pBdr>
        <w:spacing w:after="0" w:line="240" w:lineRule="auto"/>
        <w:jc w:val="both"/>
        <w:rPr>
          <w:rFonts w:asciiTheme="minorHAnsi" w:eastAsia="Arial Unicode MS" w:hAnsiTheme="minorHAnsi" w:cstheme="minorHAnsi"/>
          <w:bCs/>
          <w:color w:val="auto"/>
          <w:sz w:val="24"/>
          <w:szCs w:val="24"/>
          <w:u w:color="00B050"/>
          <w:bdr w:val="nil"/>
          <w:lang w:val="de-DE" w:eastAsia="pt-BR"/>
        </w:rPr>
      </w:pPr>
      <w:r w:rsidRPr="00B86E9D">
        <w:rPr>
          <w:rFonts w:asciiTheme="minorHAnsi" w:eastAsia="Arial Unicode MS" w:hAnsiTheme="minorHAnsi" w:cstheme="minorHAnsi"/>
          <w:bCs/>
          <w:color w:val="auto"/>
          <w:sz w:val="24"/>
          <w:szCs w:val="24"/>
          <w:u w:color="00B050"/>
          <w:bdr w:val="nil"/>
          <w:lang w:val="de-DE" w:eastAsia="pt-BR"/>
        </w:rPr>
        <w:t>Art. 3º Os integrantes do corpo funcional do CAU serão designados pela respectiva chefia para a participação nas atividades do conselho, na forma dos normativos internos do CAU/BR e de cada CAU/UF.</w:t>
      </w:r>
    </w:p>
    <w:p w14:paraId="47656D14" w14:textId="77777777" w:rsidR="00B86E9D" w:rsidRPr="00B86E9D" w:rsidRDefault="00B86E9D" w:rsidP="00B86E9D">
      <w:pPr>
        <w:pBdr>
          <w:top w:val="nil"/>
          <w:left w:val="nil"/>
          <w:bottom w:val="nil"/>
          <w:right w:val="nil"/>
          <w:between w:val="nil"/>
          <w:bar w:val="nil"/>
        </w:pBdr>
        <w:spacing w:after="0" w:line="240" w:lineRule="auto"/>
        <w:rPr>
          <w:rFonts w:asciiTheme="minorHAnsi" w:eastAsia="Arial Unicode MS" w:hAnsiTheme="minorHAnsi" w:cstheme="minorHAnsi"/>
          <w:bCs/>
          <w:color w:val="auto"/>
          <w:sz w:val="24"/>
          <w:szCs w:val="24"/>
          <w:u w:color="000000"/>
          <w:bdr w:val="nil"/>
          <w:lang w:val="de-DE" w:eastAsia="pt-BR"/>
        </w:rPr>
      </w:pPr>
    </w:p>
    <w:p w14:paraId="191679E6" w14:textId="77777777" w:rsidR="00B86E9D" w:rsidRPr="00B86E9D" w:rsidRDefault="00B86E9D" w:rsidP="00B86E9D">
      <w:pPr>
        <w:pBdr>
          <w:top w:val="nil"/>
          <w:left w:val="nil"/>
          <w:bottom w:val="nil"/>
          <w:right w:val="nil"/>
          <w:between w:val="nil"/>
          <w:bar w:val="nil"/>
        </w:pBdr>
        <w:spacing w:after="0" w:line="240" w:lineRule="auto"/>
        <w:jc w:val="center"/>
        <w:rPr>
          <w:rFonts w:asciiTheme="minorHAnsi" w:eastAsia="Arial Unicode MS" w:hAnsiTheme="minorHAnsi" w:cstheme="minorHAnsi"/>
          <w:b/>
          <w:color w:val="auto"/>
          <w:sz w:val="24"/>
          <w:szCs w:val="24"/>
          <w:u w:color="00B050"/>
          <w:bdr w:val="nil"/>
          <w:lang w:val="de-DE" w:eastAsia="pt-BR"/>
        </w:rPr>
      </w:pPr>
      <w:r w:rsidRPr="00B86E9D">
        <w:rPr>
          <w:rFonts w:asciiTheme="minorHAnsi" w:eastAsia="Arial Unicode MS" w:hAnsiTheme="minorHAnsi" w:cstheme="minorHAnsi"/>
          <w:b/>
          <w:bCs/>
          <w:color w:val="auto"/>
          <w:sz w:val="24"/>
          <w:szCs w:val="24"/>
          <w:u w:color="00B050"/>
          <w:bdr w:val="nil"/>
          <w:lang w:val="de-DE" w:eastAsia="pt-BR"/>
        </w:rPr>
        <w:t>CAPITULO III</w:t>
      </w:r>
    </w:p>
    <w:p w14:paraId="0E4F3A09" w14:textId="77777777" w:rsidR="00B86E9D" w:rsidRPr="00B86E9D" w:rsidRDefault="00B86E9D" w:rsidP="00B86E9D">
      <w:pPr>
        <w:pBdr>
          <w:top w:val="nil"/>
          <w:left w:val="nil"/>
          <w:bottom w:val="nil"/>
          <w:right w:val="nil"/>
          <w:between w:val="nil"/>
          <w:bar w:val="nil"/>
        </w:pBdr>
        <w:spacing w:after="0" w:line="240" w:lineRule="auto"/>
        <w:jc w:val="center"/>
        <w:rPr>
          <w:rFonts w:asciiTheme="minorHAnsi" w:eastAsia="Arial Unicode MS" w:hAnsiTheme="minorHAnsi" w:cstheme="minorHAnsi"/>
          <w:b/>
          <w:color w:val="auto"/>
          <w:sz w:val="24"/>
          <w:szCs w:val="24"/>
          <w:u w:color="00B050"/>
          <w:bdr w:val="nil"/>
          <w:lang w:val="de-DE" w:eastAsia="pt-BR"/>
        </w:rPr>
      </w:pPr>
      <w:r w:rsidRPr="00B86E9D">
        <w:rPr>
          <w:rFonts w:asciiTheme="minorHAnsi" w:eastAsia="Arial Unicode MS" w:hAnsiTheme="minorHAnsi" w:cstheme="minorHAnsi"/>
          <w:b/>
          <w:bCs/>
          <w:color w:val="auto"/>
          <w:sz w:val="24"/>
          <w:szCs w:val="24"/>
          <w:u w:color="00B050"/>
          <w:bdr w:val="nil"/>
          <w:lang w:val="de-DE" w:eastAsia="pt-BR"/>
        </w:rPr>
        <w:t>DO PLANO DE VIAGEM</w:t>
      </w:r>
    </w:p>
    <w:p w14:paraId="107217B5" w14:textId="77777777" w:rsidR="00B86E9D" w:rsidRPr="00B86E9D" w:rsidRDefault="00B86E9D" w:rsidP="00B86E9D">
      <w:pPr>
        <w:pBdr>
          <w:top w:val="nil"/>
          <w:left w:val="nil"/>
          <w:bottom w:val="nil"/>
          <w:right w:val="nil"/>
          <w:between w:val="nil"/>
          <w:bar w:val="nil"/>
        </w:pBdr>
        <w:spacing w:after="0" w:line="240" w:lineRule="auto"/>
        <w:jc w:val="both"/>
        <w:rPr>
          <w:rFonts w:asciiTheme="minorHAnsi" w:eastAsia="Arial Unicode MS" w:hAnsiTheme="minorHAnsi" w:cstheme="minorHAnsi"/>
          <w:color w:val="auto"/>
          <w:sz w:val="24"/>
          <w:szCs w:val="24"/>
          <w:u w:color="00B050"/>
          <w:bdr w:val="nil"/>
          <w:lang w:val="de-DE" w:eastAsia="pt-BR"/>
        </w:rPr>
      </w:pPr>
    </w:p>
    <w:p w14:paraId="04042338" w14:textId="77777777" w:rsidR="00B86E9D" w:rsidRPr="00B86E9D" w:rsidRDefault="00B86E9D" w:rsidP="00B86E9D">
      <w:pPr>
        <w:pBdr>
          <w:top w:val="nil"/>
          <w:left w:val="nil"/>
          <w:bottom w:val="nil"/>
          <w:right w:val="nil"/>
          <w:between w:val="nil"/>
          <w:bar w:val="nil"/>
        </w:pBdr>
        <w:spacing w:after="0" w:line="240" w:lineRule="auto"/>
        <w:jc w:val="both"/>
        <w:rPr>
          <w:rFonts w:asciiTheme="minorHAnsi" w:eastAsia="Arial Unicode MS" w:hAnsiTheme="minorHAnsi" w:cstheme="minorHAnsi"/>
          <w:bCs/>
          <w:color w:val="auto"/>
          <w:sz w:val="24"/>
          <w:szCs w:val="24"/>
          <w:u w:color="00B050"/>
          <w:bdr w:val="nil"/>
          <w:lang w:val="de-DE" w:eastAsia="pt-BR"/>
        </w:rPr>
      </w:pPr>
      <w:r w:rsidRPr="00B86E9D">
        <w:rPr>
          <w:rFonts w:asciiTheme="minorHAnsi" w:eastAsia="Arial Unicode MS" w:hAnsiTheme="minorHAnsi" w:cstheme="minorHAnsi"/>
          <w:bCs/>
          <w:color w:val="auto"/>
          <w:sz w:val="24"/>
          <w:szCs w:val="24"/>
          <w:u w:color="00B050"/>
          <w:bdr w:val="nil"/>
          <w:lang w:val="de-DE" w:eastAsia="pt-BR"/>
        </w:rPr>
        <w:t>Art. 4º Após a manifestação do convocado sobre sua participação, o setor competente do CAU/BR ou do CAU/UF emitirá um plano de viagem contendo as opções de horários e trajetos, ficando sob responsabilidade do convocado a escolha da alternativa, dentre as apresentadas pelo setor competente, considerando a minimização de desgaste físico excessivo, os impedimentos profissionais e/ou pessoais, justificados, e os custos de passagem.</w:t>
      </w:r>
    </w:p>
    <w:p w14:paraId="2DC7D21E" w14:textId="77777777" w:rsidR="00B86E9D" w:rsidRPr="00B86E9D" w:rsidRDefault="00B86E9D" w:rsidP="00B86E9D">
      <w:pPr>
        <w:pBdr>
          <w:top w:val="nil"/>
          <w:left w:val="nil"/>
          <w:bottom w:val="nil"/>
          <w:right w:val="nil"/>
          <w:between w:val="nil"/>
          <w:bar w:val="nil"/>
        </w:pBdr>
        <w:spacing w:after="0" w:line="240" w:lineRule="auto"/>
        <w:jc w:val="both"/>
        <w:rPr>
          <w:rFonts w:asciiTheme="minorHAnsi" w:eastAsia="Arial Unicode MS" w:hAnsiTheme="minorHAnsi" w:cstheme="minorHAnsi"/>
          <w:color w:val="auto"/>
          <w:sz w:val="24"/>
          <w:szCs w:val="24"/>
          <w:u w:color="000000"/>
          <w:bdr w:val="nil"/>
          <w:lang w:val="de-DE" w:eastAsia="pt-BR"/>
        </w:rPr>
      </w:pPr>
      <w:r w:rsidRPr="00B86E9D">
        <w:rPr>
          <w:rFonts w:asciiTheme="minorHAnsi" w:eastAsia="Arial Unicode MS" w:hAnsiTheme="minorHAnsi" w:cstheme="minorHAnsi"/>
          <w:bCs/>
          <w:color w:val="auto"/>
          <w:sz w:val="24"/>
          <w:szCs w:val="24"/>
          <w:u w:color="000000"/>
          <w:bdr w:val="nil"/>
          <w:lang w:val="de-DE" w:eastAsia="pt-BR"/>
        </w:rPr>
        <w:t xml:space="preserve"> </w:t>
      </w:r>
    </w:p>
    <w:p w14:paraId="65D49A45" w14:textId="77777777" w:rsidR="00B86E9D" w:rsidRPr="00B86E9D" w:rsidRDefault="00B86E9D" w:rsidP="00B86E9D">
      <w:pPr>
        <w:pBdr>
          <w:top w:val="nil"/>
          <w:left w:val="nil"/>
          <w:bottom w:val="nil"/>
          <w:right w:val="nil"/>
          <w:between w:val="nil"/>
          <w:bar w:val="nil"/>
        </w:pBdr>
        <w:spacing w:after="0" w:line="240" w:lineRule="auto"/>
        <w:jc w:val="both"/>
        <w:rPr>
          <w:rFonts w:asciiTheme="minorHAnsi" w:eastAsia="Arial Unicode MS" w:hAnsiTheme="minorHAnsi" w:cstheme="minorHAnsi"/>
          <w:bCs/>
          <w:color w:val="auto"/>
          <w:sz w:val="24"/>
          <w:szCs w:val="24"/>
          <w:u w:color="00B050"/>
          <w:bdr w:val="nil"/>
          <w:lang w:val="de-DE" w:eastAsia="pt-BR"/>
        </w:rPr>
      </w:pPr>
      <w:r w:rsidRPr="00B86E9D">
        <w:rPr>
          <w:rFonts w:asciiTheme="minorHAnsi" w:eastAsia="Arial Unicode MS" w:hAnsiTheme="minorHAnsi" w:cstheme="minorHAnsi"/>
          <w:bCs/>
          <w:color w:val="auto"/>
          <w:sz w:val="24"/>
          <w:szCs w:val="24"/>
          <w:u w:color="00B050"/>
          <w:bdr w:val="nil"/>
          <w:lang w:val="de-DE" w:eastAsia="pt-BR"/>
        </w:rPr>
        <w:t>§ 1º Compreende-se como fator de desgaste físico excessivo:</w:t>
      </w:r>
    </w:p>
    <w:p w14:paraId="282F2CF3" w14:textId="77777777" w:rsidR="00B86E9D" w:rsidRPr="00B86E9D" w:rsidRDefault="00B86E9D" w:rsidP="00B86E9D">
      <w:pPr>
        <w:pBdr>
          <w:top w:val="nil"/>
          <w:left w:val="nil"/>
          <w:bottom w:val="nil"/>
          <w:right w:val="nil"/>
          <w:between w:val="nil"/>
          <w:bar w:val="nil"/>
        </w:pBdr>
        <w:spacing w:after="0" w:line="240" w:lineRule="auto"/>
        <w:jc w:val="both"/>
        <w:rPr>
          <w:rFonts w:asciiTheme="minorHAnsi" w:eastAsia="Arial Unicode MS" w:hAnsiTheme="minorHAnsi" w:cstheme="minorHAnsi"/>
          <w:bCs/>
          <w:color w:val="auto"/>
          <w:sz w:val="24"/>
          <w:szCs w:val="24"/>
          <w:u w:color="00B050"/>
          <w:bdr w:val="nil"/>
          <w:lang w:val="de-DE" w:eastAsia="pt-BR"/>
        </w:rPr>
      </w:pPr>
    </w:p>
    <w:p w14:paraId="34DC1EA0" w14:textId="77777777" w:rsidR="00B86E9D" w:rsidRPr="00B86E9D" w:rsidRDefault="00B86E9D" w:rsidP="00B86E9D">
      <w:pPr>
        <w:pBdr>
          <w:top w:val="nil"/>
          <w:left w:val="nil"/>
          <w:bottom w:val="nil"/>
          <w:right w:val="nil"/>
          <w:between w:val="nil"/>
          <w:bar w:val="nil"/>
        </w:pBdr>
        <w:tabs>
          <w:tab w:val="left" w:pos="426"/>
        </w:tabs>
        <w:spacing w:after="0" w:line="240" w:lineRule="auto"/>
        <w:jc w:val="both"/>
        <w:rPr>
          <w:rFonts w:asciiTheme="minorHAnsi" w:eastAsia="Arial Unicode MS" w:hAnsiTheme="minorHAnsi" w:cstheme="minorHAnsi"/>
          <w:bCs/>
          <w:color w:val="auto"/>
          <w:sz w:val="24"/>
          <w:szCs w:val="24"/>
          <w:u w:color="00B050"/>
          <w:bdr w:val="nil"/>
          <w:lang w:val="de-DE" w:eastAsia="pt-BR"/>
        </w:rPr>
      </w:pPr>
      <w:r w:rsidRPr="00B86E9D">
        <w:rPr>
          <w:rFonts w:asciiTheme="minorHAnsi" w:eastAsia="Arial Unicode MS" w:hAnsiTheme="minorHAnsi" w:cstheme="minorHAnsi"/>
          <w:bCs/>
          <w:color w:val="auto"/>
          <w:sz w:val="24"/>
          <w:szCs w:val="24"/>
          <w:u w:color="00B050"/>
          <w:bdr w:val="nil"/>
          <w:lang w:val="de-DE" w:eastAsia="pt-BR"/>
        </w:rPr>
        <w:t>I - os horários de partida antes das 9h00 e de chegada, no município de retorno ou na região metropolitana, quando existente, após as 22h00, considerados os horários locais, para todos os modais de transporte;</w:t>
      </w:r>
    </w:p>
    <w:p w14:paraId="7B8FAA60" w14:textId="77777777" w:rsidR="00B86E9D" w:rsidRPr="00B86E9D" w:rsidRDefault="00B86E9D" w:rsidP="00B86E9D">
      <w:pPr>
        <w:tabs>
          <w:tab w:val="left" w:pos="426"/>
          <w:tab w:val="left" w:pos="567"/>
        </w:tabs>
        <w:spacing w:after="0" w:line="240" w:lineRule="auto"/>
        <w:ind w:left="720" w:hanging="11"/>
        <w:contextualSpacing/>
        <w:jc w:val="both"/>
        <w:rPr>
          <w:rFonts w:asciiTheme="minorHAnsi" w:eastAsia="Arial" w:hAnsiTheme="minorHAnsi" w:cstheme="minorHAnsi"/>
          <w:sz w:val="24"/>
          <w:szCs w:val="24"/>
          <w:u w:color="00B050"/>
        </w:rPr>
      </w:pPr>
    </w:p>
    <w:p w14:paraId="5188254D" w14:textId="77777777" w:rsidR="00B86E9D" w:rsidRPr="00B86E9D" w:rsidRDefault="00B86E9D" w:rsidP="00B86E9D">
      <w:pPr>
        <w:pBdr>
          <w:top w:val="nil"/>
          <w:left w:val="nil"/>
          <w:bottom w:val="nil"/>
          <w:right w:val="nil"/>
          <w:between w:val="nil"/>
          <w:bar w:val="nil"/>
        </w:pBdr>
        <w:tabs>
          <w:tab w:val="left" w:pos="426"/>
          <w:tab w:val="left" w:pos="567"/>
        </w:tabs>
        <w:spacing w:after="0" w:line="240" w:lineRule="auto"/>
        <w:jc w:val="both"/>
        <w:rPr>
          <w:rFonts w:asciiTheme="minorHAnsi" w:eastAsia="Arial" w:hAnsiTheme="minorHAnsi" w:cstheme="minorHAnsi"/>
          <w:sz w:val="24"/>
          <w:szCs w:val="24"/>
          <w:u w:color="00B050"/>
        </w:rPr>
      </w:pPr>
      <w:r w:rsidRPr="00B86E9D">
        <w:rPr>
          <w:rFonts w:asciiTheme="minorHAnsi" w:eastAsia="Arial" w:hAnsiTheme="minorHAnsi" w:cstheme="minorHAnsi"/>
          <w:sz w:val="24"/>
          <w:szCs w:val="24"/>
          <w:u w:color="00B050"/>
        </w:rPr>
        <w:t>II - os períodos de escalas e conexões domésticas que, quando somados, excedam 4 (quatro) horas; e</w:t>
      </w:r>
    </w:p>
    <w:p w14:paraId="6F0BE1B2" w14:textId="77777777" w:rsidR="00B86E9D" w:rsidRPr="00B86E9D" w:rsidRDefault="00B86E9D" w:rsidP="00B86E9D">
      <w:pPr>
        <w:tabs>
          <w:tab w:val="left" w:pos="426"/>
          <w:tab w:val="left" w:pos="567"/>
        </w:tabs>
        <w:spacing w:after="0" w:line="240" w:lineRule="auto"/>
        <w:ind w:left="720" w:hanging="11"/>
        <w:contextualSpacing/>
        <w:jc w:val="both"/>
        <w:rPr>
          <w:rFonts w:asciiTheme="minorHAnsi" w:eastAsia="Arial" w:hAnsiTheme="minorHAnsi" w:cstheme="minorHAnsi"/>
          <w:sz w:val="24"/>
          <w:szCs w:val="24"/>
          <w:u w:color="00B050"/>
        </w:rPr>
      </w:pPr>
    </w:p>
    <w:p w14:paraId="35DE6AFE" w14:textId="77777777" w:rsidR="00B86E9D" w:rsidRPr="00B86E9D" w:rsidRDefault="00B86E9D" w:rsidP="00B86E9D">
      <w:pPr>
        <w:pBdr>
          <w:top w:val="nil"/>
          <w:left w:val="nil"/>
          <w:bottom w:val="nil"/>
          <w:right w:val="nil"/>
          <w:between w:val="nil"/>
          <w:bar w:val="nil"/>
        </w:pBdr>
        <w:tabs>
          <w:tab w:val="left" w:pos="426"/>
          <w:tab w:val="left" w:pos="567"/>
        </w:tabs>
        <w:spacing w:after="0" w:line="240" w:lineRule="auto"/>
        <w:jc w:val="both"/>
        <w:rPr>
          <w:rFonts w:asciiTheme="minorHAnsi" w:eastAsia="Arial" w:hAnsiTheme="minorHAnsi" w:cstheme="minorHAnsi"/>
          <w:sz w:val="24"/>
          <w:szCs w:val="24"/>
          <w:u w:color="00B050"/>
        </w:rPr>
      </w:pPr>
      <w:r w:rsidRPr="00B86E9D">
        <w:rPr>
          <w:rFonts w:asciiTheme="minorHAnsi" w:eastAsia="Arial" w:hAnsiTheme="minorHAnsi" w:cstheme="minorHAnsi"/>
          <w:sz w:val="24"/>
          <w:szCs w:val="24"/>
          <w:u w:color="00B050"/>
        </w:rPr>
        <w:t>III - as situações relacionadas a condições médicas, físicas ou de acessibilidade, devidamente justificadas.</w:t>
      </w:r>
    </w:p>
    <w:p w14:paraId="30BB5988" w14:textId="77777777" w:rsidR="00B86E9D" w:rsidRPr="00B86E9D" w:rsidRDefault="00B86E9D" w:rsidP="00B86E9D">
      <w:pPr>
        <w:pBdr>
          <w:top w:val="nil"/>
          <w:left w:val="nil"/>
          <w:bottom w:val="nil"/>
          <w:right w:val="nil"/>
          <w:between w:val="nil"/>
          <w:bar w:val="nil"/>
        </w:pBdr>
        <w:spacing w:after="0" w:line="240" w:lineRule="auto"/>
        <w:ind w:firstLine="284"/>
        <w:jc w:val="both"/>
        <w:rPr>
          <w:rFonts w:asciiTheme="minorHAnsi" w:eastAsia="Arial Unicode MS" w:hAnsiTheme="minorHAnsi" w:cstheme="minorHAnsi"/>
          <w:color w:val="auto"/>
          <w:sz w:val="24"/>
          <w:szCs w:val="24"/>
          <w:u w:color="000000"/>
          <w:bdr w:val="nil"/>
          <w:lang w:val="de-DE" w:eastAsia="pt-BR"/>
        </w:rPr>
      </w:pPr>
    </w:p>
    <w:p w14:paraId="1E668648" w14:textId="77777777" w:rsidR="00B86E9D" w:rsidRPr="00B86E9D" w:rsidRDefault="00B86E9D" w:rsidP="00B86E9D">
      <w:pPr>
        <w:pBdr>
          <w:top w:val="nil"/>
          <w:left w:val="nil"/>
          <w:bottom w:val="nil"/>
          <w:right w:val="nil"/>
          <w:between w:val="nil"/>
          <w:bar w:val="nil"/>
        </w:pBdr>
        <w:spacing w:after="0" w:line="240" w:lineRule="auto"/>
        <w:jc w:val="both"/>
        <w:rPr>
          <w:rFonts w:asciiTheme="minorHAnsi" w:eastAsia="Arial Unicode MS" w:hAnsiTheme="minorHAnsi" w:cstheme="minorHAnsi"/>
          <w:bCs/>
          <w:color w:val="auto"/>
          <w:sz w:val="24"/>
          <w:szCs w:val="24"/>
          <w:u w:color="00B050"/>
          <w:bdr w:val="nil"/>
          <w:lang w:val="de-DE" w:eastAsia="pt-BR"/>
        </w:rPr>
      </w:pPr>
      <w:r w:rsidRPr="00B86E9D">
        <w:rPr>
          <w:rFonts w:asciiTheme="minorHAnsi" w:eastAsia="Arial Unicode MS" w:hAnsiTheme="minorHAnsi" w:cstheme="minorHAnsi"/>
          <w:bCs/>
          <w:color w:val="auto"/>
          <w:sz w:val="24"/>
          <w:szCs w:val="24"/>
          <w:u w:color="00B050"/>
          <w:bdr w:val="nil"/>
          <w:lang w:val="de-DE" w:eastAsia="pt-BR"/>
        </w:rPr>
        <w:t xml:space="preserve">§ 2º Poderá ser adquirida passagem em classe executiva, quando autorizada pelo Conselho Diretor, se existente e homologada pela Presidência, nos casos em que o deslocamento em classe econômica, em razão de limitação funcional e de condições de acessibilidade do transporte, declaradas pela pessoa convocada, lhe impuserem ônus desproporcional e indevido.  </w:t>
      </w:r>
    </w:p>
    <w:p w14:paraId="5E3A43C2" w14:textId="77777777" w:rsidR="00B86E9D" w:rsidRPr="00B86E9D" w:rsidRDefault="00B86E9D" w:rsidP="00B86E9D">
      <w:pPr>
        <w:pBdr>
          <w:top w:val="nil"/>
          <w:left w:val="nil"/>
          <w:bottom w:val="nil"/>
          <w:right w:val="nil"/>
          <w:between w:val="nil"/>
          <w:bar w:val="nil"/>
        </w:pBdr>
        <w:spacing w:after="0" w:line="240" w:lineRule="auto"/>
        <w:jc w:val="both"/>
        <w:rPr>
          <w:rFonts w:asciiTheme="minorHAnsi" w:eastAsia="Arial Unicode MS" w:hAnsiTheme="minorHAnsi" w:cstheme="minorHAnsi"/>
          <w:bCs/>
          <w:color w:val="auto"/>
          <w:sz w:val="24"/>
          <w:szCs w:val="24"/>
          <w:u w:color="00B050"/>
          <w:bdr w:val="nil"/>
          <w:lang w:val="de-DE" w:eastAsia="pt-BR"/>
        </w:rPr>
      </w:pPr>
    </w:p>
    <w:p w14:paraId="7C464DE1" w14:textId="77777777" w:rsidR="00B86E9D" w:rsidRPr="00B86E9D" w:rsidRDefault="00B86E9D" w:rsidP="00B86E9D">
      <w:pPr>
        <w:pBdr>
          <w:top w:val="nil"/>
          <w:left w:val="nil"/>
          <w:bottom w:val="nil"/>
          <w:right w:val="nil"/>
          <w:between w:val="nil"/>
          <w:bar w:val="nil"/>
        </w:pBdr>
        <w:spacing w:after="0" w:line="240" w:lineRule="auto"/>
        <w:jc w:val="both"/>
        <w:rPr>
          <w:rFonts w:asciiTheme="minorHAnsi" w:eastAsia="Arial Unicode MS" w:hAnsiTheme="minorHAnsi" w:cstheme="minorHAnsi"/>
          <w:bCs/>
          <w:color w:val="auto"/>
          <w:sz w:val="24"/>
          <w:szCs w:val="24"/>
          <w:u w:color="00B050"/>
          <w:bdr w:val="nil"/>
          <w:lang w:val="de-DE" w:eastAsia="pt-BR"/>
        </w:rPr>
      </w:pPr>
      <w:r w:rsidRPr="00B86E9D">
        <w:rPr>
          <w:rFonts w:asciiTheme="minorHAnsi" w:eastAsia="Arial Unicode MS" w:hAnsiTheme="minorHAnsi" w:cstheme="minorHAnsi"/>
          <w:bCs/>
          <w:color w:val="auto"/>
          <w:sz w:val="24"/>
          <w:szCs w:val="24"/>
          <w:u w:color="00B050"/>
          <w:bdr w:val="nil"/>
          <w:lang w:val="de-DE" w:eastAsia="pt-BR"/>
        </w:rPr>
        <w:t xml:space="preserve">§ 3º O prazo para confirmação do plano de viagem pelo convocado é de no máximo 5 (cinco) dias corridos após o recebimento do plano de viagem para a atividade designada. </w:t>
      </w:r>
    </w:p>
    <w:p w14:paraId="302699DD" w14:textId="77777777" w:rsidR="00B86E9D" w:rsidRPr="00B86E9D" w:rsidRDefault="00B86E9D" w:rsidP="00B86E9D">
      <w:pPr>
        <w:pBdr>
          <w:top w:val="nil"/>
          <w:left w:val="nil"/>
          <w:bottom w:val="nil"/>
          <w:right w:val="nil"/>
          <w:between w:val="nil"/>
          <w:bar w:val="nil"/>
        </w:pBdr>
        <w:spacing w:after="0" w:line="240" w:lineRule="auto"/>
        <w:jc w:val="both"/>
        <w:rPr>
          <w:rFonts w:asciiTheme="minorHAnsi" w:eastAsia="Arial Unicode MS" w:hAnsiTheme="minorHAnsi" w:cstheme="minorHAnsi"/>
          <w:bCs/>
          <w:color w:val="auto"/>
          <w:sz w:val="24"/>
          <w:szCs w:val="24"/>
          <w:u w:color="00B050"/>
          <w:bdr w:val="nil"/>
          <w:lang w:val="de-DE" w:eastAsia="pt-BR"/>
        </w:rPr>
      </w:pPr>
    </w:p>
    <w:p w14:paraId="53E98721" w14:textId="77777777" w:rsidR="00B86E9D" w:rsidRPr="00B86E9D" w:rsidRDefault="00B86E9D" w:rsidP="00B86E9D">
      <w:pPr>
        <w:pBdr>
          <w:top w:val="nil"/>
          <w:left w:val="nil"/>
          <w:bottom w:val="nil"/>
          <w:right w:val="nil"/>
          <w:between w:val="nil"/>
          <w:bar w:val="nil"/>
        </w:pBdr>
        <w:spacing w:after="0" w:line="240" w:lineRule="auto"/>
        <w:jc w:val="both"/>
        <w:rPr>
          <w:rFonts w:asciiTheme="minorHAnsi" w:eastAsia="Arial Unicode MS" w:hAnsiTheme="minorHAnsi" w:cstheme="minorHAnsi"/>
          <w:bCs/>
          <w:color w:val="auto"/>
          <w:sz w:val="24"/>
          <w:szCs w:val="24"/>
          <w:u w:color="00B050"/>
          <w:bdr w:val="nil"/>
          <w:lang w:val="de-DE" w:eastAsia="pt-BR"/>
        </w:rPr>
      </w:pPr>
      <w:r w:rsidRPr="00B86E9D">
        <w:rPr>
          <w:rFonts w:asciiTheme="minorHAnsi" w:eastAsia="Arial Unicode MS" w:hAnsiTheme="minorHAnsi" w:cstheme="minorHAnsi"/>
          <w:bCs/>
          <w:color w:val="auto"/>
          <w:sz w:val="24"/>
          <w:szCs w:val="24"/>
          <w:u w:color="00B050"/>
          <w:bdr w:val="nil"/>
          <w:lang w:val="de-DE" w:eastAsia="pt-BR"/>
        </w:rPr>
        <w:t xml:space="preserve">§ 4º Caso não haja confirmação tempestiva, não serão emitidas as passagens e o respectivo suplente de conselheiro, quando houver, poderá ser convocado para a atividade. </w:t>
      </w:r>
    </w:p>
    <w:p w14:paraId="40F1E0A5" w14:textId="77777777" w:rsidR="00B86E9D" w:rsidRPr="00B86E9D" w:rsidRDefault="00B86E9D" w:rsidP="00B86E9D">
      <w:pPr>
        <w:pBdr>
          <w:top w:val="nil"/>
          <w:left w:val="nil"/>
          <w:bottom w:val="nil"/>
          <w:right w:val="nil"/>
          <w:between w:val="nil"/>
          <w:bar w:val="nil"/>
        </w:pBdr>
        <w:spacing w:after="0" w:line="240" w:lineRule="auto"/>
        <w:jc w:val="both"/>
        <w:rPr>
          <w:rFonts w:asciiTheme="minorHAnsi" w:eastAsia="Arial Unicode MS" w:hAnsiTheme="minorHAnsi" w:cstheme="minorHAnsi"/>
          <w:bCs/>
          <w:color w:val="auto"/>
          <w:sz w:val="24"/>
          <w:szCs w:val="24"/>
          <w:u w:color="00B050"/>
          <w:bdr w:val="nil"/>
          <w:lang w:val="de-DE" w:eastAsia="pt-BR"/>
        </w:rPr>
      </w:pPr>
    </w:p>
    <w:p w14:paraId="1A43E3C0" w14:textId="77777777" w:rsidR="00B86E9D" w:rsidRPr="00B86E9D" w:rsidRDefault="00B86E9D" w:rsidP="00B86E9D">
      <w:pPr>
        <w:pBdr>
          <w:top w:val="nil"/>
          <w:left w:val="nil"/>
          <w:bottom w:val="nil"/>
          <w:right w:val="nil"/>
          <w:between w:val="nil"/>
          <w:bar w:val="nil"/>
        </w:pBdr>
        <w:spacing w:after="0" w:line="240" w:lineRule="auto"/>
        <w:jc w:val="both"/>
        <w:rPr>
          <w:rFonts w:asciiTheme="minorHAnsi" w:eastAsia="Arial Unicode MS" w:hAnsiTheme="minorHAnsi" w:cstheme="minorHAnsi"/>
          <w:bCs/>
          <w:color w:val="auto"/>
          <w:sz w:val="24"/>
          <w:szCs w:val="24"/>
          <w:u w:color="00B050"/>
          <w:bdr w:val="nil"/>
          <w:lang w:val="de-DE" w:eastAsia="pt-BR"/>
        </w:rPr>
      </w:pPr>
      <w:r w:rsidRPr="00B86E9D">
        <w:rPr>
          <w:rFonts w:asciiTheme="minorHAnsi" w:eastAsia="Arial Unicode MS" w:hAnsiTheme="minorHAnsi" w:cstheme="minorHAnsi"/>
          <w:bCs/>
          <w:color w:val="auto"/>
          <w:sz w:val="24"/>
          <w:szCs w:val="24"/>
          <w:u w:color="00B050"/>
          <w:bdr w:val="nil"/>
          <w:lang w:val="de-DE" w:eastAsia="pt-BR"/>
        </w:rPr>
        <w:t>§ 5º O prazo previsto no § 3° deste atigo não se aplica a convocações para reuniões extraordinárias, eventos ou missões cuja participação do CAU/BR ou CAU/UF tenha sido deliberada em prazo inferior.</w:t>
      </w:r>
    </w:p>
    <w:p w14:paraId="3984ED01" w14:textId="77777777" w:rsidR="00B86E9D" w:rsidRPr="00B86E9D" w:rsidRDefault="00B86E9D" w:rsidP="00B86E9D">
      <w:pPr>
        <w:pBdr>
          <w:top w:val="nil"/>
          <w:left w:val="nil"/>
          <w:bottom w:val="nil"/>
          <w:right w:val="nil"/>
          <w:between w:val="nil"/>
          <w:bar w:val="nil"/>
        </w:pBdr>
        <w:spacing w:after="0" w:line="240" w:lineRule="auto"/>
        <w:jc w:val="both"/>
        <w:rPr>
          <w:rFonts w:asciiTheme="minorHAnsi" w:eastAsia="Arial Unicode MS" w:hAnsiTheme="minorHAnsi" w:cstheme="minorHAnsi"/>
          <w:color w:val="000000"/>
          <w:sz w:val="24"/>
          <w:szCs w:val="24"/>
          <w:u w:color="000000"/>
          <w:bdr w:val="nil"/>
          <w:lang w:val="de-DE" w:eastAsia="pt-BR"/>
        </w:rPr>
      </w:pPr>
    </w:p>
    <w:p w14:paraId="3B85184E" w14:textId="77777777" w:rsidR="00B86E9D" w:rsidRPr="00B86E9D" w:rsidRDefault="00B86E9D" w:rsidP="00B86E9D">
      <w:pPr>
        <w:pBdr>
          <w:top w:val="nil"/>
          <w:left w:val="nil"/>
          <w:bottom w:val="nil"/>
          <w:right w:val="nil"/>
          <w:between w:val="nil"/>
          <w:bar w:val="nil"/>
        </w:pBdr>
        <w:spacing w:after="0" w:line="240" w:lineRule="auto"/>
        <w:jc w:val="center"/>
        <w:rPr>
          <w:rFonts w:asciiTheme="minorHAnsi" w:eastAsia="Arial Unicode MS" w:hAnsiTheme="minorHAnsi" w:cstheme="minorHAnsi"/>
          <w:b/>
          <w:color w:val="000000"/>
          <w:sz w:val="24"/>
          <w:szCs w:val="24"/>
          <w:u w:color="000000"/>
          <w:bdr w:val="nil"/>
          <w:lang w:val="de-DE" w:eastAsia="pt-BR"/>
        </w:rPr>
      </w:pPr>
      <w:r w:rsidRPr="00B86E9D">
        <w:rPr>
          <w:rFonts w:asciiTheme="minorHAnsi" w:eastAsia="Arial Unicode MS" w:hAnsiTheme="minorHAnsi" w:cstheme="minorHAnsi"/>
          <w:b/>
          <w:bCs/>
          <w:color w:val="000000"/>
          <w:sz w:val="24"/>
          <w:szCs w:val="24"/>
          <w:u w:color="000000"/>
          <w:bdr w:val="nil"/>
          <w:lang w:val="de-DE" w:eastAsia="pt-BR"/>
        </w:rPr>
        <w:t>CAPÍTULO IV</w:t>
      </w:r>
    </w:p>
    <w:p w14:paraId="7C02331C" w14:textId="77777777" w:rsidR="00B86E9D" w:rsidRPr="00B86E9D" w:rsidRDefault="00B86E9D" w:rsidP="00B86E9D">
      <w:pPr>
        <w:pBdr>
          <w:top w:val="nil"/>
          <w:left w:val="nil"/>
          <w:bottom w:val="nil"/>
          <w:right w:val="nil"/>
          <w:between w:val="nil"/>
          <w:bar w:val="nil"/>
        </w:pBdr>
        <w:spacing w:after="0" w:line="240" w:lineRule="auto"/>
        <w:jc w:val="center"/>
        <w:rPr>
          <w:rFonts w:asciiTheme="minorHAnsi" w:eastAsia="Arial Unicode MS" w:hAnsiTheme="minorHAnsi" w:cstheme="minorHAnsi"/>
          <w:b/>
          <w:color w:val="000000"/>
          <w:sz w:val="24"/>
          <w:szCs w:val="24"/>
          <w:u w:color="000000"/>
          <w:bdr w:val="nil"/>
          <w:lang w:val="de-DE" w:eastAsia="pt-BR"/>
        </w:rPr>
      </w:pPr>
      <w:r w:rsidRPr="00B86E9D">
        <w:rPr>
          <w:rFonts w:asciiTheme="minorHAnsi" w:eastAsia="Arial Unicode MS" w:hAnsiTheme="minorHAnsi" w:cstheme="minorHAnsi"/>
          <w:b/>
          <w:bCs/>
          <w:color w:val="000000"/>
          <w:sz w:val="24"/>
          <w:szCs w:val="24"/>
          <w:u w:color="000000"/>
          <w:bdr w:val="nil"/>
          <w:lang w:val="de-DE" w:eastAsia="pt-BR"/>
        </w:rPr>
        <w:t>DAS PASSAGENS DE TRANSPORTE</w:t>
      </w:r>
    </w:p>
    <w:p w14:paraId="7B6FC403" w14:textId="77777777" w:rsidR="00B86E9D" w:rsidRPr="00B86E9D" w:rsidRDefault="00B86E9D" w:rsidP="00B86E9D">
      <w:pPr>
        <w:pBdr>
          <w:top w:val="nil"/>
          <w:left w:val="nil"/>
          <w:bottom w:val="nil"/>
          <w:right w:val="nil"/>
          <w:between w:val="nil"/>
          <w:bar w:val="nil"/>
        </w:pBdr>
        <w:tabs>
          <w:tab w:val="left" w:pos="4503"/>
        </w:tabs>
        <w:spacing w:after="0" w:line="240" w:lineRule="auto"/>
        <w:rPr>
          <w:rFonts w:asciiTheme="minorHAnsi" w:eastAsia="Arial Unicode MS" w:hAnsiTheme="minorHAnsi" w:cstheme="minorHAnsi"/>
          <w:bCs/>
          <w:color w:val="auto"/>
          <w:sz w:val="24"/>
          <w:szCs w:val="24"/>
          <w:u w:color="00B050"/>
          <w:bdr w:val="nil"/>
          <w:lang w:val="de-DE" w:eastAsia="pt-BR"/>
        </w:rPr>
      </w:pPr>
    </w:p>
    <w:p w14:paraId="09BF9743" w14:textId="77777777" w:rsidR="00B86E9D" w:rsidRPr="00B86E9D" w:rsidRDefault="00B86E9D" w:rsidP="00B86E9D">
      <w:pPr>
        <w:pBdr>
          <w:top w:val="nil"/>
          <w:left w:val="nil"/>
          <w:bottom w:val="nil"/>
          <w:right w:val="nil"/>
          <w:between w:val="nil"/>
          <w:bar w:val="nil"/>
        </w:pBdr>
        <w:spacing w:after="0" w:line="240" w:lineRule="auto"/>
        <w:jc w:val="both"/>
        <w:rPr>
          <w:rFonts w:asciiTheme="minorHAnsi" w:eastAsia="Arial Unicode MS" w:hAnsiTheme="minorHAnsi" w:cstheme="minorHAnsi"/>
          <w:bCs/>
          <w:color w:val="auto"/>
          <w:sz w:val="24"/>
          <w:szCs w:val="24"/>
          <w:u w:color="00B050"/>
          <w:bdr w:val="nil"/>
          <w:lang w:val="de-DE" w:eastAsia="pt-BR"/>
        </w:rPr>
      </w:pPr>
      <w:r w:rsidRPr="00B86E9D">
        <w:rPr>
          <w:rFonts w:asciiTheme="minorHAnsi" w:eastAsia="Arial Unicode MS" w:hAnsiTheme="minorHAnsi" w:cstheme="minorHAnsi"/>
          <w:bCs/>
          <w:color w:val="auto"/>
          <w:sz w:val="24"/>
          <w:szCs w:val="24"/>
          <w:u w:color="00B050"/>
          <w:bdr w:val="nil"/>
          <w:lang w:val="de-DE" w:eastAsia="pt-BR"/>
        </w:rPr>
        <w:t xml:space="preserve">Art. 5º As passagens de transporte aéreo, rodoviário, ferroviário ou aquaviário, ou a combinação dessas, juntamente com as respectivas taxas de embarque, serão fornecidas com vista a atender às demandas de deslocamento do local de origem do convocado até o local da atividade do conselho e retorno ao local de origem. </w:t>
      </w:r>
    </w:p>
    <w:p w14:paraId="161A95AC" w14:textId="77777777" w:rsidR="00B86E9D" w:rsidRPr="00B86E9D" w:rsidRDefault="00B86E9D" w:rsidP="00B86E9D">
      <w:pPr>
        <w:pBdr>
          <w:top w:val="nil"/>
          <w:left w:val="nil"/>
          <w:bottom w:val="nil"/>
          <w:right w:val="nil"/>
          <w:between w:val="nil"/>
          <w:bar w:val="nil"/>
        </w:pBdr>
        <w:spacing w:after="0" w:line="240" w:lineRule="auto"/>
        <w:jc w:val="both"/>
        <w:rPr>
          <w:rFonts w:asciiTheme="minorHAnsi" w:eastAsia="Arial Unicode MS" w:hAnsiTheme="minorHAnsi" w:cstheme="minorHAnsi"/>
          <w:color w:val="000000"/>
          <w:sz w:val="24"/>
          <w:szCs w:val="24"/>
          <w:u w:color="000000"/>
          <w:bdr w:val="nil"/>
          <w:lang w:val="de-DE" w:eastAsia="pt-BR"/>
        </w:rPr>
      </w:pPr>
    </w:p>
    <w:p w14:paraId="14ECA108" w14:textId="77777777" w:rsidR="00B86E9D" w:rsidRPr="00B86E9D" w:rsidRDefault="00B86E9D" w:rsidP="00B86E9D">
      <w:pPr>
        <w:pBdr>
          <w:top w:val="nil"/>
          <w:left w:val="nil"/>
          <w:bottom w:val="nil"/>
          <w:right w:val="nil"/>
          <w:between w:val="nil"/>
          <w:bar w:val="nil"/>
        </w:pBdr>
        <w:spacing w:after="0" w:line="240" w:lineRule="auto"/>
        <w:jc w:val="both"/>
        <w:rPr>
          <w:rFonts w:asciiTheme="minorHAnsi" w:eastAsia="Arial Unicode MS" w:hAnsiTheme="minorHAnsi" w:cstheme="minorHAnsi"/>
          <w:bCs/>
          <w:color w:val="auto"/>
          <w:sz w:val="24"/>
          <w:szCs w:val="24"/>
          <w:u w:color="00B050"/>
          <w:bdr w:val="nil"/>
          <w:lang w:val="de-DE" w:eastAsia="pt-BR"/>
        </w:rPr>
      </w:pPr>
      <w:r w:rsidRPr="00B86E9D">
        <w:rPr>
          <w:rFonts w:asciiTheme="minorHAnsi" w:eastAsia="Arial Unicode MS" w:hAnsiTheme="minorHAnsi" w:cstheme="minorHAnsi"/>
          <w:bCs/>
          <w:color w:val="auto"/>
          <w:sz w:val="24"/>
          <w:szCs w:val="24"/>
          <w:u w:color="00B050"/>
          <w:bdr w:val="nil"/>
          <w:lang w:val="de-DE" w:eastAsia="pt-BR"/>
        </w:rPr>
        <w:t xml:space="preserve">Parágrafo único. Caso seja solicitado, pelo convocado, o embarque ou desembarque em localidades diversas da origem ou destino registrados no respectivo conselho, o convocado deverá arcar com a diferença de valores de tarifas, caso haja. </w:t>
      </w:r>
    </w:p>
    <w:p w14:paraId="54EA7690" w14:textId="77777777" w:rsidR="00B86E9D" w:rsidRPr="00B86E9D" w:rsidRDefault="00B86E9D" w:rsidP="00B86E9D">
      <w:pPr>
        <w:pBdr>
          <w:top w:val="nil"/>
          <w:left w:val="nil"/>
          <w:bottom w:val="nil"/>
          <w:right w:val="nil"/>
          <w:between w:val="nil"/>
          <w:bar w:val="nil"/>
        </w:pBdr>
        <w:spacing w:after="0" w:line="240" w:lineRule="auto"/>
        <w:jc w:val="both"/>
        <w:rPr>
          <w:rFonts w:asciiTheme="minorHAnsi" w:eastAsia="Arial Unicode MS" w:hAnsiTheme="minorHAnsi" w:cstheme="minorHAnsi"/>
          <w:bCs/>
          <w:color w:val="auto"/>
          <w:sz w:val="24"/>
          <w:szCs w:val="24"/>
          <w:u w:color="00B050"/>
          <w:bdr w:val="nil"/>
          <w:lang w:val="de-DE" w:eastAsia="pt-BR"/>
        </w:rPr>
      </w:pPr>
    </w:p>
    <w:p w14:paraId="41D3572B" w14:textId="77777777" w:rsidR="00B86E9D" w:rsidRPr="00B86E9D" w:rsidRDefault="00B86E9D" w:rsidP="00B86E9D">
      <w:pPr>
        <w:pBdr>
          <w:top w:val="nil"/>
          <w:left w:val="nil"/>
          <w:bottom w:val="nil"/>
          <w:right w:val="nil"/>
          <w:between w:val="nil"/>
          <w:bar w:val="nil"/>
        </w:pBdr>
        <w:spacing w:after="0" w:line="240" w:lineRule="auto"/>
        <w:jc w:val="both"/>
        <w:rPr>
          <w:rFonts w:asciiTheme="minorHAnsi" w:eastAsia="Arial Unicode MS" w:hAnsiTheme="minorHAnsi" w:cstheme="minorHAnsi"/>
          <w:bCs/>
          <w:color w:val="auto"/>
          <w:sz w:val="24"/>
          <w:szCs w:val="24"/>
          <w:u w:color="00B050"/>
          <w:bdr w:val="nil"/>
          <w:lang w:val="de-DE" w:eastAsia="pt-BR"/>
        </w:rPr>
      </w:pPr>
      <w:r w:rsidRPr="00B86E9D">
        <w:rPr>
          <w:rFonts w:asciiTheme="minorHAnsi" w:eastAsia="Arial Unicode MS" w:hAnsiTheme="minorHAnsi" w:cstheme="minorHAnsi"/>
          <w:bCs/>
          <w:color w:val="auto"/>
          <w:sz w:val="24"/>
          <w:szCs w:val="24"/>
          <w:u w:color="00B050"/>
          <w:bdr w:val="nil"/>
          <w:lang w:val="de-DE" w:eastAsia="pt-BR"/>
        </w:rPr>
        <w:t xml:space="preserve">Art. 6º A emissão de passagens será realizada somente após a confirmação do plano de viagem estabelecido no art. 4º desta Resolução. </w:t>
      </w:r>
    </w:p>
    <w:p w14:paraId="63C3D2D4" w14:textId="77777777" w:rsidR="00B86E9D" w:rsidRPr="00B86E9D" w:rsidRDefault="00B86E9D" w:rsidP="00B86E9D">
      <w:pPr>
        <w:pBdr>
          <w:top w:val="nil"/>
          <w:left w:val="nil"/>
          <w:bottom w:val="nil"/>
          <w:right w:val="nil"/>
          <w:between w:val="nil"/>
          <w:bar w:val="nil"/>
        </w:pBdr>
        <w:spacing w:after="0" w:line="240" w:lineRule="auto"/>
        <w:jc w:val="both"/>
        <w:rPr>
          <w:rFonts w:asciiTheme="minorHAnsi" w:eastAsia="Arial Unicode MS" w:hAnsiTheme="minorHAnsi" w:cstheme="minorHAnsi"/>
          <w:bCs/>
          <w:color w:val="auto"/>
          <w:sz w:val="24"/>
          <w:szCs w:val="24"/>
          <w:u w:color="00B050"/>
          <w:bdr w:val="nil"/>
          <w:lang w:val="de-DE" w:eastAsia="pt-BR"/>
        </w:rPr>
      </w:pPr>
    </w:p>
    <w:p w14:paraId="6A7BF06C" w14:textId="77777777" w:rsidR="00B86E9D" w:rsidRPr="00B86E9D" w:rsidRDefault="00B86E9D" w:rsidP="00B86E9D">
      <w:pPr>
        <w:pBdr>
          <w:top w:val="nil"/>
          <w:left w:val="nil"/>
          <w:bottom w:val="nil"/>
          <w:right w:val="nil"/>
          <w:between w:val="nil"/>
          <w:bar w:val="nil"/>
        </w:pBdr>
        <w:spacing w:after="0" w:line="240" w:lineRule="auto"/>
        <w:jc w:val="both"/>
        <w:rPr>
          <w:rFonts w:asciiTheme="minorHAnsi" w:eastAsia="Arial Unicode MS" w:hAnsiTheme="minorHAnsi" w:cstheme="minorHAnsi"/>
          <w:bCs/>
          <w:color w:val="auto"/>
          <w:sz w:val="24"/>
          <w:szCs w:val="24"/>
          <w:u w:color="00B050"/>
          <w:bdr w:val="nil"/>
          <w:lang w:val="de-DE" w:eastAsia="pt-BR"/>
        </w:rPr>
      </w:pPr>
      <w:r w:rsidRPr="00B86E9D">
        <w:rPr>
          <w:rFonts w:asciiTheme="minorHAnsi" w:eastAsia="Arial Unicode MS" w:hAnsiTheme="minorHAnsi" w:cstheme="minorHAnsi"/>
          <w:bCs/>
          <w:color w:val="auto"/>
          <w:sz w:val="24"/>
          <w:szCs w:val="24"/>
          <w:u w:color="00B050"/>
          <w:bdr w:val="nil"/>
          <w:lang w:val="de-DE" w:eastAsia="pt-BR"/>
        </w:rPr>
        <w:t xml:space="preserve">Parágrafo único. Toda comunicação deverá ser feita por e-mail ou por ferramenta administrativa disponibilizada pela respectiva autarquia. </w:t>
      </w:r>
    </w:p>
    <w:p w14:paraId="2FC33E2B" w14:textId="77777777" w:rsidR="00B86E9D" w:rsidRPr="00B86E9D" w:rsidRDefault="00B86E9D" w:rsidP="00B86E9D">
      <w:pPr>
        <w:pBdr>
          <w:top w:val="nil"/>
          <w:left w:val="nil"/>
          <w:bottom w:val="nil"/>
          <w:right w:val="nil"/>
          <w:between w:val="nil"/>
          <w:bar w:val="nil"/>
        </w:pBdr>
        <w:spacing w:after="0" w:line="240" w:lineRule="auto"/>
        <w:jc w:val="both"/>
        <w:rPr>
          <w:rFonts w:asciiTheme="minorHAnsi" w:eastAsia="Arial Unicode MS" w:hAnsiTheme="minorHAnsi" w:cstheme="minorHAnsi"/>
          <w:color w:val="auto"/>
          <w:sz w:val="24"/>
          <w:szCs w:val="24"/>
          <w:u w:color="000000"/>
          <w:bdr w:val="nil"/>
          <w:lang w:val="de-DE" w:eastAsia="pt-BR"/>
        </w:rPr>
      </w:pPr>
    </w:p>
    <w:p w14:paraId="7034D6C7" w14:textId="77777777" w:rsidR="00B86E9D" w:rsidRPr="00B86E9D" w:rsidRDefault="00B86E9D" w:rsidP="00B86E9D">
      <w:pPr>
        <w:pBdr>
          <w:top w:val="nil"/>
          <w:left w:val="nil"/>
          <w:bottom w:val="nil"/>
          <w:right w:val="nil"/>
          <w:between w:val="nil"/>
          <w:bar w:val="nil"/>
        </w:pBdr>
        <w:spacing w:after="0" w:line="240" w:lineRule="auto"/>
        <w:jc w:val="both"/>
        <w:rPr>
          <w:rFonts w:asciiTheme="minorHAnsi" w:eastAsia="Arial Unicode MS" w:hAnsiTheme="minorHAnsi" w:cstheme="minorHAnsi"/>
          <w:bCs/>
          <w:color w:val="auto"/>
          <w:sz w:val="24"/>
          <w:szCs w:val="24"/>
          <w:u w:color="00B050"/>
          <w:bdr w:val="nil"/>
          <w:lang w:val="de-DE" w:eastAsia="pt-BR"/>
        </w:rPr>
      </w:pPr>
      <w:r w:rsidRPr="00B86E9D">
        <w:rPr>
          <w:rFonts w:asciiTheme="minorHAnsi" w:eastAsia="Arial Unicode MS" w:hAnsiTheme="minorHAnsi" w:cstheme="minorHAnsi"/>
          <w:bCs/>
          <w:color w:val="auto"/>
          <w:sz w:val="24"/>
          <w:szCs w:val="24"/>
          <w:u w:color="00B050"/>
          <w:bdr w:val="nil"/>
          <w:lang w:val="de-DE" w:eastAsia="pt-BR"/>
        </w:rPr>
        <w:t>Art. 7º Poderá ser adquirida, juntamente com a passagem, conforme o caso, a franquia de 1 (uma) bagagem por trecho, observadas as restrições de peso ou volume impostas pela companhia aérea e atendidos os seguintes critérios:</w:t>
      </w:r>
    </w:p>
    <w:p w14:paraId="3620845C" w14:textId="77777777" w:rsidR="00B86E9D" w:rsidRPr="00B86E9D" w:rsidRDefault="00B86E9D" w:rsidP="00B86E9D">
      <w:pPr>
        <w:pBdr>
          <w:top w:val="nil"/>
          <w:left w:val="nil"/>
          <w:bottom w:val="nil"/>
          <w:right w:val="nil"/>
          <w:between w:val="nil"/>
          <w:bar w:val="nil"/>
        </w:pBdr>
        <w:spacing w:after="0" w:line="240" w:lineRule="auto"/>
        <w:jc w:val="both"/>
        <w:rPr>
          <w:rFonts w:asciiTheme="minorHAnsi" w:eastAsia="Arial Unicode MS" w:hAnsiTheme="minorHAnsi" w:cstheme="minorHAnsi"/>
          <w:bCs/>
          <w:color w:val="auto"/>
          <w:sz w:val="24"/>
          <w:szCs w:val="24"/>
          <w:u w:color="00B050"/>
          <w:bdr w:val="nil"/>
          <w:lang w:val="de-DE" w:eastAsia="pt-BR"/>
        </w:rPr>
      </w:pPr>
    </w:p>
    <w:p w14:paraId="18827ED6" w14:textId="77777777" w:rsidR="00B86E9D" w:rsidRPr="00B86E9D" w:rsidRDefault="00B86E9D" w:rsidP="00B86E9D">
      <w:pPr>
        <w:pBdr>
          <w:top w:val="nil"/>
          <w:left w:val="nil"/>
          <w:bottom w:val="nil"/>
          <w:right w:val="nil"/>
          <w:between w:val="nil"/>
          <w:bar w:val="nil"/>
        </w:pBdr>
        <w:tabs>
          <w:tab w:val="left" w:pos="426"/>
        </w:tabs>
        <w:spacing w:after="0" w:line="240" w:lineRule="auto"/>
        <w:jc w:val="both"/>
        <w:rPr>
          <w:rFonts w:asciiTheme="minorHAnsi" w:eastAsia="Arial Unicode MS" w:hAnsiTheme="minorHAnsi" w:cstheme="minorHAnsi"/>
          <w:bCs/>
          <w:color w:val="auto"/>
          <w:sz w:val="24"/>
          <w:szCs w:val="24"/>
          <w:u w:color="00B050"/>
          <w:bdr w:val="nil"/>
          <w:lang w:val="de-DE" w:eastAsia="pt-BR"/>
        </w:rPr>
      </w:pPr>
      <w:r w:rsidRPr="00B86E9D">
        <w:rPr>
          <w:rFonts w:asciiTheme="minorHAnsi" w:eastAsia="Arial Unicode MS" w:hAnsiTheme="minorHAnsi" w:cstheme="minorHAnsi"/>
          <w:bCs/>
          <w:color w:val="auto"/>
          <w:sz w:val="24"/>
          <w:szCs w:val="24"/>
          <w:u w:color="00B050"/>
          <w:bdr w:val="nil"/>
          <w:lang w:val="de-DE" w:eastAsia="pt-BR"/>
        </w:rPr>
        <w:t xml:space="preserve">I - que a solicitação de despacho da bagagem seja feita por ocasião da confirmação do plano de viagem; e </w:t>
      </w:r>
    </w:p>
    <w:p w14:paraId="6148A12C" w14:textId="77777777" w:rsidR="00B86E9D" w:rsidRPr="00B86E9D" w:rsidRDefault="00B86E9D" w:rsidP="00B86E9D">
      <w:pPr>
        <w:pBdr>
          <w:top w:val="nil"/>
          <w:left w:val="nil"/>
          <w:bottom w:val="nil"/>
          <w:right w:val="nil"/>
          <w:between w:val="nil"/>
          <w:bar w:val="nil"/>
        </w:pBdr>
        <w:tabs>
          <w:tab w:val="left" w:pos="426"/>
        </w:tabs>
        <w:spacing w:after="0" w:line="240" w:lineRule="auto"/>
        <w:ind w:hanging="11"/>
        <w:jc w:val="both"/>
        <w:rPr>
          <w:rFonts w:asciiTheme="minorHAnsi" w:eastAsia="Arial Unicode MS" w:hAnsiTheme="minorHAnsi" w:cstheme="minorHAnsi"/>
          <w:bCs/>
          <w:color w:val="auto"/>
          <w:sz w:val="24"/>
          <w:szCs w:val="24"/>
          <w:u w:color="00B050"/>
          <w:bdr w:val="nil"/>
          <w:lang w:val="de-DE" w:eastAsia="pt-BR"/>
        </w:rPr>
      </w:pPr>
    </w:p>
    <w:p w14:paraId="3A5BEF20" w14:textId="77777777" w:rsidR="00B86E9D" w:rsidRPr="00B86E9D" w:rsidRDefault="00B86E9D" w:rsidP="00B86E9D">
      <w:pPr>
        <w:pBdr>
          <w:top w:val="nil"/>
          <w:left w:val="nil"/>
          <w:bottom w:val="nil"/>
          <w:right w:val="nil"/>
          <w:between w:val="nil"/>
          <w:bar w:val="nil"/>
        </w:pBdr>
        <w:tabs>
          <w:tab w:val="left" w:pos="426"/>
        </w:tabs>
        <w:spacing w:after="0" w:line="240" w:lineRule="auto"/>
        <w:jc w:val="both"/>
        <w:rPr>
          <w:rFonts w:asciiTheme="minorHAnsi" w:eastAsia="Arial Unicode MS" w:hAnsiTheme="minorHAnsi" w:cstheme="minorHAnsi"/>
          <w:bCs/>
          <w:color w:val="auto"/>
          <w:sz w:val="24"/>
          <w:szCs w:val="24"/>
          <w:u w:color="00B050"/>
          <w:bdr w:val="nil"/>
          <w:lang w:val="de-DE" w:eastAsia="pt-BR"/>
        </w:rPr>
      </w:pPr>
      <w:r w:rsidRPr="00B86E9D">
        <w:rPr>
          <w:rFonts w:asciiTheme="minorHAnsi" w:eastAsia="Arial Unicode MS" w:hAnsiTheme="minorHAnsi" w:cstheme="minorHAnsi"/>
          <w:bCs/>
          <w:color w:val="auto"/>
          <w:sz w:val="24"/>
          <w:szCs w:val="24"/>
          <w:u w:color="00B050"/>
          <w:bdr w:val="nil"/>
          <w:lang w:val="de-DE" w:eastAsia="pt-BR"/>
        </w:rPr>
        <w:t xml:space="preserve">II - que a categoria tarifária do bilhete não contemple originalmente a franquia de 1 (uma) bagagem por trecho. </w:t>
      </w:r>
    </w:p>
    <w:p w14:paraId="73F165CE" w14:textId="77777777" w:rsidR="00B86E9D" w:rsidRPr="00B86E9D" w:rsidRDefault="00B86E9D" w:rsidP="00B86E9D">
      <w:pPr>
        <w:pBdr>
          <w:top w:val="nil"/>
          <w:left w:val="nil"/>
          <w:bottom w:val="nil"/>
          <w:right w:val="nil"/>
          <w:between w:val="nil"/>
          <w:bar w:val="nil"/>
        </w:pBdr>
        <w:spacing w:after="0" w:line="240" w:lineRule="auto"/>
        <w:jc w:val="both"/>
        <w:rPr>
          <w:rFonts w:asciiTheme="minorHAnsi" w:eastAsia="Arial Unicode MS" w:hAnsiTheme="minorHAnsi" w:cstheme="minorHAnsi"/>
          <w:bCs/>
          <w:color w:val="auto"/>
          <w:sz w:val="24"/>
          <w:szCs w:val="24"/>
          <w:u w:color="00B050"/>
          <w:bdr w:val="nil"/>
          <w:lang w:val="de-DE" w:eastAsia="pt-BR"/>
        </w:rPr>
      </w:pPr>
    </w:p>
    <w:p w14:paraId="0EDB7F1C" w14:textId="77777777" w:rsidR="00B86E9D" w:rsidRPr="00B86E9D" w:rsidRDefault="00B86E9D" w:rsidP="00B86E9D">
      <w:pPr>
        <w:pBdr>
          <w:top w:val="nil"/>
          <w:left w:val="nil"/>
          <w:bottom w:val="nil"/>
          <w:right w:val="nil"/>
          <w:between w:val="nil"/>
          <w:bar w:val="nil"/>
        </w:pBdr>
        <w:spacing w:after="0" w:line="240" w:lineRule="auto"/>
        <w:jc w:val="both"/>
        <w:rPr>
          <w:rFonts w:asciiTheme="minorHAnsi" w:eastAsia="Arial Unicode MS" w:hAnsiTheme="minorHAnsi" w:cstheme="minorHAnsi"/>
          <w:bCs/>
          <w:color w:val="auto"/>
          <w:sz w:val="24"/>
          <w:szCs w:val="24"/>
          <w:u w:color="00B050"/>
          <w:bdr w:val="nil"/>
          <w:lang w:val="de-DE" w:eastAsia="pt-BR"/>
        </w:rPr>
      </w:pPr>
      <w:r w:rsidRPr="00B86E9D">
        <w:rPr>
          <w:rFonts w:asciiTheme="minorHAnsi" w:eastAsia="Arial Unicode MS" w:hAnsiTheme="minorHAnsi" w:cstheme="minorHAnsi"/>
          <w:bCs/>
          <w:color w:val="auto"/>
          <w:sz w:val="24"/>
          <w:szCs w:val="24"/>
          <w:u w:color="00B050"/>
          <w:bdr w:val="nil"/>
          <w:lang w:val="de-DE" w:eastAsia="pt-BR"/>
        </w:rPr>
        <w:t>§ 1º O convocado poderá solicitar o reembolso com despesas de bagagem quando excedida a franquia de peso ou volume, bem como quantidade de bagagem, por motivo de necessidade do serviço, desde que devidamente comprovado.</w:t>
      </w:r>
    </w:p>
    <w:p w14:paraId="15A7FE9C" w14:textId="77777777" w:rsidR="00B86E9D" w:rsidRPr="00B86E9D" w:rsidRDefault="00B86E9D" w:rsidP="00B86E9D">
      <w:pPr>
        <w:pBdr>
          <w:top w:val="nil"/>
          <w:left w:val="nil"/>
          <w:bottom w:val="nil"/>
          <w:right w:val="nil"/>
          <w:between w:val="nil"/>
          <w:bar w:val="nil"/>
        </w:pBdr>
        <w:spacing w:after="0" w:line="240" w:lineRule="auto"/>
        <w:jc w:val="both"/>
        <w:rPr>
          <w:rFonts w:asciiTheme="minorHAnsi" w:eastAsia="Arial Unicode MS" w:hAnsiTheme="minorHAnsi" w:cstheme="minorHAnsi"/>
          <w:bCs/>
          <w:color w:val="auto"/>
          <w:sz w:val="24"/>
          <w:szCs w:val="24"/>
          <w:u w:color="00B050"/>
          <w:bdr w:val="nil"/>
          <w:lang w:val="de-DE" w:eastAsia="pt-BR"/>
        </w:rPr>
      </w:pPr>
    </w:p>
    <w:p w14:paraId="68DF6B4E" w14:textId="77777777" w:rsidR="00B86E9D" w:rsidRPr="00B86E9D" w:rsidRDefault="00B86E9D" w:rsidP="00B86E9D">
      <w:pPr>
        <w:pBdr>
          <w:top w:val="nil"/>
          <w:left w:val="nil"/>
          <w:bottom w:val="nil"/>
          <w:right w:val="nil"/>
          <w:between w:val="nil"/>
          <w:bar w:val="nil"/>
        </w:pBdr>
        <w:spacing w:after="0" w:line="240" w:lineRule="auto"/>
        <w:jc w:val="both"/>
        <w:rPr>
          <w:rFonts w:asciiTheme="minorHAnsi" w:eastAsia="Arial Unicode MS" w:hAnsiTheme="minorHAnsi" w:cstheme="minorHAnsi"/>
          <w:bCs/>
          <w:color w:val="auto"/>
          <w:sz w:val="24"/>
          <w:szCs w:val="24"/>
          <w:u w:color="00B050"/>
          <w:bdr w:val="nil"/>
          <w:lang w:val="de-DE" w:eastAsia="pt-BR"/>
        </w:rPr>
      </w:pPr>
      <w:r w:rsidRPr="00B86E9D">
        <w:rPr>
          <w:rFonts w:asciiTheme="minorHAnsi" w:eastAsia="Arial Unicode MS" w:hAnsiTheme="minorHAnsi" w:cstheme="minorHAnsi"/>
          <w:bCs/>
          <w:color w:val="auto"/>
          <w:sz w:val="24"/>
          <w:szCs w:val="24"/>
          <w:u w:color="00B050"/>
          <w:bdr w:val="nil"/>
          <w:lang w:val="de-DE" w:eastAsia="pt-BR"/>
        </w:rPr>
        <w:t>§ 2º É obrigação do convocado verificar as restrições de peso, dimensões e conteúdo de suas bagagens, não sendo objeto de ressarcimento quaisquer custos incorridos pela inobservância às regras da companhia de transporte.</w:t>
      </w:r>
    </w:p>
    <w:p w14:paraId="5E2477DC" w14:textId="77777777" w:rsidR="00B86E9D" w:rsidRPr="00B86E9D" w:rsidRDefault="00B86E9D" w:rsidP="00B86E9D">
      <w:pPr>
        <w:pBdr>
          <w:top w:val="nil"/>
          <w:left w:val="nil"/>
          <w:bottom w:val="nil"/>
          <w:right w:val="nil"/>
          <w:between w:val="nil"/>
          <w:bar w:val="nil"/>
        </w:pBdr>
        <w:spacing w:after="0" w:line="240" w:lineRule="auto"/>
        <w:jc w:val="both"/>
        <w:rPr>
          <w:rFonts w:asciiTheme="minorHAnsi" w:eastAsia="Arial Unicode MS" w:hAnsiTheme="minorHAnsi" w:cstheme="minorHAnsi"/>
          <w:bCs/>
          <w:color w:val="auto"/>
          <w:sz w:val="24"/>
          <w:szCs w:val="24"/>
          <w:u w:color="00B050"/>
          <w:bdr w:val="nil"/>
          <w:lang w:val="de-DE" w:eastAsia="pt-BR"/>
        </w:rPr>
      </w:pPr>
    </w:p>
    <w:p w14:paraId="38171BAC" w14:textId="77777777" w:rsidR="00B86E9D" w:rsidRPr="00B86E9D" w:rsidRDefault="00B86E9D" w:rsidP="00B86E9D">
      <w:pPr>
        <w:pBdr>
          <w:top w:val="nil"/>
          <w:left w:val="nil"/>
          <w:bottom w:val="nil"/>
          <w:right w:val="nil"/>
          <w:between w:val="nil"/>
          <w:bar w:val="nil"/>
        </w:pBdr>
        <w:spacing w:after="0" w:line="240" w:lineRule="auto"/>
        <w:jc w:val="both"/>
        <w:rPr>
          <w:rFonts w:asciiTheme="minorHAnsi" w:eastAsia="Arial Unicode MS" w:hAnsiTheme="minorHAnsi" w:cstheme="minorHAnsi"/>
          <w:bCs/>
          <w:color w:val="auto"/>
          <w:sz w:val="24"/>
          <w:szCs w:val="24"/>
          <w:u w:color="00B050"/>
          <w:bdr w:val="nil"/>
          <w:lang w:val="de-DE" w:eastAsia="pt-BR"/>
        </w:rPr>
      </w:pPr>
      <w:r w:rsidRPr="00B86E9D">
        <w:rPr>
          <w:rFonts w:asciiTheme="minorHAnsi" w:eastAsia="Arial Unicode MS" w:hAnsiTheme="minorHAnsi" w:cstheme="minorHAnsi"/>
          <w:bCs/>
          <w:color w:val="auto"/>
          <w:sz w:val="24"/>
          <w:szCs w:val="24"/>
          <w:u w:color="00B050"/>
          <w:bdr w:val="nil"/>
          <w:lang w:val="de-DE" w:eastAsia="pt-BR"/>
        </w:rPr>
        <w:t>§ 3° Não se aplicam as restrições deste artigo às bagagens que envolvam o transporte de bens, produtos e materiais vinculados aos motivos do deslocamento, caso em que o conselho arcará com os respectivos custos.</w:t>
      </w:r>
    </w:p>
    <w:p w14:paraId="698D6CC6" w14:textId="77777777" w:rsidR="00B86E9D" w:rsidRPr="00B86E9D" w:rsidRDefault="00B86E9D" w:rsidP="00B86E9D">
      <w:pPr>
        <w:pBdr>
          <w:top w:val="nil"/>
          <w:left w:val="nil"/>
          <w:bottom w:val="nil"/>
          <w:right w:val="nil"/>
          <w:between w:val="nil"/>
          <w:bar w:val="nil"/>
        </w:pBdr>
        <w:spacing w:after="0" w:line="240" w:lineRule="auto"/>
        <w:jc w:val="both"/>
        <w:rPr>
          <w:rFonts w:asciiTheme="minorHAnsi" w:eastAsia="Arial Unicode MS" w:hAnsiTheme="minorHAnsi" w:cstheme="minorHAnsi"/>
          <w:bCs/>
          <w:color w:val="auto"/>
          <w:sz w:val="24"/>
          <w:szCs w:val="24"/>
          <w:u w:color="00B050"/>
          <w:bdr w:val="nil"/>
          <w:lang w:val="de-DE" w:eastAsia="pt-BR"/>
        </w:rPr>
      </w:pPr>
      <w:r w:rsidRPr="00B86E9D">
        <w:rPr>
          <w:rFonts w:asciiTheme="minorHAnsi" w:eastAsia="Arial Unicode MS" w:hAnsiTheme="minorHAnsi" w:cstheme="minorHAnsi"/>
          <w:bCs/>
          <w:color w:val="auto"/>
          <w:sz w:val="24"/>
          <w:szCs w:val="24"/>
          <w:u w:color="00B050"/>
          <w:bdr w:val="nil"/>
          <w:lang w:val="de-DE" w:eastAsia="pt-BR"/>
        </w:rPr>
        <w:t xml:space="preserve"> </w:t>
      </w:r>
    </w:p>
    <w:p w14:paraId="7192D938" w14:textId="77777777" w:rsidR="00B86E9D" w:rsidRPr="00B86E9D" w:rsidRDefault="00B86E9D" w:rsidP="00B86E9D">
      <w:pPr>
        <w:pBdr>
          <w:top w:val="nil"/>
          <w:left w:val="nil"/>
          <w:bottom w:val="nil"/>
          <w:right w:val="nil"/>
          <w:between w:val="nil"/>
          <w:bar w:val="nil"/>
        </w:pBdr>
        <w:spacing w:after="0" w:line="240" w:lineRule="auto"/>
        <w:jc w:val="both"/>
        <w:rPr>
          <w:rFonts w:asciiTheme="minorHAnsi" w:eastAsia="Arial Unicode MS" w:hAnsiTheme="minorHAnsi" w:cstheme="minorHAnsi"/>
          <w:bCs/>
          <w:color w:val="auto"/>
          <w:sz w:val="24"/>
          <w:szCs w:val="24"/>
          <w:u w:color="00B050"/>
          <w:bdr w:val="nil"/>
          <w:lang w:val="de-DE" w:eastAsia="pt-BR"/>
        </w:rPr>
      </w:pPr>
      <w:r w:rsidRPr="00B86E9D">
        <w:rPr>
          <w:rFonts w:asciiTheme="minorHAnsi" w:eastAsia="Arial Unicode MS" w:hAnsiTheme="minorHAnsi" w:cstheme="minorHAnsi"/>
          <w:bCs/>
          <w:color w:val="auto"/>
          <w:sz w:val="24"/>
          <w:szCs w:val="24"/>
          <w:u w:color="00B050"/>
          <w:bdr w:val="nil"/>
          <w:lang w:val="de-DE" w:eastAsia="pt-BR"/>
        </w:rPr>
        <w:t xml:space="preserve">Art. 8º A pedido do convocado, as passagens a serem utilizadas poderão ter seus horários e datas antecipados e/ou retardados, respeitando-se o seguinte: </w:t>
      </w:r>
    </w:p>
    <w:p w14:paraId="29A42BC3" w14:textId="77777777" w:rsidR="00B86E9D" w:rsidRPr="00B86E9D" w:rsidRDefault="00B86E9D" w:rsidP="00B86E9D">
      <w:pPr>
        <w:pBdr>
          <w:top w:val="nil"/>
          <w:left w:val="nil"/>
          <w:bottom w:val="nil"/>
          <w:right w:val="nil"/>
          <w:between w:val="nil"/>
          <w:bar w:val="nil"/>
        </w:pBdr>
        <w:spacing w:after="0" w:line="240" w:lineRule="auto"/>
        <w:jc w:val="both"/>
        <w:rPr>
          <w:rFonts w:asciiTheme="minorHAnsi" w:eastAsia="Arial Unicode MS" w:hAnsiTheme="minorHAnsi" w:cstheme="minorHAnsi"/>
          <w:bCs/>
          <w:color w:val="auto"/>
          <w:sz w:val="24"/>
          <w:szCs w:val="24"/>
          <w:u w:color="00B050"/>
          <w:bdr w:val="nil"/>
          <w:lang w:val="de-DE" w:eastAsia="pt-BR"/>
        </w:rPr>
      </w:pPr>
    </w:p>
    <w:p w14:paraId="1A2F9968" w14:textId="77777777" w:rsidR="00B86E9D" w:rsidRPr="00B86E9D" w:rsidRDefault="00B86E9D" w:rsidP="00B86E9D">
      <w:pPr>
        <w:pBdr>
          <w:top w:val="nil"/>
          <w:left w:val="nil"/>
          <w:bottom w:val="nil"/>
          <w:right w:val="nil"/>
          <w:between w:val="nil"/>
          <w:bar w:val="nil"/>
        </w:pBdr>
        <w:tabs>
          <w:tab w:val="left" w:pos="397"/>
          <w:tab w:val="left" w:pos="426"/>
        </w:tabs>
        <w:spacing w:after="0" w:line="240" w:lineRule="auto"/>
        <w:jc w:val="both"/>
        <w:rPr>
          <w:rFonts w:asciiTheme="minorHAnsi" w:eastAsia="Arial" w:hAnsiTheme="minorHAnsi" w:cstheme="minorHAnsi"/>
          <w:sz w:val="24"/>
          <w:szCs w:val="24"/>
          <w:u w:color="00B050"/>
        </w:rPr>
      </w:pPr>
      <w:r w:rsidRPr="00B86E9D">
        <w:rPr>
          <w:rFonts w:asciiTheme="minorHAnsi" w:eastAsia="Arial" w:hAnsiTheme="minorHAnsi" w:cstheme="minorHAnsi"/>
          <w:sz w:val="24"/>
          <w:szCs w:val="24"/>
          <w:u w:color="00B050"/>
        </w:rPr>
        <w:t>I - salvo motivo de força maior, devidamente comprovado, nos casos em que haja acréscimo nos valores das passagens, o convocado deverá pagar, diretamente à autarquia responsável pela emissão das passagens, os valores despendidos a maior em face das alterações na programação;</w:t>
      </w:r>
    </w:p>
    <w:p w14:paraId="2F1CDBC9" w14:textId="77777777" w:rsidR="00B86E9D" w:rsidRPr="00B86E9D" w:rsidRDefault="00B86E9D" w:rsidP="00B86E9D">
      <w:pPr>
        <w:pBdr>
          <w:top w:val="nil"/>
          <w:left w:val="nil"/>
          <w:bottom w:val="nil"/>
          <w:right w:val="nil"/>
          <w:between w:val="nil"/>
          <w:bar w:val="nil"/>
        </w:pBdr>
        <w:tabs>
          <w:tab w:val="left" w:pos="397"/>
          <w:tab w:val="left" w:pos="426"/>
        </w:tabs>
        <w:spacing w:after="0" w:line="240" w:lineRule="auto"/>
        <w:jc w:val="both"/>
        <w:rPr>
          <w:rFonts w:asciiTheme="minorHAnsi" w:eastAsia="Arial Unicode MS" w:hAnsiTheme="minorHAnsi" w:cstheme="minorHAnsi"/>
          <w:bCs/>
          <w:color w:val="auto"/>
          <w:sz w:val="24"/>
          <w:szCs w:val="24"/>
          <w:u w:color="00B050"/>
          <w:bdr w:val="nil"/>
          <w:lang w:val="de-DE" w:eastAsia="pt-BR"/>
        </w:rPr>
      </w:pPr>
    </w:p>
    <w:p w14:paraId="01287FEC" w14:textId="77777777" w:rsidR="00B86E9D" w:rsidRPr="00B86E9D" w:rsidRDefault="00B86E9D" w:rsidP="00B86E9D">
      <w:pPr>
        <w:pBdr>
          <w:top w:val="nil"/>
          <w:left w:val="nil"/>
          <w:bottom w:val="nil"/>
          <w:right w:val="nil"/>
          <w:between w:val="nil"/>
          <w:bar w:val="nil"/>
        </w:pBdr>
        <w:tabs>
          <w:tab w:val="left" w:pos="397"/>
          <w:tab w:val="left" w:pos="426"/>
        </w:tabs>
        <w:spacing w:after="0" w:line="240" w:lineRule="auto"/>
        <w:jc w:val="both"/>
        <w:rPr>
          <w:rFonts w:asciiTheme="minorHAnsi" w:eastAsia="Arial" w:hAnsiTheme="minorHAnsi" w:cstheme="minorHAnsi"/>
          <w:sz w:val="24"/>
          <w:szCs w:val="24"/>
          <w:u w:color="00B050"/>
        </w:rPr>
      </w:pPr>
      <w:r w:rsidRPr="00B86E9D">
        <w:rPr>
          <w:rFonts w:asciiTheme="minorHAnsi" w:eastAsia="Arial" w:hAnsiTheme="minorHAnsi" w:cstheme="minorHAnsi"/>
          <w:sz w:val="24"/>
          <w:szCs w:val="24"/>
          <w:u w:color="00B050"/>
        </w:rPr>
        <w:t>II - salvo motivo de força maior, devidamente comprovado, não haverá pagamento de diárias no período da antecipação ou da prorrogação da viagem; ou</w:t>
      </w:r>
    </w:p>
    <w:p w14:paraId="09C0224E" w14:textId="77777777" w:rsidR="00B86E9D" w:rsidRPr="00B86E9D" w:rsidRDefault="00B86E9D" w:rsidP="00B86E9D">
      <w:pPr>
        <w:pBdr>
          <w:top w:val="nil"/>
          <w:left w:val="nil"/>
          <w:bottom w:val="nil"/>
          <w:right w:val="nil"/>
          <w:between w:val="nil"/>
          <w:bar w:val="nil"/>
        </w:pBdr>
        <w:tabs>
          <w:tab w:val="left" w:pos="397"/>
          <w:tab w:val="left" w:pos="426"/>
        </w:tabs>
        <w:spacing w:after="0" w:line="240" w:lineRule="auto"/>
        <w:jc w:val="both"/>
        <w:rPr>
          <w:rFonts w:asciiTheme="minorHAnsi" w:eastAsia="Arial Unicode MS" w:hAnsiTheme="minorHAnsi" w:cstheme="minorHAnsi"/>
          <w:bCs/>
          <w:color w:val="auto"/>
          <w:sz w:val="24"/>
          <w:szCs w:val="24"/>
          <w:u w:color="00B050"/>
          <w:bdr w:val="nil"/>
          <w:lang w:val="de-DE" w:eastAsia="pt-BR"/>
        </w:rPr>
      </w:pPr>
    </w:p>
    <w:p w14:paraId="2AF0CC33" w14:textId="77777777" w:rsidR="00B86E9D" w:rsidRPr="00B86E9D" w:rsidRDefault="00B86E9D" w:rsidP="00B86E9D">
      <w:pPr>
        <w:pBdr>
          <w:top w:val="nil"/>
          <w:left w:val="nil"/>
          <w:bottom w:val="nil"/>
          <w:right w:val="nil"/>
          <w:between w:val="nil"/>
          <w:bar w:val="nil"/>
        </w:pBdr>
        <w:tabs>
          <w:tab w:val="left" w:pos="397"/>
          <w:tab w:val="left" w:pos="426"/>
        </w:tabs>
        <w:spacing w:after="0" w:line="240" w:lineRule="auto"/>
        <w:jc w:val="both"/>
        <w:rPr>
          <w:rFonts w:asciiTheme="minorHAnsi" w:eastAsia="Arial" w:hAnsiTheme="minorHAnsi" w:cstheme="minorHAnsi"/>
          <w:sz w:val="24"/>
          <w:szCs w:val="24"/>
          <w:u w:color="00B050"/>
        </w:rPr>
      </w:pPr>
      <w:r w:rsidRPr="00B86E9D">
        <w:rPr>
          <w:rFonts w:asciiTheme="minorHAnsi" w:eastAsia="Arial" w:hAnsiTheme="minorHAnsi" w:cstheme="minorHAnsi"/>
          <w:sz w:val="24"/>
          <w:szCs w:val="24"/>
          <w:u w:color="00B050"/>
        </w:rPr>
        <w:t>III - caso a antecipação da viagem de retorno, por motivo pessoal, ocorra antes do período coberto pela diária, deverão ser devolvidos, ao CAU/BR ou ao CAU/UF, os valores recebidos e que deixaram de corresponder aos dias de afastamento a serviço.</w:t>
      </w:r>
    </w:p>
    <w:p w14:paraId="72D698E7" w14:textId="77777777" w:rsidR="00B86E9D" w:rsidRPr="00B86E9D" w:rsidRDefault="00B86E9D" w:rsidP="00B86E9D">
      <w:pPr>
        <w:pBdr>
          <w:top w:val="nil"/>
          <w:left w:val="nil"/>
          <w:bottom w:val="nil"/>
          <w:right w:val="nil"/>
          <w:between w:val="nil"/>
          <w:bar w:val="nil"/>
        </w:pBdr>
        <w:spacing w:after="0" w:line="240" w:lineRule="auto"/>
        <w:jc w:val="both"/>
        <w:rPr>
          <w:rFonts w:asciiTheme="minorHAnsi" w:eastAsia="Arial Unicode MS" w:hAnsiTheme="minorHAnsi" w:cstheme="minorHAnsi"/>
          <w:bCs/>
          <w:color w:val="auto"/>
          <w:sz w:val="24"/>
          <w:szCs w:val="24"/>
          <w:u w:color="00B050"/>
          <w:bdr w:val="nil"/>
          <w:lang w:val="de-DE" w:eastAsia="pt-BR"/>
        </w:rPr>
      </w:pPr>
    </w:p>
    <w:p w14:paraId="2DB4CC58" w14:textId="77777777" w:rsidR="00B86E9D" w:rsidRPr="00B86E9D" w:rsidRDefault="00B86E9D" w:rsidP="00B86E9D">
      <w:pPr>
        <w:pBdr>
          <w:top w:val="nil"/>
          <w:left w:val="nil"/>
          <w:bottom w:val="nil"/>
          <w:right w:val="nil"/>
          <w:between w:val="nil"/>
          <w:bar w:val="nil"/>
        </w:pBdr>
        <w:spacing w:after="0" w:line="240" w:lineRule="auto"/>
        <w:jc w:val="both"/>
        <w:rPr>
          <w:rFonts w:asciiTheme="minorHAnsi" w:eastAsia="Arial Unicode MS" w:hAnsiTheme="minorHAnsi" w:cstheme="minorHAnsi"/>
          <w:bCs/>
          <w:color w:val="auto"/>
          <w:sz w:val="24"/>
          <w:szCs w:val="24"/>
          <w:u w:color="00B050"/>
          <w:bdr w:val="nil"/>
          <w:lang w:val="de-DE" w:eastAsia="pt-BR"/>
        </w:rPr>
      </w:pPr>
      <w:r w:rsidRPr="00B86E9D">
        <w:rPr>
          <w:rFonts w:asciiTheme="minorHAnsi" w:eastAsia="Arial Unicode MS" w:hAnsiTheme="minorHAnsi" w:cstheme="minorHAnsi"/>
          <w:bCs/>
          <w:color w:val="auto"/>
          <w:sz w:val="24"/>
          <w:szCs w:val="24"/>
          <w:u w:color="00B050"/>
          <w:bdr w:val="nil"/>
          <w:lang w:val="de-DE" w:eastAsia="pt-BR"/>
        </w:rPr>
        <w:t>Parágrafo único. O convocado assumirá inteira responsabilidade por quaisquer fatos que venham a ocorrer no período da antecipação ou da prorrogação da viagem, isentando o conselho responsável pela emissão das passagens de tais responsabilidades.</w:t>
      </w:r>
    </w:p>
    <w:p w14:paraId="0C1015ED" w14:textId="77777777" w:rsidR="00B86E9D" w:rsidRPr="00B86E9D" w:rsidRDefault="00B86E9D" w:rsidP="00B86E9D">
      <w:pPr>
        <w:pBdr>
          <w:top w:val="nil"/>
          <w:left w:val="nil"/>
          <w:bottom w:val="nil"/>
          <w:right w:val="nil"/>
          <w:between w:val="nil"/>
          <w:bar w:val="nil"/>
        </w:pBdr>
        <w:spacing w:after="0" w:line="240" w:lineRule="auto"/>
        <w:jc w:val="both"/>
        <w:rPr>
          <w:rFonts w:asciiTheme="minorHAnsi" w:eastAsia="Arial Unicode MS" w:hAnsiTheme="minorHAnsi" w:cstheme="minorHAnsi"/>
          <w:color w:val="000000"/>
          <w:sz w:val="24"/>
          <w:szCs w:val="24"/>
          <w:u w:color="000000"/>
          <w:bdr w:val="nil"/>
          <w:lang w:val="de-DE" w:eastAsia="pt-BR"/>
        </w:rPr>
      </w:pPr>
    </w:p>
    <w:p w14:paraId="6025E349" w14:textId="77777777" w:rsidR="00B86E9D" w:rsidRPr="00B86E9D" w:rsidRDefault="00B86E9D" w:rsidP="00B86E9D">
      <w:pPr>
        <w:pBdr>
          <w:top w:val="nil"/>
          <w:left w:val="nil"/>
          <w:bottom w:val="nil"/>
          <w:right w:val="nil"/>
          <w:between w:val="nil"/>
          <w:bar w:val="nil"/>
        </w:pBdr>
        <w:spacing w:after="0" w:line="240" w:lineRule="auto"/>
        <w:jc w:val="both"/>
        <w:rPr>
          <w:rFonts w:asciiTheme="minorHAnsi" w:eastAsia="Arial Unicode MS" w:hAnsiTheme="minorHAnsi" w:cstheme="minorHAnsi"/>
          <w:bCs/>
          <w:color w:val="auto"/>
          <w:sz w:val="24"/>
          <w:szCs w:val="24"/>
          <w:u w:color="00B050"/>
          <w:bdr w:val="nil"/>
          <w:lang w:val="de-DE" w:eastAsia="pt-BR"/>
        </w:rPr>
      </w:pPr>
      <w:r w:rsidRPr="00B86E9D">
        <w:rPr>
          <w:rFonts w:asciiTheme="minorHAnsi" w:eastAsia="Arial Unicode MS" w:hAnsiTheme="minorHAnsi" w:cstheme="minorHAnsi"/>
          <w:bCs/>
          <w:color w:val="auto"/>
          <w:sz w:val="24"/>
          <w:szCs w:val="24"/>
          <w:u w:color="00B050"/>
          <w:bdr w:val="nil"/>
          <w:lang w:val="de-DE" w:eastAsia="pt-BR"/>
        </w:rPr>
        <w:t>Art. 9º A autarquia custeará qualquer alteração de passagem já emitida somente nos casos de estrito interesse público, devidamente motivado.</w:t>
      </w:r>
    </w:p>
    <w:p w14:paraId="288D5E95" w14:textId="77777777" w:rsidR="00B86E9D" w:rsidRPr="00B86E9D" w:rsidRDefault="00B86E9D" w:rsidP="00B86E9D">
      <w:pPr>
        <w:pBdr>
          <w:top w:val="nil"/>
          <w:left w:val="nil"/>
          <w:bottom w:val="nil"/>
          <w:right w:val="nil"/>
          <w:between w:val="nil"/>
          <w:bar w:val="nil"/>
        </w:pBdr>
        <w:spacing w:after="0" w:line="240" w:lineRule="auto"/>
        <w:jc w:val="both"/>
        <w:rPr>
          <w:rFonts w:asciiTheme="minorHAnsi" w:eastAsia="Arial Unicode MS" w:hAnsiTheme="minorHAnsi" w:cstheme="minorHAnsi"/>
          <w:color w:val="000000"/>
          <w:sz w:val="24"/>
          <w:szCs w:val="24"/>
          <w:u w:color="000000"/>
          <w:bdr w:val="nil"/>
          <w:lang w:val="de-DE" w:eastAsia="pt-BR"/>
        </w:rPr>
      </w:pPr>
    </w:p>
    <w:p w14:paraId="527245A8" w14:textId="77777777" w:rsidR="00B86E9D" w:rsidRPr="00B86E9D" w:rsidRDefault="00B86E9D" w:rsidP="00B86E9D">
      <w:pPr>
        <w:pBdr>
          <w:top w:val="nil"/>
          <w:left w:val="nil"/>
          <w:bottom w:val="nil"/>
          <w:right w:val="nil"/>
          <w:between w:val="nil"/>
          <w:bar w:val="nil"/>
        </w:pBdr>
        <w:spacing w:after="0" w:line="240" w:lineRule="auto"/>
        <w:jc w:val="center"/>
        <w:rPr>
          <w:rFonts w:asciiTheme="minorHAnsi" w:eastAsia="Arial Unicode MS" w:hAnsiTheme="minorHAnsi" w:cstheme="minorHAnsi"/>
          <w:b/>
          <w:color w:val="000000"/>
          <w:sz w:val="24"/>
          <w:szCs w:val="24"/>
          <w:u w:color="000000"/>
          <w:bdr w:val="nil"/>
          <w:lang w:val="de-DE" w:eastAsia="pt-BR"/>
        </w:rPr>
      </w:pPr>
      <w:r w:rsidRPr="00B86E9D">
        <w:rPr>
          <w:rFonts w:asciiTheme="minorHAnsi" w:eastAsia="Arial Unicode MS" w:hAnsiTheme="minorHAnsi" w:cstheme="minorHAnsi"/>
          <w:b/>
          <w:bCs/>
          <w:color w:val="000000"/>
          <w:sz w:val="24"/>
          <w:szCs w:val="24"/>
          <w:u w:color="000000"/>
          <w:bdr w:val="nil"/>
          <w:lang w:val="de-DE" w:eastAsia="pt-BR"/>
        </w:rPr>
        <w:t>CAPÍTULO V</w:t>
      </w:r>
    </w:p>
    <w:p w14:paraId="04E71B79" w14:textId="77777777" w:rsidR="00B86E9D" w:rsidRPr="00B86E9D" w:rsidRDefault="00B86E9D" w:rsidP="00B86E9D">
      <w:pPr>
        <w:pBdr>
          <w:top w:val="nil"/>
          <w:left w:val="nil"/>
          <w:bottom w:val="nil"/>
          <w:right w:val="nil"/>
          <w:between w:val="nil"/>
          <w:bar w:val="nil"/>
        </w:pBdr>
        <w:spacing w:after="0" w:line="240" w:lineRule="auto"/>
        <w:jc w:val="center"/>
        <w:rPr>
          <w:rFonts w:asciiTheme="minorHAnsi" w:eastAsia="Arial Unicode MS" w:hAnsiTheme="minorHAnsi" w:cstheme="minorHAnsi"/>
          <w:color w:val="000000"/>
          <w:sz w:val="24"/>
          <w:szCs w:val="24"/>
          <w:u w:color="000000"/>
          <w:bdr w:val="nil"/>
          <w:lang w:val="de-DE" w:eastAsia="pt-BR"/>
        </w:rPr>
      </w:pPr>
      <w:r w:rsidRPr="00B86E9D">
        <w:rPr>
          <w:rFonts w:asciiTheme="minorHAnsi" w:eastAsia="Arial Unicode MS" w:hAnsiTheme="minorHAnsi" w:cstheme="minorHAnsi"/>
          <w:b/>
          <w:bCs/>
          <w:color w:val="000000"/>
          <w:sz w:val="24"/>
          <w:szCs w:val="24"/>
          <w:u w:color="000000"/>
          <w:bdr w:val="nil"/>
          <w:lang w:val="de-DE" w:eastAsia="pt-BR"/>
        </w:rPr>
        <w:t>DO REEMBOLSO POR DESLOCAMENTO EM VEÍCULO PRÓPRIO OU ALUGADO</w:t>
      </w:r>
    </w:p>
    <w:p w14:paraId="3115917A" w14:textId="77777777" w:rsidR="00B86E9D" w:rsidRPr="00B86E9D" w:rsidRDefault="00B86E9D" w:rsidP="00B86E9D">
      <w:pPr>
        <w:pBdr>
          <w:top w:val="nil"/>
          <w:left w:val="nil"/>
          <w:bottom w:val="nil"/>
          <w:right w:val="nil"/>
          <w:between w:val="nil"/>
          <w:bar w:val="nil"/>
        </w:pBdr>
        <w:spacing w:after="0" w:line="240" w:lineRule="auto"/>
        <w:jc w:val="center"/>
        <w:rPr>
          <w:rFonts w:asciiTheme="minorHAnsi" w:eastAsia="Arial Unicode MS" w:hAnsiTheme="minorHAnsi" w:cstheme="minorHAnsi"/>
          <w:color w:val="000000"/>
          <w:sz w:val="24"/>
          <w:szCs w:val="24"/>
          <w:u w:color="000000"/>
          <w:bdr w:val="nil"/>
          <w:lang w:val="de-DE" w:eastAsia="pt-BR"/>
        </w:rPr>
      </w:pPr>
    </w:p>
    <w:p w14:paraId="237AC8B8" w14:textId="77777777" w:rsidR="00B86E9D" w:rsidRPr="00B86E9D" w:rsidRDefault="00B86E9D" w:rsidP="00B86E9D">
      <w:pPr>
        <w:pBdr>
          <w:top w:val="nil"/>
          <w:left w:val="nil"/>
          <w:bottom w:val="nil"/>
          <w:right w:val="nil"/>
          <w:between w:val="nil"/>
          <w:bar w:val="nil"/>
        </w:pBdr>
        <w:spacing w:after="0" w:line="240" w:lineRule="auto"/>
        <w:jc w:val="both"/>
        <w:rPr>
          <w:rFonts w:asciiTheme="minorHAnsi" w:eastAsia="Arial Unicode MS" w:hAnsiTheme="minorHAnsi" w:cstheme="minorHAnsi"/>
          <w:bCs/>
          <w:color w:val="auto"/>
          <w:sz w:val="24"/>
          <w:szCs w:val="24"/>
          <w:u w:color="00B050"/>
          <w:bdr w:val="nil"/>
          <w:lang w:val="de-DE" w:eastAsia="pt-BR"/>
        </w:rPr>
      </w:pPr>
      <w:r w:rsidRPr="00B86E9D">
        <w:rPr>
          <w:rFonts w:asciiTheme="minorHAnsi" w:eastAsia="Arial Unicode MS" w:hAnsiTheme="minorHAnsi" w:cstheme="minorHAnsi"/>
          <w:bCs/>
          <w:color w:val="auto"/>
          <w:sz w:val="24"/>
          <w:szCs w:val="24"/>
          <w:u w:color="00B050"/>
          <w:bdr w:val="nil"/>
          <w:lang w:val="de-DE" w:eastAsia="pt-BR"/>
        </w:rPr>
        <w:t xml:space="preserve">Art. 10. Em substituição à emissão de passagens previstas no art. 5º, e quando houver solicitação nesse sentido formalizada pelo convocado, poderá ser concedido reembolso por deslocamento em veículo próprio ou alugado.  </w:t>
      </w:r>
    </w:p>
    <w:p w14:paraId="3872F4B0" w14:textId="77777777" w:rsidR="00B86E9D" w:rsidRPr="00B86E9D" w:rsidRDefault="00B86E9D" w:rsidP="00B86E9D">
      <w:pPr>
        <w:pBdr>
          <w:top w:val="nil"/>
          <w:left w:val="nil"/>
          <w:bottom w:val="nil"/>
          <w:right w:val="nil"/>
          <w:between w:val="nil"/>
          <w:bar w:val="nil"/>
        </w:pBdr>
        <w:spacing w:after="0" w:line="240" w:lineRule="auto"/>
        <w:jc w:val="both"/>
        <w:rPr>
          <w:rFonts w:asciiTheme="minorHAnsi" w:eastAsia="Arial Unicode MS" w:hAnsiTheme="minorHAnsi" w:cstheme="minorHAnsi"/>
          <w:color w:val="000000"/>
          <w:sz w:val="24"/>
          <w:szCs w:val="24"/>
          <w:u w:color="000000"/>
          <w:bdr w:val="nil"/>
          <w:lang w:val="de-DE" w:eastAsia="pt-BR"/>
        </w:rPr>
      </w:pPr>
    </w:p>
    <w:p w14:paraId="2D21E678" w14:textId="77777777" w:rsidR="00B86E9D" w:rsidRPr="00B86E9D" w:rsidRDefault="00B86E9D" w:rsidP="00B86E9D">
      <w:pPr>
        <w:pBdr>
          <w:top w:val="nil"/>
          <w:left w:val="nil"/>
          <w:bottom w:val="nil"/>
          <w:right w:val="nil"/>
          <w:between w:val="nil"/>
          <w:bar w:val="nil"/>
        </w:pBdr>
        <w:spacing w:after="0" w:line="240" w:lineRule="auto"/>
        <w:jc w:val="both"/>
        <w:rPr>
          <w:rFonts w:asciiTheme="minorHAnsi" w:eastAsia="Arial Unicode MS" w:hAnsiTheme="minorHAnsi" w:cstheme="minorHAnsi"/>
          <w:bCs/>
          <w:color w:val="auto"/>
          <w:sz w:val="24"/>
          <w:szCs w:val="24"/>
          <w:u w:color="00B050"/>
          <w:bdr w:val="nil"/>
          <w:lang w:val="de-DE" w:eastAsia="pt-BR"/>
        </w:rPr>
      </w:pPr>
      <w:r w:rsidRPr="00B86E9D">
        <w:rPr>
          <w:rFonts w:asciiTheme="minorHAnsi" w:eastAsia="Arial Unicode MS" w:hAnsiTheme="minorHAnsi" w:cstheme="minorHAnsi"/>
          <w:bCs/>
          <w:color w:val="auto"/>
          <w:sz w:val="24"/>
          <w:szCs w:val="24"/>
          <w:u w:color="00B050"/>
          <w:bdr w:val="nil"/>
          <w:lang w:val="de-DE" w:eastAsia="pt-BR"/>
        </w:rPr>
        <w:t>§ 1º O deslocamento com a utilização de veículo próprio ou alugado se dará no interesse exclusivo do convocado, arcando este com todos os ônus de eventuais multas, acidentes ou avarias no percurso.</w:t>
      </w:r>
    </w:p>
    <w:p w14:paraId="08935DF7" w14:textId="77777777" w:rsidR="00B86E9D" w:rsidRPr="00B86E9D" w:rsidRDefault="00B86E9D" w:rsidP="00B86E9D">
      <w:pPr>
        <w:pBdr>
          <w:top w:val="nil"/>
          <w:left w:val="nil"/>
          <w:bottom w:val="nil"/>
          <w:right w:val="nil"/>
          <w:between w:val="nil"/>
          <w:bar w:val="nil"/>
        </w:pBdr>
        <w:spacing w:after="0" w:line="240" w:lineRule="auto"/>
        <w:jc w:val="both"/>
        <w:rPr>
          <w:rFonts w:asciiTheme="minorHAnsi" w:eastAsia="Arial Unicode MS" w:hAnsiTheme="minorHAnsi" w:cstheme="minorHAnsi"/>
          <w:color w:val="000000"/>
          <w:sz w:val="24"/>
          <w:szCs w:val="24"/>
          <w:u w:color="000000"/>
          <w:bdr w:val="nil"/>
          <w:lang w:val="de-DE" w:eastAsia="pt-BR"/>
        </w:rPr>
      </w:pPr>
    </w:p>
    <w:p w14:paraId="18889471" w14:textId="77777777" w:rsidR="00B86E9D" w:rsidRPr="00B86E9D" w:rsidRDefault="00B86E9D" w:rsidP="00B86E9D">
      <w:pPr>
        <w:pBdr>
          <w:top w:val="nil"/>
          <w:left w:val="nil"/>
          <w:bottom w:val="nil"/>
          <w:right w:val="nil"/>
          <w:between w:val="nil"/>
          <w:bar w:val="nil"/>
        </w:pBdr>
        <w:spacing w:after="0" w:line="240" w:lineRule="auto"/>
        <w:jc w:val="both"/>
        <w:rPr>
          <w:rFonts w:asciiTheme="minorHAnsi" w:eastAsia="Arial Unicode MS" w:hAnsiTheme="minorHAnsi" w:cstheme="minorHAnsi"/>
          <w:bCs/>
          <w:color w:val="auto"/>
          <w:sz w:val="24"/>
          <w:szCs w:val="24"/>
          <w:u w:color="00B050"/>
          <w:bdr w:val="nil"/>
          <w:lang w:val="de-DE" w:eastAsia="pt-BR"/>
        </w:rPr>
      </w:pPr>
      <w:r w:rsidRPr="00B86E9D">
        <w:rPr>
          <w:rFonts w:asciiTheme="minorHAnsi" w:eastAsia="Arial Unicode MS" w:hAnsiTheme="minorHAnsi" w:cstheme="minorHAnsi"/>
          <w:bCs/>
          <w:color w:val="auto"/>
          <w:sz w:val="24"/>
          <w:szCs w:val="24"/>
          <w:u w:color="00B050"/>
          <w:bdr w:val="nil"/>
          <w:lang w:val="de-DE" w:eastAsia="pt-BR"/>
        </w:rPr>
        <w:t xml:space="preserve">§ 2º O reembolso será calculado por quilômetro rodado na rota rodoviária de menor percurso e boas condições de tráfego, com base em informações prestadas por órgãos oficiais, aplicativos ou sites com mapas georreferenciados, considerados os trajetos origem/destino total, juntamente com as tarifas de pedágio, estas mediante apresentação de comprovante. </w:t>
      </w:r>
    </w:p>
    <w:p w14:paraId="4AB36002" w14:textId="77777777" w:rsidR="00B86E9D" w:rsidRPr="00B86E9D" w:rsidRDefault="00B86E9D" w:rsidP="00B86E9D">
      <w:pPr>
        <w:pBdr>
          <w:top w:val="nil"/>
          <w:left w:val="nil"/>
          <w:bottom w:val="nil"/>
          <w:right w:val="nil"/>
          <w:between w:val="nil"/>
          <w:bar w:val="nil"/>
        </w:pBdr>
        <w:spacing w:after="0" w:line="240" w:lineRule="auto"/>
        <w:jc w:val="both"/>
        <w:rPr>
          <w:rFonts w:asciiTheme="minorHAnsi" w:eastAsia="Arial Unicode MS" w:hAnsiTheme="minorHAnsi" w:cstheme="minorHAnsi"/>
          <w:color w:val="auto"/>
          <w:sz w:val="24"/>
          <w:szCs w:val="24"/>
          <w:u w:color="000000"/>
          <w:bdr w:val="nil"/>
          <w:lang w:val="de-DE" w:eastAsia="pt-BR"/>
        </w:rPr>
      </w:pPr>
    </w:p>
    <w:p w14:paraId="5E7705F7" w14:textId="77777777" w:rsidR="00B86E9D" w:rsidRPr="00B86E9D" w:rsidRDefault="00B86E9D" w:rsidP="00B86E9D">
      <w:pPr>
        <w:pBdr>
          <w:top w:val="nil"/>
          <w:left w:val="nil"/>
          <w:bottom w:val="nil"/>
          <w:right w:val="nil"/>
          <w:between w:val="nil"/>
          <w:bar w:val="nil"/>
        </w:pBdr>
        <w:spacing w:after="0" w:line="240" w:lineRule="auto"/>
        <w:jc w:val="both"/>
        <w:rPr>
          <w:rFonts w:asciiTheme="minorHAnsi" w:eastAsia="Arial Unicode MS" w:hAnsiTheme="minorHAnsi" w:cstheme="minorHAnsi"/>
          <w:bCs/>
          <w:color w:val="auto"/>
          <w:sz w:val="24"/>
          <w:szCs w:val="24"/>
          <w:u w:color="00B050"/>
          <w:bdr w:val="nil"/>
          <w:lang w:val="de-DE" w:eastAsia="pt-BR"/>
        </w:rPr>
      </w:pPr>
      <w:r w:rsidRPr="00B86E9D">
        <w:rPr>
          <w:rFonts w:asciiTheme="minorHAnsi" w:eastAsia="Arial Unicode MS" w:hAnsiTheme="minorHAnsi" w:cstheme="minorHAnsi"/>
          <w:bCs/>
          <w:color w:val="auto"/>
          <w:sz w:val="24"/>
          <w:szCs w:val="24"/>
          <w:u w:color="00B050"/>
          <w:bdr w:val="nil"/>
          <w:lang w:val="de-DE" w:eastAsia="pt-BR"/>
        </w:rPr>
        <w:t xml:space="preserve">§ 3º O reembolso por deslocamento em veículo próprio ou alugado se dará no limite do valor equivalente ao preço do bilhete aéreo mais vantajoso para a Administração, devidamente cotado e disponível no momento da solicitação, prevalecendo o que for menor. </w:t>
      </w:r>
    </w:p>
    <w:p w14:paraId="172CBB63" w14:textId="77777777" w:rsidR="00B86E9D" w:rsidRPr="00B86E9D" w:rsidRDefault="00B86E9D" w:rsidP="00B86E9D">
      <w:pPr>
        <w:pBdr>
          <w:top w:val="nil"/>
          <w:left w:val="nil"/>
          <w:bottom w:val="nil"/>
          <w:right w:val="nil"/>
          <w:between w:val="nil"/>
          <w:bar w:val="nil"/>
        </w:pBdr>
        <w:spacing w:after="0" w:line="240" w:lineRule="auto"/>
        <w:jc w:val="both"/>
        <w:rPr>
          <w:rFonts w:asciiTheme="minorHAnsi" w:eastAsia="Arial Unicode MS" w:hAnsiTheme="minorHAnsi" w:cstheme="minorHAnsi"/>
          <w:color w:val="auto"/>
          <w:sz w:val="24"/>
          <w:szCs w:val="24"/>
          <w:u w:color="00B050"/>
          <w:bdr w:val="nil"/>
          <w:lang w:val="de-DE" w:eastAsia="pt-BR"/>
        </w:rPr>
      </w:pPr>
    </w:p>
    <w:p w14:paraId="2A1D7299" w14:textId="77777777" w:rsidR="00B86E9D" w:rsidRPr="00B86E9D" w:rsidRDefault="00B86E9D" w:rsidP="00B86E9D">
      <w:pPr>
        <w:pBdr>
          <w:top w:val="nil"/>
          <w:left w:val="nil"/>
          <w:bottom w:val="nil"/>
          <w:right w:val="nil"/>
          <w:between w:val="nil"/>
          <w:bar w:val="nil"/>
        </w:pBdr>
        <w:spacing w:after="0" w:line="240" w:lineRule="auto"/>
        <w:jc w:val="both"/>
        <w:rPr>
          <w:rFonts w:asciiTheme="minorHAnsi" w:eastAsia="Arial Unicode MS" w:hAnsiTheme="minorHAnsi" w:cstheme="minorHAnsi"/>
          <w:bCs/>
          <w:color w:val="auto"/>
          <w:sz w:val="24"/>
          <w:szCs w:val="24"/>
          <w:u w:color="00B050"/>
          <w:bdr w:val="nil"/>
          <w:lang w:val="de-DE" w:eastAsia="pt-BR"/>
        </w:rPr>
      </w:pPr>
      <w:r w:rsidRPr="00B86E9D">
        <w:rPr>
          <w:rFonts w:asciiTheme="minorHAnsi" w:eastAsia="Arial Unicode MS" w:hAnsiTheme="minorHAnsi" w:cstheme="minorHAnsi"/>
          <w:bCs/>
          <w:color w:val="auto"/>
          <w:sz w:val="24"/>
          <w:szCs w:val="24"/>
          <w:u w:color="00B050"/>
          <w:bdr w:val="nil"/>
          <w:lang w:val="de-DE" w:eastAsia="pt-BR"/>
        </w:rPr>
        <w:t>§ 4º Não havendo transporte aéreo entre a origem e o destino do convocado, o deslocamento será calculado com base no disposto no § 2º.</w:t>
      </w:r>
    </w:p>
    <w:p w14:paraId="46C222CF" w14:textId="77777777" w:rsidR="00B86E9D" w:rsidRPr="00B86E9D" w:rsidRDefault="00B86E9D" w:rsidP="00B86E9D">
      <w:pPr>
        <w:pBdr>
          <w:top w:val="nil"/>
          <w:left w:val="nil"/>
          <w:bottom w:val="nil"/>
          <w:right w:val="nil"/>
          <w:between w:val="nil"/>
          <w:bar w:val="nil"/>
        </w:pBdr>
        <w:spacing w:after="0" w:line="240" w:lineRule="auto"/>
        <w:jc w:val="both"/>
        <w:rPr>
          <w:rFonts w:asciiTheme="minorHAnsi" w:eastAsia="Arial Unicode MS" w:hAnsiTheme="minorHAnsi" w:cstheme="minorHAnsi"/>
          <w:bCs/>
          <w:color w:val="auto"/>
          <w:sz w:val="24"/>
          <w:szCs w:val="24"/>
          <w:u w:color="00B050"/>
          <w:bdr w:val="nil"/>
          <w:lang w:val="de-DE" w:eastAsia="pt-BR"/>
        </w:rPr>
      </w:pPr>
    </w:p>
    <w:p w14:paraId="20BE4721" w14:textId="77777777" w:rsidR="00B86E9D" w:rsidRPr="00B86E9D" w:rsidRDefault="00B86E9D" w:rsidP="00B86E9D">
      <w:pPr>
        <w:pBdr>
          <w:top w:val="nil"/>
          <w:left w:val="nil"/>
          <w:bottom w:val="nil"/>
          <w:right w:val="nil"/>
          <w:between w:val="nil"/>
          <w:bar w:val="nil"/>
        </w:pBdr>
        <w:spacing w:after="0" w:line="240" w:lineRule="auto"/>
        <w:jc w:val="both"/>
        <w:rPr>
          <w:rFonts w:asciiTheme="minorHAnsi" w:eastAsia="Arial Unicode MS" w:hAnsiTheme="minorHAnsi" w:cstheme="minorHAnsi"/>
          <w:bCs/>
          <w:color w:val="auto"/>
          <w:sz w:val="24"/>
          <w:szCs w:val="24"/>
          <w:u w:color="00B050"/>
          <w:bdr w:val="nil"/>
          <w:lang w:val="de-DE" w:eastAsia="pt-BR"/>
        </w:rPr>
      </w:pPr>
      <w:r w:rsidRPr="00B86E9D">
        <w:rPr>
          <w:rFonts w:asciiTheme="minorHAnsi" w:eastAsia="Arial Unicode MS" w:hAnsiTheme="minorHAnsi" w:cstheme="minorHAnsi"/>
          <w:bCs/>
          <w:color w:val="auto"/>
          <w:sz w:val="24"/>
          <w:szCs w:val="24"/>
          <w:u w:color="00B050"/>
          <w:bdr w:val="nil"/>
          <w:lang w:val="de-DE" w:eastAsia="pt-BR"/>
        </w:rPr>
        <w:t>§ 5º Para fins de comprovação, o convocado que utilizar de veículo próprio ou alugado deverá apresentar, sob pena lhe ser exigida a devolução do valor recebido a título de reembolso, uma das seguintes opções:</w:t>
      </w:r>
    </w:p>
    <w:p w14:paraId="3EBB6DFE" w14:textId="77777777" w:rsidR="00B86E9D" w:rsidRPr="00B86E9D" w:rsidRDefault="00B86E9D" w:rsidP="00B86E9D">
      <w:pPr>
        <w:pBdr>
          <w:top w:val="nil"/>
          <w:left w:val="nil"/>
          <w:bottom w:val="nil"/>
          <w:right w:val="nil"/>
          <w:between w:val="nil"/>
          <w:bar w:val="nil"/>
        </w:pBdr>
        <w:spacing w:after="0" w:line="240" w:lineRule="auto"/>
        <w:jc w:val="both"/>
        <w:rPr>
          <w:rFonts w:asciiTheme="minorHAnsi" w:eastAsia="Arial Unicode MS" w:hAnsiTheme="minorHAnsi" w:cstheme="minorHAnsi"/>
          <w:bCs/>
          <w:color w:val="auto"/>
          <w:sz w:val="24"/>
          <w:szCs w:val="24"/>
          <w:u w:color="00B050"/>
          <w:bdr w:val="nil"/>
          <w:lang w:val="de-DE" w:eastAsia="pt-BR"/>
        </w:rPr>
      </w:pPr>
    </w:p>
    <w:p w14:paraId="37777B2C" w14:textId="77777777" w:rsidR="00B86E9D" w:rsidRPr="00B86E9D" w:rsidRDefault="00B86E9D" w:rsidP="00B86E9D">
      <w:pPr>
        <w:pBdr>
          <w:top w:val="nil"/>
          <w:left w:val="nil"/>
          <w:bottom w:val="nil"/>
          <w:right w:val="nil"/>
          <w:between w:val="nil"/>
          <w:bar w:val="nil"/>
        </w:pBdr>
        <w:tabs>
          <w:tab w:val="left" w:pos="426"/>
        </w:tabs>
        <w:spacing w:after="0" w:line="240" w:lineRule="auto"/>
        <w:jc w:val="both"/>
        <w:rPr>
          <w:rFonts w:asciiTheme="minorHAnsi" w:eastAsia="Arial Unicode MS" w:hAnsiTheme="minorHAnsi" w:cstheme="minorHAnsi"/>
          <w:bCs/>
          <w:color w:val="auto"/>
          <w:sz w:val="24"/>
          <w:szCs w:val="24"/>
          <w:u w:color="00B050"/>
          <w:bdr w:val="nil"/>
          <w:lang w:val="de-DE" w:eastAsia="pt-BR"/>
        </w:rPr>
      </w:pPr>
      <w:r w:rsidRPr="00B86E9D">
        <w:rPr>
          <w:rFonts w:asciiTheme="minorHAnsi" w:eastAsia="Arial Unicode MS" w:hAnsiTheme="minorHAnsi" w:cstheme="minorHAnsi"/>
          <w:bCs/>
          <w:color w:val="auto"/>
          <w:sz w:val="24"/>
          <w:szCs w:val="24"/>
          <w:u w:color="00B050"/>
          <w:bdr w:val="nil"/>
          <w:lang w:val="de-DE" w:eastAsia="pt-BR"/>
        </w:rPr>
        <w:t xml:space="preserve">I - relatório de viagem; ou </w:t>
      </w:r>
    </w:p>
    <w:p w14:paraId="7DBD0EE9" w14:textId="77777777" w:rsidR="00B86E9D" w:rsidRPr="00B86E9D" w:rsidRDefault="00B86E9D" w:rsidP="00B86E9D">
      <w:pPr>
        <w:pBdr>
          <w:top w:val="nil"/>
          <w:left w:val="nil"/>
          <w:bottom w:val="nil"/>
          <w:right w:val="nil"/>
          <w:between w:val="nil"/>
          <w:bar w:val="nil"/>
        </w:pBdr>
        <w:tabs>
          <w:tab w:val="left" w:pos="426"/>
        </w:tabs>
        <w:spacing w:after="0" w:line="240" w:lineRule="auto"/>
        <w:jc w:val="both"/>
        <w:rPr>
          <w:rFonts w:asciiTheme="minorHAnsi" w:eastAsia="Arial Unicode MS" w:hAnsiTheme="minorHAnsi" w:cstheme="minorHAnsi"/>
          <w:bCs/>
          <w:color w:val="auto"/>
          <w:sz w:val="24"/>
          <w:szCs w:val="24"/>
          <w:u w:color="00B050"/>
          <w:bdr w:val="nil"/>
          <w:lang w:val="de-DE" w:eastAsia="pt-BR"/>
        </w:rPr>
      </w:pPr>
    </w:p>
    <w:p w14:paraId="58F20F3B" w14:textId="77777777" w:rsidR="00B86E9D" w:rsidRPr="00B86E9D" w:rsidRDefault="00B86E9D" w:rsidP="00B86E9D">
      <w:pPr>
        <w:pBdr>
          <w:top w:val="nil"/>
          <w:left w:val="nil"/>
          <w:bottom w:val="nil"/>
          <w:right w:val="nil"/>
          <w:between w:val="nil"/>
          <w:bar w:val="nil"/>
        </w:pBdr>
        <w:tabs>
          <w:tab w:val="left" w:pos="426"/>
        </w:tabs>
        <w:spacing w:after="0" w:line="240" w:lineRule="auto"/>
        <w:jc w:val="both"/>
        <w:rPr>
          <w:rFonts w:asciiTheme="minorHAnsi" w:eastAsia="Arial Unicode MS" w:hAnsiTheme="minorHAnsi" w:cstheme="minorHAnsi"/>
          <w:bCs/>
          <w:color w:val="auto"/>
          <w:sz w:val="24"/>
          <w:szCs w:val="24"/>
          <w:u w:color="00B050"/>
          <w:bdr w:val="nil"/>
          <w:lang w:val="de-DE" w:eastAsia="pt-BR"/>
        </w:rPr>
      </w:pPr>
      <w:r w:rsidRPr="00B86E9D">
        <w:rPr>
          <w:rFonts w:asciiTheme="minorHAnsi" w:eastAsia="Arial Unicode MS" w:hAnsiTheme="minorHAnsi" w:cstheme="minorHAnsi"/>
          <w:bCs/>
          <w:color w:val="auto"/>
          <w:sz w:val="24"/>
          <w:szCs w:val="24"/>
          <w:u w:color="00B050"/>
          <w:bdr w:val="nil"/>
          <w:lang w:val="de-DE" w:eastAsia="pt-BR"/>
        </w:rPr>
        <w:t>II - comprovação da presença em evento ou atividade para que foi convocado.</w:t>
      </w:r>
    </w:p>
    <w:p w14:paraId="593F3DBF" w14:textId="77777777" w:rsidR="00B86E9D" w:rsidRPr="00B86E9D" w:rsidRDefault="00B86E9D" w:rsidP="00B86E9D">
      <w:pPr>
        <w:pBdr>
          <w:top w:val="nil"/>
          <w:left w:val="nil"/>
          <w:bottom w:val="nil"/>
          <w:right w:val="nil"/>
          <w:between w:val="nil"/>
          <w:bar w:val="nil"/>
        </w:pBdr>
        <w:spacing w:after="0" w:line="240" w:lineRule="auto"/>
        <w:jc w:val="both"/>
        <w:rPr>
          <w:rFonts w:asciiTheme="minorHAnsi" w:eastAsia="Arial Unicode MS" w:hAnsiTheme="minorHAnsi" w:cstheme="minorHAnsi"/>
          <w:bCs/>
          <w:color w:val="auto"/>
          <w:sz w:val="24"/>
          <w:szCs w:val="24"/>
          <w:u w:color="00B050"/>
          <w:bdr w:val="nil"/>
          <w:lang w:val="de-DE" w:eastAsia="pt-BR"/>
        </w:rPr>
      </w:pPr>
    </w:p>
    <w:p w14:paraId="6A30B721" w14:textId="77777777" w:rsidR="00B86E9D" w:rsidRPr="00B86E9D" w:rsidRDefault="00B86E9D" w:rsidP="00B86E9D">
      <w:pPr>
        <w:pBdr>
          <w:top w:val="nil"/>
          <w:left w:val="nil"/>
          <w:bottom w:val="nil"/>
          <w:right w:val="nil"/>
          <w:between w:val="nil"/>
          <w:bar w:val="nil"/>
        </w:pBdr>
        <w:spacing w:after="0" w:line="240" w:lineRule="auto"/>
        <w:jc w:val="both"/>
        <w:rPr>
          <w:rFonts w:asciiTheme="minorHAnsi" w:eastAsia="Arial Unicode MS" w:hAnsiTheme="minorHAnsi" w:cstheme="minorHAnsi"/>
          <w:bCs/>
          <w:color w:val="auto"/>
          <w:sz w:val="24"/>
          <w:szCs w:val="24"/>
          <w:u w:color="00B050"/>
          <w:bdr w:val="nil"/>
          <w:lang w:val="de-DE" w:eastAsia="pt-BR"/>
        </w:rPr>
      </w:pPr>
      <w:r w:rsidRPr="00B86E9D">
        <w:rPr>
          <w:rFonts w:asciiTheme="minorHAnsi" w:eastAsia="Arial Unicode MS" w:hAnsiTheme="minorHAnsi" w:cstheme="minorHAnsi"/>
          <w:bCs/>
          <w:color w:val="auto"/>
          <w:sz w:val="24"/>
          <w:szCs w:val="24"/>
          <w:u w:color="00B050"/>
          <w:bdr w:val="nil"/>
          <w:lang w:val="de-DE" w:eastAsia="pt-BR"/>
        </w:rPr>
        <w:t xml:space="preserve">§ 6º É vedado o pagamento de reembolso por deslocamento em veículo próprio ou alugado quando o deslocamento do convocado se der dentro do município em que tenha domicílio.  </w:t>
      </w:r>
    </w:p>
    <w:p w14:paraId="69EE58A8" w14:textId="77777777" w:rsidR="00B86E9D" w:rsidRPr="00B86E9D" w:rsidRDefault="00B86E9D" w:rsidP="00B86E9D">
      <w:pPr>
        <w:pBdr>
          <w:top w:val="nil"/>
          <w:left w:val="nil"/>
          <w:bottom w:val="nil"/>
          <w:right w:val="nil"/>
          <w:between w:val="nil"/>
          <w:bar w:val="nil"/>
        </w:pBdr>
        <w:spacing w:after="0" w:line="240" w:lineRule="auto"/>
        <w:jc w:val="both"/>
        <w:rPr>
          <w:rFonts w:asciiTheme="minorHAnsi" w:eastAsia="Arial Unicode MS" w:hAnsiTheme="minorHAnsi" w:cstheme="minorHAnsi"/>
          <w:color w:val="auto"/>
          <w:sz w:val="24"/>
          <w:szCs w:val="24"/>
          <w:u w:color="000000"/>
          <w:bdr w:val="nil"/>
          <w:lang w:val="de-DE" w:eastAsia="pt-BR"/>
        </w:rPr>
      </w:pPr>
    </w:p>
    <w:p w14:paraId="77CC25E8" w14:textId="77777777" w:rsidR="00B86E9D" w:rsidRPr="00B86E9D" w:rsidRDefault="00B86E9D" w:rsidP="00B86E9D">
      <w:pPr>
        <w:pBdr>
          <w:top w:val="nil"/>
          <w:left w:val="nil"/>
          <w:bottom w:val="nil"/>
          <w:right w:val="nil"/>
          <w:between w:val="nil"/>
          <w:bar w:val="nil"/>
        </w:pBdr>
        <w:spacing w:after="0" w:line="240" w:lineRule="auto"/>
        <w:jc w:val="both"/>
        <w:rPr>
          <w:rFonts w:asciiTheme="minorHAnsi" w:eastAsia="Arial Unicode MS" w:hAnsiTheme="minorHAnsi" w:cstheme="minorHAnsi"/>
          <w:bCs/>
          <w:color w:val="auto"/>
          <w:sz w:val="24"/>
          <w:szCs w:val="24"/>
          <w:u w:color="00B050"/>
          <w:bdr w:val="nil"/>
          <w:lang w:val="de-DE" w:eastAsia="pt-BR"/>
        </w:rPr>
      </w:pPr>
      <w:r w:rsidRPr="00B86E9D">
        <w:rPr>
          <w:rFonts w:asciiTheme="minorHAnsi" w:eastAsia="Arial Unicode MS" w:hAnsiTheme="minorHAnsi" w:cstheme="minorHAnsi"/>
          <w:bCs/>
          <w:color w:val="auto"/>
          <w:sz w:val="24"/>
          <w:szCs w:val="24"/>
          <w:u w:color="00B050"/>
          <w:bdr w:val="nil"/>
          <w:lang w:val="de-DE" w:eastAsia="pt-BR"/>
        </w:rPr>
        <w:t xml:space="preserve">Art. 11. Os valores do reembolso de que trata o art. 10 serão fixados, conforme o caso, pelo Plenário do CAU/BR ou pelos Plenários dos CAU/UF, para vigorarem no âmbito das respectivas administrações e corresponderão ao limite máximo constante no Anexo I desta Resolução. </w:t>
      </w:r>
    </w:p>
    <w:p w14:paraId="6DD71F4D" w14:textId="77777777" w:rsidR="00B86E9D" w:rsidRPr="00B86E9D" w:rsidRDefault="00B86E9D" w:rsidP="00B86E9D">
      <w:pPr>
        <w:pBdr>
          <w:top w:val="nil"/>
          <w:left w:val="nil"/>
          <w:bottom w:val="nil"/>
          <w:right w:val="nil"/>
          <w:between w:val="nil"/>
          <w:bar w:val="nil"/>
        </w:pBdr>
        <w:spacing w:after="0" w:line="240" w:lineRule="auto"/>
        <w:jc w:val="both"/>
        <w:rPr>
          <w:rFonts w:asciiTheme="minorHAnsi" w:eastAsia="Arial Unicode MS" w:hAnsiTheme="minorHAnsi" w:cstheme="minorHAnsi"/>
          <w:bCs/>
          <w:color w:val="auto"/>
          <w:sz w:val="24"/>
          <w:szCs w:val="24"/>
          <w:u w:color="00B050"/>
          <w:bdr w:val="nil"/>
          <w:lang w:val="de-DE" w:eastAsia="pt-BR"/>
        </w:rPr>
      </w:pPr>
    </w:p>
    <w:p w14:paraId="70D8CE12" w14:textId="77777777" w:rsidR="00B86E9D" w:rsidRPr="00B86E9D" w:rsidRDefault="00B86E9D" w:rsidP="00B86E9D">
      <w:pPr>
        <w:pBdr>
          <w:top w:val="nil"/>
          <w:left w:val="nil"/>
          <w:bottom w:val="nil"/>
          <w:right w:val="nil"/>
          <w:between w:val="nil"/>
          <w:bar w:val="nil"/>
        </w:pBdr>
        <w:spacing w:after="0" w:line="240" w:lineRule="auto"/>
        <w:jc w:val="both"/>
        <w:rPr>
          <w:rFonts w:asciiTheme="minorHAnsi" w:eastAsia="Arial Unicode MS" w:hAnsiTheme="minorHAnsi" w:cstheme="minorHAnsi"/>
          <w:bCs/>
          <w:color w:val="auto"/>
          <w:sz w:val="24"/>
          <w:szCs w:val="24"/>
          <w:u w:color="00B050"/>
          <w:bdr w:val="nil"/>
          <w:lang w:val="de-DE" w:eastAsia="pt-BR"/>
        </w:rPr>
      </w:pPr>
      <w:r w:rsidRPr="00B86E9D">
        <w:rPr>
          <w:rFonts w:asciiTheme="minorHAnsi" w:eastAsia="Arial Unicode MS" w:hAnsiTheme="minorHAnsi" w:cstheme="minorHAnsi"/>
          <w:bCs/>
          <w:color w:val="auto"/>
          <w:sz w:val="24"/>
          <w:szCs w:val="24"/>
          <w:u w:color="00B050"/>
          <w:bdr w:val="nil"/>
          <w:lang w:val="de-DE" w:eastAsia="pt-BR"/>
        </w:rPr>
        <w:t>Parágrafo único. O valor referente ao preço médio do litro da gasolina, conforme site da Agência Nacional de Petróleo (ANP), deverá ser atualizado a cada 2 (dois) meses.</w:t>
      </w:r>
    </w:p>
    <w:p w14:paraId="4866878B" w14:textId="77777777" w:rsidR="00B86E9D" w:rsidRPr="00B86E9D" w:rsidRDefault="00B86E9D" w:rsidP="00B86E9D">
      <w:pPr>
        <w:pBdr>
          <w:top w:val="nil"/>
          <w:left w:val="nil"/>
          <w:bottom w:val="nil"/>
          <w:right w:val="nil"/>
          <w:between w:val="nil"/>
          <w:bar w:val="nil"/>
        </w:pBdr>
        <w:spacing w:after="0" w:line="240" w:lineRule="auto"/>
        <w:jc w:val="both"/>
        <w:rPr>
          <w:rFonts w:asciiTheme="minorHAnsi" w:eastAsia="Arial Unicode MS" w:hAnsiTheme="minorHAnsi" w:cstheme="minorHAnsi"/>
          <w:color w:val="525252"/>
          <w:sz w:val="24"/>
          <w:szCs w:val="24"/>
          <w:u w:color="000000"/>
          <w:bdr w:val="nil"/>
          <w:lang w:val="de-DE" w:eastAsia="pt-BR"/>
        </w:rPr>
      </w:pPr>
    </w:p>
    <w:p w14:paraId="206AB4D7" w14:textId="77777777" w:rsidR="00B86E9D" w:rsidRPr="00B86E9D" w:rsidRDefault="00B86E9D" w:rsidP="00B86E9D">
      <w:pPr>
        <w:pBdr>
          <w:top w:val="nil"/>
          <w:left w:val="nil"/>
          <w:bottom w:val="nil"/>
          <w:right w:val="nil"/>
          <w:between w:val="nil"/>
          <w:bar w:val="nil"/>
        </w:pBdr>
        <w:spacing w:after="0" w:line="240" w:lineRule="auto"/>
        <w:jc w:val="center"/>
        <w:rPr>
          <w:rFonts w:asciiTheme="minorHAnsi" w:eastAsia="Arial Unicode MS" w:hAnsiTheme="minorHAnsi" w:cstheme="minorHAnsi"/>
          <w:b/>
          <w:color w:val="000000"/>
          <w:sz w:val="24"/>
          <w:szCs w:val="24"/>
          <w:u w:color="000000"/>
          <w:bdr w:val="nil"/>
          <w:lang w:val="de-DE" w:eastAsia="pt-BR"/>
        </w:rPr>
      </w:pPr>
      <w:r w:rsidRPr="00B86E9D">
        <w:rPr>
          <w:rFonts w:asciiTheme="minorHAnsi" w:eastAsia="Arial Unicode MS" w:hAnsiTheme="minorHAnsi" w:cstheme="minorHAnsi"/>
          <w:b/>
          <w:bCs/>
          <w:color w:val="000000"/>
          <w:sz w:val="24"/>
          <w:szCs w:val="24"/>
          <w:u w:color="000000"/>
          <w:bdr w:val="nil"/>
          <w:lang w:val="de-DE" w:eastAsia="pt-BR"/>
        </w:rPr>
        <w:t>CAPÍTULO VI</w:t>
      </w:r>
    </w:p>
    <w:p w14:paraId="38A871AD" w14:textId="77777777" w:rsidR="00B86E9D" w:rsidRPr="00B86E9D" w:rsidRDefault="00B86E9D" w:rsidP="00B86E9D">
      <w:pPr>
        <w:pBdr>
          <w:top w:val="nil"/>
          <w:left w:val="nil"/>
          <w:bottom w:val="nil"/>
          <w:right w:val="nil"/>
          <w:between w:val="nil"/>
          <w:bar w:val="nil"/>
        </w:pBdr>
        <w:spacing w:after="0" w:line="240" w:lineRule="auto"/>
        <w:jc w:val="center"/>
        <w:rPr>
          <w:rFonts w:asciiTheme="minorHAnsi" w:eastAsia="Arial Unicode MS" w:hAnsiTheme="minorHAnsi" w:cstheme="minorHAnsi"/>
          <w:color w:val="000000"/>
          <w:sz w:val="24"/>
          <w:szCs w:val="24"/>
          <w:u w:color="000000"/>
          <w:bdr w:val="nil"/>
          <w:lang w:val="de-DE" w:eastAsia="pt-BR"/>
        </w:rPr>
      </w:pPr>
      <w:r w:rsidRPr="00B86E9D">
        <w:rPr>
          <w:rFonts w:asciiTheme="minorHAnsi" w:eastAsia="Arial Unicode MS" w:hAnsiTheme="minorHAnsi" w:cstheme="minorHAnsi"/>
          <w:b/>
          <w:bCs/>
          <w:color w:val="000000"/>
          <w:sz w:val="24"/>
          <w:szCs w:val="24"/>
          <w:u w:color="000000"/>
          <w:bdr w:val="nil"/>
          <w:lang w:val="de-DE" w:eastAsia="pt-BR"/>
        </w:rPr>
        <w:t>DAS DIÁRIAS</w:t>
      </w:r>
    </w:p>
    <w:p w14:paraId="311DBDF5" w14:textId="77777777" w:rsidR="00B86E9D" w:rsidRPr="00B86E9D" w:rsidRDefault="00B86E9D" w:rsidP="00B86E9D">
      <w:pPr>
        <w:pBdr>
          <w:top w:val="nil"/>
          <w:left w:val="nil"/>
          <w:bottom w:val="nil"/>
          <w:right w:val="nil"/>
          <w:between w:val="nil"/>
          <w:bar w:val="nil"/>
        </w:pBdr>
        <w:spacing w:after="0" w:line="240" w:lineRule="auto"/>
        <w:jc w:val="both"/>
        <w:rPr>
          <w:rFonts w:asciiTheme="minorHAnsi" w:eastAsia="Arial Unicode MS" w:hAnsiTheme="minorHAnsi" w:cstheme="minorHAnsi"/>
          <w:color w:val="000000"/>
          <w:sz w:val="24"/>
          <w:szCs w:val="24"/>
          <w:u w:color="000000"/>
          <w:bdr w:val="nil"/>
          <w:lang w:val="de-DE" w:eastAsia="pt-BR"/>
        </w:rPr>
      </w:pPr>
    </w:p>
    <w:p w14:paraId="5D0D3E1D" w14:textId="77777777" w:rsidR="00B86E9D" w:rsidRPr="00B86E9D" w:rsidRDefault="00B86E9D" w:rsidP="00B86E9D">
      <w:pPr>
        <w:pBdr>
          <w:top w:val="nil"/>
          <w:left w:val="nil"/>
          <w:bottom w:val="nil"/>
          <w:right w:val="nil"/>
          <w:between w:val="nil"/>
          <w:bar w:val="nil"/>
        </w:pBdr>
        <w:spacing w:after="0" w:line="240" w:lineRule="auto"/>
        <w:jc w:val="both"/>
        <w:rPr>
          <w:rFonts w:asciiTheme="minorHAnsi" w:eastAsia="Arial Unicode MS" w:hAnsiTheme="minorHAnsi" w:cstheme="minorHAnsi"/>
          <w:bCs/>
          <w:color w:val="auto"/>
          <w:sz w:val="24"/>
          <w:szCs w:val="24"/>
          <w:u w:color="00B050"/>
          <w:bdr w:val="nil"/>
          <w:lang w:val="de-DE" w:eastAsia="pt-BR"/>
        </w:rPr>
      </w:pPr>
      <w:r w:rsidRPr="00B86E9D">
        <w:rPr>
          <w:rFonts w:asciiTheme="minorHAnsi" w:eastAsia="Arial Unicode MS" w:hAnsiTheme="minorHAnsi" w:cstheme="minorHAnsi"/>
          <w:bCs/>
          <w:color w:val="auto"/>
          <w:sz w:val="24"/>
          <w:szCs w:val="24"/>
          <w:u w:color="00B050"/>
          <w:bdr w:val="nil"/>
          <w:lang w:val="de-DE" w:eastAsia="pt-BR"/>
        </w:rPr>
        <w:t xml:space="preserve">Art. 12. As diárias se destinam a indenizar as despesas com hospedagem, alimentação e locomoção urbana no local de atividade do conselho, segundo critérios estabelecidos nesta Resolução, sendo devida uma diária para cada dia de afastamento fora da sede ou da região metropolitana do domicílio do convocado. </w:t>
      </w:r>
    </w:p>
    <w:p w14:paraId="6014BDC4" w14:textId="77777777" w:rsidR="00B86E9D" w:rsidRPr="00B86E9D" w:rsidRDefault="00B86E9D" w:rsidP="00B86E9D">
      <w:pPr>
        <w:pBdr>
          <w:top w:val="nil"/>
          <w:left w:val="nil"/>
          <w:bottom w:val="nil"/>
          <w:right w:val="nil"/>
          <w:between w:val="nil"/>
          <w:bar w:val="nil"/>
        </w:pBdr>
        <w:spacing w:after="0" w:line="240" w:lineRule="auto"/>
        <w:jc w:val="both"/>
        <w:rPr>
          <w:rFonts w:asciiTheme="minorHAnsi" w:eastAsia="Arial Unicode MS" w:hAnsiTheme="minorHAnsi" w:cstheme="minorHAnsi"/>
          <w:color w:val="auto"/>
          <w:sz w:val="24"/>
          <w:szCs w:val="24"/>
          <w:u w:color="000000"/>
          <w:bdr w:val="nil"/>
          <w:lang w:val="de-DE" w:eastAsia="pt-BR"/>
        </w:rPr>
      </w:pPr>
    </w:p>
    <w:p w14:paraId="16C1033D" w14:textId="77777777" w:rsidR="00B86E9D" w:rsidRPr="00B86E9D" w:rsidRDefault="00B86E9D" w:rsidP="00B86E9D">
      <w:pPr>
        <w:pBdr>
          <w:top w:val="nil"/>
          <w:left w:val="nil"/>
          <w:bottom w:val="nil"/>
          <w:right w:val="nil"/>
          <w:between w:val="nil"/>
          <w:bar w:val="nil"/>
        </w:pBdr>
        <w:spacing w:after="0" w:line="240" w:lineRule="auto"/>
        <w:jc w:val="both"/>
        <w:rPr>
          <w:rFonts w:asciiTheme="minorHAnsi" w:eastAsia="Arial Unicode MS" w:hAnsiTheme="minorHAnsi" w:cstheme="minorHAnsi"/>
          <w:bCs/>
          <w:color w:val="auto"/>
          <w:sz w:val="24"/>
          <w:szCs w:val="24"/>
          <w:u w:color="00B050"/>
          <w:bdr w:val="nil"/>
          <w:lang w:val="de-DE" w:eastAsia="pt-BR"/>
        </w:rPr>
      </w:pPr>
      <w:r w:rsidRPr="00B86E9D">
        <w:rPr>
          <w:rFonts w:asciiTheme="minorHAnsi" w:eastAsia="Arial Unicode MS" w:hAnsiTheme="minorHAnsi" w:cstheme="minorHAnsi"/>
          <w:bCs/>
          <w:color w:val="auto"/>
          <w:sz w:val="24"/>
          <w:szCs w:val="24"/>
          <w:u w:color="00B050"/>
          <w:bdr w:val="nil"/>
          <w:lang w:val="de-DE" w:eastAsia="pt-BR"/>
        </w:rPr>
        <w:t>§ 1º Será também devido o pagamento de diária quando o pernoite ocorrer durante o deslocamento, tanto nacionais, quanto internacionais, nos casos em que houver a comprovação de despesa de hospedagem.</w:t>
      </w:r>
    </w:p>
    <w:p w14:paraId="05A5F861" w14:textId="77777777" w:rsidR="00B86E9D" w:rsidRPr="00B86E9D" w:rsidRDefault="00B86E9D" w:rsidP="00B86E9D">
      <w:pPr>
        <w:pBdr>
          <w:top w:val="nil"/>
          <w:left w:val="nil"/>
          <w:bottom w:val="nil"/>
          <w:right w:val="nil"/>
          <w:between w:val="nil"/>
          <w:bar w:val="nil"/>
        </w:pBdr>
        <w:spacing w:after="0" w:line="240" w:lineRule="auto"/>
        <w:jc w:val="both"/>
        <w:rPr>
          <w:rFonts w:asciiTheme="minorHAnsi" w:eastAsia="Arial Unicode MS" w:hAnsiTheme="minorHAnsi" w:cstheme="minorHAnsi"/>
          <w:bCs/>
          <w:color w:val="000000"/>
          <w:sz w:val="24"/>
          <w:szCs w:val="24"/>
          <w:u w:color="000000"/>
          <w:bdr w:val="nil"/>
          <w:lang w:val="de-DE" w:eastAsia="pt-BR"/>
        </w:rPr>
      </w:pPr>
    </w:p>
    <w:p w14:paraId="4B366413" w14:textId="77777777" w:rsidR="00B86E9D" w:rsidRPr="00B86E9D" w:rsidRDefault="00B86E9D" w:rsidP="00B86E9D">
      <w:pPr>
        <w:pBdr>
          <w:top w:val="nil"/>
          <w:left w:val="nil"/>
          <w:bottom w:val="nil"/>
          <w:right w:val="nil"/>
          <w:between w:val="nil"/>
          <w:bar w:val="nil"/>
        </w:pBdr>
        <w:spacing w:after="0" w:line="240" w:lineRule="auto"/>
        <w:jc w:val="both"/>
        <w:rPr>
          <w:rFonts w:asciiTheme="minorHAnsi" w:eastAsia="Arial Unicode MS" w:hAnsiTheme="minorHAnsi" w:cstheme="minorHAnsi"/>
          <w:bCs/>
          <w:color w:val="auto"/>
          <w:sz w:val="24"/>
          <w:szCs w:val="24"/>
          <w:u w:color="00B050"/>
          <w:bdr w:val="nil"/>
          <w:lang w:val="de-DE" w:eastAsia="pt-BR"/>
        </w:rPr>
      </w:pPr>
      <w:r w:rsidRPr="00B86E9D">
        <w:rPr>
          <w:rFonts w:asciiTheme="minorHAnsi" w:eastAsia="Arial Unicode MS" w:hAnsiTheme="minorHAnsi" w:cstheme="minorHAnsi"/>
          <w:bCs/>
          <w:color w:val="auto"/>
          <w:sz w:val="24"/>
          <w:szCs w:val="24"/>
          <w:u w:color="00B050"/>
          <w:bdr w:val="nil"/>
          <w:lang w:val="de-DE" w:eastAsia="pt-BR"/>
        </w:rPr>
        <w:t>§ 2º O convocado fará jus à metade do valor da diária nos seguintes casos:</w:t>
      </w:r>
    </w:p>
    <w:p w14:paraId="00AA07A5" w14:textId="77777777" w:rsidR="00B86E9D" w:rsidRPr="00B86E9D" w:rsidRDefault="00B86E9D" w:rsidP="00B86E9D">
      <w:pPr>
        <w:pBdr>
          <w:top w:val="nil"/>
          <w:left w:val="nil"/>
          <w:bottom w:val="nil"/>
          <w:right w:val="nil"/>
          <w:between w:val="nil"/>
          <w:bar w:val="nil"/>
        </w:pBdr>
        <w:spacing w:after="0" w:line="240" w:lineRule="auto"/>
        <w:jc w:val="both"/>
        <w:rPr>
          <w:rFonts w:asciiTheme="minorHAnsi" w:eastAsia="Arial Unicode MS" w:hAnsiTheme="minorHAnsi" w:cstheme="minorHAnsi"/>
          <w:color w:val="000000"/>
          <w:sz w:val="24"/>
          <w:szCs w:val="24"/>
          <w:u w:color="000000"/>
          <w:bdr w:val="nil"/>
          <w:lang w:val="de-DE" w:eastAsia="pt-BR"/>
        </w:rPr>
      </w:pPr>
    </w:p>
    <w:p w14:paraId="15F3F725" w14:textId="77777777" w:rsidR="00B86E9D" w:rsidRPr="00B86E9D" w:rsidRDefault="00B86E9D" w:rsidP="00B86E9D">
      <w:pPr>
        <w:pBdr>
          <w:top w:val="nil"/>
          <w:left w:val="nil"/>
          <w:bottom w:val="nil"/>
          <w:right w:val="nil"/>
          <w:between w:val="nil"/>
          <w:bar w:val="nil"/>
        </w:pBdr>
        <w:tabs>
          <w:tab w:val="left" w:pos="426"/>
        </w:tabs>
        <w:spacing w:after="0" w:line="240" w:lineRule="auto"/>
        <w:jc w:val="both"/>
        <w:rPr>
          <w:rFonts w:asciiTheme="minorHAnsi" w:eastAsia="Arial Unicode MS" w:hAnsiTheme="minorHAnsi" w:cstheme="minorHAnsi"/>
          <w:bCs/>
          <w:color w:val="auto"/>
          <w:sz w:val="24"/>
          <w:szCs w:val="24"/>
          <w:u w:color="00B050"/>
          <w:bdr w:val="nil"/>
          <w:lang w:val="de-DE" w:eastAsia="pt-BR"/>
        </w:rPr>
      </w:pPr>
      <w:r w:rsidRPr="00B86E9D">
        <w:rPr>
          <w:rFonts w:asciiTheme="minorHAnsi" w:eastAsia="Arial Unicode MS" w:hAnsiTheme="minorHAnsi" w:cstheme="minorHAnsi"/>
          <w:bCs/>
          <w:color w:val="auto"/>
          <w:sz w:val="24"/>
          <w:szCs w:val="24"/>
          <w:u w:color="00B050"/>
          <w:bdr w:val="nil"/>
          <w:lang w:val="de-DE" w:eastAsia="pt-BR"/>
        </w:rPr>
        <w:t xml:space="preserve">I - quando houver deslocamento que extrapole os limites do município, ou da região metropolitana, quando existente, de seu domicílio, mas o afastamento não exigir pernoite; </w:t>
      </w:r>
    </w:p>
    <w:p w14:paraId="4B5D14BE" w14:textId="77777777" w:rsidR="00B86E9D" w:rsidRPr="00B86E9D" w:rsidRDefault="00B86E9D" w:rsidP="00B86E9D">
      <w:pPr>
        <w:pBdr>
          <w:top w:val="nil"/>
          <w:left w:val="nil"/>
          <w:bottom w:val="nil"/>
          <w:right w:val="nil"/>
          <w:between w:val="nil"/>
          <w:bar w:val="nil"/>
        </w:pBdr>
        <w:tabs>
          <w:tab w:val="left" w:pos="426"/>
        </w:tabs>
        <w:spacing w:after="0" w:line="240" w:lineRule="auto"/>
        <w:ind w:hanging="11"/>
        <w:jc w:val="both"/>
        <w:rPr>
          <w:rFonts w:asciiTheme="minorHAnsi" w:eastAsia="Arial Unicode MS" w:hAnsiTheme="minorHAnsi" w:cstheme="minorHAnsi"/>
          <w:bCs/>
          <w:color w:val="auto"/>
          <w:sz w:val="24"/>
          <w:szCs w:val="24"/>
          <w:u w:color="00B050"/>
          <w:bdr w:val="nil"/>
          <w:lang w:val="de-DE" w:eastAsia="pt-BR"/>
        </w:rPr>
      </w:pPr>
    </w:p>
    <w:p w14:paraId="4CF19B3F" w14:textId="77777777" w:rsidR="00B86E9D" w:rsidRPr="00B86E9D" w:rsidRDefault="00B86E9D" w:rsidP="00B86E9D">
      <w:pPr>
        <w:pBdr>
          <w:top w:val="nil"/>
          <w:left w:val="nil"/>
          <w:bottom w:val="nil"/>
          <w:right w:val="nil"/>
          <w:between w:val="nil"/>
          <w:bar w:val="nil"/>
        </w:pBdr>
        <w:tabs>
          <w:tab w:val="left" w:pos="426"/>
        </w:tabs>
        <w:spacing w:after="0" w:line="240" w:lineRule="auto"/>
        <w:jc w:val="both"/>
        <w:rPr>
          <w:rFonts w:asciiTheme="minorHAnsi" w:eastAsia="Arial Unicode MS" w:hAnsiTheme="minorHAnsi" w:cstheme="minorHAnsi"/>
          <w:bCs/>
          <w:color w:val="auto"/>
          <w:sz w:val="24"/>
          <w:szCs w:val="24"/>
          <w:u w:color="00B050"/>
          <w:bdr w:val="nil"/>
          <w:lang w:val="de-DE" w:eastAsia="pt-BR"/>
        </w:rPr>
      </w:pPr>
      <w:r w:rsidRPr="00B86E9D">
        <w:rPr>
          <w:rFonts w:asciiTheme="minorHAnsi" w:eastAsia="Arial Unicode MS" w:hAnsiTheme="minorHAnsi" w:cstheme="minorHAnsi"/>
          <w:bCs/>
          <w:color w:val="auto"/>
          <w:sz w:val="24"/>
          <w:szCs w:val="24"/>
          <w:u w:color="00B050"/>
          <w:bdr w:val="nil"/>
          <w:lang w:val="de-DE" w:eastAsia="pt-BR"/>
        </w:rPr>
        <w:t>II - quando o CAU/BR, o CAU/UF ou a entidade ou organismo responsável pelas atividades custear, por meio diverso, as despesas de hospedagem ou alimentação; ou</w:t>
      </w:r>
    </w:p>
    <w:p w14:paraId="6BDD965A" w14:textId="77777777" w:rsidR="00B86E9D" w:rsidRPr="00B86E9D" w:rsidRDefault="00B86E9D" w:rsidP="00B86E9D">
      <w:pPr>
        <w:pBdr>
          <w:top w:val="nil"/>
          <w:left w:val="nil"/>
          <w:bottom w:val="nil"/>
          <w:right w:val="nil"/>
          <w:between w:val="nil"/>
          <w:bar w:val="nil"/>
        </w:pBdr>
        <w:tabs>
          <w:tab w:val="left" w:pos="426"/>
        </w:tabs>
        <w:spacing w:after="0" w:line="240" w:lineRule="auto"/>
        <w:ind w:hanging="11"/>
        <w:jc w:val="both"/>
        <w:rPr>
          <w:rFonts w:asciiTheme="minorHAnsi" w:eastAsia="Arial Unicode MS" w:hAnsiTheme="minorHAnsi" w:cstheme="minorHAnsi"/>
          <w:bCs/>
          <w:color w:val="auto"/>
          <w:sz w:val="24"/>
          <w:szCs w:val="24"/>
          <w:u w:color="00B050"/>
          <w:bdr w:val="nil"/>
          <w:lang w:val="de-DE" w:eastAsia="pt-BR"/>
        </w:rPr>
      </w:pPr>
      <w:bookmarkStart w:id="4" w:name="_Hlk87547496"/>
    </w:p>
    <w:p w14:paraId="2EDDEC10" w14:textId="77777777" w:rsidR="00B86E9D" w:rsidRPr="00B86E9D" w:rsidRDefault="00B86E9D" w:rsidP="00B86E9D">
      <w:pPr>
        <w:pBdr>
          <w:top w:val="nil"/>
          <w:left w:val="nil"/>
          <w:bottom w:val="nil"/>
          <w:right w:val="nil"/>
          <w:between w:val="nil"/>
          <w:bar w:val="nil"/>
        </w:pBdr>
        <w:tabs>
          <w:tab w:val="left" w:pos="426"/>
        </w:tabs>
        <w:spacing w:after="0" w:line="240" w:lineRule="auto"/>
        <w:jc w:val="both"/>
        <w:rPr>
          <w:rFonts w:asciiTheme="minorHAnsi" w:eastAsia="Arial Unicode MS" w:hAnsiTheme="minorHAnsi" w:cstheme="minorHAnsi"/>
          <w:bCs/>
          <w:color w:val="auto"/>
          <w:sz w:val="24"/>
          <w:szCs w:val="24"/>
          <w:u w:color="00B050"/>
          <w:bdr w:val="nil"/>
          <w:lang w:val="de-DE" w:eastAsia="pt-BR"/>
        </w:rPr>
      </w:pPr>
      <w:r w:rsidRPr="00B86E9D">
        <w:rPr>
          <w:rFonts w:asciiTheme="minorHAnsi" w:eastAsia="Arial Unicode MS" w:hAnsiTheme="minorHAnsi" w:cstheme="minorHAnsi"/>
          <w:bCs/>
          <w:color w:val="auto"/>
          <w:sz w:val="24"/>
          <w:szCs w:val="24"/>
          <w:u w:color="00B050"/>
          <w:bdr w:val="nil"/>
          <w:lang w:val="de-DE" w:eastAsia="pt-BR"/>
        </w:rPr>
        <w:t>III - no dia do retorno ao domicílio.</w:t>
      </w:r>
    </w:p>
    <w:p w14:paraId="12B5F4E9" w14:textId="77777777" w:rsidR="00B86E9D" w:rsidRPr="00B86E9D" w:rsidRDefault="00B86E9D" w:rsidP="00B86E9D">
      <w:pPr>
        <w:tabs>
          <w:tab w:val="left" w:pos="567"/>
        </w:tabs>
        <w:spacing w:after="0" w:line="240" w:lineRule="auto"/>
        <w:contextualSpacing/>
        <w:jc w:val="both"/>
        <w:rPr>
          <w:rFonts w:asciiTheme="minorHAnsi" w:hAnsiTheme="minorHAnsi" w:cstheme="minorHAnsi"/>
          <w:sz w:val="24"/>
          <w:szCs w:val="24"/>
        </w:rPr>
      </w:pPr>
    </w:p>
    <w:p w14:paraId="698152FA" w14:textId="77777777" w:rsidR="00B86E9D" w:rsidRPr="00B86E9D" w:rsidRDefault="00B86E9D" w:rsidP="00B86E9D">
      <w:pPr>
        <w:pBdr>
          <w:top w:val="nil"/>
          <w:left w:val="nil"/>
          <w:bottom w:val="nil"/>
          <w:right w:val="nil"/>
          <w:between w:val="nil"/>
          <w:bar w:val="nil"/>
        </w:pBdr>
        <w:spacing w:after="0" w:line="240" w:lineRule="auto"/>
        <w:jc w:val="both"/>
        <w:rPr>
          <w:rFonts w:asciiTheme="minorHAnsi" w:eastAsia="Arial Unicode MS" w:hAnsiTheme="minorHAnsi" w:cstheme="minorHAnsi"/>
          <w:bCs/>
          <w:color w:val="auto"/>
          <w:sz w:val="24"/>
          <w:szCs w:val="24"/>
          <w:u w:color="00B050"/>
          <w:bdr w:val="nil"/>
          <w:lang w:val="de-DE" w:eastAsia="pt-BR"/>
        </w:rPr>
      </w:pPr>
      <w:r w:rsidRPr="00B86E9D">
        <w:rPr>
          <w:rFonts w:asciiTheme="minorHAnsi" w:eastAsia="Arial Unicode MS" w:hAnsiTheme="minorHAnsi" w:cstheme="minorHAnsi"/>
          <w:bCs/>
          <w:color w:val="auto"/>
          <w:sz w:val="24"/>
          <w:szCs w:val="24"/>
          <w:u w:color="00B050"/>
          <w:bdr w:val="nil"/>
          <w:lang w:val="de-DE" w:eastAsia="pt-BR"/>
        </w:rPr>
        <w:t>§ 3º O período considerado como afastamento compreende o intervalo entre os dias de partida e de chegada na origem ou, conforme o caso, em outro destino, em atendimento ao plano de viagem.</w:t>
      </w:r>
    </w:p>
    <w:bookmarkEnd w:id="4"/>
    <w:p w14:paraId="215933D6" w14:textId="77777777" w:rsidR="00B86E9D" w:rsidRPr="00B86E9D" w:rsidRDefault="00B86E9D" w:rsidP="00B86E9D">
      <w:pPr>
        <w:pBdr>
          <w:top w:val="nil"/>
          <w:left w:val="nil"/>
          <w:bottom w:val="nil"/>
          <w:right w:val="nil"/>
          <w:between w:val="nil"/>
          <w:bar w:val="nil"/>
        </w:pBdr>
        <w:spacing w:after="0" w:line="240" w:lineRule="auto"/>
        <w:jc w:val="both"/>
        <w:rPr>
          <w:rFonts w:asciiTheme="minorHAnsi" w:eastAsia="Arial Unicode MS" w:hAnsiTheme="minorHAnsi" w:cstheme="minorHAnsi"/>
          <w:bCs/>
          <w:color w:val="000000"/>
          <w:sz w:val="24"/>
          <w:szCs w:val="24"/>
          <w:u w:color="000000"/>
          <w:bdr w:val="nil"/>
          <w:lang w:val="de-DE" w:eastAsia="pt-BR"/>
        </w:rPr>
      </w:pPr>
    </w:p>
    <w:p w14:paraId="76266B9C" w14:textId="77777777" w:rsidR="00B86E9D" w:rsidRPr="00B86E9D" w:rsidRDefault="00B86E9D" w:rsidP="00B86E9D">
      <w:pPr>
        <w:pBdr>
          <w:top w:val="nil"/>
          <w:left w:val="nil"/>
          <w:bottom w:val="nil"/>
          <w:right w:val="nil"/>
          <w:between w:val="nil"/>
          <w:bar w:val="nil"/>
        </w:pBdr>
        <w:spacing w:after="0" w:line="240" w:lineRule="auto"/>
        <w:jc w:val="both"/>
        <w:rPr>
          <w:rFonts w:asciiTheme="minorHAnsi" w:eastAsia="Arial Unicode MS" w:hAnsiTheme="minorHAnsi" w:cstheme="minorHAnsi"/>
          <w:bCs/>
          <w:color w:val="auto"/>
          <w:sz w:val="24"/>
          <w:szCs w:val="24"/>
          <w:u w:color="00B050"/>
          <w:bdr w:val="nil"/>
          <w:lang w:val="de-DE" w:eastAsia="pt-BR"/>
        </w:rPr>
      </w:pPr>
      <w:r w:rsidRPr="00B86E9D">
        <w:rPr>
          <w:rFonts w:asciiTheme="minorHAnsi" w:eastAsia="Arial Unicode MS" w:hAnsiTheme="minorHAnsi" w:cstheme="minorHAnsi"/>
          <w:bCs/>
          <w:color w:val="auto"/>
          <w:sz w:val="24"/>
          <w:szCs w:val="24"/>
          <w:u w:color="00B050"/>
          <w:bdr w:val="nil"/>
          <w:lang w:val="de-DE" w:eastAsia="pt-BR"/>
        </w:rPr>
        <w:t>Art. 13. Ressalvados os casos do § 1º do art. 7º, cujo pagamento poderá ocorrer posteriormente, o adiantamento do valor das diárias será creditado em conta corrente ou poupança de titularidade da pessoa convocada, ou por meio de ordem de pagamento, até 1 (um) dia útil antes do início do deslocamento nacional e até 5 (cinco) dias úteis nos casos de deslocamento para o exterior.</w:t>
      </w:r>
    </w:p>
    <w:p w14:paraId="3AFB3BD4" w14:textId="77777777" w:rsidR="00B86E9D" w:rsidRPr="00B86E9D" w:rsidRDefault="00B86E9D" w:rsidP="00B86E9D">
      <w:pPr>
        <w:pBdr>
          <w:top w:val="nil"/>
          <w:left w:val="nil"/>
          <w:bottom w:val="nil"/>
          <w:right w:val="nil"/>
          <w:between w:val="nil"/>
          <w:bar w:val="nil"/>
        </w:pBdr>
        <w:spacing w:after="0" w:line="240" w:lineRule="auto"/>
        <w:jc w:val="both"/>
        <w:rPr>
          <w:rFonts w:asciiTheme="minorHAnsi" w:eastAsia="Arial Unicode MS" w:hAnsiTheme="minorHAnsi" w:cstheme="minorHAnsi"/>
          <w:color w:val="000000"/>
          <w:sz w:val="24"/>
          <w:szCs w:val="24"/>
          <w:u w:color="000000"/>
          <w:bdr w:val="nil"/>
          <w:lang w:val="de-DE" w:eastAsia="pt-BR"/>
        </w:rPr>
      </w:pPr>
    </w:p>
    <w:p w14:paraId="53330D1B" w14:textId="77777777" w:rsidR="00B86E9D" w:rsidRPr="00B86E9D" w:rsidRDefault="00B86E9D" w:rsidP="00B86E9D">
      <w:pPr>
        <w:pBdr>
          <w:top w:val="nil"/>
          <w:left w:val="nil"/>
          <w:bottom w:val="nil"/>
          <w:right w:val="nil"/>
          <w:between w:val="nil"/>
          <w:bar w:val="nil"/>
        </w:pBdr>
        <w:spacing w:after="0" w:line="240" w:lineRule="auto"/>
        <w:jc w:val="both"/>
        <w:rPr>
          <w:rFonts w:asciiTheme="minorHAnsi" w:eastAsia="Arial Unicode MS" w:hAnsiTheme="minorHAnsi" w:cstheme="minorHAnsi"/>
          <w:bCs/>
          <w:color w:val="auto"/>
          <w:sz w:val="24"/>
          <w:szCs w:val="24"/>
          <w:u w:color="00B050"/>
          <w:bdr w:val="nil"/>
          <w:lang w:val="de-DE" w:eastAsia="pt-BR"/>
        </w:rPr>
      </w:pPr>
      <w:r w:rsidRPr="00B86E9D">
        <w:rPr>
          <w:rFonts w:asciiTheme="minorHAnsi" w:eastAsia="Arial Unicode MS" w:hAnsiTheme="minorHAnsi" w:cstheme="minorHAnsi"/>
          <w:bCs/>
          <w:color w:val="auto"/>
          <w:sz w:val="24"/>
          <w:szCs w:val="24"/>
          <w:u w:color="00B050"/>
          <w:bdr w:val="nil"/>
          <w:lang w:val="de-DE" w:eastAsia="pt-BR"/>
        </w:rPr>
        <w:t>§ 1º Quando o convocado confirmar sua participação ou plano de viagem depois de expirados os prazos previstos nesta Resolução, o pagamento será feito conforme o calendário de pagamentos da tesouraria do CAU/BR ou da dos CAU/UF.</w:t>
      </w:r>
    </w:p>
    <w:p w14:paraId="688A9D86" w14:textId="77777777" w:rsidR="00B86E9D" w:rsidRPr="00B86E9D" w:rsidRDefault="00B86E9D" w:rsidP="00B86E9D">
      <w:pPr>
        <w:pBdr>
          <w:top w:val="nil"/>
          <w:left w:val="nil"/>
          <w:bottom w:val="nil"/>
          <w:right w:val="nil"/>
          <w:between w:val="nil"/>
          <w:bar w:val="nil"/>
        </w:pBdr>
        <w:spacing w:after="0" w:line="240" w:lineRule="auto"/>
        <w:jc w:val="both"/>
        <w:rPr>
          <w:rFonts w:asciiTheme="minorHAnsi" w:eastAsia="Arial Unicode MS" w:hAnsiTheme="minorHAnsi" w:cstheme="minorHAnsi"/>
          <w:bCs/>
          <w:color w:val="auto"/>
          <w:sz w:val="24"/>
          <w:szCs w:val="24"/>
          <w:u w:color="00B050"/>
          <w:bdr w:val="nil"/>
          <w:lang w:val="de-DE" w:eastAsia="pt-BR"/>
        </w:rPr>
      </w:pPr>
    </w:p>
    <w:p w14:paraId="28C9F9EB" w14:textId="77777777" w:rsidR="00B86E9D" w:rsidRPr="00B86E9D" w:rsidRDefault="00B86E9D" w:rsidP="00B86E9D">
      <w:pPr>
        <w:pBdr>
          <w:top w:val="nil"/>
          <w:left w:val="nil"/>
          <w:bottom w:val="nil"/>
          <w:right w:val="nil"/>
          <w:between w:val="nil"/>
          <w:bar w:val="nil"/>
        </w:pBdr>
        <w:spacing w:after="0" w:line="240" w:lineRule="auto"/>
        <w:jc w:val="both"/>
        <w:rPr>
          <w:rFonts w:asciiTheme="minorHAnsi" w:eastAsia="Arial Unicode MS" w:hAnsiTheme="minorHAnsi" w:cstheme="minorHAnsi"/>
          <w:bCs/>
          <w:color w:val="auto"/>
          <w:sz w:val="24"/>
          <w:szCs w:val="24"/>
          <w:u w:color="00B050"/>
          <w:bdr w:val="nil"/>
          <w:lang w:val="de-DE" w:eastAsia="pt-BR"/>
        </w:rPr>
      </w:pPr>
      <w:r w:rsidRPr="00B86E9D">
        <w:rPr>
          <w:rFonts w:asciiTheme="minorHAnsi" w:eastAsia="Arial Unicode MS" w:hAnsiTheme="minorHAnsi" w:cstheme="minorHAnsi"/>
          <w:bCs/>
          <w:color w:val="auto"/>
          <w:sz w:val="24"/>
          <w:szCs w:val="24"/>
          <w:u w:color="00B050"/>
          <w:bdr w:val="nil"/>
          <w:lang w:val="de-DE" w:eastAsia="pt-BR"/>
        </w:rPr>
        <w:t>§ 2º Não haverá pagamento adicional de diárias caso a pessoa convocada participe de mais de um evento das autarquias do CAU, ainda que em locais distintos no mesmo dia.</w:t>
      </w:r>
    </w:p>
    <w:p w14:paraId="678576D9" w14:textId="77777777" w:rsidR="00B86E9D" w:rsidRPr="00B86E9D" w:rsidRDefault="00B86E9D" w:rsidP="00B86E9D">
      <w:pPr>
        <w:pBdr>
          <w:top w:val="nil"/>
          <w:left w:val="nil"/>
          <w:bottom w:val="nil"/>
          <w:right w:val="nil"/>
          <w:between w:val="nil"/>
          <w:bar w:val="nil"/>
        </w:pBdr>
        <w:spacing w:after="0" w:line="240" w:lineRule="auto"/>
        <w:jc w:val="both"/>
        <w:rPr>
          <w:rFonts w:asciiTheme="minorHAnsi" w:eastAsia="Arial Unicode MS" w:hAnsiTheme="minorHAnsi" w:cstheme="minorHAnsi"/>
          <w:bCs/>
          <w:color w:val="auto"/>
          <w:sz w:val="24"/>
          <w:szCs w:val="24"/>
          <w:u w:color="00B050"/>
          <w:bdr w:val="nil"/>
          <w:lang w:val="de-DE" w:eastAsia="pt-BR"/>
        </w:rPr>
      </w:pPr>
    </w:p>
    <w:p w14:paraId="062D51CE" w14:textId="77777777" w:rsidR="00B86E9D" w:rsidRPr="00B86E9D" w:rsidRDefault="00B86E9D" w:rsidP="00B86E9D">
      <w:pPr>
        <w:pBdr>
          <w:top w:val="nil"/>
          <w:left w:val="nil"/>
          <w:bottom w:val="nil"/>
          <w:right w:val="nil"/>
          <w:between w:val="nil"/>
          <w:bar w:val="nil"/>
        </w:pBdr>
        <w:spacing w:after="0" w:line="240" w:lineRule="auto"/>
        <w:jc w:val="both"/>
        <w:rPr>
          <w:rFonts w:asciiTheme="minorHAnsi" w:eastAsia="Arial Unicode MS" w:hAnsiTheme="minorHAnsi" w:cstheme="minorHAnsi"/>
          <w:bCs/>
          <w:color w:val="auto"/>
          <w:sz w:val="24"/>
          <w:szCs w:val="24"/>
          <w:u w:color="00B050"/>
          <w:bdr w:val="nil"/>
          <w:lang w:val="de-DE" w:eastAsia="pt-BR"/>
        </w:rPr>
      </w:pPr>
      <w:r w:rsidRPr="00B86E9D">
        <w:rPr>
          <w:rFonts w:asciiTheme="minorHAnsi" w:eastAsia="Arial Unicode MS" w:hAnsiTheme="minorHAnsi" w:cstheme="minorHAnsi"/>
          <w:bCs/>
          <w:color w:val="auto"/>
          <w:sz w:val="24"/>
          <w:szCs w:val="24"/>
          <w:u w:color="00B050"/>
          <w:bdr w:val="nil"/>
          <w:lang w:val="de-DE" w:eastAsia="pt-BR"/>
        </w:rPr>
        <w:t>Art. 14. Quando houver indisponibilidade de voos diretos para deslocamentos internacionais, incorrendo eventualmente a necessidade de pernoite no Brasil, o valor da diária corresponderá ao valor de diária nacional.</w:t>
      </w:r>
    </w:p>
    <w:p w14:paraId="13A7FFB0" w14:textId="77777777" w:rsidR="00B86E9D" w:rsidRPr="00B86E9D" w:rsidRDefault="00B86E9D" w:rsidP="00B86E9D">
      <w:pPr>
        <w:pBdr>
          <w:top w:val="nil"/>
          <w:left w:val="nil"/>
          <w:bottom w:val="nil"/>
          <w:right w:val="nil"/>
          <w:between w:val="nil"/>
          <w:bar w:val="nil"/>
        </w:pBdr>
        <w:spacing w:after="0" w:line="240" w:lineRule="auto"/>
        <w:jc w:val="both"/>
        <w:rPr>
          <w:rFonts w:asciiTheme="minorHAnsi" w:eastAsia="Arial Unicode MS" w:hAnsiTheme="minorHAnsi" w:cstheme="minorHAnsi"/>
          <w:bCs/>
          <w:color w:val="auto"/>
          <w:sz w:val="24"/>
          <w:szCs w:val="24"/>
          <w:u w:color="00B050"/>
          <w:bdr w:val="nil"/>
          <w:lang w:val="de-DE" w:eastAsia="pt-BR"/>
        </w:rPr>
      </w:pPr>
    </w:p>
    <w:p w14:paraId="2F08D117" w14:textId="77777777" w:rsidR="00B86E9D" w:rsidRPr="00B86E9D" w:rsidRDefault="00B86E9D" w:rsidP="00B86E9D">
      <w:pPr>
        <w:pBdr>
          <w:top w:val="nil"/>
          <w:left w:val="nil"/>
          <w:bottom w:val="nil"/>
          <w:right w:val="nil"/>
          <w:between w:val="nil"/>
          <w:bar w:val="nil"/>
        </w:pBdr>
        <w:spacing w:after="0" w:line="240" w:lineRule="auto"/>
        <w:jc w:val="both"/>
        <w:rPr>
          <w:rFonts w:asciiTheme="minorHAnsi" w:eastAsia="Arial Unicode MS" w:hAnsiTheme="minorHAnsi" w:cstheme="minorHAnsi"/>
          <w:bCs/>
          <w:color w:val="auto"/>
          <w:sz w:val="24"/>
          <w:szCs w:val="24"/>
          <w:u w:color="00B050"/>
          <w:bdr w:val="nil"/>
          <w:lang w:val="de-DE" w:eastAsia="pt-BR"/>
        </w:rPr>
      </w:pPr>
      <w:r w:rsidRPr="00B86E9D">
        <w:rPr>
          <w:rFonts w:asciiTheme="minorHAnsi" w:eastAsia="Arial Unicode MS" w:hAnsiTheme="minorHAnsi" w:cstheme="minorHAnsi"/>
          <w:bCs/>
          <w:color w:val="auto"/>
          <w:sz w:val="24"/>
          <w:szCs w:val="24"/>
          <w:u w:color="00B050"/>
          <w:bdr w:val="nil"/>
          <w:lang w:val="de-DE" w:eastAsia="pt-BR"/>
        </w:rPr>
        <w:t>Art. 15. A pessoa convocada não fará jus a diárias:</w:t>
      </w:r>
    </w:p>
    <w:p w14:paraId="004A2425" w14:textId="77777777" w:rsidR="00B86E9D" w:rsidRPr="00B86E9D" w:rsidRDefault="00B86E9D" w:rsidP="00B86E9D">
      <w:pPr>
        <w:pBdr>
          <w:top w:val="nil"/>
          <w:left w:val="nil"/>
          <w:bottom w:val="nil"/>
          <w:right w:val="nil"/>
          <w:between w:val="nil"/>
          <w:bar w:val="nil"/>
        </w:pBdr>
        <w:spacing w:after="0" w:line="240" w:lineRule="auto"/>
        <w:jc w:val="both"/>
        <w:rPr>
          <w:rFonts w:asciiTheme="minorHAnsi" w:eastAsia="Arial Unicode MS" w:hAnsiTheme="minorHAnsi" w:cstheme="minorHAnsi"/>
          <w:bCs/>
          <w:color w:val="auto"/>
          <w:sz w:val="24"/>
          <w:szCs w:val="24"/>
          <w:u w:color="00B050"/>
          <w:bdr w:val="nil"/>
          <w:lang w:val="de-DE" w:eastAsia="pt-BR"/>
        </w:rPr>
      </w:pPr>
    </w:p>
    <w:p w14:paraId="3759492D" w14:textId="77777777" w:rsidR="00B86E9D" w:rsidRPr="00B86E9D" w:rsidRDefault="00B86E9D" w:rsidP="00B86E9D">
      <w:pPr>
        <w:pBdr>
          <w:top w:val="nil"/>
          <w:left w:val="nil"/>
          <w:bottom w:val="nil"/>
          <w:right w:val="nil"/>
          <w:between w:val="nil"/>
          <w:bar w:val="nil"/>
        </w:pBdr>
        <w:tabs>
          <w:tab w:val="left" w:pos="426"/>
        </w:tabs>
        <w:spacing w:after="0" w:line="240" w:lineRule="auto"/>
        <w:jc w:val="both"/>
        <w:rPr>
          <w:rFonts w:asciiTheme="minorHAnsi" w:eastAsia="Arial Unicode MS" w:hAnsiTheme="minorHAnsi" w:cstheme="minorHAnsi"/>
          <w:bCs/>
          <w:color w:val="auto"/>
          <w:sz w:val="24"/>
          <w:szCs w:val="24"/>
          <w:u w:color="00B050"/>
          <w:bdr w:val="nil"/>
          <w:lang w:val="de-DE" w:eastAsia="pt-BR"/>
        </w:rPr>
      </w:pPr>
      <w:r w:rsidRPr="00B86E9D">
        <w:rPr>
          <w:rFonts w:asciiTheme="minorHAnsi" w:eastAsia="Arial Unicode MS" w:hAnsiTheme="minorHAnsi" w:cstheme="minorHAnsi"/>
          <w:bCs/>
          <w:color w:val="auto"/>
          <w:sz w:val="24"/>
          <w:szCs w:val="24"/>
          <w:u w:color="00B050"/>
          <w:bdr w:val="nil"/>
          <w:lang w:val="de-DE" w:eastAsia="pt-BR"/>
        </w:rPr>
        <w:t>I - na hipótese de retardamento da viagem motivada pela empresa transportadora, salvo nos casos em que essa não se responsabilize, segundo a legislação aplicável, pelo fornecimento de hospedagem, alimentação e transporte;</w:t>
      </w:r>
    </w:p>
    <w:p w14:paraId="775923DB" w14:textId="77777777" w:rsidR="00B86E9D" w:rsidRPr="00B86E9D" w:rsidRDefault="00B86E9D" w:rsidP="00B86E9D">
      <w:pPr>
        <w:pBdr>
          <w:top w:val="nil"/>
          <w:left w:val="nil"/>
          <w:bottom w:val="nil"/>
          <w:right w:val="nil"/>
          <w:between w:val="nil"/>
          <w:bar w:val="nil"/>
        </w:pBdr>
        <w:tabs>
          <w:tab w:val="left" w:pos="426"/>
        </w:tabs>
        <w:spacing w:after="0" w:line="240" w:lineRule="auto"/>
        <w:jc w:val="both"/>
        <w:rPr>
          <w:rFonts w:asciiTheme="minorHAnsi" w:eastAsia="Arial Unicode MS" w:hAnsiTheme="minorHAnsi" w:cstheme="minorHAnsi"/>
          <w:bCs/>
          <w:color w:val="auto"/>
          <w:sz w:val="24"/>
          <w:szCs w:val="24"/>
          <w:u w:color="00B050"/>
          <w:bdr w:val="nil"/>
          <w:lang w:val="de-DE" w:eastAsia="pt-BR"/>
        </w:rPr>
      </w:pPr>
    </w:p>
    <w:p w14:paraId="31C16EFD" w14:textId="77777777" w:rsidR="00B86E9D" w:rsidRPr="00B86E9D" w:rsidRDefault="00B86E9D" w:rsidP="00B86E9D">
      <w:pPr>
        <w:pBdr>
          <w:top w:val="nil"/>
          <w:left w:val="nil"/>
          <w:bottom w:val="nil"/>
          <w:right w:val="nil"/>
          <w:between w:val="nil"/>
          <w:bar w:val="nil"/>
        </w:pBdr>
        <w:tabs>
          <w:tab w:val="left" w:pos="426"/>
        </w:tabs>
        <w:spacing w:after="0" w:line="240" w:lineRule="auto"/>
        <w:jc w:val="both"/>
        <w:rPr>
          <w:rFonts w:asciiTheme="minorHAnsi" w:eastAsia="Arial Unicode MS" w:hAnsiTheme="minorHAnsi" w:cstheme="minorHAnsi"/>
          <w:bCs/>
          <w:color w:val="auto"/>
          <w:sz w:val="24"/>
          <w:szCs w:val="24"/>
          <w:u w:color="00B050"/>
          <w:bdr w:val="nil"/>
          <w:lang w:val="de-DE" w:eastAsia="pt-BR"/>
        </w:rPr>
      </w:pPr>
      <w:r w:rsidRPr="00B86E9D">
        <w:rPr>
          <w:rFonts w:asciiTheme="minorHAnsi" w:eastAsia="Arial Unicode MS" w:hAnsiTheme="minorHAnsi" w:cstheme="minorHAnsi"/>
          <w:bCs/>
          <w:color w:val="auto"/>
          <w:sz w:val="24"/>
          <w:szCs w:val="24"/>
          <w:u w:color="00B050"/>
          <w:bdr w:val="nil"/>
          <w:lang w:val="de-DE" w:eastAsia="pt-BR"/>
        </w:rPr>
        <w:t>II - quando solicitar adiantamento ou postergação do período da viagem por interesse próprio;</w:t>
      </w:r>
    </w:p>
    <w:p w14:paraId="64CB9F13" w14:textId="77777777" w:rsidR="00B86E9D" w:rsidRPr="00B86E9D" w:rsidRDefault="00B86E9D" w:rsidP="00B86E9D">
      <w:pPr>
        <w:pBdr>
          <w:top w:val="nil"/>
          <w:left w:val="nil"/>
          <w:bottom w:val="nil"/>
          <w:right w:val="nil"/>
          <w:between w:val="nil"/>
          <w:bar w:val="nil"/>
        </w:pBdr>
        <w:tabs>
          <w:tab w:val="left" w:pos="426"/>
        </w:tabs>
        <w:spacing w:after="0" w:line="240" w:lineRule="auto"/>
        <w:jc w:val="both"/>
        <w:rPr>
          <w:rFonts w:asciiTheme="minorHAnsi" w:eastAsia="Arial Unicode MS" w:hAnsiTheme="minorHAnsi" w:cstheme="minorHAnsi"/>
          <w:bCs/>
          <w:color w:val="auto"/>
          <w:sz w:val="24"/>
          <w:szCs w:val="24"/>
          <w:u w:color="00B050"/>
          <w:bdr w:val="nil"/>
          <w:lang w:val="de-DE" w:eastAsia="pt-BR"/>
        </w:rPr>
      </w:pPr>
    </w:p>
    <w:p w14:paraId="72A27A76" w14:textId="77777777" w:rsidR="00B86E9D" w:rsidRPr="00B86E9D" w:rsidRDefault="00B86E9D" w:rsidP="00B86E9D">
      <w:pPr>
        <w:pBdr>
          <w:top w:val="nil"/>
          <w:left w:val="nil"/>
          <w:bottom w:val="nil"/>
          <w:right w:val="nil"/>
          <w:between w:val="nil"/>
          <w:bar w:val="nil"/>
        </w:pBdr>
        <w:tabs>
          <w:tab w:val="left" w:pos="426"/>
        </w:tabs>
        <w:spacing w:after="0" w:line="240" w:lineRule="auto"/>
        <w:jc w:val="both"/>
        <w:rPr>
          <w:rFonts w:asciiTheme="minorHAnsi" w:eastAsia="Arial Unicode MS" w:hAnsiTheme="minorHAnsi" w:cstheme="minorHAnsi"/>
          <w:bCs/>
          <w:color w:val="auto"/>
          <w:sz w:val="24"/>
          <w:szCs w:val="24"/>
          <w:u w:color="00B050"/>
          <w:bdr w:val="nil"/>
          <w:lang w:val="de-DE" w:eastAsia="pt-BR"/>
        </w:rPr>
      </w:pPr>
      <w:r w:rsidRPr="00B86E9D">
        <w:rPr>
          <w:rFonts w:asciiTheme="minorHAnsi" w:eastAsia="Arial Unicode MS" w:hAnsiTheme="minorHAnsi" w:cstheme="minorHAnsi"/>
          <w:bCs/>
          <w:color w:val="auto"/>
          <w:sz w:val="24"/>
          <w:szCs w:val="24"/>
          <w:u w:color="00B050"/>
          <w:bdr w:val="nil"/>
          <w:lang w:val="de-DE" w:eastAsia="pt-BR"/>
        </w:rPr>
        <w:t xml:space="preserve">III - quando a atividade do conselho ocorrer no município ou na região metropolitana, quando existente, do domicílio da pessoa a serviço; e </w:t>
      </w:r>
    </w:p>
    <w:p w14:paraId="5E40E38C" w14:textId="77777777" w:rsidR="00B86E9D" w:rsidRPr="00B86E9D" w:rsidRDefault="00B86E9D" w:rsidP="00B86E9D">
      <w:pPr>
        <w:pBdr>
          <w:top w:val="nil"/>
          <w:left w:val="nil"/>
          <w:bottom w:val="nil"/>
          <w:right w:val="nil"/>
          <w:between w:val="nil"/>
          <w:bar w:val="nil"/>
        </w:pBdr>
        <w:tabs>
          <w:tab w:val="left" w:pos="426"/>
        </w:tabs>
        <w:spacing w:after="0" w:line="240" w:lineRule="auto"/>
        <w:jc w:val="both"/>
        <w:rPr>
          <w:rFonts w:asciiTheme="minorHAnsi" w:eastAsia="Arial Unicode MS" w:hAnsiTheme="minorHAnsi" w:cstheme="minorHAnsi"/>
          <w:bCs/>
          <w:color w:val="auto"/>
          <w:sz w:val="24"/>
          <w:szCs w:val="24"/>
          <w:u w:color="00B050"/>
          <w:bdr w:val="nil"/>
          <w:lang w:val="de-DE" w:eastAsia="pt-BR"/>
        </w:rPr>
      </w:pPr>
    </w:p>
    <w:p w14:paraId="7A66543D" w14:textId="77777777" w:rsidR="00B86E9D" w:rsidRPr="00B86E9D" w:rsidRDefault="00B86E9D" w:rsidP="00B86E9D">
      <w:pPr>
        <w:pBdr>
          <w:top w:val="nil"/>
          <w:left w:val="nil"/>
          <w:bottom w:val="nil"/>
          <w:right w:val="nil"/>
          <w:between w:val="nil"/>
          <w:bar w:val="nil"/>
        </w:pBdr>
        <w:tabs>
          <w:tab w:val="left" w:pos="426"/>
        </w:tabs>
        <w:spacing w:after="0" w:line="240" w:lineRule="auto"/>
        <w:jc w:val="both"/>
        <w:rPr>
          <w:rFonts w:asciiTheme="minorHAnsi" w:eastAsia="Arial Unicode MS" w:hAnsiTheme="minorHAnsi" w:cstheme="minorHAnsi"/>
          <w:bCs/>
          <w:color w:val="auto"/>
          <w:sz w:val="24"/>
          <w:szCs w:val="24"/>
          <w:u w:color="00B050"/>
          <w:bdr w:val="nil"/>
          <w:lang w:val="de-DE" w:eastAsia="pt-BR"/>
        </w:rPr>
      </w:pPr>
      <w:r w:rsidRPr="00B86E9D">
        <w:rPr>
          <w:rFonts w:asciiTheme="minorHAnsi" w:eastAsia="Arial Unicode MS" w:hAnsiTheme="minorHAnsi" w:cstheme="minorHAnsi"/>
          <w:bCs/>
          <w:color w:val="auto"/>
          <w:sz w:val="24"/>
          <w:szCs w:val="24"/>
          <w:u w:color="00B050"/>
          <w:bdr w:val="nil"/>
          <w:lang w:val="de-DE" w:eastAsia="pt-BR"/>
        </w:rPr>
        <w:t xml:space="preserve">IV - quando detectada a ocorrência de pagamentos contínuos que caracterizem remuneração ou retribuição pelo exercício de atividade. </w:t>
      </w:r>
    </w:p>
    <w:p w14:paraId="42BA94F5" w14:textId="77777777" w:rsidR="00B86E9D" w:rsidRPr="00B86E9D" w:rsidRDefault="00B86E9D" w:rsidP="00B86E9D">
      <w:pPr>
        <w:pBdr>
          <w:top w:val="nil"/>
          <w:left w:val="nil"/>
          <w:bottom w:val="nil"/>
          <w:right w:val="nil"/>
          <w:between w:val="nil"/>
          <w:bar w:val="nil"/>
        </w:pBdr>
        <w:spacing w:after="0" w:line="240" w:lineRule="auto"/>
        <w:ind w:right="284"/>
        <w:jc w:val="both"/>
        <w:rPr>
          <w:rFonts w:asciiTheme="minorHAnsi" w:eastAsia="Arial" w:hAnsiTheme="minorHAnsi" w:cstheme="minorHAnsi"/>
          <w:color w:val="auto"/>
          <w:sz w:val="24"/>
          <w:szCs w:val="24"/>
          <w:u w:color="00B0F0"/>
          <w:bdr w:val="nil"/>
          <w:lang w:eastAsia="pt-BR"/>
        </w:rPr>
      </w:pPr>
    </w:p>
    <w:p w14:paraId="0AF14AF5" w14:textId="77777777" w:rsidR="00B86E9D" w:rsidRPr="00B86E9D" w:rsidRDefault="00B86E9D" w:rsidP="00B86E9D">
      <w:pPr>
        <w:pBdr>
          <w:top w:val="nil"/>
          <w:left w:val="nil"/>
          <w:bottom w:val="nil"/>
          <w:right w:val="nil"/>
          <w:between w:val="nil"/>
          <w:bar w:val="nil"/>
        </w:pBdr>
        <w:spacing w:after="0" w:line="240" w:lineRule="auto"/>
        <w:jc w:val="both"/>
        <w:rPr>
          <w:rFonts w:asciiTheme="minorHAnsi" w:eastAsia="Arial Unicode MS" w:hAnsiTheme="minorHAnsi" w:cstheme="minorHAnsi"/>
          <w:bCs/>
          <w:color w:val="auto"/>
          <w:sz w:val="24"/>
          <w:szCs w:val="24"/>
          <w:u w:color="00B050"/>
          <w:bdr w:val="nil"/>
          <w:lang w:val="de-DE" w:eastAsia="pt-BR"/>
        </w:rPr>
      </w:pPr>
      <w:r w:rsidRPr="00B86E9D">
        <w:rPr>
          <w:rFonts w:asciiTheme="minorHAnsi" w:eastAsia="Arial Unicode MS" w:hAnsiTheme="minorHAnsi" w:cstheme="minorHAnsi"/>
          <w:bCs/>
          <w:color w:val="auto"/>
          <w:sz w:val="24"/>
          <w:szCs w:val="24"/>
          <w:u w:color="00B050"/>
          <w:bdr w:val="nil"/>
          <w:lang w:val="de-DE" w:eastAsia="pt-BR"/>
        </w:rPr>
        <w:t>Art. 16. Na hipótese de o convocado receber ajuda de custo para hospedagem e alimentação de outro órgão ou entidade pública ou privada, as autarquias do CAU pagarão somente as diárias correspondentes ao período não coberto pela ajuda de custo recebida, mediante justificativa, no momento da convocação, do interesse da autarquia na ampliação da permanência do convocado em período de tempo maior.</w:t>
      </w:r>
    </w:p>
    <w:p w14:paraId="65D54536" w14:textId="77777777" w:rsidR="00B86E9D" w:rsidRPr="00B86E9D" w:rsidRDefault="00B86E9D" w:rsidP="00B86E9D">
      <w:pPr>
        <w:pBdr>
          <w:top w:val="nil"/>
          <w:left w:val="nil"/>
          <w:bottom w:val="nil"/>
          <w:right w:val="nil"/>
          <w:between w:val="nil"/>
          <w:bar w:val="nil"/>
        </w:pBdr>
        <w:spacing w:after="0" w:line="240" w:lineRule="auto"/>
        <w:jc w:val="both"/>
        <w:rPr>
          <w:rFonts w:asciiTheme="minorHAnsi" w:eastAsia="Arial Unicode MS" w:hAnsiTheme="minorHAnsi" w:cstheme="minorHAnsi"/>
          <w:bCs/>
          <w:color w:val="auto"/>
          <w:sz w:val="24"/>
          <w:szCs w:val="24"/>
          <w:u w:color="00B050"/>
          <w:bdr w:val="nil"/>
          <w:lang w:val="de-DE" w:eastAsia="pt-BR"/>
        </w:rPr>
      </w:pPr>
    </w:p>
    <w:p w14:paraId="41CD08E6" w14:textId="77777777" w:rsidR="00B86E9D" w:rsidRPr="00B86E9D" w:rsidRDefault="00B86E9D" w:rsidP="00B86E9D">
      <w:pPr>
        <w:pBdr>
          <w:top w:val="nil"/>
          <w:left w:val="nil"/>
          <w:bottom w:val="nil"/>
          <w:right w:val="nil"/>
          <w:between w:val="nil"/>
          <w:bar w:val="nil"/>
        </w:pBdr>
        <w:spacing w:after="0" w:line="240" w:lineRule="auto"/>
        <w:jc w:val="both"/>
        <w:rPr>
          <w:rFonts w:asciiTheme="minorHAnsi" w:eastAsia="Arial Unicode MS" w:hAnsiTheme="minorHAnsi" w:cstheme="minorHAnsi"/>
          <w:bCs/>
          <w:color w:val="auto"/>
          <w:sz w:val="24"/>
          <w:szCs w:val="24"/>
          <w:u w:color="00B050"/>
          <w:bdr w:val="nil"/>
          <w:lang w:val="de-DE" w:eastAsia="pt-BR"/>
        </w:rPr>
      </w:pPr>
      <w:r w:rsidRPr="00B86E9D">
        <w:rPr>
          <w:rFonts w:asciiTheme="minorHAnsi" w:eastAsia="Arial Unicode MS" w:hAnsiTheme="minorHAnsi" w:cstheme="minorHAnsi"/>
          <w:bCs/>
          <w:color w:val="auto"/>
          <w:sz w:val="24"/>
          <w:szCs w:val="24"/>
          <w:u w:color="00B050"/>
          <w:bdr w:val="nil"/>
          <w:lang w:val="de-DE" w:eastAsia="pt-BR"/>
        </w:rPr>
        <w:t>Art. 17. Por critérios de economicidade e vantajosidade para o CAU, poderão ser pagas diárias para convocados que participarem de duas ou mais atividades subsequentes da autarquia, em dias não consecutivos, que permanecerem no local das atividades.</w:t>
      </w:r>
    </w:p>
    <w:p w14:paraId="71DB490D" w14:textId="77777777" w:rsidR="00B86E9D" w:rsidRPr="00B86E9D" w:rsidRDefault="00B86E9D" w:rsidP="00B86E9D">
      <w:pPr>
        <w:pBdr>
          <w:top w:val="nil"/>
          <w:left w:val="nil"/>
          <w:bottom w:val="nil"/>
          <w:right w:val="nil"/>
          <w:between w:val="nil"/>
          <w:bar w:val="nil"/>
        </w:pBdr>
        <w:spacing w:after="0" w:line="240" w:lineRule="auto"/>
        <w:jc w:val="both"/>
        <w:rPr>
          <w:rFonts w:asciiTheme="minorHAnsi" w:eastAsia="Arial Unicode MS" w:hAnsiTheme="minorHAnsi" w:cstheme="minorHAnsi"/>
          <w:bCs/>
          <w:color w:val="auto"/>
          <w:sz w:val="24"/>
          <w:szCs w:val="24"/>
          <w:u w:color="00B050"/>
          <w:bdr w:val="nil"/>
          <w:lang w:val="de-DE" w:eastAsia="pt-BR"/>
        </w:rPr>
      </w:pPr>
    </w:p>
    <w:p w14:paraId="048E6E57" w14:textId="77777777" w:rsidR="00B86E9D" w:rsidRPr="00B86E9D" w:rsidRDefault="00B86E9D" w:rsidP="00B86E9D">
      <w:pPr>
        <w:pBdr>
          <w:top w:val="nil"/>
          <w:left w:val="nil"/>
          <w:bottom w:val="nil"/>
          <w:right w:val="nil"/>
          <w:between w:val="nil"/>
          <w:bar w:val="nil"/>
        </w:pBdr>
        <w:spacing w:after="0" w:line="240" w:lineRule="auto"/>
        <w:jc w:val="both"/>
        <w:rPr>
          <w:rFonts w:asciiTheme="minorHAnsi" w:eastAsia="Arial Unicode MS" w:hAnsiTheme="minorHAnsi" w:cstheme="minorHAnsi"/>
          <w:bCs/>
          <w:color w:val="auto"/>
          <w:sz w:val="24"/>
          <w:szCs w:val="24"/>
          <w:u w:color="00B050"/>
          <w:bdr w:val="nil"/>
          <w:lang w:val="de-DE" w:eastAsia="pt-BR"/>
        </w:rPr>
      </w:pPr>
      <w:r w:rsidRPr="00B86E9D">
        <w:rPr>
          <w:rFonts w:asciiTheme="minorHAnsi" w:eastAsia="Arial Unicode MS" w:hAnsiTheme="minorHAnsi" w:cstheme="minorHAnsi"/>
          <w:bCs/>
          <w:color w:val="auto"/>
          <w:sz w:val="24"/>
          <w:szCs w:val="24"/>
          <w:u w:color="00B050"/>
          <w:bdr w:val="nil"/>
          <w:lang w:val="de-DE" w:eastAsia="pt-BR"/>
        </w:rPr>
        <w:t xml:space="preserve">Parágrafo único. A economicidade e vantajosidade previstas no </w:t>
      </w:r>
      <w:r w:rsidRPr="00B86E9D">
        <w:rPr>
          <w:rFonts w:asciiTheme="minorHAnsi" w:eastAsia="Arial Unicode MS" w:hAnsiTheme="minorHAnsi" w:cstheme="minorHAnsi"/>
          <w:bCs/>
          <w:i/>
          <w:color w:val="auto"/>
          <w:sz w:val="24"/>
          <w:szCs w:val="24"/>
          <w:u w:color="00B050"/>
          <w:bdr w:val="nil"/>
          <w:lang w:val="de-DE" w:eastAsia="pt-BR"/>
        </w:rPr>
        <w:t>caput</w:t>
      </w:r>
      <w:r w:rsidRPr="00B86E9D">
        <w:rPr>
          <w:rFonts w:asciiTheme="minorHAnsi" w:eastAsia="Arial Unicode MS" w:hAnsiTheme="minorHAnsi" w:cstheme="minorHAnsi"/>
          <w:bCs/>
          <w:color w:val="auto"/>
          <w:sz w:val="24"/>
          <w:szCs w:val="24"/>
          <w:u w:color="00B050"/>
          <w:bdr w:val="nil"/>
          <w:lang w:val="de-DE" w:eastAsia="pt-BR"/>
        </w:rPr>
        <w:t xml:space="preserve"> deste artigo serão calculadas comparando os custos de deslocamento com as eventuais diárias a serem pagas, bem como o desgaste físico.</w:t>
      </w:r>
    </w:p>
    <w:p w14:paraId="672BA165" w14:textId="77777777" w:rsidR="00B86E9D" w:rsidRPr="00B86E9D" w:rsidRDefault="00B86E9D" w:rsidP="00B86E9D">
      <w:pPr>
        <w:pBdr>
          <w:top w:val="nil"/>
          <w:left w:val="nil"/>
          <w:bottom w:val="nil"/>
          <w:right w:val="nil"/>
          <w:between w:val="nil"/>
          <w:bar w:val="nil"/>
        </w:pBdr>
        <w:spacing w:after="0" w:line="240" w:lineRule="auto"/>
        <w:jc w:val="both"/>
        <w:rPr>
          <w:rFonts w:asciiTheme="minorHAnsi" w:eastAsia="Arial Unicode MS" w:hAnsiTheme="minorHAnsi" w:cstheme="minorHAnsi"/>
          <w:color w:val="auto"/>
          <w:sz w:val="24"/>
          <w:szCs w:val="24"/>
          <w:u w:color="00B050"/>
          <w:bdr w:val="nil"/>
          <w:lang w:val="de-DE" w:eastAsia="pt-BR"/>
        </w:rPr>
      </w:pPr>
    </w:p>
    <w:p w14:paraId="0FDB9CD3" w14:textId="77777777" w:rsidR="00B86E9D" w:rsidRPr="00B86E9D" w:rsidRDefault="00B86E9D" w:rsidP="00B86E9D">
      <w:pPr>
        <w:pBdr>
          <w:top w:val="nil"/>
          <w:left w:val="nil"/>
          <w:bottom w:val="nil"/>
          <w:right w:val="nil"/>
          <w:between w:val="nil"/>
          <w:bar w:val="nil"/>
        </w:pBdr>
        <w:spacing w:after="0" w:line="240" w:lineRule="auto"/>
        <w:jc w:val="both"/>
        <w:rPr>
          <w:rFonts w:asciiTheme="minorHAnsi" w:eastAsia="Arial Unicode MS" w:hAnsiTheme="minorHAnsi" w:cstheme="minorHAnsi"/>
          <w:bCs/>
          <w:color w:val="auto"/>
          <w:sz w:val="24"/>
          <w:szCs w:val="24"/>
          <w:u w:color="00B050"/>
          <w:bdr w:val="nil"/>
          <w:lang w:val="de-DE" w:eastAsia="pt-BR"/>
        </w:rPr>
      </w:pPr>
      <w:r w:rsidRPr="00B86E9D">
        <w:rPr>
          <w:rFonts w:asciiTheme="minorHAnsi" w:eastAsia="Arial Unicode MS" w:hAnsiTheme="minorHAnsi" w:cstheme="minorHAnsi"/>
          <w:bCs/>
          <w:color w:val="auto"/>
          <w:sz w:val="24"/>
          <w:szCs w:val="24"/>
          <w:u w:color="00B050"/>
          <w:bdr w:val="nil"/>
          <w:lang w:val="de-DE" w:eastAsia="pt-BR"/>
        </w:rPr>
        <w:t>Art. 18. As diárias internacionais serão calculadas em dólares americanos, nos termos dos valores constantes do Anexo I desta Resolução.</w:t>
      </w:r>
    </w:p>
    <w:p w14:paraId="771C0B2A" w14:textId="77777777" w:rsidR="00B86E9D" w:rsidRPr="00B86E9D" w:rsidRDefault="00B86E9D" w:rsidP="00B86E9D">
      <w:pPr>
        <w:pBdr>
          <w:top w:val="nil"/>
          <w:left w:val="nil"/>
          <w:bottom w:val="nil"/>
          <w:right w:val="nil"/>
          <w:between w:val="nil"/>
          <w:bar w:val="nil"/>
        </w:pBdr>
        <w:spacing w:after="0" w:line="240" w:lineRule="auto"/>
        <w:jc w:val="both"/>
        <w:rPr>
          <w:rFonts w:asciiTheme="minorHAnsi" w:eastAsia="Arial Unicode MS" w:hAnsiTheme="minorHAnsi" w:cstheme="minorHAnsi"/>
          <w:bCs/>
          <w:color w:val="auto"/>
          <w:sz w:val="24"/>
          <w:szCs w:val="24"/>
          <w:u w:color="00B050"/>
          <w:bdr w:val="nil"/>
          <w:lang w:val="de-DE" w:eastAsia="pt-BR"/>
        </w:rPr>
      </w:pPr>
    </w:p>
    <w:p w14:paraId="09E53329" w14:textId="77777777" w:rsidR="00B86E9D" w:rsidRPr="00B86E9D" w:rsidRDefault="00B86E9D" w:rsidP="00B86E9D">
      <w:pPr>
        <w:pBdr>
          <w:top w:val="nil"/>
          <w:left w:val="nil"/>
          <w:bottom w:val="nil"/>
          <w:right w:val="nil"/>
          <w:between w:val="nil"/>
          <w:bar w:val="nil"/>
        </w:pBdr>
        <w:spacing w:after="0" w:line="240" w:lineRule="auto"/>
        <w:jc w:val="both"/>
        <w:rPr>
          <w:rFonts w:asciiTheme="minorHAnsi" w:eastAsia="Arial Unicode MS" w:hAnsiTheme="minorHAnsi" w:cstheme="minorHAnsi"/>
          <w:bCs/>
          <w:color w:val="auto"/>
          <w:sz w:val="24"/>
          <w:szCs w:val="24"/>
          <w:u w:color="00B050"/>
          <w:bdr w:val="nil"/>
          <w:lang w:val="de-DE" w:eastAsia="pt-BR"/>
        </w:rPr>
      </w:pPr>
      <w:r w:rsidRPr="00B86E9D">
        <w:rPr>
          <w:rFonts w:asciiTheme="minorHAnsi" w:eastAsia="Arial Unicode MS" w:hAnsiTheme="minorHAnsi" w:cstheme="minorHAnsi"/>
          <w:bCs/>
          <w:color w:val="auto"/>
          <w:sz w:val="24"/>
          <w:szCs w:val="24"/>
          <w:u w:color="00B050"/>
          <w:bdr w:val="nil"/>
          <w:lang w:val="de-DE" w:eastAsia="pt-BR"/>
        </w:rPr>
        <w:t xml:space="preserve">§ 1º O pagamento das diárias internacionais será efetuado em moeda nacional e terá o valor convertido pela taxa de câmbio turismo, estabelecido pelo Banco Central do Brasil, do dia do agendamento do pagamento, observado o estabelecido no </w:t>
      </w:r>
      <w:r w:rsidRPr="00B86E9D">
        <w:rPr>
          <w:rFonts w:asciiTheme="minorHAnsi" w:eastAsia="Arial Unicode MS" w:hAnsiTheme="minorHAnsi" w:cstheme="minorHAnsi"/>
          <w:bCs/>
          <w:i/>
          <w:color w:val="auto"/>
          <w:sz w:val="24"/>
          <w:szCs w:val="24"/>
          <w:u w:color="00B050"/>
          <w:bdr w:val="nil"/>
          <w:lang w:val="de-DE" w:eastAsia="pt-BR"/>
        </w:rPr>
        <w:t>caput</w:t>
      </w:r>
      <w:r w:rsidRPr="00B86E9D">
        <w:rPr>
          <w:rFonts w:asciiTheme="minorHAnsi" w:eastAsia="Arial Unicode MS" w:hAnsiTheme="minorHAnsi" w:cstheme="minorHAnsi"/>
          <w:bCs/>
          <w:color w:val="auto"/>
          <w:sz w:val="24"/>
          <w:szCs w:val="24"/>
          <w:u w:color="00B050"/>
          <w:bdr w:val="nil"/>
          <w:lang w:val="de-DE" w:eastAsia="pt-BR"/>
        </w:rPr>
        <w:t xml:space="preserve">. </w:t>
      </w:r>
    </w:p>
    <w:p w14:paraId="38E86AC3" w14:textId="77777777" w:rsidR="00B86E9D" w:rsidRPr="00B86E9D" w:rsidRDefault="00B86E9D" w:rsidP="00B86E9D">
      <w:pPr>
        <w:pBdr>
          <w:top w:val="nil"/>
          <w:left w:val="nil"/>
          <w:bottom w:val="nil"/>
          <w:right w:val="nil"/>
          <w:between w:val="nil"/>
          <w:bar w:val="nil"/>
        </w:pBdr>
        <w:spacing w:after="0" w:line="240" w:lineRule="auto"/>
        <w:jc w:val="both"/>
        <w:rPr>
          <w:rFonts w:asciiTheme="minorHAnsi" w:eastAsia="Arial Unicode MS" w:hAnsiTheme="minorHAnsi" w:cstheme="minorHAnsi"/>
          <w:bCs/>
          <w:color w:val="auto"/>
          <w:sz w:val="24"/>
          <w:szCs w:val="24"/>
          <w:u w:color="00B050"/>
          <w:bdr w:val="nil"/>
          <w:lang w:val="de-DE" w:eastAsia="pt-BR"/>
        </w:rPr>
      </w:pPr>
    </w:p>
    <w:p w14:paraId="47547D87" w14:textId="77777777" w:rsidR="00B86E9D" w:rsidRPr="00B86E9D" w:rsidRDefault="00B86E9D" w:rsidP="00B86E9D">
      <w:pPr>
        <w:pBdr>
          <w:top w:val="nil"/>
          <w:left w:val="nil"/>
          <w:bottom w:val="nil"/>
          <w:right w:val="nil"/>
          <w:between w:val="nil"/>
          <w:bar w:val="nil"/>
        </w:pBdr>
        <w:spacing w:after="0" w:line="240" w:lineRule="auto"/>
        <w:jc w:val="both"/>
        <w:rPr>
          <w:rFonts w:asciiTheme="minorHAnsi" w:eastAsia="Arial Unicode MS" w:hAnsiTheme="minorHAnsi" w:cstheme="minorHAnsi"/>
          <w:bCs/>
          <w:color w:val="auto"/>
          <w:sz w:val="24"/>
          <w:szCs w:val="24"/>
          <w:u w:color="00B050"/>
          <w:bdr w:val="nil"/>
          <w:lang w:val="de-DE" w:eastAsia="pt-BR"/>
        </w:rPr>
      </w:pPr>
      <w:r w:rsidRPr="00B86E9D">
        <w:rPr>
          <w:rFonts w:asciiTheme="minorHAnsi" w:eastAsia="Arial Unicode MS" w:hAnsiTheme="minorHAnsi" w:cstheme="minorHAnsi"/>
          <w:bCs/>
          <w:color w:val="auto"/>
          <w:sz w:val="24"/>
          <w:szCs w:val="24"/>
          <w:u w:color="00B050"/>
          <w:bdr w:val="nil"/>
          <w:lang w:val="de-DE" w:eastAsia="pt-BR"/>
        </w:rPr>
        <w:t>§ 2º Caberá ao convocado proceder à aquisição da moeda estrangeira em estabelecimento de sua escolha, credenciado e autorizado a funcionar pelo Banco Central do Brasil.</w:t>
      </w:r>
    </w:p>
    <w:p w14:paraId="0F6070D9" w14:textId="77777777" w:rsidR="00B86E9D" w:rsidRPr="00B86E9D" w:rsidRDefault="00B86E9D" w:rsidP="00B86E9D">
      <w:pPr>
        <w:pBdr>
          <w:top w:val="nil"/>
          <w:left w:val="nil"/>
          <w:bottom w:val="nil"/>
          <w:right w:val="nil"/>
          <w:between w:val="nil"/>
          <w:bar w:val="nil"/>
        </w:pBdr>
        <w:spacing w:after="0" w:line="240" w:lineRule="auto"/>
        <w:jc w:val="both"/>
        <w:rPr>
          <w:rFonts w:asciiTheme="minorHAnsi" w:eastAsia="Arial Unicode MS" w:hAnsiTheme="minorHAnsi" w:cstheme="minorHAnsi"/>
          <w:color w:val="auto"/>
          <w:sz w:val="24"/>
          <w:szCs w:val="24"/>
          <w:u w:color="000000"/>
          <w:bdr w:val="nil"/>
          <w:lang w:val="de-DE" w:eastAsia="pt-BR"/>
        </w:rPr>
      </w:pPr>
    </w:p>
    <w:p w14:paraId="01D5EF48" w14:textId="77777777" w:rsidR="00B86E9D" w:rsidRPr="00B86E9D" w:rsidRDefault="00B86E9D" w:rsidP="00B86E9D">
      <w:pPr>
        <w:pBdr>
          <w:top w:val="nil"/>
          <w:left w:val="nil"/>
          <w:bottom w:val="nil"/>
          <w:right w:val="nil"/>
          <w:between w:val="nil"/>
          <w:bar w:val="nil"/>
        </w:pBdr>
        <w:spacing w:after="0" w:line="240" w:lineRule="auto"/>
        <w:jc w:val="both"/>
        <w:rPr>
          <w:rFonts w:asciiTheme="minorHAnsi" w:eastAsia="Arial Unicode MS" w:hAnsiTheme="minorHAnsi" w:cstheme="minorHAnsi"/>
          <w:bCs/>
          <w:color w:val="auto"/>
          <w:sz w:val="24"/>
          <w:szCs w:val="24"/>
          <w:u w:color="00B050"/>
          <w:bdr w:val="nil"/>
          <w:lang w:val="de-DE" w:eastAsia="pt-BR"/>
        </w:rPr>
      </w:pPr>
      <w:r w:rsidRPr="00B86E9D">
        <w:rPr>
          <w:rFonts w:asciiTheme="minorHAnsi" w:eastAsia="Arial Unicode MS" w:hAnsiTheme="minorHAnsi" w:cstheme="minorHAnsi"/>
          <w:bCs/>
          <w:color w:val="auto"/>
          <w:sz w:val="24"/>
          <w:szCs w:val="24"/>
          <w:u w:color="00B050"/>
          <w:bdr w:val="nil"/>
          <w:lang w:val="de-DE" w:eastAsia="pt-BR"/>
        </w:rPr>
        <w:t>Art. 19. O convocado poderá recusar o recebimento de diárias, passagem ou outro auxílio previsto nesta Resolução, sendo que a recusa deve ser devidamente registrada, sem a necessidade de motivação administrativa.</w:t>
      </w:r>
    </w:p>
    <w:p w14:paraId="07494459" w14:textId="77777777" w:rsidR="00B86E9D" w:rsidRPr="00B86E9D" w:rsidRDefault="00B86E9D" w:rsidP="00B86E9D">
      <w:pPr>
        <w:pBdr>
          <w:top w:val="nil"/>
          <w:left w:val="nil"/>
          <w:bottom w:val="nil"/>
          <w:right w:val="nil"/>
          <w:between w:val="nil"/>
          <w:bar w:val="nil"/>
        </w:pBdr>
        <w:spacing w:after="0" w:line="240" w:lineRule="auto"/>
        <w:jc w:val="both"/>
        <w:rPr>
          <w:rFonts w:asciiTheme="minorHAnsi" w:eastAsia="Arial Unicode MS" w:hAnsiTheme="minorHAnsi" w:cstheme="minorHAnsi"/>
          <w:color w:val="auto"/>
          <w:sz w:val="24"/>
          <w:szCs w:val="24"/>
          <w:u w:color="000000"/>
          <w:bdr w:val="nil"/>
          <w:lang w:val="de-DE" w:eastAsia="pt-BR"/>
        </w:rPr>
      </w:pPr>
    </w:p>
    <w:p w14:paraId="20CFBDBD" w14:textId="77777777" w:rsidR="00B86E9D" w:rsidRPr="00B86E9D" w:rsidRDefault="00B86E9D" w:rsidP="00B86E9D">
      <w:pPr>
        <w:pBdr>
          <w:top w:val="nil"/>
          <w:left w:val="nil"/>
          <w:bottom w:val="nil"/>
          <w:right w:val="nil"/>
          <w:between w:val="nil"/>
          <w:bar w:val="nil"/>
        </w:pBdr>
        <w:spacing w:after="0" w:line="240" w:lineRule="auto"/>
        <w:jc w:val="both"/>
        <w:rPr>
          <w:rFonts w:asciiTheme="minorHAnsi" w:eastAsia="Arial Unicode MS" w:hAnsiTheme="minorHAnsi" w:cstheme="minorHAnsi"/>
          <w:bCs/>
          <w:color w:val="auto"/>
          <w:sz w:val="24"/>
          <w:szCs w:val="24"/>
          <w:u w:color="00B050"/>
          <w:bdr w:val="nil"/>
          <w:lang w:val="de-DE" w:eastAsia="pt-BR"/>
        </w:rPr>
      </w:pPr>
      <w:r w:rsidRPr="00B86E9D">
        <w:rPr>
          <w:rFonts w:asciiTheme="minorHAnsi" w:eastAsia="Arial Unicode MS" w:hAnsiTheme="minorHAnsi" w:cstheme="minorHAnsi"/>
          <w:bCs/>
          <w:color w:val="auto"/>
          <w:sz w:val="24"/>
          <w:szCs w:val="24"/>
          <w:u w:color="00B050"/>
          <w:bdr w:val="nil"/>
          <w:lang w:val="de-DE" w:eastAsia="pt-BR"/>
        </w:rPr>
        <w:t xml:space="preserve">Art. 20. O Plenário do CAU/BR e os Plenários dos CAU/UF fixarão os valores das diárias a serem praticados nas respectivas administrações, respeitados os limites estabelecidos no Anexo I desta Resolução, sendo vedado o pagamento sem a devida e correspondente dotação orçamentária e financeira. </w:t>
      </w:r>
    </w:p>
    <w:p w14:paraId="5CAEB6FE" w14:textId="77777777" w:rsidR="00B86E9D" w:rsidRPr="00B86E9D" w:rsidRDefault="00B86E9D" w:rsidP="00B86E9D">
      <w:pPr>
        <w:pBdr>
          <w:top w:val="nil"/>
          <w:left w:val="nil"/>
          <w:bottom w:val="nil"/>
          <w:right w:val="nil"/>
          <w:between w:val="nil"/>
          <w:bar w:val="nil"/>
        </w:pBdr>
        <w:spacing w:after="0" w:line="240" w:lineRule="auto"/>
        <w:jc w:val="both"/>
        <w:rPr>
          <w:rFonts w:asciiTheme="minorHAnsi" w:eastAsia="Arial Unicode MS" w:hAnsiTheme="minorHAnsi" w:cstheme="minorHAnsi"/>
          <w:color w:val="000000"/>
          <w:sz w:val="24"/>
          <w:szCs w:val="24"/>
          <w:u w:color="000000"/>
          <w:bdr w:val="nil"/>
          <w:lang w:val="de-DE" w:eastAsia="pt-BR"/>
        </w:rPr>
      </w:pPr>
    </w:p>
    <w:p w14:paraId="35AF19D5" w14:textId="77777777" w:rsidR="00B86E9D" w:rsidRPr="00B86E9D" w:rsidRDefault="00B86E9D" w:rsidP="00B86E9D">
      <w:pPr>
        <w:pBdr>
          <w:top w:val="nil"/>
          <w:left w:val="nil"/>
          <w:bottom w:val="nil"/>
          <w:right w:val="nil"/>
          <w:between w:val="nil"/>
          <w:bar w:val="nil"/>
        </w:pBdr>
        <w:spacing w:after="0" w:line="240" w:lineRule="auto"/>
        <w:jc w:val="center"/>
        <w:rPr>
          <w:rFonts w:asciiTheme="minorHAnsi" w:eastAsia="Arial Unicode MS" w:hAnsiTheme="minorHAnsi" w:cstheme="minorHAnsi"/>
          <w:b/>
          <w:color w:val="auto"/>
          <w:sz w:val="24"/>
          <w:szCs w:val="24"/>
          <w:u w:color="00B050"/>
          <w:bdr w:val="nil"/>
          <w:lang w:val="de-DE" w:eastAsia="pt-BR"/>
        </w:rPr>
      </w:pPr>
      <w:r w:rsidRPr="00B86E9D">
        <w:rPr>
          <w:rFonts w:asciiTheme="minorHAnsi" w:eastAsia="Arial Unicode MS" w:hAnsiTheme="minorHAnsi" w:cstheme="minorHAnsi"/>
          <w:b/>
          <w:bCs/>
          <w:color w:val="auto"/>
          <w:sz w:val="24"/>
          <w:szCs w:val="24"/>
          <w:u w:color="00B050"/>
          <w:bdr w:val="nil"/>
          <w:lang w:val="de-DE" w:eastAsia="pt-BR"/>
        </w:rPr>
        <w:t>CAPÍTULO VII</w:t>
      </w:r>
    </w:p>
    <w:p w14:paraId="197EE396" w14:textId="77777777" w:rsidR="00B86E9D" w:rsidRPr="00B86E9D" w:rsidRDefault="00B86E9D" w:rsidP="00B86E9D">
      <w:pPr>
        <w:pBdr>
          <w:top w:val="nil"/>
          <w:left w:val="nil"/>
          <w:bottom w:val="nil"/>
          <w:right w:val="nil"/>
          <w:between w:val="nil"/>
          <w:bar w:val="nil"/>
        </w:pBdr>
        <w:spacing w:after="0" w:line="240" w:lineRule="auto"/>
        <w:jc w:val="center"/>
        <w:rPr>
          <w:rFonts w:asciiTheme="minorHAnsi" w:eastAsia="Arial Unicode MS" w:hAnsiTheme="minorHAnsi" w:cstheme="minorHAnsi"/>
          <w:b/>
          <w:color w:val="auto"/>
          <w:sz w:val="24"/>
          <w:szCs w:val="24"/>
          <w:u w:color="00B050"/>
          <w:bdr w:val="nil"/>
          <w:lang w:val="de-DE" w:eastAsia="pt-BR"/>
        </w:rPr>
      </w:pPr>
      <w:r w:rsidRPr="00B86E9D">
        <w:rPr>
          <w:rFonts w:asciiTheme="minorHAnsi" w:eastAsia="Arial Unicode MS" w:hAnsiTheme="minorHAnsi" w:cstheme="minorHAnsi"/>
          <w:b/>
          <w:bCs/>
          <w:color w:val="auto"/>
          <w:sz w:val="24"/>
          <w:szCs w:val="24"/>
          <w:u w:color="00B050"/>
          <w:bdr w:val="nil"/>
          <w:lang w:val="de-DE" w:eastAsia="pt-BR"/>
        </w:rPr>
        <w:t>DO AUXÍLIO EMBARQUE E DESEMBARQUE</w:t>
      </w:r>
    </w:p>
    <w:p w14:paraId="33EDB7DA" w14:textId="77777777" w:rsidR="00B86E9D" w:rsidRPr="00B86E9D" w:rsidRDefault="00B86E9D" w:rsidP="00B86E9D">
      <w:pPr>
        <w:pBdr>
          <w:top w:val="nil"/>
          <w:left w:val="nil"/>
          <w:bottom w:val="nil"/>
          <w:right w:val="nil"/>
          <w:between w:val="nil"/>
          <w:bar w:val="nil"/>
        </w:pBdr>
        <w:spacing w:after="0" w:line="240" w:lineRule="auto"/>
        <w:jc w:val="both"/>
        <w:rPr>
          <w:rFonts w:asciiTheme="minorHAnsi" w:eastAsia="Arial Unicode MS" w:hAnsiTheme="minorHAnsi" w:cstheme="minorHAnsi"/>
          <w:color w:val="auto"/>
          <w:sz w:val="24"/>
          <w:szCs w:val="24"/>
          <w:u w:color="00B050"/>
          <w:bdr w:val="nil"/>
          <w:lang w:val="de-DE" w:eastAsia="pt-BR"/>
        </w:rPr>
      </w:pPr>
    </w:p>
    <w:p w14:paraId="41B2EF2D" w14:textId="77777777" w:rsidR="00B86E9D" w:rsidRPr="00B86E9D" w:rsidRDefault="00B86E9D" w:rsidP="00B86E9D">
      <w:pPr>
        <w:pBdr>
          <w:top w:val="nil"/>
          <w:left w:val="nil"/>
          <w:bottom w:val="nil"/>
          <w:right w:val="nil"/>
          <w:between w:val="nil"/>
          <w:bar w:val="nil"/>
        </w:pBdr>
        <w:spacing w:after="0" w:line="240" w:lineRule="auto"/>
        <w:jc w:val="both"/>
        <w:rPr>
          <w:rFonts w:asciiTheme="minorHAnsi" w:eastAsia="Arial Unicode MS" w:hAnsiTheme="minorHAnsi" w:cstheme="minorHAnsi"/>
          <w:bCs/>
          <w:color w:val="auto"/>
          <w:sz w:val="24"/>
          <w:szCs w:val="24"/>
          <w:u w:color="00B050"/>
          <w:bdr w:val="nil"/>
          <w:lang w:val="de-DE" w:eastAsia="pt-BR"/>
        </w:rPr>
      </w:pPr>
      <w:r w:rsidRPr="00B86E9D">
        <w:rPr>
          <w:rFonts w:asciiTheme="minorHAnsi" w:eastAsia="Arial Unicode MS" w:hAnsiTheme="minorHAnsi" w:cstheme="minorHAnsi"/>
          <w:bCs/>
          <w:color w:val="auto"/>
          <w:sz w:val="24"/>
          <w:szCs w:val="24"/>
          <w:u w:color="00B050"/>
          <w:bdr w:val="nil"/>
          <w:lang w:val="de-DE" w:eastAsia="pt-BR"/>
        </w:rPr>
        <w:t>Art. 21. Será concedido às pessoas a serviço, mediante convocação, pagamento de auxílio embarque e desembarque nos deslocamentos</w:t>
      </w:r>
      <w:bookmarkStart w:id="5" w:name="_Hlk87548102"/>
      <w:r w:rsidRPr="00B86E9D">
        <w:rPr>
          <w:rFonts w:asciiTheme="minorHAnsi" w:eastAsia="Arial Unicode MS" w:hAnsiTheme="minorHAnsi" w:cstheme="minorHAnsi"/>
          <w:bCs/>
          <w:color w:val="auto"/>
          <w:sz w:val="24"/>
          <w:szCs w:val="24"/>
          <w:u w:color="00B050"/>
          <w:bdr w:val="nil"/>
          <w:lang w:val="de-DE" w:eastAsia="pt-BR"/>
        </w:rPr>
        <w:t xml:space="preserve"> dentro do território nacional, destinado a cobrir despesas de deslocamento do domicílio até o local de embarque, e do local de desembarque até o local de trabalho do conselho ou de hospedagem</w:t>
      </w:r>
      <w:r w:rsidRPr="00B86E9D">
        <w:rPr>
          <w:rFonts w:asciiTheme="minorHAnsi" w:eastAsia="Arial Unicode MS" w:hAnsiTheme="minorHAnsi" w:cstheme="minorHAnsi"/>
          <w:bCs/>
          <w:color w:val="FF0000"/>
          <w:sz w:val="24"/>
          <w:szCs w:val="24"/>
          <w:u w:color="00B050"/>
          <w:bdr w:val="nil"/>
          <w:lang w:val="de-DE" w:eastAsia="pt-BR"/>
        </w:rPr>
        <w:t>,</w:t>
      </w:r>
      <w:r w:rsidRPr="00B86E9D">
        <w:rPr>
          <w:rFonts w:asciiTheme="minorHAnsi" w:eastAsia="Arial Unicode MS" w:hAnsiTheme="minorHAnsi" w:cstheme="minorHAnsi"/>
          <w:bCs/>
          <w:color w:val="auto"/>
          <w:sz w:val="24"/>
          <w:szCs w:val="24"/>
          <w:u w:color="00B050"/>
          <w:bdr w:val="nil"/>
          <w:lang w:val="de-DE" w:eastAsia="pt-BR"/>
        </w:rPr>
        <w:t xml:space="preserve"> e vice-versa, no caso de viagens nacionais.</w:t>
      </w:r>
      <w:bookmarkEnd w:id="5"/>
    </w:p>
    <w:p w14:paraId="088E680B" w14:textId="77777777" w:rsidR="00B86E9D" w:rsidRPr="00B86E9D" w:rsidRDefault="00B86E9D" w:rsidP="00B86E9D">
      <w:pPr>
        <w:pBdr>
          <w:top w:val="nil"/>
          <w:left w:val="nil"/>
          <w:bottom w:val="nil"/>
          <w:right w:val="nil"/>
          <w:between w:val="nil"/>
          <w:bar w:val="nil"/>
        </w:pBdr>
        <w:spacing w:after="0" w:line="240" w:lineRule="auto"/>
        <w:jc w:val="both"/>
        <w:rPr>
          <w:rFonts w:asciiTheme="minorHAnsi" w:eastAsia="Arial Unicode MS" w:hAnsiTheme="minorHAnsi" w:cstheme="minorHAnsi"/>
          <w:bCs/>
          <w:color w:val="auto"/>
          <w:sz w:val="24"/>
          <w:szCs w:val="24"/>
          <w:u w:color="00B050"/>
          <w:bdr w:val="nil"/>
          <w:lang w:val="de-DE" w:eastAsia="pt-BR"/>
        </w:rPr>
      </w:pPr>
    </w:p>
    <w:p w14:paraId="5A3A278A" w14:textId="77777777" w:rsidR="00B86E9D" w:rsidRPr="00B86E9D" w:rsidRDefault="00B86E9D" w:rsidP="00B86E9D">
      <w:pPr>
        <w:pBdr>
          <w:top w:val="nil"/>
          <w:left w:val="nil"/>
          <w:bottom w:val="nil"/>
          <w:right w:val="nil"/>
          <w:between w:val="nil"/>
          <w:bar w:val="nil"/>
        </w:pBdr>
        <w:spacing w:after="0" w:line="240" w:lineRule="auto"/>
        <w:jc w:val="both"/>
        <w:rPr>
          <w:rFonts w:asciiTheme="minorHAnsi" w:eastAsia="Arial Unicode MS" w:hAnsiTheme="minorHAnsi" w:cstheme="minorHAnsi"/>
          <w:bCs/>
          <w:color w:val="auto"/>
          <w:sz w:val="24"/>
          <w:szCs w:val="24"/>
          <w:u w:color="00B050"/>
          <w:bdr w:val="nil"/>
          <w:lang w:val="de-DE" w:eastAsia="pt-BR"/>
        </w:rPr>
      </w:pPr>
      <w:r w:rsidRPr="00B86E9D">
        <w:rPr>
          <w:rFonts w:asciiTheme="minorHAnsi" w:eastAsia="Arial Unicode MS" w:hAnsiTheme="minorHAnsi" w:cstheme="minorHAnsi"/>
          <w:bCs/>
          <w:color w:val="auto"/>
          <w:sz w:val="24"/>
          <w:szCs w:val="24"/>
          <w:u w:color="00B050"/>
          <w:bdr w:val="nil"/>
          <w:lang w:val="de-DE" w:eastAsia="pt-BR"/>
        </w:rPr>
        <w:t>§ 1º O auxílio embarque e desembarque será pago uma única vez, por localidade de destino.</w:t>
      </w:r>
    </w:p>
    <w:p w14:paraId="040BC628" w14:textId="77777777" w:rsidR="00B86E9D" w:rsidRPr="00B86E9D" w:rsidRDefault="00B86E9D" w:rsidP="00B86E9D">
      <w:pPr>
        <w:pBdr>
          <w:top w:val="nil"/>
          <w:left w:val="nil"/>
          <w:bottom w:val="nil"/>
          <w:right w:val="nil"/>
          <w:between w:val="nil"/>
          <w:bar w:val="nil"/>
        </w:pBdr>
        <w:spacing w:after="0" w:line="240" w:lineRule="auto"/>
        <w:jc w:val="both"/>
        <w:rPr>
          <w:rFonts w:asciiTheme="minorHAnsi" w:eastAsia="Arial Unicode MS" w:hAnsiTheme="minorHAnsi" w:cstheme="minorHAnsi"/>
          <w:bCs/>
          <w:color w:val="auto"/>
          <w:sz w:val="24"/>
          <w:szCs w:val="24"/>
          <w:u w:color="00B050"/>
          <w:bdr w:val="nil"/>
          <w:lang w:val="de-DE" w:eastAsia="pt-BR"/>
        </w:rPr>
      </w:pPr>
    </w:p>
    <w:p w14:paraId="52BDAB05" w14:textId="77777777" w:rsidR="00B86E9D" w:rsidRPr="00B86E9D" w:rsidRDefault="00B86E9D" w:rsidP="00B86E9D">
      <w:pPr>
        <w:pBdr>
          <w:top w:val="nil"/>
          <w:left w:val="nil"/>
          <w:bottom w:val="nil"/>
          <w:right w:val="nil"/>
          <w:between w:val="nil"/>
          <w:bar w:val="nil"/>
        </w:pBdr>
        <w:spacing w:after="0" w:line="240" w:lineRule="auto"/>
        <w:jc w:val="both"/>
        <w:rPr>
          <w:rFonts w:asciiTheme="minorHAnsi" w:eastAsia="Arial Unicode MS" w:hAnsiTheme="minorHAnsi" w:cstheme="minorHAnsi"/>
          <w:bCs/>
          <w:color w:val="auto"/>
          <w:sz w:val="24"/>
          <w:szCs w:val="24"/>
          <w:u w:color="00B050"/>
          <w:bdr w:val="nil"/>
          <w:lang w:val="de-DE" w:eastAsia="pt-BR"/>
        </w:rPr>
      </w:pPr>
      <w:r w:rsidRPr="00B86E9D">
        <w:rPr>
          <w:rFonts w:asciiTheme="minorHAnsi" w:eastAsia="Arial Unicode MS" w:hAnsiTheme="minorHAnsi" w:cstheme="minorHAnsi"/>
          <w:bCs/>
          <w:color w:val="auto"/>
          <w:sz w:val="24"/>
          <w:szCs w:val="24"/>
          <w:u w:color="00B050"/>
          <w:bdr w:val="nil"/>
          <w:lang w:val="de-DE" w:eastAsia="pt-BR"/>
        </w:rPr>
        <w:t>§ 2º É vedado o pagamento cumulativo para atividades que ocorram no mesmo dia.</w:t>
      </w:r>
    </w:p>
    <w:p w14:paraId="5156CB63" w14:textId="77777777" w:rsidR="00B86E9D" w:rsidRPr="00B86E9D" w:rsidRDefault="00B86E9D" w:rsidP="00B86E9D">
      <w:pPr>
        <w:pBdr>
          <w:top w:val="nil"/>
          <w:left w:val="nil"/>
          <w:bottom w:val="nil"/>
          <w:right w:val="nil"/>
          <w:between w:val="nil"/>
          <w:bar w:val="nil"/>
        </w:pBdr>
        <w:spacing w:after="0" w:line="240" w:lineRule="auto"/>
        <w:jc w:val="both"/>
        <w:rPr>
          <w:rFonts w:asciiTheme="minorHAnsi" w:eastAsia="Arial Unicode MS" w:hAnsiTheme="minorHAnsi" w:cstheme="minorHAnsi"/>
          <w:bCs/>
          <w:color w:val="auto"/>
          <w:sz w:val="24"/>
          <w:szCs w:val="24"/>
          <w:u w:color="00B050"/>
          <w:bdr w:val="nil"/>
          <w:lang w:val="de-DE" w:eastAsia="pt-BR"/>
        </w:rPr>
      </w:pPr>
    </w:p>
    <w:p w14:paraId="09C57660" w14:textId="77777777" w:rsidR="00B86E9D" w:rsidRPr="00B86E9D" w:rsidRDefault="00B86E9D" w:rsidP="00B86E9D">
      <w:pPr>
        <w:pBdr>
          <w:top w:val="nil"/>
          <w:left w:val="nil"/>
          <w:bottom w:val="nil"/>
          <w:right w:val="nil"/>
          <w:between w:val="nil"/>
          <w:bar w:val="nil"/>
        </w:pBdr>
        <w:spacing w:after="0" w:line="240" w:lineRule="auto"/>
        <w:jc w:val="both"/>
        <w:rPr>
          <w:rFonts w:asciiTheme="minorHAnsi" w:eastAsia="Arial Unicode MS" w:hAnsiTheme="minorHAnsi" w:cstheme="minorHAnsi"/>
          <w:bCs/>
          <w:color w:val="auto"/>
          <w:sz w:val="24"/>
          <w:szCs w:val="24"/>
          <w:u w:color="00B050"/>
          <w:bdr w:val="nil"/>
          <w:lang w:val="de-DE" w:eastAsia="pt-BR"/>
        </w:rPr>
      </w:pPr>
      <w:r w:rsidRPr="00B86E9D">
        <w:rPr>
          <w:rFonts w:asciiTheme="minorHAnsi" w:eastAsia="Arial Unicode MS" w:hAnsiTheme="minorHAnsi" w:cstheme="minorHAnsi"/>
          <w:bCs/>
          <w:color w:val="auto"/>
          <w:sz w:val="24"/>
          <w:szCs w:val="24"/>
          <w:u w:color="00B050"/>
          <w:bdr w:val="nil"/>
          <w:lang w:val="de-DE" w:eastAsia="pt-BR"/>
        </w:rPr>
        <w:t xml:space="preserve">§ 3º O Plenário do CAU/BR e os Plenários dos CAU/UF fixarão os valores do auxílio embarque e desembarque a serem praticados nas respectivas autarquias, respeitado o limite estabelecido no Anexo I desta Resolução. </w:t>
      </w:r>
    </w:p>
    <w:p w14:paraId="775AF971" w14:textId="77777777" w:rsidR="00B86E9D" w:rsidRPr="00B86E9D" w:rsidRDefault="00B86E9D" w:rsidP="00B86E9D">
      <w:pPr>
        <w:pBdr>
          <w:top w:val="nil"/>
          <w:left w:val="nil"/>
          <w:bottom w:val="nil"/>
          <w:right w:val="nil"/>
          <w:between w:val="nil"/>
          <w:bar w:val="nil"/>
        </w:pBdr>
        <w:spacing w:after="0" w:line="240" w:lineRule="auto"/>
        <w:jc w:val="both"/>
        <w:rPr>
          <w:rFonts w:asciiTheme="minorHAnsi" w:eastAsia="Arial Unicode MS" w:hAnsiTheme="minorHAnsi" w:cstheme="minorHAnsi"/>
          <w:bCs/>
          <w:color w:val="auto"/>
          <w:sz w:val="24"/>
          <w:szCs w:val="24"/>
          <w:u w:color="00B050"/>
          <w:bdr w:val="nil"/>
          <w:lang w:val="de-DE" w:eastAsia="pt-BR"/>
        </w:rPr>
      </w:pPr>
    </w:p>
    <w:p w14:paraId="78206992" w14:textId="77777777" w:rsidR="00B86E9D" w:rsidRPr="00B86E9D" w:rsidRDefault="00B86E9D" w:rsidP="00B86E9D">
      <w:pPr>
        <w:pBdr>
          <w:top w:val="nil"/>
          <w:left w:val="nil"/>
          <w:bottom w:val="nil"/>
          <w:right w:val="nil"/>
          <w:between w:val="nil"/>
          <w:bar w:val="nil"/>
        </w:pBdr>
        <w:spacing w:after="0" w:line="240" w:lineRule="auto"/>
        <w:jc w:val="both"/>
        <w:rPr>
          <w:rFonts w:asciiTheme="minorHAnsi" w:eastAsia="Arial Unicode MS" w:hAnsiTheme="minorHAnsi" w:cstheme="minorHAnsi"/>
          <w:bCs/>
          <w:color w:val="auto"/>
          <w:sz w:val="24"/>
          <w:szCs w:val="24"/>
          <w:u w:color="00B050"/>
          <w:bdr w:val="nil"/>
          <w:lang w:val="de-DE" w:eastAsia="pt-BR"/>
        </w:rPr>
      </w:pPr>
      <w:r w:rsidRPr="00B86E9D">
        <w:rPr>
          <w:rFonts w:asciiTheme="minorHAnsi" w:eastAsia="Arial Unicode MS" w:hAnsiTheme="minorHAnsi" w:cstheme="minorHAnsi"/>
          <w:bCs/>
          <w:color w:val="auto"/>
          <w:sz w:val="24"/>
          <w:szCs w:val="24"/>
          <w:u w:color="00B050"/>
          <w:bdr w:val="nil"/>
          <w:lang w:val="de-DE" w:eastAsia="pt-BR"/>
        </w:rPr>
        <w:t>§ 4º Não será devido o auxílio embarque e desembarque nos casos em que sejam aplicadas as disposições do art. 10 desta Resolução.</w:t>
      </w:r>
    </w:p>
    <w:p w14:paraId="0E7EFA42" w14:textId="77777777" w:rsidR="00B86E9D" w:rsidRPr="00B86E9D" w:rsidRDefault="00B86E9D" w:rsidP="00B86E9D">
      <w:pPr>
        <w:pBdr>
          <w:top w:val="nil"/>
          <w:left w:val="nil"/>
          <w:bottom w:val="nil"/>
          <w:right w:val="nil"/>
          <w:between w:val="nil"/>
          <w:bar w:val="nil"/>
        </w:pBdr>
        <w:spacing w:after="0" w:line="240" w:lineRule="auto"/>
        <w:jc w:val="both"/>
        <w:rPr>
          <w:rFonts w:asciiTheme="minorHAnsi" w:eastAsia="Arial Unicode MS" w:hAnsiTheme="minorHAnsi" w:cstheme="minorHAnsi"/>
          <w:color w:val="000000"/>
          <w:sz w:val="24"/>
          <w:szCs w:val="24"/>
          <w:u w:color="000000"/>
          <w:bdr w:val="nil"/>
          <w:lang w:val="de-DE" w:eastAsia="pt-BR"/>
        </w:rPr>
      </w:pPr>
    </w:p>
    <w:p w14:paraId="38535EF7" w14:textId="77777777" w:rsidR="00B86E9D" w:rsidRPr="00B86E9D" w:rsidRDefault="00B86E9D" w:rsidP="00B86E9D">
      <w:pPr>
        <w:pBdr>
          <w:top w:val="nil"/>
          <w:left w:val="nil"/>
          <w:bottom w:val="nil"/>
          <w:right w:val="nil"/>
          <w:between w:val="nil"/>
          <w:bar w:val="nil"/>
        </w:pBdr>
        <w:spacing w:after="0" w:line="240" w:lineRule="auto"/>
        <w:jc w:val="center"/>
        <w:rPr>
          <w:rFonts w:asciiTheme="minorHAnsi" w:eastAsia="Arial Unicode MS" w:hAnsiTheme="minorHAnsi" w:cstheme="minorHAnsi"/>
          <w:b/>
          <w:color w:val="auto"/>
          <w:sz w:val="24"/>
          <w:szCs w:val="24"/>
          <w:u w:color="00B050"/>
          <w:bdr w:val="nil"/>
          <w:lang w:val="de-DE" w:eastAsia="pt-BR"/>
        </w:rPr>
      </w:pPr>
      <w:r w:rsidRPr="00B86E9D">
        <w:rPr>
          <w:rFonts w:asciiTheme="minorHAnsi" w:eastAsia="Arial Unicode MS" w:hAnsiTheme="minorHAnsi" w:cstheme="minorHAnsi"/>
          <w:b/>
          <w:bCs/>
          <w:color w:val="auto"/>
          <w:sz w:val="24"/>
          <w:szCs w:val="24"/>
          <w:u w:color="00B050"/>
          <w:bdr w:val="nil"/>
          <w:lang w:val="de-DE" w:eastAsia="pt-BR"/>
        </w:rPr>
        <w:t>CAPÍTULO VIII</w:t>
      </w:r>
    </w:p>
    <w:p w14:paraId="716EEAEA" w14:textId="77777777" w:rsidR="00B86E9D" w:rsidRPr="00B86E9D" w:rsidRDefault="00B86E9D" w:rsidP="00B86E9D">
      <w:pPr>
        <w:pBdr>
          <w:top w:val="nil"/>
          <w:left w:val="nil"/>
          <w:bottom w:val="nil"/>
          <w:right w:val="nil"/>
          <w:between w:val="nil"/>
          <w:bar w:val="nil"/>
        </w:pBdr>
        <w:spacing w:after="0" w:line="240" w:lineRule="auto"/>
        <w:jc w:val="center"/>
        <w:rPr>
          <w:rFonts w:asciiTheme="minorHAnsi" w:eastAsia="Arial Unicode MS" w:hAnsiTheme="minorHAnsi" w:cstheme="minorHAnsi"/>
          <w:b/>
          <w:color w:val="auto"/>
          <w:sz w:val="24"/>
          <w:szCs w:val="24"/>
          <w:u w:color="00B050"/>
          <w:bdr w:val="nil"/>
          <w:lang w:val="de-DE" w:eastAsia="pt-BR"/>
        </w:rPr>
      </w:pPr>
      <w:r w:rsidRPr="00B86E9D">
        <w:rPr>
          <w:rFonts w:asciiTheme="minorHAnsi" w:eastAsia="Arial Unicode MS" w:hAnsiTheme="minorHAnsi" w:cstheme="minorHAnsi"/>
          <w:b/>
          <w:bCs/>
          <w:color w:val="auto"/>
          <w:sz w:val="24"/>
          <w:szCs w:val="24"/>
          <w:u w:color="00B050"/>
          <w:bdr w:val="nil"/>
          <w:lang w:val="de-DE" w:eastAsia="pt-BR"/>
        </w:rPr>
        <w:t>DA INDENIZAÇÃO PELA PARTICIPAÇÃO EM ÓRGÃOS DE DELIBERAÇÃO COLETIVA</w:t>
      </w:r>
    </w:p>
    <w:p w14:paraId="47371442" w14:textId="77777777" w:rsidR="00B86E9D" w:rsidRPr="00B86E9D" w:rsidRDefault="00B86E9D" w:rsidP="00B86E9D">
      <w:pPr>
        <w:pBdr>
          <w:top w:val="nil"/>
          <w:left w:val="nil"/>
          <w:bottom w:val="nil"/>
          <w:right w:val="nil"/>
          <w:between w:val="nil"/>
          <w:bar w:val="nil"/>
        </w:pBdr>
        <w:spacing w:after="0" w:line="240" w:lineRule="auto"/>
        <w:jc w:val="both"/>
        <w:rPr>
          <w:rFonts w:asciiTheme="minorHAnsi" w:eastAsia="Arial Unicode MS" w:hAnsiTheme="minorHAnsi" w:cstheme="minorHAnsi"/>
          <w:bCs/>
          <w:color w:val="000000"/>
          <w:sz w:val="24"/>
          <w:szCs w:val="24"/>
          <w:u w:color="00B050"/>
          <w:bdr w:val="nil"/>
          <w:lang w:val="de-DE" w:eastAsia="pt-BR"/>
        </w:rPr>
      </w:pPr>
    </w:p>
    <w:p w14:paraId="27110E8E" w14:textId="77777777" w:rsidR="00B86E9D" w:rsidRPr="00B86E9D" w:rsidRDefault="00B86E9D" w:rsidP="00B86E9D">
      <w:pPr>
        <w:pBdr>
          <w:top w:val="nil"/>
          <w:left w:val="nil"/>
          <w:bottom w:val="nil"/>
          <w:right w:val="nil"/>
          <w:between w:val="nil"/>
          <w:bar w:val="nil"/>
        </w:pBdr>
        <w:spacing w:after="0" w:line="240" w:lineRule="auto"/>
        <w:jc w:val="both"/>
        <w:rPr>
          <w:rFonts w:asciiTheme="minorHAnsi" w:eastAsia="Arial Unicode MS" w:hAnsiTheme="minorHAnsi" w:cstheme="minorHAnsi"/>
          <w:bCs/>
          <w:color w:val="auto"/>
          <w:sz w:val="24"/>
          <w:szCs w:val="24"/>
          <w:u w:color="00B050"/>
          <w:bdr w:val="nil"/>
          <w:lang w:val="de-DE" w:eastAsia="pt-BR"/>
        </w:rPr>
      </w:pPr>
      <w:r w:rsidRPr="00B86E9D">
        <w:rPr>
          <w:rFonts w:asciiTheme="minorHAnsi" w:eastAsia="Arial Unicode MS" w:hAnsiTheme="minorHAnsi" w:cstheme="minorHAnsi"/>
          <w:bCs/>
          <w:color w:val="auto"/>
          <w:sz w:val="24"/>
          <w:szCs w:val="24"/>
          <w:u w:color="00B050"/>
          <w:bdr w:val="nil"/>
          <w:lang w:val="de-DE" w:eastAsia="pt-BR"/>
        </w:rPr>
        <w:t>Art. 22. As autarquias do CAU poderão, a seu exclusivo critério, e de acordo com seus normativos internos específicos, instituir verba de natureza indenizatória pela participação em reuniões de órgãos de deliberação coletiva ou jeton.</w:t>
      </w:r>
    </w:p>
    <w:p w14:paraId="54682A9C" w14:textId="77777777" w:rsidR="00B86E9D" w:rsidRPr="00B86E9D" w:rsidRDefault="00B86E9D" w:rsidP="00B86E9D">
      <w:pPr>
        <w:pBdr>
          <w:top w:val="nil"/>
          <w:left w:val="nil"/>
          <w:bottom w:val="nil"/>
          <w:right w:val="nil"/>
          <w:between w:val="nil"/>
          <w:bar w:val="nil"/>
        </w:pBdr>
        <w:spacing w:after="0" w:line="240" w:lineRule="auto"/>
        <w:jc w:val="both"/>
        <w:rPr>
          <w:rFonts w:asciiTheme="minorHAnsi" w:eastAsia="Arial Unicode MS" w:hAnsiTheme="minorHAnsi" w:cstheme="minorHAnsi"/>
          <w:bCs/>
          <w:color w:val="auto"/>
          <w:sz w:val="24"/>
          <w:szCs w:val="24"/>
          <w:u w:color="00B050"/>
          <w:bdr w:val="nil"/>
          <w:lang w:val="de-DE" w:eastAsia="pt-BR"/>
        </w:rPr>
      </w:pPr>
    </w:p>
    <w:p w14:paraId="3B379863" w14:textId="77777777" w:rsidR="00B86E9D" w:rsidRPr="00B86E9D" w:rsidRDefault="00B86E9D" w:rsidP="00B86E9D">
      <w:pPr>
        <w:pBdr>
          <w:top w:val="nil"/>
          <w:left w:val="nil"/>
          <w:bottom w:val="nil"/>
          <w:right w:val="nil"/>
          <w:between w:val="nil"/>
          <w:bar w:val="nil"/>
        </w:pBdr>
        <w:spacing w:after="0" w:line="240" w:lineRule="auto"/>
        <w:jc w:val="both"/>
        <w:rPr>
          <w:rFonts w:asciiTheme="minorHAnsi" w:eastAsia="Arial Unicode MS" w:hAnsiTheme="minorHAnsi" w:cstheme="minorHAnsi"/>
          <w:bCs/>
          <w:color w:val="auto"/>
          <w:sz w:val="24"/>
          <w:szCs w:val="24"/>
          <w:u w:color="00B050"/>
          <w:bdr w:val="nil"/>
          <w:lang w:val="de-DE" w:eastAsia="pt-BR"/>
        </w:rPr>
      </w:pPr>
      <w:r w:rsidRPr="00B86E9D">
        <w:rPr>
          <w:rFonts w:asciiTheme="minorHAnsi" w:eastAsia="Arial Unicode MS" w:hAnsiTheme="minorHAnsi" w:cstheme="minorHAnsi"/>
          <w:bCs/>
          <w:color w:val="auto"/>
          <w:sz w:val="24"/>
          <w:szCs w:val="24"/>
          <w:u w:color="00B050"/>
          <w:bdr w:val="nil"/>
          <w:lang w:val="de-DE" w:eastAsia="pt-BR"/>
        </w:rPr>
        <w:t>§ 1º A verba de natureza indenizatória pela participação em reuniões de órgãos de deliberação coletiva ou jeton poderá ser paga a presidentes, vice-presidentes, conselheiros titulares e, quando no exercício da titularidade, a suplentes de conselheiros, em razão da participação em atividades relacionadas ao desempenho de suas funções em reuniões deliberativas.</w:t>
      </w:r>
    </w:p>
    <w:p w14:paraId="5EDDCF27" w14:textId="77777777" w:rsidR="00B86E9D" w:rsidRPr="00B86E9D" w:rsidRDefault="00B86E9D" w:rsidP="00B86E9D">
      <w:pPr>
        <w:pBdr>
          <w:top w:val="nil"/>
          <w:left w:val="nil"/>
          <w:bottom w:val="nil"/>
          <w:right w:val="nil"/>
          <w:between w:val="nil"/>
          <w:bar w:val="nil"/>
        </w:pBdr>
        <w:spacing w:after="0" w:line="240" w:lineRule="auto"/>
        <w:ind w:left="567"/>
        <w:jc w:val="both"/>
        <w:rPr>
          <w:rFonts w:asciiTheme="minorHAnsi" w:eastAsia="Arial Unicode MS" w:hAnsiTheme="minorHAnsi" w:cstheme="minorHAnsi"/>
          <w:bCs/>
          <w:color w:val="auto"/>
          <w:sz w:val="24"/>
          <w:szCs w:val="24"/>
          <w:u w:color="00B050"/>
          <w:bdr w:val="nil"/>
          <w:lang w:val="de-DE" w:eastAsia="pt-BR"/>
        </w:rPr>
      </w:pPr>
    </w:p>
    <w:p w14:paraId="7E60E60D" w14:textId="77777777" w:rsidR="00B86E9D" w:rsidRPr="00B86E9D" w:rsidRDefault="00B86E9D" w:rsidP="00B86E9D">
      <w:pPr>
        <w:pBdr>
          <w:top w:val="nil"/>
          <w:left w:val="nil"/>
          <w:bottom w:val="nil"/>
          <w:right w:val="nil"/>
          <w:between w:val="nil"/>
          <w:bar w:val="nil"/>
        </w:pBdr>
        <w:spacing w:after="0" w:line="240" w:lineRule="auto"/>
        <w:jc w:val="both"/>
        <w:rPr>
          <w:rFonts w:asciiTheme="minorHAnsi" w:eastAsia="Arial Unicode MS" w:hAnsiTheme="minorHAnsi" w:cstheme="minorHAnsi"/>
          <w:bCs/>
          <w:color w:val="auto"/>
          <w:sz w:val="24"/>
          <w:szCs w:val="24"/>
          <w:u w:color="00B050"/>
          <w:bdr w:val="nil"/>
          <w:lang w:val="de-DE" w:eastAsia="pt-BR"/>
        </w:rPr>
      </w:pPr>
      <w:bookmarkStart w:id="6" w:name="_Hlk87548876"/>
      <w:r w:rsidRPr="00B86E9D">
        <w:rPr>
          <w:rFonts w:asciiTheme="minorHAnsi" w:eastAsia="Arial Unicode MS" w:hAnsiTheme="minorHAnsi" w:cstheme="minorHAnsi"/>
          <w:bCs/>
          <w:color w:val="auto"/>
          <w:sz w:val="24"/>
          <w:szCs w:val="24"/>
          <w:u w:color="00B050"/>
          <w:bdr w:val="nil"/>
          <w:lang w:val="de-DE" w:eastAsia="pt-BR"/>
        </w:rPr>
        <w:t xml:space="preserve">§ 2º A verba de natureza indenizatória pela participação em reuniões de órgãos de deliberação coletiva poderá ser paga exclusivamente nos seguintes casos: </w:t>
      </w:r>
    </w:p>
    <w:p w14:paraId="66668D96" w14:textId="77777777" w:rsidR="00B86E9D" w:rsidRPr="00B86E9D" w:rsidRDefault="00B86E9D" w:rsidP="00B86E9D">
      <w:pPr>
        <w:pBdr>
          <w:top w:val="nil"/>
          <w:left w:val="nil"/>
          <w:bottom w:val="nil"/>
          <w:right w:val="nil"/>
          <w:between w:val="nil"/>
          <w:bar w:val="nil"/>
        </w:pBdr>
        <w:spacing w:after="0" w:line="240" w:lineRule="auto"/>
        <w:jc w:val="both"/>
        <w:rPr>
          <w:rFonts w:asciiTheme="minorHAnsi" w:eastAsia="Arial Unicode MS" w:hAnsiTheme="minorHAnsi" w:cstheme="minorHAnsi"/>
          <w:bCs/>
          <w:color w:val="auto"/>
          <w:sz w:val="24"/>
          <w:szCs w:val="24"/>
          <w:u w:color="00B050"/>
          <w:bdr w:val="nil"/>
          <w:lang w:val="de-DE" w:eastAsia="pt-BR"/>
        </w:rPr>
      </w:pPr>
    </w:p>
    <w:p w14:paraId="07529FEB" w14:textId="77777777" w:rsidR="00B86E9D" w:rsidRPr="00B86E9D" w:rsidRDefault="00B86E9D" w:rsidP="00B86E9D">
      <w:pPr>
        <w:pBdr>
          <w:top w:val="nil"/>
          <w:left w:val="nil"/>
          <w:bottom w:val="nil"/>
          <w:right w:val="nil"/>
          <w:between w:val="nil"/>
          <w:bar w:val="nil"/>
        </w:pBdr>
        <w:tabs>
          <w:tab w:val="left" w:pos="426"/>
        </w:tabs>
        <w:spacing w:after="0" w:line="240" w:lineRule="auto"/>
        <w:jc w:val="both"/>
        <w:rPr>
          <w:rFonts w:asciiTheme="minorHAnsi" w:eastAsia="Arial" w:hAnsiTheme="minorHAnsi" w:cstheme="minorHAnsi"/>
          <w:sz w:val="24"/>
          <w:szCs w:val="24"/>
          <w:u w:color="00B050"/>
        </w:rPr>
      </w:pPr>
      <w:r w:rsidRPr="00B86E9D">
        <w:rPr>
          <w:rFonts w:asciiTheme="minorHAnsi" w:eastAsia="Arial" w:hAnsiTheme="minorHAnsi" w:cstheme="minorHAnsi"/>
          <w:sz w:val="24"/>
          <w:szCs w:val="24"/>
          <w:u w:color="00B050"/>
        </w:rPr>
        <w:t xml:space="preserve">I - reuniões plenárias; </w:t>
      </w:r>
    </w:p>
    <w:p w14:paraId="07CDA77B" w14:textId="77777777" w:rsidR="00B86E9D" w:rsidRPr="00B86E9D" w:rsidRDefault="00B86E9D" w:rsidP="00B86E9D">
      <w:pPr>
        <w:tabs>
          <w:tab w:val="left" w:pos="426"/>
        </w:tabs>
        <w:spacing w:after="0" w:line="240" w:lineRule="auto"/>
        <w:ind w:left="720"/>
        <w:contextualSpacing/>
        <w:jc w:val="both"/>
        <w:rPr>
          <w:rFonts w:asciiTheme="minorHAnsi" w:eastAsia="Arial" w:hAnsiTheme="minorHAnsi" w:cstheme="minorHAnsi"/>
          <w:sz w:val="24"/>
          <w:szCs w:val="24"/>
          <w:u w:color="00B050"/>
        </w:rPr>
      </w:pPr>
    </w:p>
    <w:p w14:paraId="779EDA7E" w14:textId="77777777" w:rsidR="00B86E9D" w:rsidRPr="00B86E9D" w:rsidRDefault="00B86E9D" w:rsidP="00B86E9D">
      <w:pPr>
        <w:pBdr>
          <w:top w:val="nil"/>
          <w:left w:val="nil"/>
          <w:bottom w:val="nil"/>
          <w:right w:val="nil"/>
          <w:between w:val="nil"/>
          <w:bar w:val="nil"/>
        </w:pBdr>
        <w:tabs>
          <w:tab w:val="left" w:pos="426"/>
        </w:tabs>
        <w:spacing w:after="0" w:line="240" w:lineRule="auto"/>
        <w:jc w:val="both"/>
        <w:rPr>
          <w:rFonts w:asciiTheme="minorHAnsi" w:eastAsia="Arial" w:hAnsiTheme="minorHAnsi" w:cstheme="minorHAnsi"/>
          <w:sz w:val="24"/>
          <w:szCs w:val="24"/>
          <w:u w:color="00B050"/>
        </w:rPr>
      </w:pPr>
      <w:r w:rsidRPr="00B86E9D">
        <w:rPr>
          <w:rFonts w:asciiTheme="minorHAnsi" w:eastAsia="Arial" w:hAnsiTheme="minorHAnsi" w:cstheme="minorHAnsi"/>
          <w:sz w:val="24"/>
          <w:szCs w:val="24"/>
          <w:u w:color="00B050"/>
        </w:rPr>
        <w:t xml:space="preserve">II - reuniões de conselho diretor; e </w:t>
      </w:r>
    </w:p>
    <w:p w14:paraId="2431188C" w14:textId="77777777" w:rsidR="00B86E9D" w:rsidRPr="00B86E9D" w:rsidRDefault="00B86E9D" w:rsidP="00B86E9D">
      <w:pPr>
        <w:tabs>
          <w:tab w:val="left" w:pos="426"/>
        </w:tabs>
        <w:spacing w:after="0" w:line="240" w:lineRule="auto"/>
        <w:ind w:left="720"/>
        <w:contextualSpacing/>
        <w:jc w:val="both"/>
        <w:rPr>
          <w:rFonts w:asciiTheme="minorHAnsi" w:eastAsia="Arial" w:hAnsiTheme="minorHAnsi" w:cstheme="minorHAnsi"/>
          <w:sz w:val="24"/>
          <w:szCs w:val="24"/>
          <w:u w:color="00B050"/>
        </w:rPr>
      </w:pPr>
    </w:p>
    <w:p w14:paraId="0A87879B" w14:textId="77777777" w:rsidR="00B86E9D" w:rsidRPr="00B86E9D" w:rsidRDefault="00B86E9D" w:rsidP="00B86E9D">
      <w:pPr>
        <w:pBdr>
          <w:top w:val="nil"/>
          <w:left w:val="nil"/>
          <w:bottom w:val="nil"/>
          <w:right w:val="nil"/>
          <w:between w:val="nil"/>
          <w:bar w:val="nil"/>
        </w:pBdr>
        <w:tabs>
          <w:tab w:val="left" w:pos="426"/>
        </w:tabs>
        <w:spacing w:after="0" w:line="240" w:lineRule="auto"/>
        <w:jc w:val="both"/>
        <w:rPr>
          <w:rFonts w:asciiTheme="minorHAnsi" w:eastAsia="Arial" w:hAnsiTheme="minorHAnsi" w:cstheme="minorHAnsi"/>
          <w:sz w:val="24"/>
          <w:szCs w:val="24"/>
          <w:u w:color="00B050"/>
        </w:rPr>
      </w:pPr>
      <w:r w:rsidRPr="00B86E9D">
        <w:rPr>
          <w:rFonts w:asciiTheme="minorHAnsi" w:eastAsia="Arial" w:hAnsiTheme="minorHAnsi" w:cstheme="minorHAnsi"/>
          <w:sz w:val="24"/>
          <w:szCs w:val="24"/>
          <w:u w:color="00B050"/>
        </w:rPr>
        <w:t>III - reuniões de comissões ordinárias, especiais e eleitorais.</w:t>
      </w:r>
      <w:bookmarkEnd w:id="6"/>
    </w:p>
    <w:p w14:paraId="0C6A097F" w14:textId="77777777" w:rsidR="00B86E9D" w:rsidRPr="00B86E9D" w:rsidRDefault="00B86E9D" w:rsidP="00B86E9D">
      <w:pPr>
        <w:pBdr>
          <w:top w:val="nil"/>
          <w:left w:val="nil"/>
          <w:bottom w:val="nil"/>
          <w:right w:val="nil"/>
          <w:between w:val="nil"/>
          <w:bar w:val="nil"/>
        </w:pBdr>
        <w:spacing w:after="0" w:line="240" w:lineRule="auto"/>
        <w:jc w:val="both"/>
        <w:rPr>
          <w:rFonts w:asciiTheme="minorHAnsi" w:eastAsia="Arial Unicode MS" w:hAnsiTheme="minorHAnsi" w:cstheme="minorHAnsi"/>
          <w:bCs/>
          <w:color w:val="auto"/>
          <w:sz w:val="24"/>
          <w:szCs w:val="24"/>
          <w:u w:color="00B050"/>
          <w:bdr w:val="nil"/>
          <w:lang w:val="de-DE" w:eastAsia="pt-BR"/>
        </w:rPr>
      </w:pPr>
    </w:p>
    <w:p w14:paraId="5AFB0BDA" w14:textId="77777777" w:rsidR="00B86E9D" w:rsidRPr="00B86E9D" w:rsidRDefault="00B86E9D" w:rsidP="00B86E9D">
      <w:pPr>
        <w:pBdr>
          <w:top w:val="nil"/>
          <w:left w:val="nil"/>
          <w:bottom w:val="nil"/>
          <w:right w:val="nil"/>
          <w:between w:val="nil"/>
          <w:bar w:val="nil"/>
        </w:pBdr>
        <w:spacing w:after="0" w:line="240" w:lineRule="auto"/>
        <w:jc w:val="both"/>
        <w:rPr>
          <w:rFonts w:asciiTheme="minorHAnsi" w:eastAsia="Arial Unicode MS" w:hAnsiTheme="minorHAnsi" w:cstheme="minorHAnsi"/>
          <w:bCs/>
          <w:color w:val="auto"/>
          <w:sz w:val="24"/>
          <w:szCs w:val="24"/>
          <w:u w:color="00B050"/>
          <w:bdr w:val="nil"/>
          <w:lang w:val="de-DE" w:eastAsia="pt-BR"/>
        </w:rPr>
      </w:pPr>
      <w:bookmarkStart w:id="7" w:name="_Hlk87548937"/>
      <w:r w:rsidRPr="00B86E9D">
        <w:rPr>
          <w:rFonts w:asciiTheme="minorHAnsi" w:eastAsia="Arial Unicode MS" w:hAnsiTheme="minorHAnsi" w:cstheme="minorHAnsi"/>
          <w:bCs/>
          <w:color w:val="auto"/>
          <w:sz w:val="24"/>
          <w:szCs w:val="24"/>
          <w:u w:color="00B050"/>
          <w:bdr w:val="nil"/>
          <w:lang w:val="de-DE" w:eastAsia="pt-BR"/>
        </w:rPr>
        <w:t xml:space="preserve">§ 3º O pagamento da verba de que trata este artigo dependerá de convocação para os eventos em que seja devida, e deverá observar o limite de 6 (seis) pagamentos por mês. </w:t>
      </w:r>
      <w:bookmarkEnd w:id="7"/>
    </w:p>
    <w:p w14:paraId="6C02854E" w14:textId="77777777" w:rsidR="00B86E9D" w:rsidRPr="00B86E9D" w:rsidRDefault="00B86E9D" w:rsidP="00B86E9D">
      <w:pPr>
        <w:pBdr>
          <w:top w:val="nil"/>
          <w:left w:val="nil"/>
          <w:bottom w:val="nil"/>
          <w:right w:val="nil"/>
          <w:between w:val="nil"/>
          <w:bar w:val="nil"/>
        </w:pBdr>
        <w:spacing w:after="0" w:line="240" w:lineRule="auto"/>
        <w:jc w:val="both"/>
        <w:rPr>
          <w:rFonts w:asciiTheme="minorHAnsi" w:eastAsia="Arial Unicode MS" w:hAnsiTheme="minorHAnsi" w:cstheme="minorHAnsi"/>
          <w:color w:val="auto"/>
          <w:sz w:val="24"/>
          <w:szCs w:val="24"/>
          <w:u w:color="00B050"/>
          <w:bdr w:val="nil"/>
          <w:lang w:val="de-DE" w:eastAsia="pt-BR"/>
        </w:rPr>
      </w:pPr>
    </w:p>
    <w:p w14:paraId="37C0FCBE" w14:textId="77777777" w:rsidR="00B86E9D" w:rsidRPr="00B86E9D" w:rsidRDefault="00B86E9D" w:rsidP="00B86E9D">
      <w:pPr>
        <w:pBdr>
          <w:top w:val="nil"/>
          <w:left w:val="nil"/>
          <w:bottom w:val="nil"/>
          <w:right w:val="nil"/>
          <w:between w:val="nil"/>
          <w:bar w:val="nil"/>
        </w:pBdr>
        <w:spacing w:after="0" w:line="240" w:lineRule="auto"/>
        <w:jc w:val="both"/>
        <w:rPr>
          <w:rFonts w:asciiTheme="minorHAnsi" w:eastAsia="Arial Unicode MS" w:hAnsiTheme="minorHAnsi" w:cstheme="minorHAnsi"/>
          <w:bCs/>
          <w:color w:val="auto"/>
          <w:sz w:val="24"/>
          <w:szCs w:val="24"/>
          <w:u w:color="00B050"/>
          <w:bdr w:val="nil"/>
          <w:lang w:val="de-DE" w:eastAsia="pt-BR"/>
        </w:rPr>
      </w:pPr>
      <w:r w:rsidRPr="00B86E9D">
        <w:rPr>
          <w:rFonts w:asciiTheme="minorHAnsi" w:eastAsia="Arial Unicode MS" w:hAnsiTheme="minorHAnsi" w:cstheme="minorHAnsi"/>
          <w:bCs/>
          <w:color w:val="auto"/>
          <w:sz w:val="24"/>
          <w:szCs w:val="24"/>
          <w:u w:color="00B050"/>
          <w:bdr w:val="nil"/>
          <w:lang w:val="de-DE" w:eastAsia="pt-BR"/>
        </w:rPr>
        <w:t>§ 4º O pagamento da verba de que trata este artigo dependerá da comprovação da participação no evento que lhe deu causa, mediante assinatura na lista de presença ou outro controle realizado pela equipe técnica de suporte às reuniões.</w:t>
      </w:r>
    </w:p>
    <w:p w14:paraId="01ACE529" w14:textId="77777777" w:rsidR="00B86E9D" w:rsidRPr="00B86E9D" w:rsidRDefault="00B86E9D" w:rsidP="00B86E9D">
      <w:pPr>
        <w:pBdr>
          <w:top w:val="nil"/>
          <w:left w:val="nil"/>
          <w:bottom w:val="nil"/>
          <w:right w:val="nil"/>
          <w:between w:val="nil"/>
          <w:bar w:val="nil"/>
        </w:pBdr>
        <w:spacing w:after="0" w:line="240" w:lineRule="auto"/>
        <w:jc w:val="both"/>
        <w:rPr>
          <w:rFonts w:asciiTheme="minorHAnsi" w:eastAsia="Arial Unicode MS" w:hAnsiTheme="minorHAnsi" w:cstheme="minorHAnsi"/>
          <w:color w:val="auto"/>
          <w:sz w:val="24"/>
          <w:szCs w:val="24"/>
          <w:u w:color="00B050"/>
          <w:bdr w:val="nil"/>
          <w:lang w:val="de-DE" w:eastAsia="pt-BR"/>
        </w:rPr>
      </w:pPr>
    </w:p>
    <w:p w14:paraId="60E00B18" w14:textId="77777777" w:rsidR="00B86E9D" w:rsidRPr="00B86E9D" w:rsidRDefault="00B86E9D" w:rsidP="00B86E9D">
      <w:pPr>
        <w:pBdr>
          <w:top w:val="nil"/>
          <w:left w:val="nil"/>
          <w:bottom w:val="nil"/>
          <w:right w:val="nil"/>
          <w:between w:val="nil"/>
          <w:bar w:val="nil"/>
        </w:pBdr>
        <w:spacing w:after="0" w:line="240" w:lineRule="auto"/>
        <w:jc w:val="both"/>
        <w:rPr>
          <w:rFonts w:asciiTheme="minorHAnsi" w:eastAsia="Arial Unicode MS" w:hAnsiTheme="minorHAnsi" w:cstheme="minorHAnsi"/>
          <w:bCs/>
          <w:color w:val="auto"/>
          <w:sz w:val="24"/>
          <w:szCs w:val="24"/>
          <w:u w:color="00B050"/>
          <w:bdr w:val="nil"/>
          <w:lang w:val="de-DE" w:eastAsia="pt-BR"/>
        </w:rPr>
      </w:pPr>
      <w:bookmarkStart w:id="8" w:name="_Hlk87548968"/>
      <w:r w:rsidRPr="00B86E9D">
        <w:rPr>
          <w:rFonts w:asciiTheme="minorHAnsi" w:eastAsia="Arial Unicode MS" w:hAnsiTheme="minorHAnsi" w:cstheme="minorHAnsi"/>
          <w:bCs/>
          <w:color w:val="auto"/>
          <w:sz w:val="24"/>
          <w:szCs w:val="24"/>
          <w:u w:color="00B050"/>
          <w:bdr w:val="nil"/>
          <w:lang w:val="de-DE" w:eastAsia="pt-BR"/>
        </w:rPr>
        <w:t xml:space="preserve">§ 5º Fica vedado o pagamento de mais de 1 (uma) verba de natureza indenizatória pela participação em reuniões de órgãos de deliberação coletiva ou jeton no mesmo dia, independentemente do número de sessões ou reuniões. </w:t>
      </w:r>
      <w:bookmarkEnd w:id="8"/>
    </w:p>
    <w:p w14:paraId="0E167037" w14:textId="77777777" w:rsidR="00B86E9D" w:rsidRPr="00B86E9D" w:rsidRDefault="00B86E9D" w:rsidP="00B86E9D">
      <w:pPr>
        <w:pBdr>
          <w:top w:val="nil"/>
          <w:left w:val="nil"/>
          <w:bottom w:val="nil"/>
          <w:right w:val="nil"/>
          <w:between w:val="nil"/>
          <w:bar w:val="nil"/>
        </w:pBdr>
        <w:spacing w:after="0" w:line="240" w:lineRule="auto"/>
        <w:jc w:val="both"/>
        <w:rPr>
          <w:rFonts w:asciiTheme="minorHAnsi" w:eastAsia="Arial Unicode MS" w:hAnsiTheme="minorHAnsi" w:cstheme="minorHAnsi"/>
          <w:color w:val="auto"/>
          <w:sz w:val="24"/>
          <w:szCs w:val="24"/>
          <w:u w:color="00B050"/>
          <w:bdr w:val="nil"/>
          <w:lang w:val="de-DE" w:eastAsia="pt-BR"/>
        </w:rPr>
      </w:pPr>
    </w:p>
    <w:p w14:paraId="0DDBA5F5" w14:textId="77777777" w:rsidR="00B86E9D" w:rsidRPr="00B86E9D" w:rsidRDefault="00B86E9D" w:rsidP="00B86E9D">
      <w:pPr>
        <w:pBdr>
          <w:top w:val="nil"/>
          <w:left w:val="nil"/>
          <w:bottom w:val="nil"/>
          <w:right w:val="nil"/>
          <w:between w:val="nil"/>
          <w:bar w:val="nil"/>
        </w:pBdr>
        <w:spacing w:after="0" w:line="240" w:lineRule="auto"/>
        <w:jc w:val="both"/>
        <w:rPr>
          <w:rFonts w:asciiTheme="minorHAnsi" w:eastAsia="Arial Unicode MS" w:hAnsiTheme="minorHAnsi" w:cstheme="minorHAnsi"/>
          <w:bCs/>
          <w:color w:val="auto"/>
          <w:sz w:val="24"/>
          <w:szCs w:val="24"/>
          <w:u w:color="00B050"/>
          <w:bdr w:val="nil"/>
          <w:lang w:val="de-DE" w:eastAsia="pt-BR"/>
        </w:rPr>
      </w:pPr>
      <w:r w:rsidRPr="00B86E9D">
        <w:rPr>
          <w:rFonts w:asciiTheme="minorHAnsi" w:eastAsia="Arial Unicode MS" w:hAnsiTheme="minorHAnsi" w:cstheme="minorHAnsi"/>
          <w:bCs/>
          <w:color w:val="auto"/>
          <w:sz w:val="24"/>
          <w:szCs w:val="24"/>
          <w:u w:color="00B050"/>
          <w:bdr w:val="nil"/>
          <w:lang w:val="de-DE" w:eastAsia="pt-BR"/>
        </w:rPr>
        <w:t>Art. 23. Os Plenários dos CAU/UF fixarão o quantitativo e os valores da verba de natureza indenizatória pela participação em reuniões de órgãos de deliberação coletiva ou jeton a serem praticados nas respectivas autarquias, respeitado o limite estabelecido no Anexo I desta Resolução.</w:t>
      </w:r>
    </w:p>
    <w:p w14:paraId="3E7A4F6B" w14:textId="77777777" w:rsidR="00B86E9D" w:rsidRPr="00B86E9D" w:rsidRDefault="00B86E9D" w:rsidP="00B86E9D">
      <w:pPr>
        <w:pBdr>
          <w:top w:val="nil"/>
          <w:left w:val="nil"/>
          <w:bottom w:val="nil"/>
          <w:right w:val="nil"/>
          <w:between w:val="nil"/>
          <w:bar w:val="nil"/>
        </w:pBdr>
        <w:spacing w:after="0" w:line="240" w:lineRule="auto"/>
        <w:jc w:val="both"/>
        <w:rPr>
          <w:rFonts w:asciiTheme="minorHAnsi" w:eastAsia="Arial Unicode MS" w:hAnsiTheme="minorHAnsi" w:cstheme="minorHAnsi"/>
          <w:bCs/>
          <w:color w:val="auto"/>
          <w:sz w:val="24"/>
          <w:szCs w:val="24"/>
          <w:u w:color="00B050"/>
          <w:bdr w:val="nil"/>
          <w:lang w:val="de-DE" w:eastAsia="pt-BR"/>
        </w:rPr>
      </w:pPr>
    </w:p>
    <w:p w14:paraId="7545842D" w14:textId="77777777" w:rsidR="00B86E9D" w:rsidRPr="00B86E9D" w:rsidRDefault="00B86E9D" w:rsidP="00B86E9D">
      <w:pPr>
        <w:pBdr>
          <w:top w:val="nil"/>
          <w:left w:val="nil"/>
          <w:bottom w:val="nil"/>
          <w:right w:val="nil"/>
          <w:between w:val="nil"/>
          <w:bar w:val="nil"/>
        </w:pBdr>
        <w:spacing w:after="0" w:line="240" w:lineRule="auto"/>
        <w:jc w:val="both"/>
        <w:rPr>
          <w:rFonts w:asciiTheme="minorHAnsi" w:eastAsia="Arial Unicode MS" w:hAnsiTheme="minorHAnsi" w:cstheme="minorHAnsi"/>
          <w:bCs/>
          <w:color w:val="auto"/>
          <w:sz w:val="24"/>
          <w:szCs w:val="24"/>
          <w:u w:color="000000"/>
          <w:bdr w:val="nil"/>
          <w:lang w:val="de-DE" w:eastAsia="pt-BR"/>
        </w:rPr>
      </w:pPr>
      <w:r w:rsidRPr="00B86E9D">
        <w:rPr>
          <w:rFonts w:asciiTheme="minorHAnsi" w:eastAsia="Arial Unicode MS" w:hAnsiTheme="minorHAnsi" w:cstheme="minorHAnsi"/>
          <w:bCs/>
          <w:color w:val="auto"/>
          <w:sz w:val="24"/>
          <w:szCs w:val="24"/>
          <w:u w:color="00B050"/>
          <w:bdr w:val="nil"/>
          <w:lang w:val="de-DE" w:eastAsia="pt-BR"/>
        </w:rPr>
        <w:t xml:space="preserve">Parágrafo único. Será vedado o pagamento da verba de que trata este artigo sem dotação orçamentária e financeira, cuja fonte de custeio deverá ter origem nas receitas de que trata o </w:t>
      </w:r>
      <w:r w:rsidRPr="00B86E9D">
        <w:rPr>
          <w:rFonts w:asciiTheme="minorHAnsi" w:eastAsia="Arial Unicode MS" w:hAnsiTheme="minorHAnsi" w:cstheme="minorHAnsi"/>
          <w:bCs/>
          <w:color w:val="auto"/>
          <w:sz w:val="24"/>
          <w:szCs w:val="24"/>
          <w:u w:color="000000"/>
          <w:bdr w:val="nil"/>
          <w:lang w:val="de-DE" w:eastAsia="pt-BR"/>
        </w:rPr>
        <w:t>inciso I, do art. 37, da Lei n° 12.378, de 31 de dezembro de 2010.</w:t>
      </w:r>
    </w:p>
    <w:p w14:paraId="06EC970E" w14:textId="77777777" w:rsidR="00B86E9D" w:rsidRPr="00B86E9D" w:rsidRDefault="00B86E9D" w:rsidP="00B86E9D">
      <w:pPr>
        <w:pBdr>
          <w:top w:val="nil"/>
          <w:left w:val="nil"/>
          <w:bottom w:val="nil"/>
          <w:right w:val="nil"/>
          <w:between w:val="nil"/>
          <w:bar w:val="nil"/>
        </w:pBdr>
        <w:spacing w:after="0" w:line="240" w:lineRule="auto"/>
        <w:jc w:val="both"/>
        <w:rPr>
          <w:rFonts w:asciiTheme="minorHAnsi" w:eastAsia="Arial Unicode MS" w:hAnsiTheme="minorHAnsi" w:cstheme="minorHAnsi"/>
          <w:color w:val="000000"/>
          <w:sz w:val="24"/>
          <w:szCs w:val="24"/>
          <w:u w:color="000000"/>
          <w:bdr w:val="nil"/>
          <w:lang w:val="de-DE" w:eastAsia="pt-BR"/>
        </w:rPr>
      </w:pPr>
    </w:p>
    <w:p w14:paraId="3D6BAC5C" w14:textId="77777777" w:rsidR="00B86E9D" w:rsidRPr="00B86E9D" w:rsidRDefault="00B86E9D" w:rsidP="00B86E9D">
      <w:pPr>
        <w:pBdr>
          <w:top w:val="nil"/>
          <w:left w:val="nil"/>
          <w:bottom w:val="nil"/>
          <w:right w:val="nil"/>
          <w:between w:val="nil"/>
          <w:bar w:val="nil"/>
        </w:pBdr>
        <w:spacing w:after="0" w:line="240" w:lineRule="auto"/>
        <w:jc w:val="center"/>
        <w:rPr>
          <w:rFonts w:asciiTheme="minorHAnsi" w:eastAsia="Arial Unicode MS" w:hAnsiTheme="minorHAnsi" w:cstheme="minorHAnsi"/>
          <w:b/>
          <w:color w:val="auto"/>
          <w:sz w:val="24"/>
          <w:szCs w:val="24"/>
          <w:u w:color="00B050"/>
          <w:bdr w:val="nil"/>
          <w:lang w:val="de-DE" w:eastAsia="pt-BR"/>
        </w:rPr>
      </w:pPr>
      <w:r w:rsidRPr="00B86E9D">
        <w:rPr>
          <w:rFonts w:asciiTheme="minorHAnsi" w:eastAsia="Arial Unicode MS" w:hAnsiTheme="minorHAnsi" w:cstheme="minorHAnsi"/>
          <w:b/>
          <w:bCs/>
          <w:color w:val="auto"/>
          <w:sz w:val="24"/>
          <w:szCs w:val="24"/>
          <w:u w:color="00B050"/>
          <w:bdr w:val="nil"/>
          <w:lang w:val="de-DE" w:eastAsia="pt-BR"/>
        </w:rPr>
        <w:t>CAPÍTULO IX</w:t>
      </w:r>
    </w:p>
    <w:p w14:paraId="66C008B5" w14:textId="77777777" w:rsidR="00B86E9D" w:rsidRPr="00B86E9D" w:rsidRDefault="00B86E9D" w:rsidP="00B86E9D">
      <w:pPr>
        <w:pBdr>
          <w:top w:val="nil"/>
          <w:left w:val="nil"/>
          <w:bottom w:val="nil"/>
          <w:right w:val="nil"/>
          <w:between w:val="nil"/>
          <w:bar w:val="nil"/>
        </w:pBdr>
        <w:spacing w:after="0" w:line="240" w:lineRule="auto"/>
        <w:jc w:val="center"/>
        <w:rPr>
          <w:rFonts w:asciiTheme="minorHAnsi" w:eastAsia="Arial Unicode MS" w:hAnsiTheme="minorHAnsi" w:cstheme="minorHAnsi"/>
          <w:b/>
          <w:color w:val="auto"/>
          <w:sz w:val="24"/>
          <w:szCs w:val="24"/>
          <w:u w:color="00B050"/>
          <w:bdr w:val="nil"/>
          <w:lang w:val="de-DE" w:eastAsia="pt-BR"/>
        </w:rPr>
      </w:pPr>
      <w:r w:rsidRPr="00B86E9D">
        <w:rPr>
          <w:rFonts w:asciiTheme="minorHAnsi" w:eastAsia="Arial Unicode MS" w:hAnsiTheme="minorHAnsi" w:cstheme="minorHAnsi"/>
          <w:b/>
          <w:bCs/>
          <w:color w:val="auto"/>
          <w:sz w:val="24"/>
          <w:szCs w:val="24"/>
          <w:u w:color="00B050"/>
          <w:bdr w:val="nil"/>
          <w:lang w:val="de-DE" w:eastAsia="pt-BR"/>
        </w:rPr>
        <w:t>DO AUXÍLIO REPRESENTAÇÃO</w:t>
      </w:r>
    </w:p>
    <w:p w14:paraId="701AE5F0" w14:textId="77777777" w:rsidR="00B86E9D" w:rsidRPr="00B86E9D" w:rsidRDefault="00B86E9D" w:rsidP="00B86E9D">
      <w:pPr>
        <w:pBdr>
          <w:top w:val="nil"/>
          <w:left w:val="nil"/>
          <w:bottom w:val="nil"/>
          <w:right w:val="nil"/>
          <w:between w:val="nil"/>
          <w:bar w:val="nil"/>
        </w:pBdr>
        <w:spacing w:after="0" w:line="240" w:lineRule="auto"/>
        <w:jc w:val="both"/>
        <w:rPr>
          <w:rFonts w:asciiTheme="minorHAnsi" w:eastAsia="Arial Unicode MS" w:hAnsiTheme="minorHAnsi" w:cstheme="minorHAnsi"/>
          <w:color w:val="auto"/>
          <w:sz w:val="24"/>
          <w:szCs w:val="24"/>
          <w:u w:color="00B050"/>
          <w:bdr w:val="nil"/>
          <w:lang w:val="de-DE" w:eastAsia="pt-BR"/>
        </w:rPr>
      </w:pPr>
    </w:p>
    <w:p w14:paraId="52F40E64" w14:textId="77777777" w:rsidR="00B86E9D" w:rsidRPr="00B86E9D" w:rsidRDefault="00B86E9D" w:rsidP="00B86E9D">
      <w:pPr>
        <w:pBdr>
          <w:top w:val="nil"/>
          <w:left w:val="nil"/>
          <w:bottom w:val="nil"/>
          <w:right w:val="nil"/>
          <w:between w:val="nil"/>
          <w:bar w:val="nil"/>
        </w:pBdr>
        <w:spacing w:after="0" w:line="240" w:lineRule="auto"/>
        <w:jc w:val="both"/>
        <w:rPr>
          <w:rFonts w:asciiTheme="minorHAnsi" w:eastAsia="Arial Unicode MS" w:hAnsiTheme="minorHAnsi" w:cstheme="minorHAnsi"/>
          <w:bCs/>
          <w:color w:val="auto"/>
          <w:sz w:val="24"/>
          <w:szCs w:val="24"/>
          <w:u w:color="00B050"/>
          <w:bdr w:val="nil"/>
          <w:lang w:val="de-DE" w:eastAsia="pt-BR"/>
        </w:rPr>
      </w:pPr>
      <w:r w:rsidRPr="00B86E9D">
        <w:rPr>
          <w:rFonts w:asciiTheme="minorHAnsi" w:eastAsia="Arial Unicode MS" w:hAnsiTheme="minorHAnsi" w:cstheme="minorHAnsi"/>
          <w:bCs/>
          <w:color w:val="auto"/>
          <w:sz w:val="24"/>
          <w:szCs w:val="24"/>
          <w:u w:color="00B050"/>
          <w:bdr w:val="nil"/>
          <w:lang w:val="de-DE" w:eastAsia="pt-BR"/>
        </w:rPr>
        <w:t>Art. 24. Poderá ser concedido auxílio representação para a indenização dos custos com locomoção urbana e alimentação para execução de atividades externas de interesse do conselho indelegáveis a terceiros, realizadas por representantes formalmente designados pelo presidente da autarquia, dentro do município ou da região metropolitana, quando existente, do domicílio.</w:t>
      </w:r>
    </w:p>
    <w:p w14:paraId="77D8E2DF" w14:textId="77777777" w:rsidR="00B86E9D" w:rsidRPr="00B86E9D" w:rsidRDefault="00B86E9D" w:rsidP="00B86E9D">
      <w:pPr>
        <w:pBdr>
          <w:top w:val="nil"/>
          <w:left w:val="nil"/>
          <w:bottom w:val="nil"/>
          <w:right w:val="nil"/>
          <w:between w:val="nil"/>
          <w:bar w:val="nil"/>
        </w:pBdr>
        <w:spacing w:after="0" w:line="240" w:lineRule="auto"/>
        <w:jc w:val="both"/>
        <w:rPr>
          <w:rFonts w:asciiTheme="minorHAnsi" w:eastAsia="Arial Unicode MS" w:hAnsiTheme="minorHAnsi" w:cstheme="minorHAnsi"/>
          <w:bCs/>
          <w:color w:val="auto"/>
          <w:sz w:val="24"/>
          <w:szCs w:val="24"/>
          <w:u w:color="00B050"/>
          <w:bdr w:val="nil"/>
          <w:lang w:val="de-DE" w:eastAsia="pt-BR"/>
        </w:rPr>
      </w:pPr>
    </w:p>
    <w:p w14:paraId="56848F54" w14:textId="77777777" w:rsidR="00B86E9D" w:rsidRPr="00B86E9D" w:rsidRDefault="00B86E9D" w:rsidP="00B86E9D">
      <w:pPr>
        <w:pBdr>
          <w:top w:val="nil"/>
          <w:left w:val="nil"/>
          <w:bottom w:val="nil"/>
          <w:right w:val="nil"/>
          <w:between w:val="nil"/>
          <w:bar w:val="nil"/>
        </w:pBdr>
        <w:spacing w:after="0" w:line="240" w:lineRule="auto"/>
        <w:jc w:val="both"/>
        <w:rPr>
          <w:rFonts w:asciiTheme="minorHAnsi" w:eastAsia="Arial Unicode MS" w:hAnsiTheme="minorHAnsi" w:cstheme="minorHAnsi"/>
          <w:bCs/>
          <w:color w:val="auto"/>
          <w:sz w:val="24"/>
          <w:szCs w:val="24"/>
          <w:u w:color="00B050"/>
          <w:bdr w:val="nil"/>
          <w:lang w:val="de-DE" w:eastAsia="pt-BR"/>
        </w:rPr>
      </w:pPr>
      <w:r w:rsidRPr="00B86E9D">
        <w:rPr>
          <w:rFonts w:asciiTheme="minorHAnsi" w:eastAsia="Arial Unicode MS" w:hAnsiTheme="minorHAnsi" w:cstheme="minorHAnsi"/>
          <w:bCs/>
          <w:color w:val="auto"/>
          <w:sz w:val="24"/>
          <w:szCs w:val="24"/>
          <w:u w:color="00B050"/>
          <w:bdr w:val="nil"/>
          <w:lang w:val="de-DE" w:eastAsia="pt-BR"/>
        </w:rPr>
        <w:t>§ 1º O pagamento de auxílio representação dependerá de convocação para os eventos de representação, observado o limite de valor estabelecido pelos plenários de cada autarquia.</w:t>
      </w:r>
    </w:p>
    <w:p w14:paraId="367B6F58" w14:textId="77777777" w:rsidR="00B86E9D" w:rsidRPr="00B86E9D" w:rsidRDefault="00B86E9D" w:rsidP="00B86E9D">
      <w:pPr>
        <w:pBdr>
          <w:top w:val="nil"/>
          <w:left w:val="nil"/>
          <w:bottom w:val="nil"/>
          <w:right w:val="nil"/>
          <w:between w:val="nil"/>
          <w:bar w:val="nil"/>
        </w:pBdr>
        <w:spacing w:after="0" w:line="240" w:lineRule="auto"/>
        <w:jc w:val="both"/>
        <w:rPr>
          <w:rFonts w:asciiTheme="minorHAnsi" w:eastAsia="Arial Unicode MS" w:hAnsiTheme="minorHAnsi" w:cstheme="minorHAnsi"/>
          <w:bCs/>
          <w:color w:val="auto"/>
          <w:sz w:val="24"/>
          <w:szCs w:val="24"/>
          <w:u w:color="00B050"/>
          <w:bdr w:val="nil"/>
          <w:lang w:val="de-DE" w:eastAsia="pt-BR"/>
        </w:rPr>
      </w:pPr>
    </w:p>
    <w:p w14:paraId="386B570A" w14:textId="77777777" w:rsidR="00B86E9D" w:rsidRPr="00B86E9D" w:rsidRDefault="00B86E9D" w:rsidP="00B86E9D">
      <w:pPr>
        <w:pBdr>
          <w:top w:val="nil"/>
          <w:left w:val="nil"/>
          <w:bottom w:val="nil"/>
          <w:right w:val="nil"/>
          <w:between w:val="nil"/>
          <w:bar w:val="nil"/>
        </w:pBdr>
        <w:spacing w:after="0" w:line="240" w:lineRule="auto"/>
        <w:jc w:val="both"/>
        <w:rPr>
          <w:rFonts w:asciiTheme="minorHAnsi" w:eastAsia="Arial Unicode MS" w:hAnsiTheme="minorHAnsi" w:cstheme="minorHAnsi"/>
          <w:bCs/>
          <w:color w:val="auto"/>
          <w:sz w:val="24"/>
          <w:szCs w:val="24"/>
          <w:u w:color="00B050"/>
          <w:bdr w:val="nil"/>
          <w:lang w:val="de-DE" w:eastAsia="pt-BR"/>
        </w:rPr>
      </w:pPr>
      <w:r w:rsidRPr="00B86E9D">
        <w:rPr>
          <w:rFonts w:asciiTheme="minorHAnsi" w:eastAsia="Arial Unicode MS" w:hAnsiTheme="minorHAnsi" w:cstheme="minorHAnsi"/>
          <w:bCs/>
          <w:color w:val="auto"/>
          <w:sz w:val="24"/>
          <w:szCs w:val="24"/>
          <w:u w:color="00B050"/>
          <w:bdr w:val="nil"/>
          <w:lang w:val="de-DE" w:eastAsia="pt-BR"/>
        </w:rPr>
        <w:t xml:space="preserve">§ 2º O número de representações por pessoa a serviço fica limitado a 8 (oito) por mês. </w:t>
      </w:r>
    </w:p>
    <w:p w14:paraId="08F6ECD5" w14:textId="77777777" w:rsidR="00B86E9D" w:rsidRPr="00B86E9D" w:rsidRDefault="00B86E9D" w:rsidP="00B86E9D">
      <w:pPr>
        <w:pBdr>
          <w:top w:val="nil"/>
          <w:left w:val="nil"/>
          <w:bottom w:val="nil"/>
          <w:right w:val="nil"/>
          <w:between w:val="nil"/>
          <w:bar w:val="nil"/>
        </w:pBdr>
        <w:spacing w:after="0" w:line="240" w:lineRule="auto"/>
        <w:jc w:val="both"/>
        <w:rPr>
          <w:rFonts w:asciiTheme="minorHAnsi" w:eastAsia="Arial Unicode MS" w:hAnsiTheme="minorHAnsi" w:cstheme="minorHAnsi"/>
          <w:bCs/>
          <w:color w:val="auto"/>
          <w:sz w:val="24"/>
          <w:szCs w:val="24"/>
          <w:u w:color="00B050"/>
          <w:bdr w:val="nil"/>
          <w:lang w:val="de-DE" w:eastAsia="pt-BR"/>
        </w:rPr>
      </w:pPr>
    </w:p>
    <w:p w14:paraId="03E864D3" w14:textId="77777777" w:rsidR="00B86E9D" w:rsidRPr="00B86E9D" w:rsidRDefault="00B86E9D" w:rsidP="00B86E9D">
      <w:pPr>
        <w:pBdr>
          <w:top w:val="nil"/>
          <w:left w:val="nil"/>
          <w:bottom w:val="nil"/>
          <w:right w:val="nil"/>
          <w:between w:val="nil"/>
          <w:bar w:val="nil"/>
        </w:pBdr>
        <w:spacing w:after="0" w:line="240" w:lineRule="auto"/>
        <w:jc w:val="both"/>
        <w:rPr>
          <w:rFonts w:asciiTheme="minorHAnsi" w:eastAsia="Arial Unicode MS" w:hAnsiTheme="minorHAnsi" w:cstheme="minorHAnsi"/>
          <w:bCs/>
          <w:color w:val="auto"/>
          <w:sz w:val="24"/>
          <w:szCs w:val="24"/>
          <w:u w:color="00B050"/>
          <w:bdr w:val="nil"/>
          <w:lang w:val="de-DE" w:eastAsia="pt-BR"/>
        </w:rPr>
      </w:pPr>
      <w:r w:rsidRPr="00B86E9D">
        <w:rPr>
          <w:rFonts w:asciiTheme="minorHAnsi" w:eastAsia="Arial Unicode MS" w:hAnsiTheme="minorHAnsi" w:cstheme="minorHAnsi"/>
          <w:bCs/>
          <w:color w:val="auto"/>
          <w:sz w:val="24"/>
          <w:szCs w:val="24"/>
          <w:u w:color="00B050"/>
          <w:bdr w:val="nil"/>
          <w:lang w:val="de-DE" w:eastAsia="pt-BR"/>
        </w:rPr>
        <w:t xml:space="preserve">§ 3º Fica vedado o pagamento de mais de 1 (uma) verba de natureza indenizatória de representação por dia, independentemente do número de atividades de representação. </w:t>
      </w:r>
    </w:p>
    <w:p w14:paraId="0570A409" w14:textId="77777777" w:rsidR="00B86E9D" w:rsidRPr="00B86E9D" w:rsidRDefault="00B86E9D" w:rsidP="00B86E9D">
      <w:pPr>
        <w:pBdr>
          <w:top w:val="nil"/>
          <w:left w:val="nil"/>
          <w:bottom w:val="nil"/>
          <w:right w:val="nil"/>
          <w:between w:val="nil"/>
          <w:bar w:val="nil"/>
        </w:pBdr>
        <w:spacing w:after="0" w:line="240" w:lineRule="auto"/>
        <w:jc w:val="both"/>
        <w:rPr>
          <w:rFonts w:asciiTheme="minorHAnsi" w:eastAsia="Arial Unicode MS" w:hAnsiTheme="minorHAnsi" w:cstheme="minorHAnsi"/>
          <w:bCs/>
          <w:color w:val="auto"/>
          <w:sz w:val="24"/>
          <w:szCs w:val="24"/>
          <w:u w:color="00B0F0"/>
          <w:bdr w:val="nil"/>
          <w:lang w:val="de-DE" w:eastAsia="pt-BR"/>
        </w:rPr>
      </w:pPr>
    </w:p>
    <w:p w14:paraId="4D519548" w14:textId="77777777" w:rsidR="00B86E9D" w:rsidRPr="00B86E9D" w:rsidRDefault="00B86E9D" w:rsidP="00B86E9D">
      <w:pPr>
        <w:pBdr>
          <w:top w:val="nil"/>
          <w:left w:val="nil"/>
          <w:bottom w:val="nil"/>
          <w:right w:val="nil"/>
          <w:between w:val="nil"/>
          <w:bar w:val="nil"/>
        </w:pBdr>
        <w:spacing w:after="0" w:line="240" w:lineRule="auto"/>
        <w:jc w:val="center"/>
        <w:rPr>
          <w:rFonts w:asciiTheme="minorHAnsi" w:eastAsia="Arial Unicode MS" w:hAnsiTheme="minorHAnsi" w:cstheme="minorHAnsi"/>
          <w:b/>
          <w:color w:val="auto"/>
          <w:sz w:val="24"/>
          <w:szCs w:val="24"/>
          <w:u w:color="000000"/>
          <w:bdr w:val="nil"/>
          <w:lang w:val="de-DE" w:eastAsia="pt-BR"/>
        </w:rPr>
      </w:pPr>
      <w:r w:rsidRPr="00B86E9D">
        <w:rPr>
          <w:rFonts w:asciiTheme="minorHAnsi" w:eastAsia="Arial Unicode MS" w:hAnsiTheme="minorHAnsi" w:cstheme="minorHAnsi"/>
          <w:b/>
          <w:bCs/>
          <w:color w:val="auto"/>
          <w:sz w:val="24"/>
          <w:szCs w:val="24"/>
          <w:u w:color="000000"/>
          <w:bdr w:val="nil"/>
          <w:lang w:val="de-DE" w:eastAsia="pt-BR"/>
        </w:rPr>
        <w:t>CAPÍTULO X</w:t>
      </w:r>
    </w:p>
    <w:p w14:paraId="4DD8C4D8" w14:textId="77777777" w:rsidR="00B86E9D" w:rsidRPr="00B86E9D" w:rsidRDefault="00B86E9D" w:rsidP="00B86E9D">
      <w:pPr>
        <w:pBdr>
          <w:top w:val="nil"/>
          <w:left w:val="nil"/>
          <w:bottom w:val="nil"/>
          <w:right w:val="nil"/>
          <w:between w:val="nil"/>
          <w:bar w:val="nil"/>
        </w:pBdr>
        <w:spacing w:after="0" w:line="240" w:lineRule="auto"/>
        <w:jc w:val="center"/>
        <w:rPr>
          <w:rFonts w:asciiTheme="minorHAnsi" w:eastAsia="Arial Unicode MS" w:hAnsiTheme="minorHAnsi" w:cstheme="minorHAnsi"/>
          <w:b/>
          <w:color w:val="auto"/>
          <w:sz w:val="24"/>
          <w:szCs w:val="24"/>
          <w:u w:color="000000"/>
          <w:bdr w:val="nil"/>
          <w:lang w:val="de-DE" w:eastAsia="pt-BR"/>
        </w:rPr>
      </w:pPr>
      <w:r w:rsidRPr="00B86E9D">
        <w:rPr>
          <w:rFonts w:asciiTheme="minorHAnsi" w:eastAsia="Arial Unicode MS" w:hAnsiTheme="minorHAnsi" w:cstheme="minorHAnsi"/>
          <w:b/>
          <w:bCs/>
          <w:color w:val="auto"/>
          <w:sz w:val="24"/>
          <w:szCs w:val="24"/>
          <w:u w:color="000000"/>
          <w:bdr w:val="nil"/>
          <w:lang w:val="de-DE" w:eastAsia="pt-BR"/>
        </w:rPr>
        <w:t>DO REEMBOLSO DAS DESPESAS DE DESLOCAMENTO</w:t>
      </w:r>
    </w:p>
    <w:p w14:paraId="10047C92" w14:textId="77777777" w:rsidR="00B86E9D" w:rsidRPr="00B86E9D" w:rsidRDefault="00B86E9D" w:rsidP="00B86E9D">
      <w:pPr>
        <w:pBdr>
          <w:top w:val="nil"/>
          <w:left w:val="nil"/>
          <w:bottom w:val="nil"/>
          <w:right w:val="nil"/>
          <w:between w:val="nil"/>
          <w:bar w:val="nil"/>
        </w:pBdr>
        <w:spacing w:after="0" w:line="240" w:lineRule="auto"/>
        <w:jc w:val="both"/>
        <w:rPr>
          <w:rFonts w:asciiTheme="minorHAnsi" w:eastAsia="Arial Unicode MS" w:hAnsiTheme="minorHAnsi" w:cstheme="minorHAnsi"/>
          <w:bCs/>
          <w:color w:val="auto"/>
          <w:sz w:val="24"/>
          <w:szCs w:val="24"/>
          <w:u w:color="00B050"/>
          <w:bdr w:val="nil"/>
          <w:lang w:val="de-DE" w:eastAsia="pt-BR"/>
        </w:rPr>
      </w:pPr>
    </w:p>
    <w:p w14:paraId="172BA84F" w14:textId="77777777" w:rsidR="00B86E9D" w:rsidRPr="00B86E9D" w:rsidRDefault="00B86E9D" w:rsidP="00B86E9D">
      <w:pPr>
        <w:pBdr>
          <w:top w:val="nil"/>
          <w:left w:val="nil"/>
          <w:bottom w:val="nil"/>
          <w:right w:val="nil"/>
          <w:between w:val="nil"/>
          <w:bar w:val="nil"/>
        </w:pBdr>
        <w:spacing w:after="0" w:line="240" w:lineRule="auto"/>
        <w:jc w:val="both"/>
        <w:rPr>
          <w:rFonts w:asciiTheme="minorHAnsi" w:eastAsia="Arial Unicode MS" w:hAnsiTheme="minorHAnsi" w:cstheme="minorHAnsi"/>
          <w:bCs/>
          <w:color w:val="auto"/>
          <w:sz w:val="24"/>
          <w:szCs w:val="24"/>
          <w:u w:color="00B050"/>
          <w:bdr w:val="nil"/>
          <w:lang w:val="de-DE" w:eastAsia="pt-BR"/>
        </w:rPr>
      </w:pPr>
      <w:r w:rsidRPr="00B86E9D">
        <w:rPr>
          <w:rFonts w:asciiTheme="minorHAnsi" w:eastAsia="Arial Unicode MS" w:hAnsiTheme="minorHAnsi" w:cstheme="minorHAnsi"/>
          <w:bCs/>
          <w:color w:val="auto"/>
          <w:sz w:val="24"/>
          <w:szCs w:val="24"/>
          <w:u w:color="00B050"/>
          <w:bdr w:val="nil"/>
          <w:lang w:val="de-DE" w:eastAsia="pt-BR"/>
        </w:rPr>
        <w:t xml:space="preserve">Art. 25. Poderão ser concedidos reembolsos das despesas de deslocamento às pessoas que não tenham relação jurídica institucional ou funcional com o CAU/BR ou com o CAU/UF e que sejam requisitadas para a prestação de serviços, fora de seus domicílios, em razão de contrato de prestação de serviços, observadas as seguintes regras: </w:t>
      </w:r>
    </w:p>
    <w:p w14:paraId="00E4AC2E" w14:textId="77777777" w:rsidR="00B86E9D" w:rsidRPr="00B86E9D" w:rsidRDefault="00B86E9D" w:rsidP="00B86E9D">
      <w:pPr>
        <w:pBdr>
          <w:top w:val="nil"/>
          <w:left w:val="nil"/>
          <w:bottom w:val="nil"/>
          <w:right w:val="nil"/>
          <w:between w:val="nil"/>
          <w:bar w:val="nil"/>
        </w:pBdr>
        <w:spacing w:after="0" w:line="240" w:lineRule="auto"/>
        <w:jc w:val="both"/>
        <w:rPr>
          <w:rFonts w:asciiTheme="minorHAnsi" w:eastAsia="Arial Unicode MS" w:hAnsiTheme="minorHAnsi" w:cstheme="minorHAnsi"/>
          <w:bCs/>
          <w:color w:val="auto"/>
          <w:sz w:val="24"/>
          <w:szCs w:val="24"/>
          <w:u w:color="00B050"/>
          <w:bdr w:val="nil"/>
          <w:lang w:val="de-DE" w:eastAsia="pt-BR"/>
        </w:rPr>
      </w:pPr>
    </w:p>
    <w:p w14:paraId="5FAE0D24" w14:textId="77777777" w:rsidR="00B86E9D" w:rsidRPr="00B86E9D" w:rsidRDefault="00B86E9D" w:rsidP="00B86E9D">
      <w:pPr>
        <w:pBdr>
          <w:top w:val="nil"/>
          <w:left w:val="nil"/>
          <w:bottom w:val="nil"/>
          <w:right w:val="nil"/>
          <w:between w:val="nil"/>
          <w:bar w:val="nil"/>
        </w:pBdr>
        <w:tabs>
          <w:tab w:val="left" w:pos="426"/>
        </w:tabs>
        <w:spacing w:after="0" w:line="240" w:lineRule="auto"/>
        <w:jc w:val="both"/>
        <w:rPr>
          <w:rFonts w:asciiTheme="minorHAnsi" w:eastAsia="Arial Unicode MS" w:hAnsiTheme="minorHAnsi" w:cstheme="minorHAnsi"/>
          <w:bCs/>
          <w:color w:val="auto"/>
          <w:sz w:val="24"/>
          <w:szCs w:val="24"/>
          <w:u w:color="00B050"/>
          <w:bdr w:val="nil"/>
          <w:lang w:val="de-DE" w:eastAsia="pt-BR"/>
        </w:rPr>
      </w:pPr>
      <w:r w:rsidRPr="00B86E9D">
        <w:rPr>
          <w:rFonts w:asciiTheme="minorHAnsi" w:eastAsia="Arial Unicode MS" w:hAnsiTheme="minorHAnsi" w:cstheme="minorHAnsi"/>
          <w:bCs/>
          <w:color w:val="auto"/>
          <w:sz w:val="24"/>
          <w:szCs w:val="24"/>
          <w:u w:color="00B050"/>
          <w:bdr w:val="nil"/>
          <w:lang w:val="de-DE" w:eastAsia="pt-BR"/>
        </w:rPr>
        <w:t xml:space="preserve">I - as passagens aéreas, rodoviárias, ferroviárias ou aquaviárias serão adquiridas pelo contratado, que deverá fazê-lo com observância ao princípio de economicidade, aplicando-se, subsidiariamente, as disposições dos artigos 7º e 9º desta Resolução; </w:t>
      </w:r>
    </w:p>
    <w:p w14:paraId="333B1345" w14:textId="77777777" w:rsidR="00B86E9D" w:rsidRPr="00B86E9D" w:rsidRDefault="00B86E9D" w:rsidP="00B86E9D">
      <w:pPr>
        <w:pBdr>
          <w:top w:val="nil"/>
          <w:left w:val="nil"/>
          <w:bottom w:val="nil"/>
          <w:right w:val="nil"/>
          <w:between w:val="nil"/>
          <w:bar w:val="nil"/>
        </w:pBdr>
        <w:tabs>
          <w:tab w:val="left" w:pos="426"/>
        </w:tabs>
        <w:spacing w:after="0" w:line="240" w:lineRule="auto"/>
        <w:jc w:val="both"/>
        <w:rPr>
          <w:rFonts w:asciiTheme="minorHAnsi" w:eastAsia="Arial Unicode MS" w:hAnsiTheme="minorHAnsi" w:cstheme="minorHAnsi"/>
          <w:bCs/>
          <w:color w:val="auto"/>
          <w:sz w:val="24"/>
          <w:szCs w:val="24"/>
          <w:u w:color="00B050"/>
          <w:bdr w:val="nil"/>
          <w:lang w:val="de-DE" w:eastAsia="pt-BR"/>
        </w:rPr>
      </w:pPr>
    </w:p>
    <w:p w14:paraId="7C5F004D" w14:textId="77777777" w:rsidR="00B86E9D" w:rsidRPr="00B86E9D" w:rsidRDefault="00B86E9D" w:rsidP="00B86E9D">
      <w:pPr>
        <w:pBdr>
          <w:top w:val="nil"/>
          <w:left w:val="nil"/>
          <w:bottom w:val="nil"/>
          <w:right w:val="nil"/>
          <w:between w:val="nil"/>
          <w:bar w:val="nil"/>
        </w:pBdr>
        <w:tabs>
          <w:tab w:val="left" w:pos="426"/>
        </w:tabs>
        <w:spacing w:after="0" w:line="240" w:lineRule="auto"/>
        <w:jc w:val="both"/>
        <w:rPr>
          <w:rFonts w:asciiTheme="minorHAnsi" w:eastAsia="Arial Unicode MS" w:hAnsiTheme="minorHAnsi" w:cstheme="minorHAnsi"/>
          <w:bCs/>
          <w:color w:val="auto"/>
          <w:sz w:val="24"/>
          <w:szCs w:val="24"/>
          <w:u w:color="00B050"/>
          <w:bdr w:val="nil"/>
          <w:lang w:val="de-DE" w:eastAsia="pt-BR"/>
        </w:rPr>
      </w:pPr>
      <w:r w:rsidRPr="00B86E9D">
        <w:rPr>
          <w:rFonts w:asciiTheme="minorHAnsi" w:eastAsia="Arial Unicode MS" w:hAnsiTheme="minorHAnsi" w:cstheme="minorHAnsi"/>
          <w:bCs/>
          <w:color w:val="auto"/>
          <w:sz w:val="24"/>
          <w:szCs w:val="24"/>
          <w:u w:color="00B050"/>
          <w:bdr w:val="nil"/>
          <w:lang w:val="de-DE" w:eastAsia="pt-BR"/>
        </w:rPr>
        <w:t>II - as despesas com passagens, hospedagem, alimentação e locomoção serão reembolsadas mediante a apresentação dos respectivos comprovantes; e</w:t>
      </w:r>
    </w:p>
    <w:p w14:paraId="639B79B0" w14:textId="77777777" w:rsidR="00B86E9D" w:rsidRPr="00B86E9D" w:rsidRDefault="00B86E9D" w:rsidP="00B86E9D">
      <w:pPr>
        <w:pBdr>
          <w:top w:val="nil"/>
          <w:left w:val="nil"/>
          <w:bottom w:val="nil"/>
          <w:right w:val="nil"/>
          <w:between w:val="nil"/>
          <w:bar w:val="nil"/>
        </w:pBdr>
        <w:tabs>
          <w:tab w:val="left" w:pos="426"/>
        </w:tabs>
        <w:spacing w:after="0" w:line="240" w:lineRule="auto"/>
        <w:jc w:val="both"/>
        <w:rPr>
          <w:rFonts w:asciiTheme="minorHAnsi" w:eastAsia="Arial Unicode MS" w:hAnsiTheme="minorHAnsi" w:cstheme="minorHAnsi"/>
          <w:bCs/>
          <w:color w:val="auto"/>
          <w:sz w:val="24"/>
          <w:szCs w:val="24"/>
          <w:u w:color="00B050"/>
          <w:bdr w:val="nil"/>
          <w:lang w:val="de-DE" w:eastAsia="pt-BR"/>
        </w:rPr>
      </w:pPr>
    </w:p>
    <w:p w14:paraId="5E984E8B" w14:textId="77777777" w:rsidR="00B86E9D" w:rsidRPr="00B86E9D" w:rsidRDefault="00B86E9D" w:rsidP="00B86E9D">
      <w:pPr>
        <w:pBdr>
          <w:top w:val="nil"/>
          <w:left w:val="nil"/>
          <w:bottom w:val="nil"/>
          <w:right w:val="nil"/>
          <w:between w:val="nil"/>
          <w:bar w:val="nil"/>
        </w:pBdr>
        <w:tabs>
          <w:tab w:val="left" w:pos="426"/>
        </w:tabs>
        <w:spacing w:after="0" w:line="240" w:lineRule="auto"/>
        <w:jc w:val="both"/>
        <w:rPr>
          <w:rFonts w:asciiTheme="minorHAnsi" w:eastAsia="Arial Unicode MS" w:hAnsiTheme="minorHAnsi" w:cstheme="minorHAnsi"/>
          <w:bCs/>
          <w:color w:val="auto"/>
          <w:sz w:val="24"/>
          <w:szCs w:val="24"/>
          <w:u w:color="00B050"/>
          <w:bdr w:val="nil"/>
          <w:lang w:val="de-DE" w:eastAsia="pt-BR"/>
        </w:rPr>
      </w:pPr>
      <w:r w:rsidRPr="00B86E9D">
        <w:rPr>
          <w:rFonts w:asciiTheme="minorHAnsi" w:eastAsia="Arial Unicode MS" w:hAnsiTheme="minorHAnsi" w:cstheme="minorHAnsi"/>
          <w:bCs/>
          <w:color w:val="auto"/>
          <w:sz w:val="24"/>
          <w:szCs w:val="24"/>
          <w:u w:color="00B050"/>
          <w:bdr w:val="nil"/>
          <w:lang w:val="de-DE" w:eastAsia="pt-BR"/>
        </w:rPr>
        <w:t xml:space="preserve">III - os reembolsos serão solicitados pelo contratado, com a apresentação de relatório de viagem em que constem as informações relativas ao período de duração do deslocamento a serviço, as justificativas das despesas realizadas e os respectivos documentos fiscais comprobatórios. </w:t>
      </w:r>
    </w:p>
    <w:p w14:paraId="140A2322" w14:textId="77777777" w:rsidR="00B86E9D" w:rsidRPr="00B86E9D" w:rsidRDefault="00B86E9D" w:rsidP="00B86E9D">
      <w:pPr>
        <w:tabs>
          <w:tab w:val="left" w:pos="567"/>
        </w:tabs>
        <w:spacing w:after="0" w:line="240" w:lineRule="auto"/>
        <w:ind w:left="720"/>
        <w:contextualSpacing/>
        <w:rPr>
          <w:rFonts w:asciiTheme="minorHAnsi" w:hAnsiTheme="minorHAnsi" w:cstheme="minorHAnsi"/>
          <w:sz w:val="24"/>
          <w:szCs w:val="24"/>
        </w:rPr>
      </w:pPr>
    </w:p>
    <w:p w14:paraId="63F293C2" w14:textId="77777777" w:rsidR="00B86E9D" w:rsidRPr="00B86E9D" w:rsidRDefault="00B86E9D" w:rsidP="00B86E9D">
      <w:pPr>
        <w:pBdr>
          <w:top w:val="nil"/>
          <w:left w:val="nil"/>
          <w:bottom w:val="nil"/>
          <w:right w:val="nil"/>
          <w:between w:val="nil"/>
          <w:bar w:val="nil"/>
        </w:pBdr>
        <w:spacing w:after="0" w:line="240" w:lineRule="auto"/>
        <w:jc w:val="both"/>
        <w:rPr>
          <w:rFonts w:asciiTheme="minorHAnsi" w:eastAsia="Arial Unicode MS" w:hAnsiTheme="minorHAnsi" w:cstheme="minorHAnsi"/>
          <w:bCs/>
          <w:color w:val="auto"/>
          <w:sz w:val="24"/>
          <w:szCs w:val="24"/>
          <w:u w:color="00B050"/>
          <w:bdr w:val="nil"/>
          <w:lang w:val="de-DE" w:eastAsia="pt-BR"/>
        </w:rPr>
      </w:pPr>
      <w:r w:rsidRPr="00B86E9D">
        <w:rPr>
          <w:rFonts w:asciiTheme="minorHAnsi" w:eastAsia="Arial Unicode MS" w:hAnsiTheme="minorHAnsi" w:cstheme="minorHAnsi"/>
          <w:bCs/>
          <w:color w:val="auto"/>
          <w:sz w:val="24"/>
          <w:szCs w:val="24"/>
          <w:u w:color="00B050"/>
          <w:bdr w:val="nil"/>
          <w:lang w:val="de-DE" w:eastAsia="pt-BR"/>
        </w:rPr>
        <w:t>Art. 26. Excepcionalmente, nos casos em que couberem os pagamentos de diárias, passagens e outras verbas, poderão ser concedidos reembolsos de hospedagem, passagem e alimentação aos convocados, quando:</w:t>
      </w:r>
    </w:p>
    <w:p w14:paraId="6C1B7375" w14:textId="77777777" w:rsidR="00B86E9D" w:rsidRPr="00B86E9D" w:rsidRDefault="00B86E9D" w:rsidP="00B86E9D">
      <w:pPr>
        <w:pBdr>
          <w:top w:val="nil"/>
          <w:left w:val="nil"/>
          <w:bottom w:val="nil"/>
          <w:right w:val="nil"/>
          <w:between w:val="nil"/>
          <w:bar w:val="nil"/>
        </w:pBdr>
        <w:spacing w:after="0" w:line="240" w:lineRule="auto"/>
        <w:jc w:val="both"/>
        <w:rPr>
          <w:rFonts w:asciiTheme="minorHAnsi" w:eastAsia="Arial Unicode MS" w:hAnsiTheme="minorHAnsi" w:cstheme="minorHAnsi"/>
          <w:bCs/>
          <w:color w:val="auto"/>
          <w:sz w:val="24"/>
          <w:szCs w:val="24"/>
          <w:u w:color="00B050"/>
          <w:bdr w:val="nil"/>
          <w:lang w:val="de-DE" w:eastAsia="pt-BR"/>
        </w:rPr>
      </w:pPr>
    </w:p>
    <w:p w14:paraId="7429449D" w14:textId="77777777" w:rsidR="00B86E9D" w:rsidRPr="00B86E9D" w:rsidRDefault="00B86E9D" w:rsidP="00B86E9D">
      <w:pPr>
        <w:pBdr>
          <w:top w:val="nil"/>
          <w:left w:val="nil"/>
          <w:bottom w:val="nil"/>
          <w:right w:val="nil"/>
          <w:between w:val="nil"/>
          <w:bar w:val="nil"/>
        </w:pBdr>
        <w:tabs>
          <w:tab w:val="left" w:pos="426"/>
        </w:tabs>
        <w:spacing w:after="0" w:line="240" w:lineRule="auto"/>
        <w:jc w:val="both"/>
        <w:rPr>
          <w:rFonts w:asciiTheme="minorHAnsi" w:eastAsia="Arial Unicode MS" w:hAnsiTheme="minorHAnsi" w:cstheme="minorHAnsi"/>
          <w:bCs/>
          <w:color w:val="auto"/>
          <w:sz w:val="24"/>
          <w:szCs w:val="24"/>
          <w:u w:color="00B050"/>
          <w:bdr w:val="nil"/>
          <w:lang w:val="de-DE" w:eastAsia="pt-BR"/>
        </w:rPr>
      </w:pPr>
      <w:r w:rsidRPr="00B86E9D">
        <w:rPr>
          <w:rFonts w:asciiTheme="minorHAnsi" w:eastAsia="Arial Unicode MS" w:hAnsiTheme="minorHAnsi" w:cstheme="minorHAnsi"/>
          <w:bCs/>
          <w:color w:val="auto"/>
          <w:sz w:val="24"/>
          <w:szCs w:val="24"/>
          <w:u w:color="00B050"/>
          <w:bdr w:val="nil"/>
          <w:lang w:val="de-DE" w:eastAsia="pt-BR"/>
        </w:rPr>
        <w:t xml:space="preserve">I - o pernoite for imprescindível e imprevisível durante o deslocamento, tanto nacional, quanto internacional; </w:t>
      </w:r>
    </w:p>
    <w:p w14:paraId="6E3A37A3" w14:textId="77777777" w:rsidR="00B86E9D" w:rsidRPr="00B86E9D" w:rsidRDefault="00B86E9D" w:rsidP="00B86E9D">
      <w:pPr>
        <w:pBdr>
          <w:top w:val="nil"/>
          <w:left w:val="nil"/>
          <w:bottom w:val="nil"/>
          <w:right w:val="nil"/>
          <w:between w:val="nil"/>
          <w:bar w:val="nil"/>
        </w:pBdr>
        <w:tabs>
          <w:tab w:val="left" w:pos="426"/>
        </w:tabs>
        <w:spacing w:after="0" w:line="240" w:lineRule="auto"/>
        <w:jc w:val="both"/>
        <w:rPr>
          <w:rFonts w:asciiTheme="minorHAnsi" w:eastAsia="Arial Unicode MS" w:hAnsiTheme="minorHAnsi" w:cstheme="minorHAnsi"/>
          <w:bCs/>
          <w:color w:val="auto"/>
          <w:sz w:val="24"/>
          <w:szCs w:val="24"/>
          <w:u w:color="00B050"/>
          <w:bdr w:val="nil"/>
          <w:lang w:val="de-DE" w:eastAsia="pt-BR"/>
        </w:rPr>
      </w:pPr>
    </w:p>
    <w:p w14:paraId="4A756B1D" w14:textId="77777777" w:rsidR="00B86E9D" w:rsidRPr="00B86E9D" w:rsidRDefault="00B86E9D" w:rsidP="00B86E9D">
      <w:pPr>
        <w:pBdr>
          <w:top w:val="nil"/>
          <w:left w:val="nil"/>
          <w:bottom w:val="nil"/>
          <w:right w:val="nil"/>
          <w:between w:val="nil"/>
          <w:bar w:val="nil"/>
        </w:pBdr>
        <w:tabs>
          <w:tab w:val="left" w:pos="426"/>
        </w:tabs>
        <w:spacing w:after="0" w:line="240" w:lineRule="auto"/>
        <w:jc w:val="both"/>
        <w:rPr>
          <w:rFonts w:asciiTheme="minorHAnsi" w:eastAsia="Arial Unicode MS" w:hAnsiTheme="minorHAnsi" w:cstheme="minorHAnsi"/>
          <w:bCs/>
          <w:color w:val="auto"/>
          <w:sz w:val="24"/>
          <w:szCs w:val="24"/>
          <w:u w:color="00B050"/>
          <w:bdr w:val="nil"/>
          <w:lang w:val="de-DE" w:eastAsia="pt-BR"/>
        </w:rPr>
      </w:pPr>
      <w:r w:rsidRPr="00B86E9D">
        <w:rPr>
          <w:rFonts w:asciiTheme="minorHAnsi" w:eastAsia="Arial Unicode MS" w:hAnsiTheme="minorHAnsi" w:cstheme="minorHAnsi"/>
          <w:bCs/>
          <w:color w:val="auto"/>
          <w:sz w:val="24"/>
          <w:szCs w:val="24"/>
          <w:u w:color="00B050"/>
          <w:bdr w:val="nil"/>
          <w:lang w:val="de-DE" w:eastAsia="pt-BR"/>
        </w:rPr>
        <w:t>II - a alteração do meio e/ou horário do transporte seja ocasionado por força maior; e</w:t>
      </w:r>
    </w:p>
    <w:p w14:paraId="159B1DF7" w14:textId="77777777" w:rsidR="00B86E9D" w:rsidRPr="00B86E9D" w:rsidRDefault="00B86E9D" w:rsidP="00B86E9D">
      <w:pPr>
        <w:pBdr>
          <w:top w:val="nil"/>
          <w:left w:val="nil"/>
          <w:bottom w:val="nil"/>
          <w:right w:val="nil"/>
          <w:between w:val="nil"/>
          <w:bar w:val="nil"/>
        </w:pBdr>
        <w:tabs>
          <w:tab w:val="left" w:pos="426"/>
        </w:tabs>
        <w:spacing w:after="0" w:line="240" w:lineRule="auto"/>
        <w:jc w:val="both"/>
        <w:rPr>
          <w:rFonts w:asciiTheme="minorHAnsi" w:eastAsia="Arial Unicode MS" w:hAnsiTheme="minorHAnsi" w:cstheme="minorHAnsi"/>
          <w:bCs/>
          <w:color w:val="auto"/>
          <w:sz w:val="24"/>
          <w:szCs w:val="24"/>
          <w:u w:color="00B050"/>
          <w:bdr w:val="nil"/>
          <w:lang w:val="de-DE" w:eastAsia="pt-BR"/>
        </w:rPr>
      </w:pPr>
    </w:p>
    <w:p w14:paraId="7AD94BD1" w14:textId="77777777" w:rsidR="00B86E9D" w:rsidRPr="00B86E9D" w:rsidRDefault="00B86E9D" w:rsidP="00B86E9D">
      <w:pPr>
        <w:pBdr>
          <w:top w:val="nil"/>
          <w:left w:val="nil"/>
          <w:bottom w:val="nil"/>
          <w:right w:val="nil"/>
          <w:between w:val="nil"/>
          <w:bar w:val="nil"/>
        </w:pBdr>
        <w:tabs>
          <w:tab w:val="left" w:pos="426"/>
        </w:tabs>
        <w:spacing w:after="0" w:line="240" w:lineRule="auto"/>
        <w:jc w:val="both"/>
        <w:rPr>
          <w:rFonts w:asciiTheme="minorHAnsi" w:eastAsia="Arial Unicode MS" w:hAnsiTheme="minorHAnsi" w:cstheme="minorHAnsi"/>
          <w:bCs/>
          <w:color w:val="auto"/>
          <w:sz w:val="24"/>
          <w:szCs w:val="24"/>
          <w:u w:color="00B050"/>
          <w:bdr w:val="nil"/>
          <w:lang w:val="de-DE" w:eastAsia="pt-BR"/>
        </w:rPr>
      </w:pPr>
      <w:r w:rsidRPr="00B86E9D">
        <w:rPr>
          <w:rFonts w:asciiTheme="minorHAnsi" w:eastAsia="Arial Unicode MS" w:hAnsiTheme="minorHAnsi" w:cstheme="minorHAnsi"/>
          <w:bCs/>
          <w:color w:val="auto"/>
          <w:sz w:val="24"/>
          <w:szCs w:val="24"/>
          <w:u w:color="00B050"/>
          <w:bdr w:val="nil"/>
          <w:lang w:val="de-DE" w:eastAsia="pt-BR"/>
        </w:rPr>
        <w:t>III - quando a autarquia se encontrar impossibilitada de aquisição de passagem, sendo o motivo devidamente justificado.</w:t>
      </w:r>
    </w:p>
    <w:p w14:paraId="7D3E8EE0" w14:textId="77777777" w:rsidR="00B86E9D" w:rsidRPr="00B86E9D" w:rsidRDefault="00B86E9D" w:rsidP="00B86E9D">
      <w:pPr>
        <w:pBdr>
          <w:top w:val="nil"/>
          <w:left w:val="nil"/>
          <w:bottom w:val="nil"/>
          <w:right w:val="nil"/>
          <w:between w:val="nil"/>
          <w:bar w:val="nil"/>
        </w:pBdr>
        <w:spacing w:after="0" w:line="240" w:lineRule="auto"/>
        <w:jc w:val="both"/>
        <w:rPr>
          <w:rFonts w:asciiTheme="minorHAnsi" w:eastAsia="Arial Unicode MS" w:hAnsiTheme="minorHAnsi" w:cstheme="minorHAnsi"/>
          <w:bCs/>
          <w:color w:val="auto"/>
          <w:sz w:val="24"/>
          <w:szCs w:val="24"/>
          <w:u w:color="00B050"/>
          <w:bdr w:val="nil"/>
          <w:lang w:val="de-DE" w:eastAsia="pt-BR"/>
        </w:rPr>
      </w:pPr>
    </w:p>
    <w:p w14:paraId="63FC349D" w14:textId="77777777" w:rsidR="00B86E9D" w:rsidRPr="00B86E9D" w:rsidRDefault="00B86E9D" w:rsidP="00B86E9D">
      <w:pPr>
        <w:pBdr>
          <w:top w:val="nil"/>
          <w:left w:val="nil"/>
          <w:bottom w:val="nil"/>
          <w:right w:val="nil"/>
          <w:between w:val="nil"/>
          <w:bar w:val="nil"/>
        </w:pBdr>
        <w:spacing w:after="0" w:line="240" w:lineRule="auto"/>
        <w:jc w:val="both"/>
        <w:rPr>
          <w:rFonts w:asciiTheme="minorHAnsi" w:eastAsia="Arial Unicode MS" w:hAnsiTheme="minorHAnsi" w:cstheme="minorHAnsi"/>
          <w:bCs/>
          <w:color w:val="auto"/>
          <w:sz w:val="24"/>
          <w:szCs w:val="24"/>
          <w:u w:color="00B050"/>
          <w:bdr w:val="nil"/>
          <w:lang w:val="de-DE" w:eastAsia="pt-BR"/>
        </w:rPr>
      </w:pPr>
      <w:r w:rsidRPr="00B86E9D">
        <w:rPr>
          <w:rFonts w:asciiTheme="minorHAnsi" w:eastAsia="Arial Unicode MS" w:hAnsiTheme="minorHAnsi" w:cstheme="minorHAnsi"/>
          <w:bCs/>
          <w:color w:val="auto"/>
          <w:sz w:val="24"/>
          <w:szCs w:val="24"/>
          <w:u w:color="00B050"/>
          <w:bdr w:val="nil"/>
          <w:lang w:val="de-DE" w:eastAsia="pt-BR"/>
        </w:rPr>
        <w:t>§ 1º A necessidade de pernoite, de alteração do meio e/ou horário do transporte, ou ambos, deverá ser devidamente justificada.</w:t>
      </w:r>
    </w:p>
    <w:p w14:paraId="5D7B5402" w14:textId="77777777" w:rsidR="00B86E9D" w:rsidRPr="00B86E9D" w:rsidRDefault="00B86E9D" w:rsidP="00B86E9D">
      <w:pPr>
        <w:pBdr>
          <w:top w:val="nil"/>
          <w:left w:val="nil"/>
          <w:bottom w:val="nil"/>
          <w:right w:val="nil"/>
          <w:between w:val="nil"/>
          <w:bar w:val="nil"/>
        </w:pBdr>
        <w:spacing w:after="0" w:line="240" w:lineRule="auto"/>
        <w:jc w:val="both"/>
        <w:rPr>
          <w:rFonts w:asciiTheme="minorHAnsi" w:eastAsia="Arial Unicode MS" w:hAnsiTheme="minorHAnsi" w:cstheme="minorHAnsi"/>
          <w:bCs/>
          <w:color w:val="auto"/>
          <w:sz w:val="24"/>
          <w:szCs w:val="24"/>
          <w:u w:color="00B050"/>
          <w:bdr w:val="nil"/>
          <w:lang w:val="de-DE" w:eastAsia="pt-BR"/>
        </w:rPr>
      </w:pPr>
      <w:r w:rsidRPr="00B86E9D">
        <w:rPr>
          <w:rFonts w:asciiTheme="minorHAnsi" w:eastAsia="Arial Unicode MS" w:hAnsiTheme="minorHAnsi" w:cstheme="minorHAnsi"/>
          <w:bCs/>
          <w:color w:val="auto"/>
          <w:sz w:val="24"/>
          <w:szCs w:val="24"/>
          <w:u w:color="00B050"/>
          <w:bdr w:val="nil"/>
          <w:lang w:val="de-DE" w:eastAsia="pt-BR"/>
        </w:rPr>
        <w:t>§ 2º As despesas de locomoção serão reembolsadas mediante a apresentação dos respectivos comprovantes e aprovação pelo ordenador de despesas da autarquia.</w:t>
      </w:r>
    </w:p>
    <w:p w14:paraId="5F52BCEC" w14:textId="77777777" w:rsidR="00B86E9D" w:rsidRPr="00B86E9D" w:rsidRDefault="00B86E9D" w:rsidP="00B86E9D">
      <w:pPr>
        <w:pBdr>
          <w:top w:val="nil"/>
          <w:left w:val="nil"/>
          <w:bottom w:val="nil"/>
          <w:right w:val="nil"/>
          <w:between w:val="nil"/>
          <w:bar w:val="nil"/>
        </w:pBdr>
        <w:spacing w:after="0" w:line="240" w:lineRule="auto"/>
        <w:jc w:val="both"/>
        <w:rPr>
          <w:rFonts w:asciiTheme="minorHAnsi" w:eastAsia="Arial Unicode MS" w:hAnsiTheme="minorHAnsi" w:cstheme="minorHAnsi"/>
          <w:bCs/>
          <w:color w:val="auto"/>
          <w:sz w:val="24"/>
          <w:szCs w:val="24"/>
          <w:u w:color="00B050"/>
          <w:bdr w:val="nil"/>
          <w:lang w:val="de-DE" w:eastAsia="pt-BR"/>
        </w:rPr>
      </w:pPr>
    </w:p>
    <w:p w14:paraId="04268EAB" w14:textId="77777777" w:rsidR="00B86E9D" w:rsidRPr="00B86E9D" w:rsidRDefault="00B86E9D" w:rsidP="00B86E9D">
      <w:pPr>
        <w:pBdr>
          <w:top w:val="nil"/>
          <w:left w:val="nil"/>
          <w:bottom w:val="nil"/>
          <w:right w:val="nil"/>
          <w:between w:val="nil"/>
          <w:bar w:val="nil"/>
        </w:pBdr>
        <w:spacing w:after="0" w:line="240" w:lineRule="auto"/>
        <w:jc w:val="both"/>
        <w:rPr>
          <w:rFonts w:asciiTheme="minorHAnsi" w:eastAsia="Arial Unicode MS" w:hAnsiTheme="minorHAnsi" w:cstheme="minorHAnsi"/>
          <w:bCs/>
          <w:color w:val="auto"/>
          <w:sz w:val="24"/>
          <w:szCs w:val="24"/>
          <w:u w:color="00B050"/>
          <w:bdr w:val="nil"/>
          <w:lang w:val="de-DE" w:eastAsia="pt-BR"/>
        </w:rPr>
      </w:pPr>
      <w:r w:rsidRPr="00B86E9D">
        <w:rPr>
          <w:rFonts w:asciiTheme="minorHAnsi" w:eastAsia="Arial Unicode MS" w:hAnsiTheme="minorHAnsi" w:cstheme="minorHAnsi"/>
          <w:bCs/>
          <w:color w:val="auto"/>
          <w:sz w:val="24"/>
          <w:szCs w:val="24"/>
          <w:u w:color="00B050"/>
          <w:bdr w:val="nil"/>
          <w:lang w:val="de-DE" w:eastAsia="pt-BR"/>
        </w:rPr>
        <w:t>Art. 27. Não serão reembolsados valores despendidos com bebidas alcoólicas e produtos para fumantes.</w:t>
      </w:r>
    </w:p>
    <w:p w14:paraId="563BDCEF" w14:textId="77777777" w:rsidR="00B86E9D" w:rsidRPr="00B86E9D" w:rsidRDefault="00B86E9D" w:rsidP="00B86E9D">
      <w:pPr>
        <w:pBdr>
          <w:top w:val="nil"/>
          <w:left w:val="nil"/>
          <w:bottom w:val="nil"/>
          <w:right w:val="nil"/>
          <w:between w:val="nil"/>
          <w:bar w:val="nil"/>
        </w:pBdr>
        <w:spacing w:after="0" w:line="240" w:lineRule="auto"/>
        <w:jc w:val="both"/>
        <w:rPr>
          <w:rFonts w:asciiTheme="minorHAnsi" w:eastAsia="Arial Unicode MS" w:hAnsiTheme="minorHAnsi" w:cstheme="minorHAnsi"/>
          <w:bCs/>
          <w:color w:val="auto"/>
          <w:sz w:val="24"/>
          <w:szCs w:val="24"/>
          <w:u w:color="00B050"/>
          <w:bdr w:val="nil"/>
          <w:lang w:val="de-DE" w:eastAsia="pt-BR"/>
        </w:rPr>
      </w:pPr>
    </w:p>
    <w:p w14:paraId="51979A1C" w14:textId="77777777" w:rsidR="00B86E9D" w:rsidRPr="00B86E9D" w:rsidRDefault="00B86E9D" w:rsidP="00B86E9D">
      <w:pPr>
        <w:pBdr>
          <w:top w:val="nil"/>
          <w:left w:val="nil"/>
          <w:bottom w:val="nil"/>
          <w:right w:val="nil"/>
          <w:between w:val="nil"/>
          <w:bar w:val="nil"/>
        </w:pBdr>
        <w:spacing w:after="0" w:line="240" w:lineRule="auto"/>
        <w:jc w:val="both"/>
        <w:rPr>
          <w:rFonts w:asciiTheme="minorHAnsi" w:eastAsia="Arial Unicode MS" w:hAnsiTheme="minorHAnsi" w:cstheme="minorHAnsi"/>
          <w:bCs/>
          <w:color w:val="auto"/>
          <w:sz w:val="24"/>
          <w:szCs w:val="24"/>
          <w:u w:color="00B050"/>
          <w:bdr w:val="nil"/>
          <w:lang w:val="de-DE" w:eastAsia="pt-BR"/>
        </w:rPr>
      </w:pPr>
      <w:r w:rsidRPr="00B86E9D">
        <w:rPr>
          <w:rFonts w:asciiTheme="minorHAnsi" w:eastAsia="Arial Unicode MS" w:hAnsiTheme="minorHAnsi" w:cstheme="minorHAnsi"/>
          <w:bCs/>
          <w:color w:val="auto"/>
          <w:sz w:val="24"/>
          <w:szCs w:val="24"/>
          <w:u w:color="00B050"/>
          <w:bdr w:val="nil"/>
          <w:lang w:val="de-DE" w:eastAsia="pt-BR"/>
        </w:rPr>
        <w:t xml:space="preserve">Art. 28. O Plenário do CAU/BR e os Plenários dos CAU/UF fixarão, respeitado o limite estabelecido no Anexo I desta Resolução, o valor para reembolso diário para alimentação, hospedagem e locomoção urbana, a ser praticado nas respectivas autarquias. </w:t>
      </w:r>
    </w:p>
    <w:p w14:paraId="4000037B" w14:textId="77777777" w:rsidR="00B86E9D" w:rsidRPr="00B86E9D" w:rsidRDefault="00B86E9D" w:rsidP="00B86E9D">
      <w:pPr>
        <w:pBdr>
          <w:top w:val="nil"/>
          <w:left w:val="nil"/>
          <w:bottom w:val="nil"/>
          <w:right w:val="nil"/>
          <w:between w:val="nil"/>
          <w:bar w:val="nil"/>
        </w:pBdr>
        <w:spacing w:after="0" w:line="240" w:lineRule="auto"/>
        <w:jc w:val="both"/>
        <w:rPr>
          <w:rFonts w:asciiTheme="minorHAnsi" w:eastAsia="Arial Unicode MS" w:hAnsiTheme="minorHAnsi" w:cstheme="minorHAnsi"/>
          <w:color w:val="000000"/>
          <w:sz w:val="24"/>
          <w:szCs w:val="24"/>
          <w:u w:color="000000"/>
          <w:bdr w:val="nil"/>
          <w:lang w:val="de-DE" w:eastAsia="pt-BR"/>
        </w:rPr>
      </w:pPr>
    </w:p>
    <w:p w14:paraId="5B926152" w14:textId="77777777" w:rsidR="00B86E9D" w:rsidRPr="00B86E9D" w:rsidRDefault="00B86E9D" w:rsidP="00B86E9D">
      <w:pPr>
        <w:pBdr>
          <w:top w:val="nil"/>
          <w:left w:val="nil"/>
          <w:bottom w:val="nil"/>
          <w:right w:val="nil"/>
          <w:between w:val="nil"/>
          <w:bar w:val="nil"/>
        </w:pBdr>
        <w:spacing w:after="0" w:line="240" w:lineRule="auto"/>
        <w:jc w:val="center"/>
        <w:rPr>
          <w:rFonts w:asciiTheme="minorHAnsi" w:eastAsia="Arial Unicode MS" w:hAnsiTheme="minorHAnsi" w:cstheme="minorHAnsi"/>
          <w:b/>
          <w:color w:val="000000"/>
          <w:sz w:val="24"/>
          <w:szCs w:val="24"/>
          <w:u w:color="000000"/>
          <w:bdr w:val="nil"/>
          <w:lang w:val="de-DE" w:eastAsia="pt-BR"/>
        </w:rPr>
      </w:pPr>
      <w:r w:rsidRPr="00B86E9D">
        <w:rPr>
          <w:rFonts w:asciiTheme="minorHAnsi" w:eastAsia="Arial Unicode MS" w:hAnsiTheme="minorHAnsi" w:cstheme="minorHAnsi"/>
          <w:b/>
          <w:bCs/>
          <w:color w:val="000000"/>
          <w:sz w:val="24"/>
          <w:szCs w:val="24"/>
          <w:u w:color="000000"/>
          <w:bdr w:val="nil"/>
          <w:lang w:val="de-DE" w:eastAsia="pt-BR"/>
        </w:rPr>
        <w:t>CAPÍTULO XI</w:t>
      </w:r>
    </w:p>
    <w:p w14:paraId="19AC6640" w14:textId="77777777" w:rsidR="00B86E9D" w:rsidRPr="00B86E9D" w:rsidRDefault="00B86E9D" w:rsidP="00B86E9D">
      <w:pPr>
        <w:pBdr>
          <w:top w:val="nil"/>
          <w:left w:val="nil"/>
          <w:bottom w:val="nil"/>
          <w:right w:val="nil"/>
          <w:between w:val="nil"/>
          <w:bar w:val="nil"/>
        </w:pBdr>
        <w:spacing w:after="0" w:line="240" w:lineRule="auto"/>
        <w:jc w:val="center"/>
        <w:rPr>
          <w:rFonts w:asciiTheme="minorHAnsi" w:eastAsia="Arial Unicode MS" w:hAnsiTheme="minorHAnsi" w:cstheme="minorHAnsi"/>
          <w:b/>
          <w:color w:val="000000"/>
          <w:sz w:val="24"/>
          <w:szCs w:val="24"/>
          <w:u w:color="000000"/>
          <w:bdr w:val="nil"/>
          <w:lang w:val="de-DE" w:eastAsia="pt-BR"/>
        </w:rPr>
      </w:pPr>
      <w:r w:rsidRPr="00B86E9D">
        <w:rPr>
          <w:rFonts w:asciiTheme="minorHAnsi" w:eastAsia="Arial Unicode MS" w:hAnsiTheme="minorHAnsi" w:cstheme="minorHAnsi"/>
          <w:b/>
          <w:bCs/>
          <w:color w:val="000000"/>
          <w:sz w:val="24"/>
          <w:szCs w:val="24"/>
          <w:u w:color="000000"/>
          <w:bdr w:val="nil"/>
          <w:lang w:val="de-DE" w:eastAsia="pt-BR"/>
        </w:rPr>
        <w:t>AUXÍLIO PARTICIPAÇÃO REMOTA</w:t>
      </w:r>
    </w:p>
    <w:p w14:paraId="05DB6877" w14:textId="77777777" w:rsidR="00B86E9D" w:rsidRPr="00B86E9D" w:rsidRDefault="00B86E9D" w:rsidP="00B86E9D">
      <w:pPr>
        <w:pBdr>
          <w:top w:val="nil"/>
          <w:left w:val="nil"/>
          <w:bottom w:val="nil"/>
          <w:right w:val="nil"/>
          <w:between w:val="nil"/>
          <w:bar w:val="nil"/>
        </w:pBdr>
        <w:spacing w:after="0" w:line="240" w:lineRule="auto"/>
        <w:jc w:val="center"/>
        <w:rPr>
          <w:rFonts w:asciiTheme="minorHAnsi" w:eastAsia="Arial Unicode MS" w:hAnsiTheme="minorHAnsi" w:cstheme="minorHAnsi"/>
          <w:color w:val="000000"/>
          <w:sz w:val="24"/>
          <w:szCs w:val="24"/>
          <w:u w:color="000000"/>
          <w:bdr w:val="nil"/>
          <w:lang w:val="de-DE" w:eastAsia="pt-BR"/>
        </w:rPr>
      </w:pPr>
    </w:p>
    <w:p w14:paraId="4D434E15" w14:textId="77777777" w:rsidR="00B86E9D" w:rsidRPr="00B86E9D" w:rsidRDefault="00B86E9D" w:rsidP="00B86E9D">
      <w:pPr>
        <w:pBdr>
          <w:top w:val="nil"/>
          <w:left w:val="nil"/>
          <w:bottom w:val="nil"/>
          <w:right w:val="nil"/>
          <w:between w:val="nil"/>
          <w:bar w:val="nil"/>
        </w:pBdr>
        <w:spacing w:after="0" w:line="240" w:lineRule="auto"/>
        <w:jc w:val="both"/>
        <w:rPr>
          <w:rFonts w:asciiTheme="minorHAnsi" w:eastAsia="Times New Roman" w:hAnsiTheme="minorHAnsi" w:cstheme="minorHAnsi"/>
          <w:color w:val="auto"/>
          <w:sz w:val="24"/>
          <w:szCs w:val="24"/>
          <w:u w:color="000000"/>
          <w:bdr w:val="nil"/>
          <w:shd w:val="clear" w:color="auto" w:fill="FFFF00"/>
          <w:lang w:val="de-DE" w:eastAsia="pt-BR"/>
        </w:rPr>
      </w:pPr>
      <w:r w:rsidRPr="00B86E9D">
        <w:rPr>
          <w:rFonts w:asciiTheme="minorHAnsi" w:eastAsia="Arial Unicode MS" w:hAnsiTheme="minorHAnsi" w:cstheme="minorHAnsi"/>
          <w:bCs/>
          <w:color w:val="auto"/>
          <w:sz w:val="24"/>
          <w:szCs w:val="24"/>
          <w:u w:color="000000"/>
          <w:bdr w:val="nil"/>
          <w:lang w:val="de-DE" w:eastAsia="pt-BR"/>
        </w:rPr>
        <w:t xml:space="preserve">Art. 29. Poderá ser concedido auxílio participação remota, a conselheiros, suplentes de conselheiros e membros de colegiados, para subsidiar as despesas havidas pela prestação de serviço de forma remota, que não envolvam deslocamento. </w:t>
      </w:r>
    </w:p>
    <w:p w14:paraId="2A1765F4" w14:textId="77777777" w:rsidR="00B86E9D" w:rsidRPr="00B86E9D" w:rsidRDefault="00B86E9D" w:rsidP="00B86E9D">
      <w:pPr>
        <w:pBdr>
          <w:top w:val="nil"/>
          <w:left w:val="nil"/>
          <w:bottom w:val="nil"/>
          <w:right w:val="nil"/>
          <w:between w:val="nil"/>
          <w:bar w:val="nil"/>
        </w:pBdr>
        <w:spacing w:after="0" w:line="240" w:lineRule="auto"/>
        <w:ind w:left="720"/>
        <w:jc w:val="both"/>
        <w:rPr>
          <w:rFonts w:asciiTheme="minorHAnsi" w:eastAsia="Times New Roman" w:hAnsiTheme="minorHAnsi" w:cstheme="minorHAnsi"/>
          <w:color w:val="auto"/>
          <w:sz w:val="24"/>
          <w:szCs w:val="24"/>
          <w:u w:color="000000"/>
          <w:bdr w:val="nil"/>
          <w:shd w:val="clear" w:color="auto" w:fill="FFFF00"/>
          <w:lang w:val="de-DE" w:eastAsia="pt-BR"/>
        </w:rPr>
      </w:pPr>
    </w:p>
    <w:p w14:paraId="5EAF11D0" w14:textId="77777777" w:rsidR="00B86E9D" w:rsidRPr="00B86E9D" w:rsidRDefault="00B86E9D" w:rsidP="00B86E9D">
      <w:pPr>
        <w:spacing w:after="0" w:line="240" w:lineRule="auto"/>
        <w:contextualSpacing/>
        <w:jc w:val="both"/>
        <w:rPr>
          <w:rFonts w:asciiTheme="minorHAnsi" w:eastAsia="Times New Roman" w:hAnsiTheme="minorHAnsi" w:cstheme="minorHAnsi"/>
          <w:color w:val="auto"/>
          <w:sz w:val="24"/>
          <w:szCs w:val="24"/>
        </w:rPr>
      </w:pPr>
      <w:r w:rsidRPr="00B86E9D">
        <w:rPr>
          <w:rFonts w:asciiTheme="minorHAnsi" w:eastAsia="Times New Roman" w:hAnsiTheme="minorHAnsi" w:cstheme="minorHAnsi"/>
          <w:color w:val="auto"/>
          <w:sz w:val="24"/>
          <w:szCs w:val="24"/>
          <w:lang w:val="pt-PT"/>
        </w:rPr>
        <w:t>§ 1º São consideradas despesas de prestação de serviço remoto o pagamento de internet e telefonia, o consumo de energia elétrica, uso de equipamentos pessoais e a qualificação do ambiente físico.</w:t>
      </w:r>
      <w:r w:rsidRPr="00B86E9D">
        <w:rPr>
          <w:rFonts w:asciiTheme="minorHAnsi" w:eastAsia="Times New Roman" w:hAnsiTheme="minorHAnsi" w:cstheme="minorHAnsi"/>
          <w:color w:val="auto"/>
          <w:sz w:val="24"/>
          <w:szCs w:val="24"/>
        </w:rPr>
        <w:t xml:space="preserve"> </w:t>
      </w:r>
    </w:p>
    <w:p w14:paraId="7D4B4009" w14:textId="77777777" w:rsidR="00B86E9D" w:rsidRPr="00B86E9D" w:rsidRDefault="00B86E9D" w:rsidP="00B86E9D">
      <w:pPr>
        <w:spacing w:after="0" w:line="240" w:lineRule="auto"/>
        <w:contextualSpacing/>
        <w:jc w:val="both"/>
        <w:rPr>
          <w:rFonts w:asciiTheme="minorHAnsi" w:eastAsia="Times New Roman" w:hAnsiTheme="minorHAnsi" w:cstheme="minorHAnsi"/>
          <w:color w:val="auto"/>
          <w:sz w:val="24"/>
          <w:szCs w:val="24"/>
          <w:lang w:val="pt-PT"/>
        </w:rPr>
      </w:pPr>
    </w:p>
    <w:p w14:paraId="4AE4938D" w14:textId="77777777" w:rsidR="00B86E9D" w:rsidRPr="00B86E9D" w:rsidRDefault="00B86E9D" w:rsidP="00B86E9D">
      <w:pPr>
        <w:spacing w:after="0" w:line="240" w:lineRule="auto"/>
        <w:contextualSpacing/>
        <w:jc w:val="both"/>
        <w:rPr>
          <w:rFonts w:asciiTheme="minorHAnsi" w:eastAsia="Times New Roman" w:hAnsiTheme="minorHAnsi" w:cstheme="minorHAnsi"/>
          <w:color w:val="auto"/>
          <w:sz w:val="24"/>
          <w:szCs w:val="24"/>
          <w:lang w:val="pt-PT"/>
        </w:rPr>
      </w:pPr>
      <w:r w:rsidRPr="00B86E9D">
        <w:rPr>
          <w:rFonts w:asciiTheme="minorHAnsi" w:eastAsia="Times New Roman" w:hAnsiTheme="minorHAnsi" w:cstheme="minorHAnsi"/>
          <w:color w:val="auto"/>
          <w:sz w:val="24"/>
          <w:szCs w:val="24"/>
          <w:lang w:val="pt-PT"/>
        </w:rPr>
        <w:t xml:space="preserve">§ 2º O auxílio participação remota poderá ser concedido quando verificada a efetiva participação remota em pelo menos uma reunião, evento ou representação de interesse do CAU, </w:t>
      </w:r>
      <w:r w:rsidRPr="00B86E9D">
        <w:rPr>
          <w:rFonts w:asciiTheme="minorHAnsi" w:hAnsiTheme="minorHAnsi" w:cstheme="minorHAnsi"/>
          <w:color w:val="auto"/>
          <w:sz w:val="24"/>
          <w:szCs w:val="24"/>
        </w:rPr>
        <w:t>no mês de referência.</w:t>
      </w:r>
    </w:p>
    <w:p w14:paraId="3DFD72D9" w14:textId="77777777" w:rsidR="00B86E9D" w:rsidRPr="00B86E9D" w:rsidRDefault="00B86E9D" w:rsidP="00B86E9D">
      <w:pPr>
        <w:pBdr>
          <w:top w:val="nil"/>
          <w:left w:val="nil"/>
          <w:bottom w:val="nil"/>
          <w:right w:val="nil"/>
          <w:between w:val="nil"/>
          <w:bar w:val="nil"/>
        </w:pBdr>
        <w:spacing w:after="0" w:line="240" w:lineRule="auto"/>
        <w:jc w:val="center"/>
        <w:rPr>
          <w:rFonts w:asciiTheme="minorHAnsi" w:eastAsia="Arial Unicode MS" w:hAnsiTheme="minorHAnsi" w:cstheme="minorHAnsi"/>
          <w:b/>
          <w:bCs/>
          <w:color w:val="auto"/>
          <w:sz w:val="24"/>
          <w:szCs w:val="24"/>
          <w:u w:color="000000"/>
          <w:bdr w:val="nil"/>
          <w:lang w:val="de-DE" w:eastAsia="pt-BR"/>
        </w:rPr>
      </w:pPr>
    </w:p>
    <w:p w14:paraId="3F2BB484" w14:textId="77777777" w:rsidR="00B86E9D" w:rsidRPr="00B86E9D" w:rsidRDefault="00B86E9D" w:rsidP="00B86E9D">
      <w:pPr>
        <w:pBdr>
          <w:top w:val="nil"/>
          <w:left w:val="nil"/>
          <w:bottom w:val="nil"/>
          <w:right w:val="nil"/>
          <w:between w:val="nil"/>
          <w:bar w:val="nil"/>
        </w:pBdr>
        <w:spacing w:after="0" w:line="240" w:lineRule="auto"/>
        <w:jc w:val="center"/>
        <w:rPr>
          <w:rFonts w:asciiTheme="minorHAnsi" w:eastAsia="Arial Unicode MS" w:hAnsiTheme="minorHAnsi" w:cstheme="minorHAnsi"/>
          <w:b/>
          <w:color w:val="auto"/>
          <w:sz w:val="24"/>
          <w:szCs w:val="24"/>
          <w:u w:color="000000"/>
          <w:bdr w:val="nil"/>
          <w:lang w:val="de-DE" w:eastAsia="pt-BR"/>
        </w:rPr>
      </w:pPr>
      <w:r w:rsidRPr="00B86E9D">
        <w:rPr>
          <w:rFonts w:asciiTheme="minorHAnsi" w:eastAsia="Arial Unicode MS" w:hAnsiTheme="minorHAnsi" w:cstheme="minorHAnsi"/>
          <w:b/>
          <w:bCs/>
          <w:color w:val="auto"/>
          <w:sz w:val="24"/>
          <w:szCs w:val="24"/>
          <w:u w:color="000000"/>
          <w:bdr w:val="nil"/>
          <w:lang w:val="de-DE" w:eastAsia="pt-BR"/>
        </w:rPr>
        <w:t>CAPÍTULO XII</w:t>
      </w:r>
    </w:p>
    <w:p w14:paraId="0AB902F3" w14:textId="77777777" w:rsidR="00B86E9D" w:rsidRPr="00B86E9D" w:rsidRDefault="00B86E9D" w:rsidP="00B86E9D">
      <w:pPr>
        <w:pBdr>
          <w:top w:val="nil"/>
          <w:left w:val="nil"/>
          <w:bottom w:val="nil"/>
          <w:right w:val="nil"/>
          <w:between w:val="nil"/>
          <w:bar w:val="nil"/>
        </w:pBdr>
        <w:spacing w:after="0" w:line="240" w:lineRule="auto"/>
        <w:jc w:val="center"/>
        <w:rPr>
          <w:rFonts w:asciiTheme="minorHAnsi" w:eastAsia="Arial Unicode MS" w:hAnsiTheme="minorHAnsi" w:cstheme="minorHAnsi"/>
          <w:color w:val="auto"/>
          <w:sz w:val="24"/>
          <w:szCs w:val="24"/>
          <w:u w:color="000000"/>
          <w:bdr w:val="nil"/>
          <w:lang w:val="de-DE" w:eastAsia="pt-BR"/>
        </w:rPr>
      </w:pPr>
      <w:r w:rsidRPr="00B86E9D">
        <w:rPr>
          <w:rFonts w:asciiTheme="minorHAnsi" w:eastAsia="Arial Unicode MS" w:hAnsiTheme="minorHAnsi" w:cstheme="minorHAnsi"/>
          <w:b/>
          <w:bCs/>
          <w:color w:val="auto"/>
          <w:sz w:val="24"/>
          <w:szCs w:val="24"/>
          <w:u w:color="000000"/>
          <w:bdr w:val="nil"/>
          <w:lang w:val="de-DE" w:eastAsia="pt-BR"/>
        </w:rPr>
        <w:t>DAS PRESTAÇÕES DE CONTAS</w:t>
      </w:r>
    </w:p>
    <w:p w14:paraId="76B2D354" w14:textId="77777777" w:rsidR="00B86E9D" w:rsidRPr="00B86E9D" w:rsidRDefault="00B86E9D" w:rsidP="00B86E9D">
      <w:pPr>
        <w:pBdr>
          <w:top w:val="nil"/>
          <w:left w:val="nil"/>
          <w:bottom w:val="nil"/>
          <w:right w:val="nil"/>
          <w:between w:val="nil"/>
          <w:bar w:val="nil"/>
        </w:pBdr>
        <w:spacing w:after="0" w:line="240" w:lineRule="auto"/>
        <w:jc w:val="both"/>
        <w:rPr>
          <w:rFonts w:asciiTheme="minorHAnsi" w:eastAsia="Arial Unicode MS" w:hAnsiTheme="minorHAnsi" w:cstheme="minorHAnsi"/>
          <w:color w:val="auto"/>
          <w:sz w:val="24"/>
          <w:szCs w:val="24"/>
          <w:u w:color="000000"/>
          <w:bdr w:val="nil"/>
          <w:lang w:val="de-DE" w:eastAsia="pt-BR"/>
        </w:rPr>
      </w:pPr>
    </w:p>
    <w:p w14:paraId="4562406A" w14:textId="77777777" w:rsidR="00B86E9D" w:rsidRPr="00B86E9D" w:rsidRDefault="00B86E9D" w:rsidP="00B86E9D">
      <w:pPr>
        <w:pBdr>
          <w:top w:val="nil"/>
          <w:left w:val="nil"/>
          <w:bottom w:val="nil"/>
          <w:right w:val="nil"/>
          <w:between w:val="nil"/>
          <w:bar w:val="nil"/>
        </w:pBdr>
        <w:spacing w:after="0" w:line="240" w:lineRule="auto"/>
        <w:jc w:val="both"/>
        <w:rPr>
          <w:rFonts w:asciiTheme="minorHAnsi" w:eastAsia="Arial Unicode MS" w:hAnsiTheme="minorHAnsi" w:cstheme="minorHAnsi"/>
          <w:bCs/>
          <w:color w:val="auto"/>
          <w:sz w:val="24"/>
          <w:szCs w:val="24"/>
          <w:u w:color="00B050"/>
          <w:bdr w:val="nil"/>
          <w:lang w:val="de-DE" w:eastAsia="pt-BR"/>
        </w:rPr>
      </w:pPr>
      <w:r w:rsidRPr="00B86E9D">
        <w:rPr>
          <w:rFonts w:asciiTheme="minorHAnsi" w:eastAsia="Arial Unicode MS" w:hAnsiTheme="minorHAnsi" w:cstheme="minorHAnsi"/>
          <w:bCs/>
          <w:color w:val="auto"/>
          <w:sz w:val="24"/>
          <w:szCs w:val="24"/>
          <w:u w:color="00B050"/>
          <w:bdr w:val="nil"/>
          <w:lang w:val="de-DE" w:eastAsia="pt-BR"/>
        </w:rPr>
        <w:t xml:space="preserve">Art. 30. As pessoas convocadas, quando se deslocarem a serviço, ficam obrigadas à prestação de contas, mediante a apresentação de: </w:t>
      </w:r>
    </w:p>
    <w:p w14:paraId="654E08EF" w14:textId="77777777" w:rsidR="00B86E9D" w:rsidRPr="00B86E9D" w:rsidRDefault="00B86E9D" w:rsidP="00B86E9D">
      <w:pPr>
        <w:pBdr>
          <w:top w:val="nil"/>
          <w:left w:val="nil"/>
          <w:bottom w:val="nil"/>
          <w:right w:val="nil"/>
          <w:between w:val="nil"/>
          <w:bar w:val="nil"/>
        </w:pBdr>
        <w:spacing w:after="0" w:line="240" w:lineRule="auto"/>
        <w:jc w:val="both"/>
        <w:rPr>
          <w:rFonts w:asciiTheme="minorHAnsi" w:eastAsia="Arial Unicode MS" w:hAnsiTheme="minorHAnsi" w:cstheme="minorHAnsi"/>
          <w:color w:val="auto"/>
          <w:sz w:val="24"/>
          <w:szCs w:val="24"/>
          <w:u w:color="000000"/>
          <w:bdr w:val="nil"/>
          <w:lang w:val="de-DE" w:eastAsia="pt-BR"/>
        </w:rPr>
      </w:pPr>
    </w:p>
    <w:p w14:paraId="7DB99E46" w14:textId="77777777" w:rsidR="00B86E9D" w:rsidRPr="00B86E9D" w:rsidRDefault="00B86E9D" w:rsidP="00B86E9D">
      <w:pPr>
        <w:pBdr>
          <w:top w:val="nil"/>
          <w:left w:val="nil"/>
          <w:bottom w:val="nil"/>
          <w:right w:val="nil"/>
          <w:between w:val="nil"/>
          <w:bar w:val="nil"/>
        </w:pBdr>
        <w:tabs>
          <w:tab w:val="left" w:pos="426"/>
        </w:tabs>
        <w:spacing w:after="0" w:line="240" w:lineRule="auto"/>
        <w:jc w:val="both"/>
        <w:rPr>
          <w:rFonts w:asciiTheme="minorHAnsi" w:eastAsia="Arial Unicode MS" w:hAnsiTheme="minorHAnsi" w:cstheme="minorHAnsi"/>
          <w:bCs/>
          <w:color w:val="auto"/>
          <w:sz w:val="24"/>
          <w:szCs w:val="24"/>
          <w:u w:color="00B050"/>
          <w:bdr w:val="nil"/>
          <w:lang w:val="de-DE" w:eastAsia="pt-BR"/>
        </w:rPr>
      </w:pPr>
      <w:r w:rsidRPr="00B86E9D">
        <w:rPr>
          <w:rFonts w:asciiTheme="minorHAnsi" w:eastAsia="Arial Unicode MS" w:hAnsiTheme="minorHAnsi" w:cstheme="minorHAnsi"/>
          <w:bCs/>
          <w:color w:val="auto"/>
          <w:sz w:val="24"/>
          <w:szCs w:val="24"/>
          <w:u w:color="00B050"/>
          <w:bdr w:val="nil"/>
          <w:lang w:val="de-DE" w:eastAsia="pt-BR"/>
        </w:rPr>
        <w:t>I - comprovantes de embarque ou de uso dos transportes aéreo, rodoviário, ferroviário ou aquaviário, exclusivamente por meio de e-mail ou ferramenta administrativa disponibilizada pela respectiva autarquia, ou comprovação do deslocamento em veículo próprio ou alugado, conforme § 5º do art. 10;</w:t>
      </w:r>
    </w:p>
    <w:p w14:paraId="54F9E162" w14:textId="77777777" w:rsidR="00B86E9D" w:rsidRPr="00B86E9D" w:rsidRDefault="00B86E9D" w:rsidP="00B86E9D">
      <w:pPr>
        <w:pBdr>
          <w:top w:val="nil"/>
          <w:left w:val="nil"/>
          <w:bottom w:val="nil"/>
          <w:right w:val="nil"/>
          <w:between w:val="nil"/>
          <w:bar w:val="nil"/>
        </w:pBdr>
        <w:tabs>
          <w:tab w:val="left" w:pos="426"/>
        </w:tabs>
        <w:spacing w:after="0" w:line="240" w:lineRule="auto"/>
        <w:jc w:val="both"/>
        <w:rPr>
          <w:rFonts w:asciiTheme="minorHAnsi" w:eastAsia="Arial Unicode MS" w:hAnsiTheme="minorHAnsi" w:cstheme="minorHAnsi"/>
          <w:bCs/>
          <w:color w:val="auto"/>
          <w:sz w:val="24"/>
          <w:szCs w:val="24"/>
          <w:u w:color="00B050"/>
          <w:bdr w:val="nil"/>
          <w:lang w:val="de-DE" w:eastAsia="pt-BR"/>
        </w:rPr>
      </w:pPr>
    </w:p>
    <w:p w14:paraId="1148537B" w14:textId="77777777" w:rsidR="00B86E9D" w:rsidRPr="00B86E9D" w:rsidRDefault="00B86E9D" w:rsidP="00B86E9D">
      <w:pPr>
        <w:pBdr>
          <w:top w:val="nil"/>
          <w:left w:val="nil"/>
          <w:bottom w:val="nil"/>
          <w:right w:val="nil"/>
          <w:between w:val="nil"/>
          <w:bar w:val="nil"/>
        </w:pBdr>
        <w:tabs>
          <w:tab w:val="left" w:pos="426"/>
        </w:tabs>
        <w:spacing w:after="0" w:line="240" w:lineRule="auto"/>
        <w:jc w:val="both"/>
        <w:rPr>
          <w:rFonts w:asciiTheme="minorHAnsi" w:eastAsia="Arial Unicode MS" w:hAnsiTheme="minorHAnsi" w:cstheme="minorHAnsi"/>
          <w:bCs/>
          <w:color w:val="auto"/>
          <w:sz w:val="24"/>
          <w:szCs w:val="24"/>
          <w:u w:color="00B050"/>
          <w:bdr w:val="nil"/>
          <w:lang w:val="de-DE" w:eastAsia="pt-BR"/>
        </w:rPr>
      </w:pPr>
      <w:r w:rsidRPr="00B86E9D">
        <w:rPr>
          <w:rFonts w:asciiTheme="minorHAnsi" w:eastAsia="Arial Unicode MS" w:hAnsiTheme="minorHAnsi" w:cstheme="minorHAnsi"/>
          <w:bCs/>
          <w:color w:val="auto"/>
          <w:sz w:val="24"/>
          <w:szCs w:val="24"/>
          <w:u w:color="00B050"/>
          <w:bdr w:val="nil"/>
          <w:lang w:val="de-DE" w:eastAsia="pt-BR"/>
        </w:rPr>
        <w:t>II - comprovação de presença na atividade do conselho por meio de lista assinada pelo convocado, certificados ou atestados de participação, para os casos de atividades em locais diversos da sede da autarquia; e</w:t>
      </w:r>
    </w:p>
    <w:p w14:paraId="1EB75839" w14:textId="77777777" w:rsidR="00B86E9D" w:rsidRPr="00B86E9D" w:rsidRDefault="00B86E9D" w:rsidP="00B86E9D">
      <w:pPr>
        <w:pBdr>
          <w:top w:val="nil"/>
          <w:left w:val="nil"/>
          <w:bottom w:val="nil"/>
          <w:right w:val="nil"/>
          <w:between w:val="nil"/>
          <w:bar w:val="nil"/>
        </w:pBdr>
        <w:tabs>
          <w:tab w:val="left" w:pos="426"/>
        </w:tabs>
        <w:spacing w:after="0" w:line="240" w:lineRule="auto"/>
        <w:jc w:val="both"/>
        <w:rPr>
          <w:rFonts w:asciiTheme="minorHAnsi" w:eastAsia="Arial Unicode MS" w:hAnsiTheme="minorHAnsi" w:cstheme="minorHAnsi"/>
          <w:bCs/>
          <w:color w:val="auto"/>
          <w:sz w:val="24"/>
          <w:szCs w:val="24"/>
          <w:u w:color="00B050"/>
          <w:bdr w:val="nil"/>
          <w:lang w:val="de-DE" w:eastAsia="pt-BR"/>
        </w:rPr>
      </w:pPr>
    </w:p>
    <w:p w14:paraId="7AC04192" w14:textId="77777777" w:rsidR="00B86E9D" w:rsidRPr="00B86E9D" w:rsidRDefault="00B86E9D" w:rsidP="00B86E9D">
      <w:pPr>
        <w:pBdr>
          <w:top w:val="nil"/>
          <w:left w:val="nil"/>
          <w:bottom w:val="nil"/>
          <w:right w:val="nil"/>
          <w:between w:val="nil"/>
          <w:bar w:val="nil"/>
        </w:pBdr>
        <w:tabs>
          <w:tab w:val="left" w:pos="426"/>
        </w:tabs>
        <w:spacing w:after="0" w:line="240" w:lineRule="auto"/>
        <w:jc w:val="both"/>
        <w:rPr>
          <w:rFonts w:asciiTheme="minorHAnsi" w:eastAsia="Arial Unicode MS" w:hAnsiTheme="minorHAnsi" w:cstheme="minorHAnsi"/>
          <w:bCs/>
          <w:color w:val="auto"/>
          <w:sz w:val="24"/>
          <w:szCs w:val="24"/>
          <w:u w:color="00B050"/>
          <w:bdr w:val="nil"/>
          <w:lang w:val="de-DE" w:eastAsia="pt-BR"/>
        </w:rPr>
      </w:pPr>
      <w:r w:rsidRPr="00B86E9D">
        <w:rPr>
          <w:rFonts w:asciiTheme="minorHAnsi" w:eastAsia="Arial Unicode MS" w:hAnsiTheme="minorHAnsi" w:cstheme="minorHAnsi"/>
          <w:bCs/>
          <w:color w:val="auto"/>
          <w:sz w:val="24"/>
          <w:szCs w:val="24"/>
          <w:u w:color="00B050"/>
          <w:bdr w:val="nil"/>
          <w:lang w:val="de-DE" w:eastAsia="pt-BR"/>
        </w:rPr>
        <w:t>III - comprovação da restituição dos valores recebidos em excesso, se for o caso.</w:t>
      </w:r>
    </w:p>
    <w:p w14:paraId="3CA06717" w14:textId="77777777" w:rsidR="00B86E9D" w:rsidRPr="00B86E9D" w:rsidRDefault="00B86E9D" w:rsidP="00B86E9D">
      <w:pPr>
        <w:pBdr>
          <w:top w:val="nil"/>
          <w:left w:val="nil"/>
          <w:bottom w:val="nil"/>
          <w:right w:val="nil"/>
          <w:between w:val="nil"/>
          <w:bar w:val="nil"/>
        </w:pBdr>
        <w:spacing w:after="0" w:line="240" w:lineRule="auto"/>
        <w:jc w:val="both"/>
        <w:rPr>
          <w:rFonts w:asciiTheme="minorHAnsi" w:eastAsia="Arial Unicode MS" w:hAnsiTheme="minorHAnsi" w:cstheme="minorHAnsi"/>
          <w:bCs/>
          <w:color w:val="auto"/>
          <w:sz w:val="24"/>
          <w:szCs w:val="24"/>
          <w:u w:color="00B050"/>
          <w:bdr w:val="nil"/>
          <w:lang w:val="de-DE" w:eastAsia="pt-BR"/>
        </w:rPr>
      </w:pPr>
    </w:p>
    <w:p w14:paraId="709FAA4E" w14:textId="77777777" w:rsidR="00B86E9D" w:rsidRPr="00B86E9D" w:rsidRDefault="00B86E9D" w:rsidP="00B86E9D">
      <w:pPr>
        <w:pBdr>
          <w:top w:val="nil"/>
          <w:left w:val="nil"/>
          <w:bottom w:val="nil"/>
          <w:right w:val="nil"/>
          <w:between w:val="nil"/>
          <w:bar w:val="nil"/>
        </w:pBdr>
        <w:spacing w:after="0" w:line="240" w:lineRule="auto"/>
        <w:jc w:val="both"/>
        <w:rPr>
          <w:rFonts w:asciiTheme="minorHAnsi" w:eastAsia="Arial Unicode MS" w:hAnsiTheme="minorHAnsi" w:cstheme="minorHAnsi"/>
          <w:bCs/>
          <w:color w:val="auto"/>
          <w:sz w:val="24"/>
          <w:szCs w:val="24"/>
          <w:u w:color="00B050"/>
          <w:bdr w:val="nil"/>
          <w:lang w:val="de-DE" w:eastAsia="pt-BR"/>
        </w:rPr>
      </w:pPr>
      <w:r w:rsidRPr="00B86E9D">
        <w:rPr>
          <w:rFonts w:asciiTheme="minorHAnsi" w:eastAsia="Arial Unicode MS" w:hAnsiTheme="minorHAnsi" w:cstheme="minorHAnsi"/>
          <w:bCs/>
          <w:color w:val="auto"/>
          <w:sz w:val="24"/>
          <w:szCs w:val="24"/>
          <w:u w:color="00B050"/>
          <w:bdr w:val="nil"/>
          <w:lang w:val="de-DE" w:eastAsia="pt-BR"/>
        </w:rPr>
        <w:t xml:space="preserve">Parágrafo único. O convocado com vínculo institucional ou funcional com o CAU, que participar, por designação, de reuniões, eventos, representações, treinamentos e outras atividades institucionais promovidos ou custeados por órgãos ou entidades externas, deverá apresentar, além dos documentos anteriores, o relatório de participação, com descrição sucinta das atividades executadas. </w:t>
      </w:r>
    </w:p>
    <w:p w14:paraId="38556115" w14:textId="77777777" w:rsidR="00B86E9D" w:rsidRPr="00B86E9D" w:rsidRDefault="00B86E9D" w:rsidP="00B86E9D">
      <w:pPr>
        <w:pBdr>
          <w:top w:val="nil"/>
          <w:left w:val="nil"/>
          <w:bottom w:val="nil"/>
          <w:right w:val="nil"/>
          <w:between w:val="nil"/>
          <w:bar w:val="nil"/>
        </w:pBdr>
        <w:spacing w:after="0" w:line="240" w:lineRule="auto"/>
        <w:jc w:val="both"/>
        <w:rPr>
          <w:rFonts w:asciiTheme="minorHAnsi" w:eastAsia="Arial Unicode MS" w:hAnsiTheme="minorHAnsi" w:cstheme="minorHAnsi"/>
          <w:bCs/>
          <w:color w:val="auto"/>
          <w:sz w:val="24"/>
          <w:szCs w:val="24"/>
          <w:u w:color="00B050"/>
          <w:bdr w:val="nil"/>
          <w:lang w:val="de-DE" w:eastAsia="pt-BR"/>
        </w:rPr>
      </w:pPr>
    </w:p>
    <w:p w14:paraId="3E7A2816" w14:textId="77777777" w:rsidR="00B86E9D" w:rsidRPr="00B86E9D" w:rsidRDefault="00B86E9D" w:rsidP="00B86E9D">
      <w:pPr>
        <w:pBdr>
          <w:top w:val="nil"/>
          <w:left w:val="nil"/>
          <w:bottom w:val="nil"/>
          <w:right w:val="nil"/>
          <w:between w:val="nil"/>
          <w:bar w:val="nil"/>
        </w:pBdr>
        <w:spacing w:after="0" w:line="240" w:lineRule="auto"/>
        <w:jc w:val="both"/>
        <w:rPr>
          <w:rFonts w:asciiTheme="minorHAnsi" w:eastAsia="Arial Unicode MS" w:hAnsiTheme="minorHAnsi" w:cstheme="minorHAnsi"/>
          <w:bCs/>
          <w:color w:val="auto"/>
          <w:sz w:val="24"/>
          <w:szCs w:val="24"/>
          <w:u w:color="00B050"/>
          <w:bdr w:val="nil"/>
          <w:lang w:val="de-DE" w:eastAsia="pt-BR"/>
        </w:rPr>
      </w:pPr>
      <w:r w:rsidRPr="00B86E9D">
        <w:rPr>
          <w:rFonts w:asciiTheme="minorHAnsi" w:eastAsia="Arial Unicode MS" w:hAnsiTheme="minorHAnsi" w:cstheme="minorHAnsi"/>
          <w:bCs/>
          <w:color w:val="auto"/>
          <w:sz w:val="24"/>
          <w:szCs w:val="24"/>
          <w:u w:color="00B050"/>
          <w:bdr w:val="nil"/>
          <w:lang w:val="de-DE" w:eastAsia="pt-BR"/>
        </w:rPr>
        <w:t>Art. 31. As prestações de contas dos deslocamentos a serviço deverão ser apresentadas ao setor responsável em cada autarquia em até 5 (cinco) dias úteis após a conclusão da viagem.</w:t>
      </w:r>
    </w:p>
    <w:p w14:paraId="6F60BC71" w14:textId="77777777" w:rsidR="00B86E9D" w:rsidRPr="00B86E9D" w:rsidRDefault="00B86E9D" w:rsidP="00B86E9D">
      <w:pPr>
        <w:pBdr>
          <w:top w:val="nil"/>
          <w:left w:val="nil"/>
          <w:bottom w:val="nil"/>
          <w:right w:val="nil"/>
          <w:between w:val="nil"/>
          <w:bar w:val="nil"/>
        </w:pBdr>
        <w:spacing w:after="0" w:line="240" w:lineRule="auto"/>
        <w:jc w:val="both"/>
        <w:rPr>
          <w:rFonts w:asciiTheme="minorHAnsi" w:eastAsia="Arial Unicode MS" w:hAnsiTheme="minorHAnsi" w:cstheme="minorHAnsi"/>
          <w:bCs/>
          <w:color w:val="auto"/>
          <w:sz w:val="24"/>
          <w:szCs w:val="24"/>
          <w:u w:color="00B050"/>
          <w:bdr w:val="nil"/>
          <w:lang w:val="de-DE" w:eastAsia="pt-BR"/>
        </w:rPr>
      </w:pPr>
    </w:p>
    <w:p w14:paraId="6D2A1CD4" w14:textId="77777777" w:rsidR="00B86E9D" w:rsidRPr="00B86E9D" w:rsidRDefault="00B86E9D" w:rsidP="00B86E9D">
      <w:pPr>
        <w:pBdr>
          <w:top w:val="nil"/>
          <w:left w:val="nil"/>
          <w:bottom w:val="nil"/>
          <w:right w:val="nil"/>
          <w:between w:val="nil"/>
          <w:bar w:val="nil"/>
        </w:pBdr>
        <w:spacing w:after="0" w:line="240" w:lineRule="auto"/>
        <w:jc w:val="both"/>
        <w:rPr>
          <w:rFonts w:asciiTheme="minorHAnsi" w:eastAsia="Arial Unicode MS" w:hAnsiTheme="minorHAnsi" w:cstheme="minorHAnsi"/>
          <w:bCs/>
          <w:color w:val="auto"/>
          <w:sz w:val="24"/>
          <w:szCs w:val="24"/>
          <w:u w:color="00B050"/>
          <w:bdr w:val="nil"/>
          <w:lang w:val="de-DE" w:eastAsia="pt-BR"/>
        </w:rPr>
      </w:pPr>
      <w:r w:rsidRPr="00B86E9D">
        <w:rPr>
          <w:rFonts w:asciiTheme="minorHAnsi" w:eastAsia="Arial Unicode MS" w:hAnsiTheme="minorHAnsi" w:cstheme="minorHAnsi"/>
          <w:bCs/>
          <w:color w:val="auto"/>
          <w:sz w:val="24"/>
          <w:szCs w:val="24"/>
          <w:u w:color="00B050"/>
          <w:bdr w:val="nil"/>
          <w:lang w:val="de-DE" w:eastAsia="pt-BR"/>
        </w:rPr>
        <w:t xml:space="preserve">§ 1º A pessoa em débito com qualquer prestação de contas de viagem ou diferença de pagamento motivada por alteração de tarifa de passagem não poderá ser convocada para novas atividades do conselho, até que haja a quitação. </w:t>
      </w:r>
    </w:p>
    <w:p w14:paraId="03A0F2DF" w14:textId="77777777" w:rsidR="00B86E9D" w:rsidRPr="00B86E9D" w:rsidRDefault="00B86E9D" w:rsidP="00B86E9D">
      <w:pPr>
        <w:pBdr>
          <w:top w:val="nil"/>
          <w:left w:val="nil"/>
          <w:bottom w:val="nil"/>
          <w:right w:val="nil"/>
          <w:between w:val="nil"/>
          <w:bar w:val="nil"/>
        </w:pBdr>
        <w:spacing w:after="0" w:line="240" w:lineRule="auto"/>
        <w:jc w:val="both"/>
        <w:rPr>
          <w:rFonts w:asciiTheme="minorHAnsi" w:eastAsia="Arial Unicode MS" w:hAnsiTheme="minorHAnsi" w:cstheme="minorHAnsi"/>
          <w:bCs/>
          <w:color w:val="auto"/>
          <w:sz w:val="24"/>
          <w:szCs w:val="24"/>
          <w:u w:color="00B050"/>
          <w:bdr w:val="nil"/>
          <w:lang w:val="de-DE" w:eastAsia="pt-BR"/>
        </w:rPr>
      </w:pPr>
    </w:p>
    <w:p w14:paraId="5092003F" w14:textId="77777777" w:rsidR="00B86E9D" w:rsidRPr="00B86E9D" w:rsidRDefault="00B86E9D" w:rsidP="00B86E9D">
      <w:pPr>
        <w:pBdr>
          <w:top w:val="nil"/>
          <w:left w:val="nil"/>
          <w:bottom w:val="nil"/>
          <w:right w:val="nil"/>
          <w:between w:val="nil"/>
          <w:bar w:val="nil"/>
        </w:pBdr>
        <w:spacing w:after="0" w:line="240" w:lineRule="auto"/>
        <w:jc w:val="both"/>
        <w:rPr>
          <w:rFonts w:asciiTheme="minorHAnsi" w:eastAsia="Arial Unicode MS" w:hAnsiTheme="minorHAnsi" w:cstheme="minorHAnsi"/>
          <w:bCs/>
          <w:color w:val="auto"/>
          <w:sz w:val="24"/>
          <w:szCs w:val="24"/>
          <w:u w:color="00B050"/>
          <w:bdr w:val="nil"/>
          <w:lang w:val="de-DE" w:eastAsia="pt-BR"/>
        </w:rPr>
      </w:pPr>
      <w:r w:rsidRPr="00B86E9D">
        <w:rPr>
          <w:rFonts w:asciiTheme="minorHAnsi" w:eastAsia="Arial Unicode MS" w:hAnsiTheme="minorHAnsi" w:cstheme="minorHAnsi"/>
          <w:bCs/>
          <w:color w:val="auto"/>
          <w:sz w:val="24"/>
          <w:szCs w:val="24"/>
          <w:u w:color="00B050"/>
          <w:bdr w:val="nil"/>
          <w:lang w:val="de-DE" w:eastAsia="pt-BR"/>
        </w:rPr>
        <w:t>§ 2º No caso de ocorrência de inadimplência de prestação de contas por parte de conselheiros do CAU/BR ou dos CAU/UF, serão convocados os respectivos suplentes, enquanto persistir a pendência.</w:t>
      </w:r>
    </w:p>
    <w:p w14:paraId="0C204350" w14:textId="77777777" w:rsidR="00B86E9D" w:rsidRPr="00B86E9D" w:rsidRDefault="00B86E9D" w:rsidP="00B86E9D">
      <w:pPr>
        <w:pBdr>
          <w:top w:val="nil"/>
          <w:left w:val="nil"/>
          <w:bottom w:val="nil"/>
          <w:right w:val="nil"/>
          <w:between w:val="nil"/>
          <w:bar w:val="nil"/>
        </w:pBdr>
        <w:spacing w:after="0" w:line="240" w:lineRule="auto"/>
        <w:jc w:val="both"/>
        <w:rPr>
          <w:rFonts w:asciiTheme="minorHAnsi" w:eastAsia="Arial Unicode MS" w:hAnsiTheme="minorHAnsi" w:cstheme="minorHAnsi"/>
          <w:bCs/>
          <w:color w:val="auto"/>
          <w:sz w:val="24"/>
          <w:szCs w:val="24"/>
          <w:u w:color="00B050"/>
          <w:bdr w:val="nil"/>
          <w:lang w:val="de-DE" w:eastAsia="pt-BR"/>
        </w:rPr>
      </w:pPr>
    </w:p>
    <w:p w14:paraId="4CC3000C" w14:textId="77777777" w:rsidR="00B86E9D" w:rsidRPr="00B86E9D" w:rsidRDefault="00B86E9D" w:rsidP="00B86E9D">
      <w:pPr>
        <w:pBdr>
          <w:top w:val="nil"/>
          <w:left w:val="nil"/>
          <w:bottom w:val="nil"/>
          <w:right w:val="nil"/>
          <w:between w:val="nil"/>
          <w:bar w:val="nil"/>
        </w:pBdr>
        <w:spacing w:after="0" w:line="240" w:lineRule="auto"/>
        <w:jc w:val="both"/>
        <w:rPr>
          <w:rFonts w:asciiTheme="minorHAnsi" w:eastAsia="Arial Unicode MS" w:hAnsiTheme="minorHAnsi" w:cstheme="minorHAnsi"/>
          <w:bCs/>
          <w:color w:val="auto"/>
          <w:sz w:val="24"/>
          <w:szCs w:val="24"/>
          <w:u w:color="00B050"/>
          <w:bdr w:val="nil"/>
          <w:lang w:val="de-DE" w:eastAsia="pt-BR"/>
        </w:rPr>
      </w:pPr>
      <w:r w:rsidRPr="00B86E9D">
        <w:rPr>
          <w:rFonts w:asciiTheme="minorHAnsi" w:eastAsia="Arial Unicode MS" w:hAnsiTheme="minorHAnsi" w:cstheme="minorHAnsi"/>
          <w:bCs/>
          <w:color w:val="auto"/>
          <w:sz w:val="24"/>
          <w:szCs w:val="24"/>
          <w:u w:color="00B050"/>
          <w:bdr w:val="nil"/>
          <w:lang w:val="de-DE" w:eastAsia="pt-BR"/>
        </w:rPr>
        <w:t>§ 3º Os valores antecipados para o custeio da viagem serão considerados como débito, promovendo-se a cobrança administrativa ou judicial em caso de recusa de pagamento no prazo estabelecido nesta Resolução.</w:t>
      </w:r>
    </w:p>
    <w:p w14:paraId="6FE597BC" w14:textId="77777777" w:rsidR="00B86E9D" w:rsidRPr="00B86E9D" w:rsidRDefault="00B86E9D" w:rsidP="00B86E9D">
      <w:pPr>
        <w:pBdr>
          <w:top w:val="nil"/>
          <w:left w:val="nil"/>
          <w:bottom w:val="nil"/>
          <w:right w:val="nil"/>
          <w:between w:val="nil"/>
          <w:bar w:val="nil"/>
        </w:pBdr>
        <w:spacing w:after="0" w:line="240" w:lineRule="auto"/>
        <w:jc w:val="both"/>
        <w:rPr>
          <w:rFonts w:asciiTheme="minorHAnsi" w:eastAsia="Arial Unicode MS" w:hAnsiTheme="minorHAnsi" w:cstheme="minorHAnsi"/>
          <w:bCs/>
          <w:color w:val="auto"/>
          <w:sz w:val="24"/>
          <w:szCs w:val="24"/>
          <w:u w:color="00B050"/>
          <w:bdr w:val="nil"/>
          <w:lang w:val="de-DE" w:eastAsia="pt-BR"/>
        </w:rPr>
      </w:pPr>
    </w:p>
    <w:p w14:paraId="55FAFD28" w14:textId="77777777" w:rsidR="00B86E9D" w:rsidRPr="00B86E9D" w:rsidRDefault="00B86E9D" w:rsidP="00B86E9D">
      <w:pPr>
        <w:pBdr>
          <w:top w:val="nil"/>
          <w:left w:val="nil"/>
          <w:bottom w:val="nil"/>
          <w:right w:val="nil"/>
          <w:between w:val="nil"/>
          <w:bar w:val="nil"/>
        </w:pBdr>
        <w:spacing w:after="0" w:line="240" w:lineRule="auto"/>
        <w:jc w:val="both"/>
        <w:rPr>
          <w:rFonts w:asciiTheme="minorHAnsi" w:eastAsia="Arial Unicode MS" w:hAnsiTheme="minorHAnsi" w:cstheme="minorHAnsi"/>
          <w:bCs/>
          <w:color w:val="auto"/>
          <w:sz w:val="24"/>
          <w:szCs w:val="24"/>
          <w:u w:color="00B050"/>
          <w:bdr w:val="nil"/>
          <w:lang w:val="de-DE" w:eastAsia="pt-BR"/>
        </w:rPr>
      </w:pPr>
      <w:r w:rsidRPr="00B86E9D">
        <w:rPr>
          <w:rFonts w:asciiTheme="minorHAnsi" w:eastAsia="Arial Unicode MS" w:hAnsiTheme="minorHAnsi" w:cstheme="minorHAnsi"/>
          <w:bCs/>
          <w:color w:val="auto"/>
          <w:sz w:val="24"/>
          <w:szCs w:val="24"/>
          <w:u w:color="00B050"/>
          <w:bdr w:val="nil"/>
          <w:lang w:val="de-DE" w:eastAsia="pt-BR"/>
        </w:rPr>
        <w:t xml:space="preserve">§ 4º Sendo o devedor empregado ou prestador de serviços, os valores em débitos serão descontados dos salários ou dos créditos a que tenha direito, de uma só vez ou em parcelas quando o valor do salário ou dos créditos forem insuficientes para a integral quitação. </w:t>
      </w:r>
    </w:p>
    <w:p w14:paraId="18CEDD19" w14:textId="77777777" w:rsidR="00B86E9D" w:rsidRPr="00B86E9D" w:rsidRDefault="00B86E9D" w:rsidP="00B86E9D">
      <w:pPr>
        <w:pBdr>
          <w:top w:val="nil"/>
          <w:left w:val="nil"/>
          <w:bottom w:val="nil"/>
          <w:right w:val="nil"/>
          <w:between w:val="nil"/>
          <w:bar w:val="nil"/>
        </w:pBdr>
        <w:spacing w:after="0" w:line="240" w:lineRule="auto"/>
        <w:jc w:val="both"/>
        <w:rPr>
          <w:rFonts w:asciiTheme="minorHAnsi" w:eastAsia="Arial Unicode MS" w:hAnsiTheme="minorHAnsi" w:cstheme="minorHAnsi"/>
          <w:bCs/>
          <w:color w:val="auto"/>
          <w:sz w:val="24"/>
          <w:szCs w:val="24"/>
          <w:u w:color="00B050"/>
          <w:bdr w:val="nil"/>
          <w:lang w:val="de-DE" w:eastAsia="pt-BR"/>
        </w:rPr>
      </w:pPr>
    </w:p>
    <w:p w14:paraId="5304BB55" w14:textId="77777777" w:rsidR="00B86E9D" w:rsidRPr="00B86E9D" w:rsidRDefault="00B86E9D" w:rsidP="00B86E9D">
      <w:pPr>
        <w:pBdr>
          <w:top w:val="nil"/>
          <w:left w:val="nil"/>
          <w:bottom w:val="nil"/>
          <w:right w:val="nil"/>
          <w:between w:val="nil"/>
          <w:bar w:val="nil"/>
        </w:pBdr>
        <w:spacing w:after="0" w:line="240" w:lineRule="auto"/>
        <w:jc w:val="both"/>
        <w:rPr>
          <w:rFonts w:asciiTheme="minorHAnsi" w:eastAsia="Arial Unicode MS" w:hAnsiTheme="minorHAnsi" w:cstheme="minorHAnsi"/>
          <w:bCs/>
          <w:color w:val="auto"/>
          <w:sz w:val="24"/>
          <w:szCs w:val="24"/>
          <w:u w:color="00B050"/>
          <w:bdr w:val="nil"/>
          <w:lang w:val="de-DE" w:eastAsia="pt-BR"/>
        </w:rPr>
      </w:pPr>
      <w:r w:rsidRPr="00B86E9D">
        <w:rPr>
          <w:rFonts w:asciiTheme="minorHAnsi" w:eastAsia="Arial Unicode MS" w:hAnsiTheme="minorHAnsi" w:cstheme="minorHAnsi"/>
          <w:bCs/>
          <w:color w:val="auto"/>
          <w:sz w:val="24"/>
          <w:szCs w:val="24"/>
          <w:u w:color="00B050"/>
          <w:bdr w:val="nil"/>
          <w:lang w:val="de-DE" w:eastAsia="pt-BR"/>
        </w:rPr>
        <w:t>§ 5º Não sendo o devedor empregado ou prestador de serviço e na impossibilidade do pagamento de forma integral, por motivo de força maior, é facultado ao devedor solicitar o parcelamento do débito, mediante requerimento ao CAU/BR ou ao CAU/UF, que estabelecerá os critérios de negociação.</w:t>
      </w:r>
    </w:p>
    <w:p w14:paraId="77938F02" w14:textId="77777777" w:rsidR="00B86E9D" w:rsidRPr="00B86E9D" w:rsidRDefault="00B86E9D" w:rsidP="00B86E9D">
      <w:pPr>
        <w:pBdr>
          <w:top w:val="nil"/>
          <w:left w:val="nil"/>
          <w:bottom w:val="nil"/>
          <w:right w:val="nil"/>
          <w:between w:val="nil"/>
          <w:bar w:val="nil"/>
        </w:pBdr>
        <w:spacing w:after="0" w:line="240" w:lineRule="auto"/>
        <w:jc w:val="both"/>
        <w:rPr>
          <w:rFonts w:asciiTheme="minorHAnsi" w:eastAsia="Arial Unicode MS" w:hAnsiTheme="minorHAnsi" w:cstheme="minorHAnsi"/>
          <w:color w:val="auto"/>
          <w:sz w:val="24"/>
          <w:szCs w:val="24"/>
          <w:u w:color="000000"/>
          <w:bdr w:val="nil"/>
          <w:lang w:val="de-DE" w:eastAsia="pt-BR"/>
        </w:rPr>
      </w:pPr>
    </w:p>
    <w:p w14:paraId="72E2257A" w14:textId="77777777" w:rsidR="00B86E9D" w:rsidRPr="00B86E9D" w:rsidRDefault="00B86E9D" w:rsidP="00B86E9D">
      <w:pPr>
        <w:pBdr>
          <w:top w:val="nil"/>
          <w:left w:val="nil"/>
          <w:bottom w:val="nil"/>
          <w:right w:val="nil"/>
          <w:between w:val="nil"/>
          <w:bar w:val="nil"/>
        </w:pBdr>
        <w:spacing w:after="0" w:line="240" w:lineRule="auto"/>
        <w:jc w:val="center"/>
        <w:rPr>
          <w:rFonts w:asciiTheme="minorHAnsi" w:eastAsia="Arial Unicode MS" w:hAnsiTheme="minorHAnsi" w:cstheme="minorHAnsi"/>
          <w:b/>
          <w:color w:val="auto"/>
          <w:sz w:val="24"/>
          <w:szCs w:val="24"/>
          <w:u w:color="00B050"/>
          <w:bdr w:val="nil"/>
          <w:lang w:val="de-DE" w:eastAsia="pt-BR"/>
        </w:rPr>
      </w:pPr>
      <w:r w:rsidRPr="00B86E9D">
        <w:rPr>
          <w:rFonts w:asciiTheme="minorHAnsi" w:eastAsia="Arial Unicode MS" w:hAnsiTheme="minorHAnsi" w:cstheme="minorHAnsi"/>
          <w:b/>
          <w:bCs/>
          <w:color w:val="auto"/>
          <w:sz w:val="24"/>
          <w:szCs w:val="24"/>
          <w:u w:color="00B050"/>
          <w:bdr w:val="nil"/>
          <w:lang w:val="de-DE" w:eastAsia="pt-BR"/>
        </w:rPr>
        <w:t>CAPÍTULO XIII</w:t>
      </w:r>
    </w:p>
    <w:p w14:paraId="68C4ACEF" w14:textId="77777777" w:rsidR="00B86E9D" w:rsidRPr="00B86E9D" w:rsidRDefault="00B86E9D" w:rsidP="00B86E9D">
      <w:pPr>
        <w:pBdr>
          <w:top w:val="nil"/>
          <w:left w:val="nil"/>
          <w:bottom w:val="nil"/>
          <w:right w:val="nil"/>
          <w:between w:val="nil"/>
          <w:bar w:val="nil"/>
        </w:pBdr>
        <w:spacing w:after="0" w:line="240" w:lineRule="auto"/>
        <w:jc w:val="center"/>
        <w:rPr>
          <w:rFonts w:asciiTheme="minorHAnsi" w:eastAsia="Arial Unicode MS" w:hAnsiTheme="minorHAnsi" w:cstheme="minorHAnsi"/>
          <w:b/>
          <w:color w:val="auto"/>
          <w:sz w:val="24"/>
          <w:szCs w:val="24"/>
          <w:u w:color="00B050"/>
          <w:bdr w:val="nil"/>
          <w:lang w:val="de-DE" w:eastAsia="pt-BR"/>
        </w:rPr>
      </w:pPr>
      <w:r w:rsidRPr="00B86E9D">
        <w:rPr>
          <w:rFonts w:asciiTheme="minorHAnsi" w:eastAsia="Arial Unicode MS" w:hAnsiTheme="minorHAnsi" w:cstheme="minorHAnsi"/>
          <w:b/>
          <w:bCs/>
          <w:color w:val="auto"/>
          <w:sz w:val="24"/>
          <w:szCs w:val="24"/>
          <w:u w:color="00B050"/>
          <w:bdr w:val="nil"/>
          <w:lang w:val="de-DE" w:eastAsia="pt-BR"/>
        </w:rPr>
        <w:t>DA RESTITUIÇÃO DE VALORES PAGOS DECORRENTES DE DIÁRIAS E PASSAGENS NÃO UTILIZADAS (“NO SHOW”) OU COM ACRÉSCIMO TARIFÁRIO POR MOTIVOS PARTICULARES</w:t>
      </w:r>
    </w:p>
    <w:p w14:paraId="5C2B3127" w14:textId="77777777" w:rsidR="00B86E9D" w:rsidRPr="00B86E9D" w:rsidRDefault="00B86E9D" w:rsidP="00B86E9D">
      <w:pPr>
        <w:pBdr>
          <w:top w:val="nil"/>
          <w:left w:val="nil"/>
          <w:bottom w:val="nil"/>
          <w:right w:val="nil"/>
          <w:between w:val="nil"/>
          <w:bar w:val="nil"/>
        </w:pBdr>
        <w:spacing w:after="0" w:line="240" w:lineRule="auto"/>
        <w:jc w:val="both"/>
        <w:rPr>
          <w:rFonts w:asciiTheme="minorHAnsi" w:eastAsia="Arial Unicode MS" w:hAnsiTheme="minorHAnsi" w:cstheme="minorHAnsi"/>
          <w:color w:val="auto"/>
          <w:sz w:val="24"/>
          <w:szCs w:val="24"/>
          <w:u w:color="00B050"/>
          <w:bdr w:val="nil"/>
          <w:lang w:val="de-DE" w:eastAsia="pt-BR"/>
        </w:rPr>
      </w:pPr>
    </w:p>
    <w:p w14:paraId="00098754" w14:textId="77777777" w:rsidR="00B86E9D" w:rsidRPr="00B86E9D" w:rsidRDefault="00B86E9D" w:rsidP="00B86E9D">
      <w:pPr>
        <w:pBdr>
          <w:top w:val="nil"/>
          <w:left w:val="nil"/>
          <w:bottom w:val="nil"/>
          <w:right w:val="nil"/>
          <w:between w:val="nil"/>
          <w:bar w:val="nil"/>
        </w:pBdr>
        <w:spacing w:after="0" w:line="240" w:lineRule="auto"/>
        <w:jc w:val="both"/>
        <w:rPr>
          <w:rFonts w:asciiTheme="minorHAnsi" w:eastAsia="Arial Unicode MS" w:hAnsiTheme="minorHAnsi" w:cstheme="minorHAnsi"/>
          <w:bCs/>
          <w:color w:val="auto"/>
          <w:sz w:val="24"/>
          <w:szCs w:val="24"/>
          <w:u w:color="00B050"/>
          <w:bdr w:val="nil"/>
          <w:lang w:val="de-DE" w:eastAsia="pt-BR"/>
        </w:rPr>
      </w:pPr>
      <w:r w:rsidRPr="00B86E9D">
        <w:rPr>
          <w:rFonts w:asciiTheme="minorHAnsi" w:eastAsia="Arial Unicode MS" w:hAnsiTheme="minorHAnsi" w:cstheme="minorHAnsi"/>
          <w:bCs/>
          <w:color w:val="auto"/>
          <w:sz w:val="24"/>
          <w:szCs w:val="24"/>
          <w:u w:color="00B050"/>
          <w:bdr w:val="nil"/>
          <w:lang w:val="de-DE" w:eastAsia="pt-BR"/>
        </w:rPr>
        <w:t xml:space="preserve">Art. 32. Deverão ser devolvidos no prazo de até 10 (dez) dias corridos contados do recebimento da notificação de devolução: </w:t>
      </w:r>
    </w:p>
    <w:p w14:paraId="0899530C" w14:textId="77777777" w:rsidR="00B86E9D" w:rsidRPr="00B86E9D" w:rsidRDefault="00B86E9D" w:rsidP="00B86E9D">
      <w:pPr>
        <w:pBdr>
          <w:top w:val="nil"/>
          <w:left w:val="nil"/>
          <w:bottom w:val="nil"/>
          <w:right w:val="nil"/>
          <w:between w:val="nil"/>
          <w:bar w:val="nil"/>
        </w:pBdr>
        <w:spacing w:after="0" w:line="240" w:lineRule="auto"/>
        <w:jc w:val="both"/>
        <w:rPr>
          <w:rFonts w:asciiTheme="minorHAnsi" w:eastAsia="Arial Unicode MS" w:hAnsiTheme="minorHAnsi" w:cstheme="minorHAnsi"/>
          <w:bCs/>
          <w:color w:val="auto"/>
          <w:sz w:val="24"/>
          <w:szCs w:val="24"/>
          <w:u w:color="00B050"/>
          <w:bdr w:val="nil"/>
          <w:lang w:val="de-DE" w:eastAsia="pt-BR"/>
        </w:rPr>
      </w:pPr>
    </w:p>
    <w:p w14:paraId="7D13A94E" w14:textId="77777777" w:rsidR="00B86E9D" w:rsidRPr="00B86E9D" w:rsidRDefault="00B86E9D" w:rsidP="00B86E9D">
      <w:pPr>
        <w:pBdr>
          <w:top w:val="nil"/>
          <w:left w:val="nil"/>
          <w:bottom w:val="nil"/>
          <w:right w:val="nil"/>
          <w:between w:val="nil"/>
          <w:bar w:val="nil"/>
        </w:pBdr>
        <w:tabs>
          <w:tab w:val="left" w:pos="426"/>
        </w:tabs>
        <w:spacing w:after="0" w:line="240" w:lineRule="auto"/>
        <w:jc w:val="both"/>
        <w:rPr>
          <w:rFonts w:asciiTheme="minorHAnsi" w:eastAsia="Arial Unicode MS" w:hAnsiTheme="minorHAnsi" w:cstheme="minorHAnsi"/>
          <w:bCs/>
          <w:color w:val="auto"/>
          <w:sz w:val="24"/>
          <w:szCs w:val="24"/>
          <w:u w:color="00B050"/>
          <w:bdr w:val="nil"/>
          <w:lang w:val="de-DE" w:eastAsia="pt-BR"/>
        </w:rPr>
      </w:pPr>
      <w:r w:rsidRPr="00B86E9D">
        <w:rPr>
          <w:rFonts w:asciiTheme="minorHAnsi" w:eastAsia="Arial Unicode MS" w:hAnsiTheme="minorHAnsi" w:cstheme="minorHAnsi"/>
          <w:bCs/>
          <w:color w:val="auto"/>
          <w:sz w:val="24"/>
          <w:szCs w:val="24"/>
          <w:u w:color="00B050"/>
          <w:bdr w:val="nil"/>
          <w:lang w:val="de-DE" w:eastAsia="pt-BR"/>
        </w:rPr>
        <w:t xml:space="preserve">I - os encargos decorrentes de remarcação de passagem ou de multa decorrente de “no show”; </w:t>
      </w:r>
    </w:p>
    <w:p w14:paraId="76531ACD" w14:textId="77777777" w:rsidR="00B86E9D" w:rsidRPr="00B86E9D" w:rsidRDefault="00B86E9D" w:rsidP="00B86E9D">
      <w:pPr>
        <w:pBdr>
          <w:top w:val="nil"/>
          <w:left w:val="nil"/>
          <w:bottom w:val="nil"/>
          <w:right w:val="nil"/>
          <w:between w:val="nil"/>
          <w:bar w:val="nil"/>
        </w:pBdr>
        <w:tabs>
          <w:tab w:val="left" w:pos="426"/>
        </w:tabs>
        <w:spacing w:after="0" w:line="240" w:lineRule="auto"/>
        <w:jc w:val="both"/>
        <w:rPr>
          <w:rFonts w:asciiTheme="minorHAnsi" w:eastAsia="Arial Unicode MS" w:hAnsiTheme="minorHAnsi" w:cstheme="minorHAnsi"/>
          <w:bCs/>
          <w:color w:val="auto"/>
          <w:sz w:val="24"/>
          <w:szCs w:val="24"/>
          <w:u w:color="00B050"/>
          <w:bdr w:val="nil"/>
          <w:lang w:val="de-DE" w:eastAsia="pt-BR"/>
        </w:rPr>
      </w:pPr>
    </w:p>
    <w:p w14:paraId="6D380FD9" w14:textId="77777777" w:rsidR="00B86E9D" w:rsidRPr="00B86E9D" w:rsidRDefault="00B86E9D" w:rsidP="00B86E9D">
      <w:pPr>
        <w:pBdr>
          <w:top w:val="nil"/>
          <w:left w:val="nil"/>
          <w:bottom w:val="nil"/>
          <w:right w:val="nil"/>
          <w:between w:val="nil"/>
          <w:bar w:val="nil"/>
        </w:pBdr>
        <w:tabs>
          <w:tab w:val="left" w:pos="426"/>
        </w:tabs>
        <w:spacing w:after="0" w:line="240" w:lineRule="auto"/>
        <w:jc w:val="both"/>
        <w:rPr>
          <w:rFonts w:asciiTheme="minorHAnsi" w:eastAsia="Arial Unicode MS" w:hAnsiTheme="minorHAnsi" w:cstheme="minorHAnsi"/>
          <w:bCs/>
          <w:color w:val="auto"/>
          <w:sz w:val="24"/>
          <w:szCs w:val="24"/>
          <w:u w:color="00B050"/>
          <w:bdr w:val="nil"/>
          <w:lang w:val="de-DE" w:eastAsia="pt-BR"/>
        </w:rPr>
      </w:pPr>
      <w:r w:rsidRPr="00B86E9D">
        <w:rPr>
          <w:rFonts w:asciiTheme="minorHAnsi" w:eastAsia="Arial Unicode MS" w:hAnsiTheme="minorHAnsi" w:cstheme="minorHAnsi"/>
          <w:bCs/>
          <w:color w:val="auto"/>
          <w:sz w:val="24"/>
          <w:szCs w:val="24"/>
          <w:u w:color="00B050"/>
          <w:bdr w:val="nil"/>
          <w:lang w:val="de-DE" w:eastAsia="pt-BR"/>
        </w:rPr>
        <w:t xml:space="preserve">II - o reembolso por deslocamento em veículo próprio ou alugado, bem como o auxílio embarque e desembarque, quando não realizado esse deslocamento; e </w:t>
      </w:r>
    </w:p>
    <w:p w14:paraId="1AC4EEE5" w14:textId="77777777" w:rsidR="00B86E9D" w:rsidRPr="00B86E9D" w:rsidRDefault="00B86E9D" w:rsidP="00B86E9D">
      <w:pPr>
        <w:pBdr>
          <w:top w:val="nil"/>
          <w:left w:val="nil"/>
          <w:bottom w:val="nil"/>
          <w:right w:val="nil"/>
          <w:between w:val="nil"/>
          <w:bar w:val="nil"/>
        </w:pBdr>
        <w:tabs>
          <w:tab w:val="left" w:pos="426"/>
        </w:tabs>
        <w:spacing w:after="0" w:line="240" w:lineRule="auto"/>
        <w:jc w:val="both"/>
        <w:rPr>
          <w:rFonts w:asciiTheme="minorHAnsi" w:eastAsia="Arial Unicode MS" w:hAnsiTheme="minorHAnsi" w:cstheme="minorHAnsi"/>
          <w:bCs/>
          <w:color w:val="auto"/>
          <w:sz w:val="24"/>
          <w:szCs w:val="24"/>
          <w:u w:color="00B050"/>
          <w:bdr w:val="nil"/>
          <w:lang w:val="de-DE" w:eastAsia="pt-BR"/>
        </w:rPr>
      </w:pPr>
    </w:p>
    <w:p w14:paraId="100D92CC" w14:textId="77777777" w:rsidR="00B86E9D" w:rsidRPr="00B86E9D" w:rsidRDefault="00B86E9D" w:rsidP="00B86E9D">
      <w:pPr>
        <w:pBdr>
          <w:top w:val="nil"/>
          <w:left w:val="nil"/>
          <w:bottom w:val="nil"/>
          <w:right w:val="nil"/>
          <w:between w:val="nil"/>
          <w:bar w:val="nil"/>
        </w:pBdr>
        <w:tabs>
          <w:tab w:val="left" w:pos="426"/>
        </w:tabs>
        <w:spacing w:after="0" w:line="240" w:lineRule="auto"/>
        <w:jc w:val="both"/>
        <w:rPr>
          <w:rFonts w:asciiTheme="minorHAnsi" w:eastAsia="Arial Unicode MS" w:hAnsiTheme="minorHAnsi" w:cstheme="minorHAnsi"/>
          <w:bCs/>
          <w:color w:val="auto"/>
          <w:sz w:val="24"/>
          <w:szCs w:val="24"/>
          <w:u w:color="00B050"/>
          <w:bdr w:val="nil"/>
          <w:lang w:val="de-DE" w:eastAsia="pt-BR"/>
        </w:rPr>
      </w:pPr>
      <w:r w:rsidRPr="00B86E9D">
        <w:rPr>
          <w:rFonts w:asciiTheme="minorHAnsi" w:eastAsia="Arial Unicode MS" w:hAnsiTheme="minorHAnsi" w:cstheme="minorHAnsi"/>
          <w:bCs/>
          <w:color w:val="auto"/>
          <w:sz w:val="24"/>
          <w:szCs w:val="24"/>
          <w:u w:color="00B050"/>
          <w:bdr w:val="nil"/>
          <w:lang w:val="de-DE" w:eastAsia="pt-BR"/>
        </w:rPr>
        <w:t xml:space="preserve">III - as diárias, as indenizações, os auxílios de representação e os auxílios embarque e desembarque não utilizados ou aqueles creditados fora das hipóteses previstas nesta Resolução, recebidas em excesso ou indevidamente. </w:t>
      </w:r>
    </w:p>
    <w:p w14:paraId="73C55A26" w14:textId="77777777" w:rsidR="00B86E9D" w:rsidRPr="00B86E9D" w:rsidRDefault="00B86E9D" w:rsidP="00B86E9D">
      <w:pPr>
        <w:pBdr>
          <w:top w:val="nil"/>
          <w:left w:val="nil"/>
          <w:bottom w:val="nil"/>
          <w:right w:val="nil"/>
          <w:between w:val="nil"/>
          <w:bar w:val="nil"/>
        </w:pBdr>
        <w:spacing w:after="0" w:line="240" w:lineRule="auto"/>
        <w:jc w:val="both"/>
        <w:rPr>
          <w:rFonts w:asciiTheme="minorHAnsi" w:eastAsia="Arial Unicode MS" w:hAnsiTheme="minorHAnsi" w:cstheme="minorHAnsi"/>
          <w:bCs/>
          <w:color w:val="auto"/>
          <w:sz w:val="24"/>
          <w:szCs w:val="24"/>
          <w:u w:color="00B050"/>
          <w:bdr w:val="nil"/>
          <w:lang w:val="de-DE" w:eastAsia="pt-BR"/>
        </w:rPr>
      </w:pPr>
    </w:p>
    <w:p w14:paraId="75204CED" w14:textId="77777777" w:rsidR="00B86E9D" w:rsidRPr="00B86E9D" w:rsidRDefault="00B86E9D" w:rsidP="00B86E9D">
      <w:pPr>
        <w:pBdr>
          <w:top w:val="nil"/>
          <w:left w:val="nil"/>
          <w:bottom w:val="nil"/>
          <w:right w:val="nil"/>
          <w:between w:val="nil"/>
          <w:bar w:val="nil"/>
        </w:pBdr>
        <w:spacing w:after="0" w:line="240" w:lineRule="auto"/>
        <w:jc w:val="both"/>
        <w:rPr>
          <w:rFonts w:asciiTheme="minorHAnsi" w:eastAsia="Arial Unicode MS" w:hAnsiTheme="minorHAnsi" w:cstheme="minorHAnsi"/>
          <w:bCs/>
          <w:color w:val="auto"/>
          <w:sz w:val="24"/>
          <w:szCs w:val="24"/>
          <w:u w:color="00B050"/>
          <w:bdr w:val="nil"/>
          <w:lang w:val="de-DE" w:eastAsia="pt-BR"/>
        </w:rPr>
      </w:pPr>
      <w:r w:rsidRPr="00B86E9D">
        <w:rPr>
          <w:rFonts w:asciiTheme="minorHAnsi" w:eastAsia="Arial Unicode MS" w:hAnsiTheme="minorHAnsi" w:cstheme="minorHAnsi"/>
          <w:bCs/>
          <w:color w:val="auto"/>
          <w:sz w:val="24"/>
          <w:szCs w:val="24"/>
          <w:u w:color="00B050"/>
          <w:bdr w:val="nil"/>
          <w:lang w:val="de-DE" w:eastAsia="pt-BR"/>
        </w:rPr>
        <w:t xml:space="preserve">§ 1º Quando a viagem, por determinação da respectiva autarquia, for cancelada ou adiada sem previsão de nova data, a pessoa convocada devolverá as diárias recebidas em sua totalidade no prazo de até 10 (dez) dias corridos, contados do recebimento da notificação de devolução. </w:t>
      </w:r>
    </w:p>
    <w:p w14:paraId="73341A4E" w14:textId="77777777" w:rsidR="00B86E9D" w:rsidRPr="00B86E9D" w:rsidRDefault="00B86E9D" w:rsidP="00B86E9D">
      <w:pPr>
        <w:pBdr>
          <w:top w:val="nil"/>
          <w:left w:val="nil"/>
          <w:bottom w:val="nil"/>
          <w:right w:val="nil"/>
          <w:between w:val="nil"/>
          <w:bar w:val="nil"/>
        </w:pBdr>
        <w:spacing w:after="0" w:line="240" w:lineRule="auto"/>
        <w:jc w:val="both"/>
        <w:rPr>
          <w:rFonts w:asciiTheme="minorHAnsi" w:eastAsia="Arial Unicode MS" w:hAnsiTheme="minorHAnsi" w:cstheme="minorHAnsi"/>
          <w:bCs/>
          <w:color w:val="auto"/>
          <w:sz w:val="24"/>
          <w:szCs w:val="24"/>
          <w:u w:color="00B050"/>
          <w:bdr w:val="nil"/>
          <w:lang w:val="de-DE" w:eastAsia="pt-BR"/>
        </w:rPr>
      </w:pPr>
    </w:p>
    <w:p w14:paraId="30E20611" w14:textId="77777777" w:rsidR="00B86E9D" w:rsidRPr="00B86E9D" w:rsidRDefault="00B86E9D" w:rsidP="00B86E9D">
      <w:pPr>
        <w:pBdr>
          <w:top w:val="nil"/>
          <w:left w:val="nil"/>
          <w:bottom w:val="nil"/>
          <w:right w:val="nil"/>
          <w:between w:val="nil"/>
          <w:bar w:val="nil"/>
        </w:pBdr>
        <w:spacing w:after="0" w:line="240" w:lineRule="auto"/>
        <w:jc w:val="both"/>
        <w:rPr>
          <w:rFonts w:asciiTheme="minorHAnsi" w:eastAsia="Arial Unicode MS" w:hAnsiTheme="minorHAnsi" w:cstheme="minorHAnsi"/>
          <w:bCs/>
          <w:color w:val="auto"/>
          <w:sz w:val="24"/>
          <w:szCs w:val="24"/>
          <w:u w:color="00B050"/>
          <w:bdr w:val="nil"/>
          <w:lang w:val="de-DE" w:eastAsia="pt-BR"/>
        </w:rPr>
      </w:pPr>
      <w:r w:rsidRPr="00B86E9D">
        <w:rPr>
          <w:rFonts w:asciiTheme="minorHAnsi" w:eastAsia="Arial Unicode MS" w:hAnsiTheme="minorHAnsi" w:cstheme="minorHAnsi"/>
          <w:bCs/>
          <w:color w:val="auto"/>
          <w:sz w:val="24"/>
          <w:szCs w:val="24"/>
          <w:u w:color="00B050"/>
          <w:bdr w:val="nil"/>
          <w:lang w:val="de-DE" w:eastAsia="pt-BR"/>
        </w:rPr>
        <w:t>§ 2º Sem prejuízo da adoção das providências para desconto ou cobrança dos valores devidos, conforme o caso, até que seja sanada a pendência, não haverá nova convocação para viagem do interessado que não tenha efetuado a restituição prevista neste artigo.</w:t>
      </w:r>
    </w:p>
    <w:p w14:paraId="6A0F8B05" w14:textId="77777777" w:rsidR="00B86E9D" w:rsidRPr="00B86E9D" w:rsidRDefault="00B86E9D" w:rsidP="00B86E9D">
      <w:pPr>
        <w:pBdr>
          <w:top w:val="nil"/>
          <w:left w:val="nil"/>
          <w:bottom w:val="nil"/>
          <w:right w:val="nil"/>
          <w:between w:val="nil"/>
          <w:bar w:val="nil"/>
        </w:pBdr>
        <w:spacing w:after="0" w:line="240" w:lineRule="auto"/>
        <w:jc w:val="both"/>
        <w:rPr>
          <w:rFonts w:asciiTheme="minorHAnsi" w:eastAsia="Arial Unicode MS" w:hAnsiTheme="minorHAnsi" w:cstheme="minorHAnsi"/>
          <w:color w:val="auto"/>
          <w:sz w:val="24"/>
          <w:szCs w:val="24"/>
          <w:u w:color="00B050"/>
          <w:bdr w:val="nil"/>
          <w:lang w:val="de-DE" w:eastAsia="pt-BR"/>
        </w:rPr>
      </w:pPr>
    </w:p>
    <w:p w14:paraId="71553EA4" w14:textId="77777777" w:rsidR="00B86E9D" w:rsidRPr="00B86E9D" w:rsidRDefault="00B86E9D" w:rsidP="00B86E9D">
      <w:pPr>
        <w:pBdr>
          <w:top w:val="nil"/>
          <w:left w:val="nil"/>
          <w:bottom w:val="nil"/>
          <w:right w:val="nil"/>
          <w:between w:val="nil"/>
          <w:bar w:val="nil"/>
        </w:pBdr>
        <w:spacing w:after="0" w:line="240" w:lineRule="auto"/>
        <w:jc w:val="both"/>
        <w:rPr>
          <w:rFonts w:asciiTheme="minorHAnsi" w:eastAsia="Arial Unicode MS" w:hAnsiTheme="minorHAnsi" w:cstheme="minorHAnsi"/>
          <w:bCs/>
          <w:color w:val="auto"/>
          <w:sz w:val="24"/>
          <w:szCs w:val="24"/>
          <w:u w:color="00B050"/>
          <w:bdr w:val="nil"/>
          <w:lang w:val="de-DE" w:eastAsia="pt-BR"/>
        </w:rPr>
      </w:pPr>
      <w:r w:rsidRPr="00B86E9D">
        <w:rPr>
          <w:rFonts w:asciiTheme="minorHAnsi" w:eastAsia="Arial Unicode MS" w:hAnsiTheme="minorHAnsi" w:cstheme="minorHAnsi"/>
          <w:bCs/>
          <w:color w:val="auto"/>
          <w:sz w:val="24"/>
          <w:szCs w:val="24"/>
          <w:u w:color="00B050"/>
          <w:bdr w:val="nil"/>
          <w:lang w:val="de-DE" w:eastAsia="pt-BR"/>
        </w:rPr>
        <w:t>§ 3º A restituição dos valores recebidos a título de diárias internacionais deverá ser realizada em moeda brasileira, no mesmo valor recebido.</w:t>
      </w:r>
      <w:r w:rsidRPr="00B86E9D">
        <w:rPr>
          <w:rFonts w:asciiTheme="minorHAnsi" w:eastAsia="Arial Unicode MS" w:hAnsiTheme="minorHAnsi" w:cstheme="minorHAnsi"/>
          <w:bCs/>
          <w:color w:val="auto"/>
          <w:sz w:val="24"/>
          <w:szCs w:val="24"/>
          <w:u w:color="00B050"/>
          <w:bdr w:val="nil"/>
          <w:lang w:val="de-DE" w:eastAsia="pt-BR"/>
        </w:rPr>
        <w:tab/>
      </w:r>
    </w:p>
    <w:p w14:paraId="6E511522" w14:textId="77777777" w:rsidR="00B86E9D" w:rsidRPr="00B86E9D" w:rsidRDefault="00B86E9D" w:rsidP="00B86E9D">
      <w:pPr>
        <w:pBdr>
          <w:top w:val="nil"/>
          <w:left w:val="nil"/>
          <w:bottom w:val="nil"/>
          <w:right w:val="nil"/>
          <w:between w:val="nil"/>
          <w:bar w:val="nil"/>
        </w:pBdr>
        <w:spacing w:after="0" w:line="240" w:lineRule="auto"/>
        <w:jc w:val="both"/>
        <w:rPr>
          <w:rFonts w:asciiTheme="minorHAnsi" w:eastAsia="Arial Unicode MS" w:hAnsiTheme="minorHAnsi" w:cstheme="minorHAnsi"/>
          <w:bCs/>
          <w:color w:val="auto"/>
          <w:sz w:val="24"/>
          <w:szCs w:val="24"/>
          <w:u w:color="00B050"/>
          <w:bdr w:val="nil"/>
          <w:lang w:val="de-DE" w:eastAsia="pt-BR"/>
        </w:rPr>
      </w:pPr>
    </w:p>
    <w:p w14:paraId="37A4A76C" w14:textId="77777777" w:rsidR="00B86E9D" w:rsidRPr="00B86E9D" w:rsidRDefault="00B86E9D" w:rsidP="00B86E9D">
      <w:pPr>
        <w:pBdr>
          <w:top w:val="nil"/>
          <w:left w:val="nil"/>
          <w:bottom w:val="nil"/>
          <w:right w:val="nil"/>
          <w:between w:val="nil"/>
          <w:bar w:val="nil"/>
        </w:pBdr>
        <w:spacing w:after="0" w:line="240" w:lineRule="auto"/>
        <w:jc w:val="both"/>
        <w:rPr>
          <w:rFonts w:asciiTheme="minorHAnsi" w:eastAsia="Arial Unicode MS" w:hAnsiTheme="minorHAnsi" w:cstheme="minorHAnsi"/>
          <w:bCs/>
          <w:color w:val="auto"/>
          <w:sz w:val="24"/>
          <w:szCs w:val="24"/>
          <w:u w:color="00B050"/>
          <w:bdr w:val="nil"/>
          <w:lang w:val="de-DE" w:eastAsia="pt-BR"/>
        </w:rPr>
      </w:pPr>
      <w:r w:rsidRPr="00B86E9D">
        <w:rPr>
          <w:rFonts w:asciiTheme="minorHAnsi" w:eastAsia="Arial Unicode MS" w:hAnsiTheme="minorHAnsi" w:cstheme="minorHAnsi"/>
          <w:bCs/>
          <w:color w:val="auto"/>
          <w:sz w:val="24"/>
          <w:szCs w:val="24"/>
          <w:u w:color="00B050"/>
          <w:bdr w:val="nil"/>
          <w:lang w:val="de-DE" w:eastAsia="pt-BR"/>
        </w:rPr>
        <w:t>§ 4º Até que sejam sanadas as situações impeditivas previstas neste artigo, em se tratando de conselheiros do CAU/BR ou dos CAU/UF, serão convocados os respectivos suplentes, enquanto persistir a inadimplência.</w:t>
      </w:r>
    </w:p>
    <w:p w14:paraId="42B7ADA1" w14:textId="77777777" w:rsidR="00B86E9D" w:rsidRPr="00B86E9D" w:rsidRDefault="00B86E9D" w:rsidP="00B86E9D">
      <w:pPr>
        <w:pBdr>
          <w:top w:val="nil"/>
          <w:left w:val="nil"/>
          <w:bottom w:val="nil"/>
          <w:right w:val="nil"/>
          <w:between w:val="nil"/>
          <w:bar w:val="nil"/>
        </w:pBdr>
        <w:spacing w:after="0" w:line="240" w:lineRule="auto"/>
        <w:jc w:val="both"/>
        <w:rPr>
          <w:rFonts w:asciiTheme="minorHAnsi" w:eastAsia="Arial Unicode MS" w:hAnsiTheme="minorHAnsi" w:cstheme="minorHAnsi"/>
          <w:bCs/>
          <w:color w:val="auto"/>
          <w:sz w:val="24"/>
          <w:szCs w:val="24"/>
          <w:u w:color="00B050"/>
          <w:bdr w:val="nil"/>
          <w:lang w:val="de-DE" w:eastAsia="pt-BR"/>
        </w:rPr>
      </w:pPr>
    </w:p>
    <w:p w14:paraId="1B8CD9B3" w14:textId="77777777" w:rsidR="00B86E9D" w:rsidRPr="00B86E9D" w:rsidRDefault="00B86E9D" w:rsidP="00B86E9D">
      <w:pPr>
        <w:pBdr>
          <w:top w:val="nil"/>
          <w:left w:val="nil"/>
          <w:bottom w:val="nil"/>
          <w:right w:val="nil"/>
          <w:between w:val="nil"/>
          <w:bar w:val="nil"/>
        </w:pBdr>
        <w:spacing w:after="0" w:line="240" w:lineRule="auto"/>
        <w:jc w:val="both"/>
        <w:rPr>
          <w:rFonts w:asciiTheme="minorHAnsi" w:eastAsia="Arial Unicode MS" w:hAnsiTheme="minorHAnsi" w:cstheme="minorHAnsi"/>
          <w:bCs/>
          <w:color w:val="auto"/>
          <w:sz w:val="24"/>
          <w:szCs w:val="24"/>
          <w:u w:color="00B050"/>
          <w:bdr w:val="nil"/>
          <w:lang w:val="de-DE" w:eastAsia="pt-BR"/>
        </w:rPr>
      </w:pPr>
      <w:r w:rsidRPr="00B86E9D">
        <w:rPr>
          <w:rFonts w:asciiTheme="minorHAnsi" w:eastAsia="Arial Unicode MS" w:hAnsiTheme="minorHAnsi" w:cstheme="minorHAnsi"/>
          <w:bCs/>
          <w:color w:val="auto"/>
          <w:sz w:val="24"/>
          <w:szCs w:val="24"/>
          <w:u w:color="00B050"/>
          <w:bdr w:val="nil"/>
          <w:lang w:val="de-DE" w:eastAsia="pt-BR"/>
        </w:rPr>
        <w:t xml:space="preserve">Art. 33. As despesas adicionais incorridas pelo CAU/BR ou pelos CAU/UF em relação à remarcação de passagem ou correspondente à multa pela não utilização da passagem não serão cobradas do convocado quando devidamente justificado ou comprovado o motivo que deu causa ao fato, mediante autorização do gestor responsável em cada autarquia, nas seguintes condições: </w:t>
      </w:r>
    </w:p>
    <w:p w14:paraId="05886433" w14:textId="77777777" w:rsidR="00B86E9D" w:rsidRPr="00B86E9D" w:rsidRDefault="00B86E9D" w:rsidP="00B86E9D">
      <w:pPr>
        <w:pBdr>
          <w:top w:val="nil"/>
          <w:left w:val="nil"/>
          <w:bottom w:val="nil"/>
          <w:right w:val="nil"/>
          <w:between w:val="nil"/>
          <w:bar w:val="nil"/>
        </w:pBdr>
        <w:spacing w:after="0" w:line="240" w:lineRule="auto"/>
        <w:jc w:val="both"/>
        <w:rPr>
          <w:rFonts w:asciiTheme="minorHAnsi" w:eastAsia="Arial Unicode MS" w:hAnsiTheme="minorHAnsi" w:cstheme="minorHAnsi"/>
          <w:color w:val="auto"/>
          <w:sz w:val="24"/>
          <w:szCs w:val="24"/>
          <w:u w:color="00B050"/>
          <w:bdr w:val="nil"/>
          <w:lang w:val="de-DE" w:eastAsia="pt-BR"/>
        </w:rPr>
      </w:pPr>
    </w:p>
    <w:p w14:paraId="5C78A688" w14:textId="77777777" w:rsidR="00B86E9D" w:rsidRPr="00B86E9D" w:rsidRDefault="00B86E9D" w:rsidP="00B86E9D">
      <w:pPr>
        <w:pBdr>
          <w:top w:val="nil"/>
          <w:left w:val="nil"/>
          <w:bottom w:val="nil"/>
          <w:right w:val="nil"/>
          <w:between w:val="nil"/>
          <w:bar w:val="nil"/>
        </w:pBdr>
        <w:tabs>
          <w:tab w:val="left" w:pos="426"/>
        </w:tabs>
        <w:spacing w:after="0" w:line="240" w:lineRule="auto"/>
        <w:jc w:val="both"/>
        <w:rPr>
          <w:rFonts w:asciiTheme="minorHAnsi" w:eastAsia="Arial Unicode MS" w:hAnsiTheme="minorHAnsi" w:cstheme="minorHAnsi"/>
          <w:bCs/>
          <w:color w:val="auto"/>
          <w:sz w:val="24"/>
          <w:szCs w:val="24"/>
          <w:u w:color="00B050"/>
          <w:bdr w:val="nil"/>
          <w:lang w:val="de-DE" w:eastAsia="pt-BR"/>
        </w:rPr>
      </w:pPr>
      <w:r w:rsidRPr="00B86E9D">
        <w:rPr>
          <w:rFonts w:asciiTheme="minorHAnsi" w:eastAsia="Arial Unicode MS" w:hAnsiTheme="minorHAnsi" w:cstheme="minorHAnsi"/>
          <w:bCs/>
          <w:color w:val="auto"/>
          <w:sz w:val="24"/>
          <w:szCs w:val="24"/>
          <w:u w:color="00B050"/>
          <w:bdr w:val="nil"/>
          <w:lang w:val="de-DE" w:eastAsia="pt-BR"/>
        </w:rPr>
        <w:t>I - por motivo de doença de cônjuge, companheiro, ascendentes e descendentes, madrasta ou padrasto, enteados, menor sob guarda ou tutela e irmãos;</w:t>
      </w:r>
    </w:p>
    <w:p w14:paraId="1B999D7A" w14:textId="77777777" w:rsidR="00B86E9D" w:rsidRPr="00B86E9D" w:rsidRDefault="00B86E9D" w:rsidP="00B86E9D">
      <w:pPr>
        <w:pBdr>
          <w:top w:val="nil"/>
          <w:left w:val="nil"/>
          <w:bottom w:val="nil"/>
          <w:right w:val="nil"/>
          <w:between w:val="nil"/>
          <w:bar w:val="nil"/>
        </w:pBdr>
        <w:tabs>
          <w:tab w:val="left" w:pos="426"/>
        </w:tabs>
        <w:spacing w:after="0" w:line="240" w:lineRule="auto"/>
        <w:jc w:val="both"/>
        <w:rPr>
          <w:rFonts w:asciiTheme="minorHAnsi" w:eastAsia="Arial Unicode MS" w:hAnsiTheme="minorHAnsi" w:cstheme="minorHAnsi"/>
          <w:bCs/>
          <w:color w:val="auto"/>
          <w:sz w:val="24"/>
          <w:szCs w:val="24"/>
          <w:u w:color="00B050"/>
          <w:bdr w:val="nil"/>
          <w:lang w:val="de-DE" w:eastAsia="pt-BR"/>
        </w:rPr>
      </w:pPr>
    </w:p>
    <w:p w14:paraId="6F3B24A3" w14:textId="77777777" w:rsidR="00B86E9D" w:rsidRPr="00B86E9D" w:rsidRDefault="00B86E9D" w:rsidP="00B86E9D">
      <w:pPr>
        <w:pBdr>
          <w:top w:val="nil"/>
          <w:left w:val="nil"/>
          <w:bottom w:val="nil"/>
          <w:right w:val="nil"/>
          <w:between w:val="nil"/>
          <w:bar w:val="nil"/>
        </w:pBdr>
        <w:tabs>
          <w:tab w:val="left" w:pos="426"/>
        </w:tabs>
        <w:spacing w:after="0" w:line="240" w:lineRule="auto"/>
        <w:jc w:val="both"/>
        <w:rPr>
          <w:rFonts w:asciiTheme="minorHAnsi" w:eastAsia="Arial Unicode MS" w:hAnsiTheme="minorHAnsi" w:cstheme="minorHAnsi"/>
          <w:bCs/>
          <w:color w:val="auto"/>
          <w:sz w:val="24"/>
          <w:szCs w:val="24"/>
          <w:u w:color="00B050"/>
          <w:bdr w:val="nil"/>
          <w:lang w:val="de-DE" w:eastAsia="pt-BR"/>
        </w:rPr>
      </w:pPr>
      <w:r w:rsidRPr="00B86E9D">
        <w:rPr>
          <w:rFonts w:asciiTheme="minorHAnsi" w:eastAsia="Arial Unicode MS" w:hAnsiTheme="minorHAnsi" w:cstheme="minorHAnsi"/>
          <w:bCs/>
          <w:color w:val="auto"/>
          <w:sz w:val="24"/>
          <w:szCs w:val="24"/>
          <w:u w:color="00B050"/>
          <w:bdr w:val="nil"/>
          <w:lang w:val="de-DE" w:eastAsia="pt-BR"/>
        </w:rPr>
        <w:t>II - falecimento de quaisquer das pessoas relacionadas no inciso I antecedente;</w:t>
      </w:r>
    </w:p>
    <w:p w14:paraId="4AF980D1" w14:textId="77777777" w:rsidR="00B86E9D" w:rsidRPr="00B86E9D" w:rsidRDefault="00B86E9D" w:rsidP="00B86E9D">
      <w:pPr>
        <w:pBdr>
          <w:top w:val="nil"/>
          <w:left w:val="nil"/>
          <w:bottom w:val="nil"/>
          <w:right w:val="nil"/>
          <w:between w:val="nil"/>
          <w:bar w:val="nil"/>
        </w:pBdr>
        <w:tabs>
          <w:tab w:val="left" w:pos="426"/>
        </w:tabs>
        <w:spacing w:after="0" w:line="240" w:lineRule="auto"/>
        <w:jc w:val="both"/>
        <w:rPr>
          <w:rFonts w:asciiTheme="minorHAnsi" w:eastAsia="Arial Unicode MS" w:hAnsiTheme="minorHAnsi" w:cstheme="minorHAnsi"/>
          <w:bCs/>
          <w:color w:val="auto"/>
          <w:sz w:val="24"/>
          <w:szCs w:val="24"/>
          <w:u w:color="00B050"/>
          <w:bdr w:val="nil"/>
          <w:lang w:val="de-DE" w:eastAsia="pt-BR"/>
        </w:rPr>
      </w:pPr>
    </w:p>
    <w:p w14:paraId="60CFB8A7" w14:textId="77777777" w:rsidR="00B86E9D" w:rsidRPr="00B86E9D" w:rsidRDefault="00B86E9D" w:rsidP="00B86E9D">
      <w:pPr>
        <w:pBdr>
          <w:top w:val="nil"/>
          <w:left w:val="nil"/>
          <w:bottom w:val="nil"/>
          <w:right w:val="nil"/>
          <w:between w:val="nil"/>
          <w:bar w:val="nil"/>
        </w:pBdr>
        <w:tabs>
          <w:tab w:val="left" w:pos="426"/>
        </w:tabs>
        <w:spacing w:after="0" w:line="240" w:lineRule="auto"/>
        <w:jc w:val="both"/>
        <w:rPr>
          <w:rFonts w:asciiTheme="minorHAnsi" w:eastAsia="Arial Unicode MS" w:hAnsiTheme="minorHAnsi" w:cstheme="minorHAnsi"/>
          <w:bCs/>
          <w:color w:val="auto"/>
          <w:sz w:val="24"/>
          <w:szCs w:val="24"/>
          <w:u w:color="00B050"/>
          <w:bdr w:val="nil"/>
          <w:lang w:val="de-DE" w:eastAsia="pt-BR"/>
        </w:rPr>
      </w:pPr>
      <w:r w:rsidRPr="00B86E9D">
        <w:rPr>
          <w:rFonts w:asciiTheme="minorHAnsi" w:eastAsia="Arial Unicode MS" w:hAnsiTheme="minorHAnsi" w:cstheme="minorHAnsi"/>
          <w:bCs/>
          <w:color w:val="auto"/>
          <w:sz w:val="24"/>
          <w:szCs w:val="24"/>
          <w:u w:color="00B050"/>
          <w:bdr w:val="nil"/>
          <w:lang w:val="de-DE" w:eastAsia="pt-BR"/>
        </w:rPr>
        <w:t>III - impedimento de locomoção no trajeto até o local de embarque; e</w:t>
      </w:r>
    </w:p>
    <w:p w14:paraId="1BEBB9A2" w14:textId="77777777" w:rsidR="00B86E9D" w:rsidRPr="00B86E9D" w:rsidRDefault="00B86E9D" w:rsidP="00B86E9D">
      <w:pPr>
        <w:pBdr>
          <w:top w:val="nil"/>
          <w:left w:val="nil"/>
          <w:bottom w:val="nil"/>
          <w:right w:val="nil"/>
          <w:between w:val="nil"/>
          <w:bar w:val="nil"/>
        </w:pBdr>
        <w:tabs>
          <w:tab w:val="left" w:pos="426"/>
        </w:tabs>
        <w:spacing w:after="0" w:line="240" w:lineRule="auto"/>
        <w:jc w:val="both"/>
        <w:rPr>
          <w:rFonts w:asciiTheme="minorHAnsi" w:eastAsia="Arial Unicode MS" w:hAnsiTheme="minorHAnsi" w:cstheme="minorHAnsi"/>
          <w:bCs/>
          <w:color w:val="auto"/>
          <w:sz w:val="24"/>
          <w:szCs w:val="24"/>
          <w:u w:color="00B050"/>
          <w:bdr w:val="nil"/>
          <w:lang w:val="de-DE" w:eastAsia="pt-BR"/>
        </w:rPr>
      </w:pPr>
    </w:p>
    <w:p w14:paraId="3D3D42F6" w14:textId="77777777" w:rsidR="00B86E9D" w:rsidRPr="00B86E9D" w:rsidRDefault="00B86E9D" w:rsidP="00B86E9D">
      <w:pPr>
        <w:pBdr>
          <w:top w:val="nil"/>
          <w:left w:val="nil"/>
          <w:bottom w:val="nil"/>
          <w:right w:val="nil"/>
          <w:between w:val="nil"/>
          <w:bar w:val="nil"/>
        </w:pBdr>
        <w:tabs>
          <w:tab w:val="left" w:pos="426"/>
        </w:tabs>
        <w:spacing w:after="0" w:line="240" w:lineRule="auto"/>
        <w:jc w:val="both"/>
        <w:rPr>
          <w:rFonts w:asciiTheme="minorHAnsi" w:eastAsia="Arial Unicode MS" w:hAnsiTheme="minorHAnsi" w:cstheme="minorHAnsi"/>
          <w:bCs/>
          <w:color w:val="auto"/>
          <w:sz w:val="24"/>
          <w:szCs w:val="24"/>
          <w:u w:color="00B050"/>
          <w:bdr w:val="nil"/>
          <w:lang w:val="de-DE" w:eastAsia="pt-BR"/>
        </w:rPr>
      </w:pPr>
      <w:r w:rsidRPr="00B86E9D">
        <w:rPr>
          <w:rFonts w:asciiTheme="minorHAnsi" w:eastAsia="Arial Unicode MS" w:hAnsiTheme="minorHAnsi" w:cstheme="minorHAnsi"/>
          <w:bCs/>
          <w:color w:val="auto"/>
          <w:sz w:val="24"/>
          <w:szCs w:val="24"/>
          <w:u w:color="00B050"/>
          <w:bdr w:val="nil"/>
          <w:lang w:val="de-DE" w:eastAsia="pt-BR"/>
        </w:rPr>
        <w:t>IV - caso fortuito ou força maior, devidamente comunicado ao setor de passagens.</w:t>
      </w:r>
    </w:p>
    <w:p w14:paraId="723E994D" w14:textId="77777777" w:rsidR="00B86E9D" w:rsidRPr="00B86E9D" w:rsidRDefault="00B86E9D" w:rsidP="00B86E9D">
      <w:pPr>
        <w:pBdr>
          <w:top w:val="nil"/>
          <w:left w:val="nil"/>
          <w:bottom w:val="nil"/>
          <w:right w:val="nil"/>
          <w:between w:val="nil"/>
          <w:bar w:val="nil"/>
        </w:pBdr>
        <w:spacing w:after="0" w:line="240" w:lineRule="auto"/>
        <w:jc w:val="both"/>
        <w:rPr>
          <w:rFonts w:asciiTheme="minorHAnsi" w:eastAsia="Arial Unicode MS" w:hAnsiTheme="minorHAnsi" w:cstheme="minorHAnsi"/>
          <w:bCs/>
          <w:color w:val="auto"/>
          <w:sz w:val="24"/>
          <w:szCs w:val="24"/>
          <w:u w:color="00B050"/>
          <w:bdr w:val="nil"/>
          <w:lang w:val="de-DE" w:eastAsia="pt-BR"/>
        </w:rPr>
      </w:pPr>
    </w:p>
    <w:p w14:paraId="668C192E" w14:textId="77777777" w:rsidR="00B86E9D" w:rsidRPr="00B86E9D" w:rsidRDefault="00B86E9D" w:rsidP="00B86E9D">
      <w:pPr>
        <w:pBdr>
          <w:top w:val="nil"/>
          <w:left w:val="nil"/>
          <w:bottom w:val="nil"/>
          <w:right w:val="nil"/>
          <w:between w:val="nil"/>
          <w:bar w:val="nil"/>
        </w:pBdr>
        <w:spacing w:after="0" w:line="240" w:lineRule="auto"/>
        <w:jc w:val="both"/>
        <w:rPr>
          <w:rFonts w:asciiTheme="minorHAnsi" w:eastAsia="Arial Unicode MS" w:hAnsiTheme="minorHAnsi" w:cstheme="minorHAnsi"/>
          <w:color w:val="auto"/>
          <w:sz w:val="24"/>
          <w:szCs w:val="24"/>
          <w:u w:color="00B050"/>
          <w:bdr w:val="nil"/>
          <w:lang w:val="de-DE" w:eastAsia="pt-BR"/>
        </w:rPr>
      </w:pPr>
      <w:r w:rsidRPr="00B86E9D">
        <w:rPr>
          <w:rFonts w:asciiTheme="minorHAnsi" w:eastAsia="Arial Unicode MS" w:hAnsiTheme="minorHAnsi" w:cstheme="minorHAnsi"/>
          <w:bCs/>
          <w:color w:val="auto"/>
          <w:sz w:val="24"/>
          <w:szCs w:val="24"/>
          <w:u w:color="00B050"/>
          <w:bdr w:val="nil"/>
          <w:lang w:val="de-DE" w:eastAsia="pt-BR"/>
        </w:rPr>
        <w:t xml:space="preserve">Art. 34. Excepcionalmente, não haverá devolução de diárias, auxílio de representação e auxílio traslado, nos casos comprovados de sinistros, atendimento de urgência e emergência à saúde, de segurança pessoal e motivos de força maior, devidamente deliberados pelos respectivos plenários. </w:t>
      </w:r>
    </w:p>
    <w:p w14:paraId="27AEDD71" w14:textId="77777777" w:rsidR="00B86E9D" w:rsidRPr="00B86E9D" w:rsidRDefault="00B86E9D" w:rsidP="00B86E9D">
      <w:pPr>
        <w:pBdr>
          <w:top w:val="nil"/>
          <w:left w:val="nil"/>
          <w:bottom w:val="nil"/>
          <w:right w:val="nil"/>
          <w:between w:val="nil"/>
          <w:bar w:val="nil"/>
        </w:pBdr>
        <w:spacing w:after="0" w:line="240" w:lineRule="auto"/>
        <w:jc w:val="both"/>
        <w:rPr>
          <w:rFonts w:asciiTheme="minorHAnsi" w:eastAsia="Arial Unicode MS" w:hAnsiTheme="minorHAnsi" w:cstheme="minorHAnsi"/>
          <w:color w:val="auto"/>
          <w:sz w:val="24"/>
          <w:szCs w:val="24"/>
          <w:u w:color="00B050"/>
          <w:bdr w:val="nil"/>
          <w:lang w:val="de-DE" w:eastAsia="pt-BR"/>
        </w:rPr>
      </w:pPr>
    </w:p>
    <w:p w14:paraId="7A7208D2" w14:textId="77777777" w:rsidR="00B86E9D" w:rsidRPr="00B86E9D" w:rsidRDefault="00B86E9D" w:rsidP="00B86E9D">
      <w:pPr>
        <w:pBdr>
          <w:top w:val="nil"/>
          <w:left w:val="nil"/>
          <w:bottom w:val="nil"/>
          <w:right w:val="nil"/>
          <w:between w:val="nil"/>
          <w:bar w:val="nil"/>
        </w:pBdr>
        <w:spacing w:after="0" w:line="240" w:lineRule="auto"/>
        <w:jc w:val="both"/>
        <w:rPr>
          <w:rFonts w:asciiTheme="minorHAnsi" w:eastAsia="Arial Unicode MS" w:hAnsiTheme="minorHAnsi" w:cstheme="minorHAnsi"/>
          <w:bCs/>
          <w:color w:val="auto"/>
          <w:sz w:val="24"/>
          <w:szCs w:val="24"/>
          <w:u w:color="00B050"/>
          <w:bdr w:val="nil"/>
          <w:lang w:val="de-DE" w:eastAsia="pt-BR"/>
        </w:rPr>
      </w:pPr>
      <w:r w:rsidRPr="00B86E9D">
        <w:rPr>
          <w:rFonts w:asciiTheme="minorHAnsi" w:eastAsia="Arial Unicode MS" w:hAnsiTheme="minorHAnsi" w:cstheme="minorHAnsi"/>
          <w:bCs/>
          <w:color w:val="auto"/>
          <w:sz w:val="24"/>
          <w:szCs w:val="24"/>
          <w:u w:color="00B050"/>
          <w:bdr w:val="nil"/>
          <w:lang w:val="de-DE" w:eastAsia="pt-BR"/>
        </w:rPr>
        <w:t xml:space="preserve">Parágrafo único. O prazo para o convocado apresentar justificativa ou comprovante, conforme estabelecido no </w:t>
      </w:r>
      <w:r w:rsidRPr="00B86E9D">
        <w:rPr>
          <w:rFonts w:asciiTheme="minorHAnsi" w:eastAsia="Arial Unicode MS" w:hAnsiTheme="minorHAnsi" w:cstheme="minorHAnsi"/>
          <w:bCs/>
          <w:i/>
          <w:color w:val="auto"/>
          <w:sz w:val="24"/>
          <w:szCs w:val="24"/>
          <w:u w:color="00B050"/>
          <w:bdr w:val="nil"/>
          <w:lang w:val="de-DE" w:eastAsia="pt-BR"/>
        </w:rPr>
        <w:t>caput</w:t>
      </w:r>
      <w:r w:rsidRPr="00B86E9D">
        <w:rPr>
          <w:rFonts w:asciiTheme="minorHAnsi" w:eastAsia="Arial Unicode MS" w:hAnsiTheme="minorHAnsi" w:cstheme="minorHAnsi"/>
          <w:bCs/>
          <w:color w:val="auto"/>
          <w:sz w:val="24"/>
          <w:szCs w:val="24"/>
          <w:u w:color="00B050"/>
          <w:bdr w:val="nil"/>
          <w:lang w:val="de-DE" w:eastAsia="pt-BR"/>
        </w:rPr>
        <w:t xml:space="preserve"> deste artigo</w:t>
      </w:r>
      <w:r w:rsidRPr="00B86E9D">
        <w:rPr>
          <w:rFonts w:asciiTheme="minorHAnsi" w:eastAsia="Arial Unicode MS" w:hAnsiTheme="minorHAnsi" w:cstheme="minorHAnsi"/>
          <w:bCs/>
          <w:color w:val="FF0000"/>
          <w:sz w:val="24"/>
          <w:szCs w:val="24"/>
          <w:u w:color="00B050"/>
          <w:bdr w:val="nil"/>
          <w:lang w:val="de-DE" w:eastAsia="pt-BR"/>
        </w:rPr>
        <w:t>,</w:t>
      </w:r>
      <w:r w:rsidRPr="00B86E9D">
        <w:rPr>
          <w:rFonts w:asciiTheme="minorHAnsi" w:eastAsia="Arial Unicode MS" w:hAnsiTheme="minorHAnsi" w:cstheme="minorHAnsi"/>
          <w:bCs/>
          <w:color w:val="auto"/>
          <w:sz w:val="24"/>
          <w:szCs w:val="24"/>
          <w:u w:color="00B050"/>
          <w:bdr w:val="nil"/>
          <w:lang w:val="de-DE" w:eastAsia="pt-BR"/>
        </w:rPr>
        <w:t xml:space="preserve"> será de até 10 (dez) dias corridos a partir da data de término da atividade. </w:t>
      </w:r>
    </w:p>
    <w:p w14:paraId="03C95927" w14:textId="77777777" w:rsidR="00B86E9D" w:rsidRPr="00B86E9D" w:rsidRDefault="00B86E9D" w:rsidP="00B86E9D">
      <w:pPr>
        <w:pBdr>
          <w:top w:val="nil"/>
          <w:left w:val="nil"/>
          <w:bottom w:val="nil"/>
          <w:right w:val="nil"/>
          <w:between w:val="nil"/>
          <w:bar w:val="nil"/>
        </w:pBdr>
        <w:spacing w:after="0" w:line="240" w:lineRule="auto"/>
        <w:jc w:val="both"/>
        <w:rPr>
          <w:rFonts w:asciiTheme="minorHAnsi" w:eastAsia="Arial Unicode MS" w:hAnsiTheme="minorHAnsi" w:cstheme="minorHAnsi"/>
          <w:color w:val="auto"/>
          <w:sz w:val="24"/>
          <w:szCs w:val="24"/>
          <w:u w:color="000000"/>
          <w:bdr w:val="nil"/>
          <w:lang w:val="de-DE" w:eastAsia="pt-BR"/>
        </w:rPr>
      </w:pPr>
    </w:p>
    <w:p w14:paraId="5E6DE031" w14:textId="77777777" w:rsidR="00B86E9D" w:rsidRPr="00B86E9D" w:rsidRDefault="00B86E9D" w:rsidP="00B86E9D">
      <w:pPr>
        <w:pBdr>
          <w:top w:val="nil"/>
          <w:left w:val="nil"/>
          <w:bottom w:val="nil"/>
          <w:right w:val="nil"/>
          <w:between w:val="nil"/>
          <w:bar w:val="nil"/>
        </w:pBdr>
        <w:spacing w:after="0" w:line="240" w:lineRule="auto"/>
        <w:jc w:val="center"/>
        <w:rPr>
          <w:rFonts w:asciiTheme="minorHAnsi" w:eastAsia="Arial Unicode MS" w:hAnsiTheme="minorHAnsi" w:cstheme="minorHAnsi"/>
          <w:b/>
          <w:color w:val="auto"/>
          <w:sz w:val="24"/>
          <w:szCs w:val="24"/>
          <w:u w:color="000000"/>
          <w:bdr w:val="nil"/>
          <w:lang w:val="de-DE" w:eastAsia="pt-BR"/>
        </w:rPr>
      </w:pPr>
      <w:r w:rsidRPr="00B86E9D">
        <w:rPr>
          <w:rFonts w:asciiTheme="minorHAnsi" w:eastAsia="Arial Unicode MS" w:hAnsiTheme="minorHAnsi" w:cstheme="minorHAnsi"/>
          <w:b/>
          <w:bCs/>
          <w:color w:val="auto"/>
          <w:sz w:val="24"/>
          <w:szCs w:val="24"/>
          <w:u w:color="000000"/>
          <w:bdr w:val="nil"/>
          <w:lang w:val="de-DE" w:eastAsia="pt-BR"/>
        </w:rPr>
        <w:t>CAPÍTULO XIV</w:t>
      </w:r>
    </w:p>
    <w:p w14:paraId="383EAC64" w14:textId="77777777" w:rsidR="00B86E9D" w:rsidRPr="00B86E9D" w:rsidRDefault="00B86E9D" w:rsidP="00B86E9D">
      <w:pPr>
        <w:pBdr>
          <w:top w:val="nil"/>
          <w:left w:val="nil"/>
          <w:bottom w:val="nil"/>
          <w:right w:val="nil"/>
          <w:between w:val="nil"/>
          <w:bar w:val="nil"/>
        </w:pBdr>
        <w:spacing w:after="0" w:line="240" w:lineRule="auto"/>
        <w:jc w:val="center"/>
        <w:rPr>
          <w:rFonts w:asciiTheme="minorHAnsi" w:eastAsia="Arial Unicode MS" w:hAnsiTheme="minorHAnsi" w:cstheme="minorHAnsi"/>
          <w:b/>
          <w:color w:val="auto"/>
          <w:sz w:val="24"/>
          <w:szCs w:val="24"/>
          <w:u w:color="000000"/>
          <w:bdr w:val="nil"/>
          <w:lang w:val="de-DE" w:eastAsia="pt-BR"/>
        </w:rPr>
      </w:pPr>
      <w:r w:rsidRPr="00B86E9D">
        <w:rPr>
          <w:rFonts w:asciiTheme="minorHAnsi" w:eastAsia="Arial Unicode MS" w:hAnsiTheme="minorHAnsi" w:cstheme="minorHAnsi"/>
          <w:b/>
          <w:bCs/>
          <w:color w:val="auto"/>
          <w:sz w:val="24"/>
          <w:szCs w:val="24"/>
          <w:u w:color="000000"/>
          <w:bdr w:val="nil"/>
          <w:lang w:val="de-DE" w:eastAsia="pt-BR"/>
        </w:rPr>
        <w:t>DAS DISPOSIÇÕES FINAIS</w:t>
      </w:r>
    </w:p>
    <w:p w14:paraId="57684414" w14:textId="77777777" w:rsidR="00B86E9D" w:rsidRPr="00B86E9D" w:rsidRDefault="00B86E9D" w:rsidP="00B86E9D">
      <w:pPr>
        <w:pBdr>
          <w:top w:val="nil"/>
          <w:left w:val="nil"/>
          <w:bottom w:val="nil"/>
          <w:right w:val="nil"/>
          <w:between w:val="nil"/>
          <w:bar w:val="nil"/>
        </w:pBdr>
        <w:spacing w:after="0" w:line="240" w:lineRule="auto"/>
        <w:jc w:val="both"/>
        <w:rPr>
          <w:rFonts w:asciiTheme="minorHAnsi" w:eastAsia="Arial Unicode MS" w:hAnsiTheme="minorHAnsi" w:cstheme="minorHAnsi"/>
          <w:color w:val="auto"/>
          <w:sz w:val="24"/>
          <w:szCs w:val="24"/>
          <w:u w:color="000000"/>
          <w:bdr w:val="nil"/>
          <w:lang w:val="de-DE" w:eastAsia="pt-BR"/>
        </w:rPr>
      </w:pPr>
    </w:p>
    <w:p w14:paraId="5608A59B" w14:textId="77777777" w:rsidR="00B86E9D" w:rsidRPr="00B86E9D" w:rsidRDefault="00B86E9D" w:rsidP="00B86E9D">
      <w:pPr>
        <w:pBdr>
          <w:top w:val="nil"/>
          <w:left w:val="nil"/>
          <w:bottom w:val="nil"/>
          <w:right w:val="nil"/>
          <w:between w:val="nil"/>
          <w:bar w:val="nil"/>
        </w:pBdr>
        <w:spacing w:after="0" w:line="240" w:lineRule="auto"/>
        <w:jc w:val="both"/>
        <w:rPr>
          <w:rFonts w:asciiTheme="minorHAnsi" w:eastAsia="Arial Unicode MS" w:hAnsiTheme="minorHAnsi" w:cstheme="minorHAnsi"/>
          <w:bCs/>
          <w:color w:val="auto"/>
          <w:sz w:val="24"/>
          <w:szCs w:val="24"/>
          <w:u w:color="00B050"/>
          <w:bdr w:val="nil"/>
          <w:lang w:val="de-DE" w:eastAsia="pt-BR"/>
        </w:rPr>
      </w:pPr>
      <w:r w:rsidRPr="00B86E9D">
        <w:rPr>
          <w:rFonts w:asciiTheme="minorHAnsi" w:eastAsia="Arial Unicode MS" w:hAnsiTheme="minorHAnsi" w:cstheme="minorHAnsi"/>
          <w:bCs/>
          <w:color w:val="auto"/>
          <w:sz w:val="24"/>
          <w:szCs w:val="24"/>
          <w:u w:color="00B050"/>
          <w:bdr w:val="nil"/>
          <w:lang w:val="de-DE" w:eastAsia="pt-BR"/>
        </w:rPr>
        <w:t xml:space="preserve">Art. 35. Com exceção de diárias, passagens, reembolso por deslocamento em veículo próprio ou alugado e auxílio embarque e desembarque, somente poderão ser instituídas as demais despesas relacionadas com deslocamento e manutenção de pessoas a serviço das autarquias do CAU, quando houver disponibilidade orçamentária que tenha origem nos recursos especificados no inciso I, do art. 37, da Lei 12.378, de 31 de dezembro de 2010. </w:t>
      </w:r>
    </w:p>
    <w:p w14:paraId="24C60C31" w14:textId="77777777" w:rsidR="00B86E9D" w:rsidRPr="00B86E9D" w:rsidRDefault="00B86E9D" w:rsidP="00B86E9D">
      <w:pPr>
        <w:pBdr>
          <w:top w:val="nil"/>
          <w:left w:val="nil"/>
          <w:bottom w:val="nil"/>
          <w:right w:val="nil"/>
          <w:between w:val="nil"/>
          <w:bar w:val="nil"/>
        </w:pBdr>
        <w:spacing w:after="0" w:line="240" w:lineRule="auto"/>
        <w:jc w:val="both"/>
        <w:rPr>
          <w:rFonts w:asciiTheme="minorHAnsi" w:eastAsia="Arial Unicode MS" w:hAnsiTheme="minorHAnsi" w:cstheme="minorHAnsi"/>
          <w:bCs/>
          <w:color w:val="auto"/>
          <w:sz w:val="24"/>
          <w:szCs w:val="24"/>
          <w:u w:color="00B050"/>
          <w:bdr w:val="nil"/>
          <w:lang w:val="de-DE" w:eastAsia="pt-BR"/>
        </w:rPr>
      </w:pPr>
    </w:p>
    <w:p w14:paraId="5CCE8852" w14:textId="77777777" w:rsidR="00B86E9D" w:rsidRPr="00B86E9D" w:rsidRDefault="00B86E9D" w:rsidP="00B86E9D">
      <w:pPr>
        <w:pBdr>
          <w:top w:val="nil"/>
          <w:left w:val="nil"/>
          <w:bottom w:val="nil"/>
          <w:right w:val="nil"/>
          <w:between w:val="nil"/>
          <w:bar w:val="nil"/>
        </w:pBdr>
        <w:spacing w:after="0" w:line="240" w:lineRule="auto"/>
        <w:jc w:val="both"/>
        <w:rPr>
          <w:rFonts w:asciiTheme="minorHAnsi" w:eastAsia="Arial Unicode MS" w:hAnsiTheme="minorHAnsi" w:cstheme="minorHAnsi"/>
          <w:bCs/>
          <w:color w:val="auto"/>
          <w:sz w:val="24"/>
          <w:szCs w:val="24"/>
          <w:u w:color="00B050"/>
          <w:bdr w:val="nil"/>
          <w:lang w:val="de-DE" w:eastAsia="pt-BR"/>
        </w:rPr>
      </w:pPr>
      <w:r w:rsidRPr="00B86E9D">
        <w:rPr>
          <w:rFonts w:asciiTheme="minorHAnsi" w:eastAsia="Arial Unicode MS" w:hAnsiTheme="minorHAnsi" w:cstheme="minorHAnsi"/>
          <w:bCs/>
          <w:color w:val="auto"/>
          <w:sz w:val="24"/>
          <w:szCs w:val="24"/>
          <w:u w:color="00B050"/>
          <w:bdr w:val="nil"/>
          <w:lang w:val="de-DE" w:eastAsia="pt-BR"/>
        </w:rPr>
        <w:t>Art. 36. É vedado o pagamento concomitante de indenização por participação em órgãos deliberativos ou de diárias com o auxílio representação.</w:t>
      </w:r>
    </w:p>
    <w:p w14:paraId="7A50876E" w14:textId="77777777" w:rsidR="00B86E9D" w:rsidRPr="00B86E9D" w:rsidRDefault="00B86E9D" w:rsidP="00B86E9D">
      <w:pPr>
        <w:pBdr>
          <w:top w:val="nil"/>
          <w:left w:val="nil"/>
          <w:bottom w:val="nil"/>
          <w:right w:val="nil"/>
          <w:between w:val="nil"/>
          <w:bar w:val="nil"/>
        </w:pBdr>
        <w:spacing w:after="0" w:line="240" w:lineRule="auto"/>
        <w:jc w:val="both"/>
        <w:rPr>
          <w:rFonts w:asciiTheme="minorHAnsi" w:eastAsia="Arial Unicode MS" w:hAnsiTheme="minorHAnsi" w:cstheme="minorHAnsi"/>
          <w:bCs/>
          <w:color w:val="auto"/>
          <w:sz w:val="24"/>
          <w:szCs w:val="24"/>
          <w:u w:color="00B050"/>
          <w:bdr w:val="nil"/>
          <w:lang w:val="de-DE" w:eastAsia="pt-BR"/>
        </w:rPr>
      </w:pPr>
    </w:p>
    <w:p w14:paraId="7E687866" w14:textId="77777777" w:rsidR="00B86E9D" w:rsidRPr="00B86E9D" w:rsidRDefault="00B86E9D" w:rsidP="00B86E9D">
      <w:pPr>
        <w:pBdr>
          <w:top w:val="nil"/>
          <w:left w:val="nil"/>
          <w:bottom w:val="nil"/>
          <w:right w:val="nil"/>
          <w:between w:val="nil"/>
          <w:bar w:val="nil"/>
        </w:pBdr>
        <w:spacing w:after="0" w:line="240" w:lineRule="auto"/>
        <w:jc w:val="both"/>
        <w:rPr>
          <w:rFonts w:asciiTheme="minorHAnsi" w:eastAsia="Arial Unicode MS" w:hAnsiTheme="minorHAnsi" w:cstheme="minorHAnsi"/>
          <w:bCs/>
          <w:color w:val="auto"/>
          <w:sz w:val="24"/>
          <w:szCs w:val="24"/>
          <w:u w:color="00B050"/>
          <w:bdr w:val="nil"/>
          <w:lang w:val="de-DE" w:eastAsia="pt-BR"/>
        </w:rPr>
      </w:pPr>
      <w:r w:rsidRPr="00B86E9D">
        <w:rPr>
          <w:rFonts w:asciiTheme="minorHAnsi" w:eastAsia="Arial Unicode MS" w:hAnsiTheme="minorHAnsi" w:cstheme="minorHAnsi"/>
          <w:bCs/>
          <w:color w:val="auto"/>
          <w:sz w:val="24"/>
          <w:szCs w:val="24"/>
          <w:u w:color="00B050"/>
          <w:bdr w:val="nil"/>
          <w:lang w:val="de-DE" w:eastAsia="pt-BR"/>
        </w:rPr>
        <w:t>Art. 37. Região metropolitana é aquela que foi regulamentada pela Assembleia Legislativa nas respectivas Unidades da Federação, em ato próprio, contendo seus municípios integrantes, na forma do art. 25, § 3º da Constituição Federal.</w:t>
      </w:r>
    </w:p>
    <w:p w14:paraId="08DFE18F" w14:textId="77777777" w:rsidR="00B86E9D" w:rsidRPr="00B86E9D" w:rsidRDefault="00B86E9D" w:rsidP="00B86E9D">
      <w:pPr>
        <w:pBdr>
          <w:top w:val="nil"/>
          <w:left w:val="nil"/>
          <w:bottom w:val="nil"/>
          <w:right w:val="nil"/>
          <w:between w:val="nil"/>
          <w:bar w:val="nil"/>
        </w:pBdr>
        <w:spacing w:after="0" w:line="240" w:lineRule="auto"/>
        <w:jc w:val="both"/>
        <w:rPr>
          <w:rFonts w:asciiTheme="minorHAnsi" w:eastAsia="Arial Unicode MS" w:hAnsiTheme="minorHAnsi" w:cstheme="minorHAnsi"/>
          <w:bCs/>
          <w:color w:val="auto"/>
          <w:sz w:val="24"/>
          <w:szCs w:val="24"/>
          <w:u w:color="00B050"/>
          <w:bdr w:val="nil"/>
          <w:lang w:val="de-DE" w:eastAsia="pt-BR"/>
        </w:rPr>
      </w:pPr>
      <w:r w:rsidRPr="00B86E9D">
        <w:rPr>
          <w:rFonts w:asciiTheme="minorHAnsi" w:eastAsia="Arial Unicode MS" w:hAnsiTheme="minorHAnsi" w:cstheme="minorHAnsi"/>
          <w:bCs/>
          <w:color w:val="auto"/>
          <w:sz w:val="24"/>
          <w:szCs w:val="24"/>
          <w:u w:color="00B050"/>
          <w:bdr w:val="nil"/>
          <w:lang w:val="de-DE" w:eastAsia="pt-BR"/>
        </w:rPr>
        <w:t xml:space="preserve">Art. 38. Nos casos de instrução administrativa de processos redistribuídos, o CAU/UF que deu origem ao impedimento deverá custear as despesas com transporte e diárias quando o interessado tiver que exercer os direitos processuais inerentes ao contraditório e ampla defesa e o trâmite do processo se der fora da Unidade da Federação de domicílio. </w:t>
      </w:r>
    </w:p>
    <w:p w14:paraId="0FDCF236" w14:textId="77777777" w:rsidR="00B86E9D" w:rsidRPr="00B86E9D" w:rsidRDefault="00B86E9D" w:rsidP="00B86E9D">
      <w:pPr>
        <w:pBdr>
          <w:top w:val="nil"/>
          <w:left w:val="nil"/>
          <w:bottom w:val="nil"/>
          <w:right w:val="nil"/>
          <w:between w:val="nil"/>
          <w:bar w:val="nil"/>
        </w:pBdr>
        <w:spacing w:after="0" w:line="240" w:lineRule="auto"/>
        <w:jc w:val="both"/>
        <w:rPr>
          <w:rFonts w:asciiTheme="minorHAnsi" w:eastAsia="Arial Unicode MS" w:hAnsiTheme="minorHAnsi" w:cstheme="minorHAnsi"/>
          <w:bCs/>
          <w:color w:val="auto"/>
          <w:sz w:val="24"/>
          <w:szCs w:val="24"/>
          <w:u w:color="00B050"/>
          <w:bdr w:val="nil"/>
          <w:lang w:val="de-DE" w:eastAsia="pt-BR"/>
        </w:rPr>
      </w:pPr>
    </w:p>
    <w:p w14:paraId="2A44AB21" w14:textId="77777777" w:rsidR="00B86E9D" w:rsidRPr="00B86E9D" w:rsidRDefault="00B86E9D" w:rsidP="00B86E9D">
      <w:pPr>
        <w:pBdr>
          <w:top w:val="nil"/>
          <w:left w:val="nil"/>
          <w:bottom w:val="nil"/>
          <w:right w:val="nil"/>
          <w:between w:val="nil"/>
          <w:bar w:val="nil"/>
        </w:pBdr>
        <w:spacing w:after="0" w:line="240" w:lineRule="auto"/>
        <w:jc w:val="both"/>
        <w:rPr>
          <w:rFonts w:asciiTheme="minorHAnsi" w:eastAsia="Arial Unicode MS" w:hAnsiTheme="minorHAnsi" w:cstheme="minorHAnsi"/>
          <w:bCs/>
          <w:color w:val="auto"/>
          <w:sz w:val="24"/>
          <w:szCs w:val="24"/>
          <w:u w:color="00B050"/>
          <w:bdr w:val="nil"/>
          <w:lang w:val="de-DE" w:eastAsia="pt-BR"/>
        </w:rPr>
      </w:pPr>
      <w:r w:rsidRPr="00B86E9D">
        <w:rPr>
          <w:rFonts w:asciiTheme="minorHAnsi" w:eastAsia="Arial Unicode MS" w:hAnsiTheme="minorHAnsi" w:cstheme="minorHAnsi"/>
          <w:bCs/>
          <w:color w:val="auto"/>
          <w:sz w:val="24"/>
          <w:szCs w:val="24"/>
          <w:u w:color="00B050"/>
          <w:bdr w:val="nil"/>
          <w:lang w:val="de-DE" w:eastAsia="pt-BR"/>
        </w:rPr>
        <w:t>Art. 39. É vedada a normatização pelos CAU/UF de auxílios ou indenizações de forma diversa das previstas nesta Resolução.</w:t>
      </w:r>
    </w:p>
    <w:p w14:paraId="2765DC98" w14:textId="77777777" w:rsidR="00B86E9D" w:rsidRPr="00B86E9D" w:rsidRDefault="00B86E9D" w:rsidP="00B86E9D">
      <w:pPr>
        <w:pBdr>
          <w:top w:val="nil"/>
          <w:left w:val="nil"/>
          <w:bottom w:val="nil"/>
          <w:right w:val="nil"/>
          <w:between w:val="nil"/>
          <w:bar w:val="nil"/>
        </w:pBdr>
        <w:spacing w:after="0" w:line="240" w:lineRule="auto"/>
        <w:jc w:val="both"/>
        <w:rPr>
          <w:rFonts w:asciiTheme="minorHAnsi" w:eastAsia="Arial Unicode MS" w:hAnsiTheme="minorHAnsi" w:cstheme="minorHAnsi"/>
          <w:bCs/>
          <w:strike/>
          <w:color w:val="auto"/>
          <w:sz w:val="24"/>
          <w:szCs w:val="24"/>
          <w:u w:color="00B050"/>
          <w:bdr w:val="nil"/>
          <w:lang w:val="de-DE" w:eastAsia="pt-BR"/>
        </w:rPr>
      </w:pPr>
    </w:p>
    <w:p w14:paraId="09CC7143" w14:textId="77777777" w:rsidR="00B86E9D" w:rsidRPr="00B86E9D" w:rsidRDefault="00B86E9D" w:rsidP="00B86E9D">
      <w:pPr>
        <w:pBdr>
          <w:top w:val="nil"/>
          <w:left w:val="nil"/>
          <w:bottom w:val="nil"/>
          <w:right w:val="nil"/>
          <w:between w:val="nil"/>
          <w:bar w:val="nil"/>
        </w:pBdr>
        <w:spacing w:after="0" w:line="240" w:lineRule="auto"/>
        <w:jc w:val="both"/>
        <w:rPr>
          <w:rFonts w:asciiTheme="minorHAnsi" w:eastAsia="Arial Unicode MS" w:hAnsiTheme="minorHAnsi" w:cstheme="minorHAnsi"/>
          <w:bCs/>
          <w:color w:val="auto"/>
          <w:sz w:val="24"/>
          <w:szCs w:val="24"/>
          <w:u w:color="00B050"/>
          <w:bdr w:val="nil"/>
          <w:lang w:val="de-DE" w:eastAsia="pt-BR"/>
        </w:rPr>
      </w:pPr>
      <w:r w:rsidRPr="00B86E9D">
        <w:rPr>
          <w:rFonts w:asciiTheme="minorHAnsi" w:eastAsia="Arial Unicode MS" w:hAnsiTheme="minorHAnsi" w:cstheme="minorHAnsi"/>
          <w:bCs/>
          <w:color w:val="auto"/>
          <w:sz w:val="24"/>
          <w:szCs w:val="24"/>
          <w:u w:color="00B050"/>
          <w:bdr w:val="nil"/>
          <w:lang w:val="de-DE" w:eastAsia="pt-BR"/>
        </w:rPr>
        <w:t>§ 1º A concessão de auxílios, reembolsos, diárias, passagens ou indenizações diversos dos previsto nesta Resolução acarretará responsabilidade dos gestores e dos agentes que derem causa ou autorizarem o procedimento.</w:t>
      </w:r>
    </w:p>
    <w:p w14:paraId="0321DA1B" w14:textId="77777777" w:rsidR="00B86E9D" w:rsidRPr="00B86E9D" w:rsidRDefault="00B86E9D" w:rsidP="00B86E9D">
      <w:pPr>
        <w:pBdr>
          <w:top w:val="nil"/>
          <w:left w:val="nil"/>
          <w:bottom w:val="nil"/>
          <w:right w:val="nil"/>
          <w:between w:val="nil"/>
          <w:bar w:val="nil"/>
        </w:pBdr>
        <w:spacing w:after="0" w:line="240" w:lineRule="auto"/>
        <w:jc w:val="both"/>
        <w:rPr>
          <w:rFonts w:asciiTheme="minorHAnsi" w:eastAsia="Arial Unicode MS" w:hAnsiTheme="minorHAnsi" w:cstheme="minorHAnsi"/>
          <w:bCs/>
          <w:color w:val="auto"/>
          <w:sz w:val="24"/>
          <w:szCs w:val="24"/>
          <w:u w:color="00B050"/>
          <w:bdr w:val="nil"/>
          <w:lang w:val="de-DE" w:eastAsia="pt-BR"/>
        </w:rPr>
      </w:pPr>
    </w:p>
    <w:p w14:paraId="44B8EB37" w14:textId="77777777" w:rsidR="00B86E9D" w:rsidRPr="00B86E9D" w:rsidRDefault="00B86E9D" w:rsidP="00B86E9D">
      <w:pPr>
        <w:pBdr>
          <w:top w:val="nil"/>
          <w:left w:val="nil"/>
          <w:bottom w:val="nil"/>
          <w:right w:val="nil"/>
          <w:between w:val="nil"/>
          <w:bar w:val="nil"/>
        </w:pBdr>
        <w:spacing w:after="0" w:line="240" w:lineRule="auto"/>
        <w:jc w:val="both"/>
        <w:rPr>
          <w:rFonts w:asciiTheme="minorHAnsi" w:eastAsia="Arial Unicode MS" w:hAnsiTheme="minorHAnsi" w:cstheme="minorHAnsi"/>
          <w:bCs/>
          <w:color w:val="auto"/>
          <w:sz w:val="24"/>
          <w:szCs w:val="24"/>
          <w:u w:color="00B050"/>
          <w:bdr w:val="nil"/>
          <w:lang w:val="de-DE" w:eastAsia="pt-BR"/>
        </w:rPr>
      </w:pPr>
      <w:r w:rsidRPr="00B86E9D">
        <w:rPr>
          <w:rFonts w:asciiTheme="minorHAnsi" w:eastAsia="Arial Unicode MS" w:hAnsiTheme="minorHAnsi" w:cstheme="minorHAnsi"/>
          <w:bCs/>
          <w:color w:val="auto"/>
          <w:sz w:val="24"/>
          <w:szCs w:val="24"/>
          <w:u w:color="00B050"/>
          <w:bdr w:val="nil"/>
          <w:lang w:val="de-DE" w:eastAsia="pt-BR"/>
        </w:rPr>
        <w:t>§ 2º A responsabilidade de que trata este artigo incluirá a obrigatoriedade solidária, dos gestores e agentes responsáveis pelo fato, de ressarcir o Conselho de Arquitetura e Urbanismo dos prejuízos financeiros acarretados.</w:t>
      </w:r>
    </w:p>
    <w:p w14:paraId="052479AC" w14:textId="77777777" w:rsidR="00B86E9D" w:rsidRPr="00B86E9D" w:rsidRDefault="00B86E9D" w:rsidP="00B86E9D">
      <w:pPr>
        <w:pBdr>
          <w:top w:val="nil"/>
          <w:left w:val="nil"/>
          <w:bottom w:val="nil"/>
          <w:right w:val="nil"/>
          <w:between w:val="nil"/>
          <w:bar w:val="nil"/>
        </w:pBdr>
        <w:spacing w:after="0" w:line="240" w:lineRule="auto"/>
        <w:jc w:val="both"/>
        <w:rPr>
          <w:rFonts w:asciiTheme="minorHAnsi" w:eastAsia="Arial Unicode MS" w:hAnsiTheme="minorHAnsi" w:cstheme="minorHAnsi"/>
          <w:bCs/>
          <w:color w:val="auto"/>
          <w:sz w:val="24"/>
          <w:szCs w:val="24"/>
          <w:u w:color="00B050"/>
          <w:bdr w:val="nil"/>
          <w:lang w:val="de-DE" w:eastAsia="pt-BR"/>
        </w:rPr>
      </w:pPr>
    </w:p>
    <w:p w14:paraId="635C7A0C" w14:textId="77777777" w:rsidR="00B86E9D" w:rsidRPr="00B86E9D" w:rsidRDefault="00B86E9D" w:rsidP="00B86E9D">
      <w:pPr>
        <w:pBdr>
          <w:top w:val="nil"/>
          <w:left w:val="nil"/>
          <w:bottom w:val="nil"/>
          <w:right w:val="nil"/>
          <w:between w:val="nil"/>
          <w:bar w:val="nil"/>
        </w:pBdr>
        <w:spacing w:after="0" w:line="240" w:lineRule="auto"/>
        <w:jc w:val="both"/>
        <w:rPr>
          <w:rFonts w:asciiTheme="minorHAnsi" w:eastAsia="Arial Unicode MS" w:hAnsiTheme="minorHAnsi" w:cstheme="minorHAnsi"/>
          <w:bCs/>
          <w:color w:val="auto"/>
          <w:sz w:val="24"/>
          <w:szCs w:val="24"/>
          <w:u w:color="00B050"/>
          <w:bdr w:val="nil"/>
          <w:lang w:val="de-DE" w:eastAsia="pt-BR"/>
        </w:rPr>
      </w:pPr>
      <w:r w:rsidRPr="00B86E9D">
        <w:rPr>
          <w:rFonts w:asciiTheme="minorHAnsi" w:eastAsia="Arial Unicode MS" w:hAnsiTheme="minorHAnsi" w:cstheme="minorHAnsi"/>
          <w:bCs/>
          <w:color w:val="auto"/>
          <w:sz w:val="24"/>
          <w:szCs w:val="24"/>
          <w:u w:color="00B050"/>
          <w:bdr w:val="nil"/>
          <w:lang w:val="de-DE" w:eastAsia="pt-BR"/>
        </w:rPr>
        <w:t>Art. 40. O CAU/BR poderá, por meio de Deliberação Plenária, aprovar alterações nos valores constantes no Anexo I, conforme índices econômicos reconhecidos pela Administração Pública federal.</w:t>
      </w:r>
    </w:p>
    <w:p w14:paraId="6DC311E5" w14:textId="77777777" w:rsidR="00B86E9D" w:rsidRPr="00B86E9D" w:rsidRDefault="00B86E9D" w:rsidP="00B86E9D">
      <w:pPr>
        <w:pBdr>
          <w:top w:val="nil"/>
          <w:left w:val="nil"/>
          <w:bottom w:val="nil"/>
          <w:right w:val="nil"/>
          <w:between w:val="nil"/>
          <w:bar w:val="nil"/>
        </w:pBdr>
        <w:spacing w:after="0" w:line="240" w:lineRule="auto"/>
        <w:jc w:val="both"/>
        <w:rPr>
          <w:rFonts w:asciiTheme="minorHAnsi" w:eastAsia="Arial Unicode MS" w:hAnsiTheme="minorHAnsi" w:cstheme="minorHAnsi"/>
          <w:bCs/>
          <w:color w:val="auto"/>
          <w:sz w:val="24"/>
          <w:szCs w:val="24"/>
          <w:u w:color="00B050"/>
          <w:bdr w:val="nil"/>
          <w:lang w:val="de-DE" w:eastAsia="pt-BR"/>
        </w:rPr>
      </w:pPr>
    </w:p>
    <w:p w14:paraId="6F9281D6" w14:textId="77777777" w:rsidR="00B86E9D" w:rsidRPr="00B86E9D" w:rsidRDefault="00B86E9D" w:rsidP="00B86E9D">
      <w:pPr>
        <w:pBdr>
          <w:top w:val="nil"/>
          <w:left w:val="nil"/>
          <w:bottom w:val="nil"/>
          <w:right w:val="nil"/>
          <w:between w:val="nil"/>
          <w:bar w:val="nil"/>
        </w:pBdr>
        <w:spacing w:after="0" w:line="240" w:lineRule="auto"/>
        <w:jc w:val="both"/>
        <w:rPr>
          <w:rFonts w:asciiTheme="minorHAnsi" w:eastAsia="Arial Unicode MS" w:hAnsiTheme="minorHAnsi" w:cstheme="minorHAnsi"/>
          <w:bCs/>
          <w:color w:val="auto"/>
          <w:sz w:val="24"/>
          <w:szCs w:val="24"/>
          <w:u w:color="00B050"/>
          <w:bdr w:val="nil"/>
          <w:lang w:val="de-DE" w:eastAsia="pt-BR"/>
        </w:rPr>
      </w:pPr>
      <w:r w:rsidRPr="00B86E9D">
        <w:rPr>
          <w:rFonts w:asciiTheme="minorHAnsi" w:eastAsia="Arial Unicode MS" w:hAnsiTheme="minorHAnsi" w:cstheme="minorHAnsi"/>
          <w:bCs/>
          <w:color w:val="auto"/>
          <w:sz w:val="24"/>
          <w:szCs w:val="24"/>
          <w:u w:color="00B050"/>
          <w:bdr w:val="nil"/>
          <w:lang w:val="de-DE" w:eastAsia="pt-BR"/>
        </w:rPr>
        <w:t xml:space="preserve">Art. 41. Os Plenários dos CAU/UF e do CAU/BR fixarão os valores das indenizações a serem praticados nas respectivas autarquias, respeitado o limite estabelecido no Anexo I desta Resolução, sendo vedado o pagamento sem a devida dotação orçamentária e financeira, sendo também recomendada a realização de estudo de custos locais. </w:t>
      </w:r>
    </w:p>
    <w:p w14:paraId="628BF47D" w14:textId="77777777" w:rsidR="00B86E9D" w:rsidRPr="00B86E9D" w:rsidRDefault="00B86E9D" w:rsidP="00B86E9D">
      <w:pPr>
        <w:pBdr>
          <w:top w:val="nil"/>
          <w:left w:val="nil"/>
          <w:bottom w:val="nil"/>
          <w:right w:val="nil"/>
          <w:between w:val="nil"/>
          <w:bar w:val="nil"/>
        </w:pBdr>
        <w:spacing w:after="0" w:line="240" w:lineRule="auto"/>
        <w:jc w:val="both"/>
        <w:rPr>
          <w:rFonts w:asciiTheme="minorHAnsi" w:eastAsia="Arial Unicode MS" w:hAnsiTheme="minorHAnsi" w:cstheme="minorHAnsi"/>
          <w:bCs/>
          <w:color w:val="auto"/>
          <w:sz w:val="24"/>
          <w:szCs w:val="24"/>
          <w:u w:color="000000"/>
          <w:bdr w:val="nil"/>
          <w:lang w:val="de-DE" w:eastAsia="pt-BR"/>
        </w:rPr>
      </w:pPr>
    </w:p>
    <w:p w14:paraId="2E2F4218" w14:textId="77777777" w:rsidR="00B86E9D" w:rsidRPr="00B86E9D" w:rsidRDefault="00B86E9D" w:rsidP="00B86E9D">
      <w:pPr>
        <w:pBdr>
          <w:top w:val="nil"/>
          <w:left w:val="nil"/>
          <w:bottom w:val="nil"/>
          <w:right w:val="nil"/>
          <w:between w:val="nil"/>
          <w:bar w:val="nil"/>
        </w:pBdr>
        <w:spacing w:after="0" w:line="240" w:lineRule="auto"/>
        <w:jc w:val="both"/>
        <w:rPr>
          <w:rFonts w:asciiTheme="minorHAnsi" w:eastAsia="Arial Unicode MS" w:hAnsiTheme="minorHAnsi" w:cstheme="minorHAnsi"/>
          <w:bCs/>
          <w:color w:val="auto"/>
          <w:sz w:val="24"/>
          <w:szCs w:val="24"/>
          <w:u w:color="000000"/>
          <w:bdr w:val="nil"/>
          <w:lang w:val="de-DE" w:eastAsia="pt-BR"/>
        </w:rPr>
      </w:pPr>
    </w:p>
    <w:p w14:paraId="66074EA9" w14:textId="77777777" w:rsidR="00B86E9D" w:rsidRPr="00B86E9D" w:rsidRDefault="00B86E9D" w:rsidP="00B86E9D">
      <w:pPr>
        <w:pBdr>
          <w:top w:val="nil"/>
          <w:left w:val="nil"/>
          <w:bottom w:val="nil"/>
          <w:right w:val="nil"/>
          <w:between w:val="nil"/>
          <w:bar w:val="nil"/>
        </w:pBdr>
        <w:spacing w:after="0" w:line="240" w:lineRule="auto"/>
        <w:jc w:val="both"/>
        <w:rPr>
          <w:rFonts w:asciiTheme="minorHAnsi" w:eastAsia="Arial Unicode MS" w:hAnsiTheme="minorHAnsi" w:cstheme="minorHAnsi"/>
          <w:bCs/>
          <w:color w:val="auto"/>
          <w:sz w:val="24"/>
          <w:szCs w:val="24"/>
          <w:u w:color="00B050"/>
          <w:bdr w:val="nil"/>
          <w:lang w:val="de-DE" w:eastAsia="pt-BR"/>
        </w:rPr>
      </w:pPr>
      <w:r w:rsidRPr="00B86E9D">
        <w:rPr>
          <w:rFonts w:asciiTheme="minorHAnsi" w:eastAsia="Arial Unicode MS" w:hAnsiTheme="minorHAnsi" w:cstheme="minorHAnsi"/>
          <w:bCs/>
          <w:color w:val="auto"/>
          <w:sz w:val="24"/>
          <w:szCs w:val="24"/>
          <w:u w:color="00B050"/>
          <w:bdr w:val="nil"/>
          <w:lang w:val="de-DE" w:eastAsia="pt-BR"/>
        </w:rPr>
        <w:t xml:space="preserve">Art. 42. É vedado o pagamento de despesas relacionadas com deslocamento e manutenção de pessoas a serviço das autarquias do CAU, descritas nos incisos I, II, III e IV do § 1º e IV do § 2º do art. 1º, aos convocados, conselheiros eleitos, titulares e suplentes de conselheiro, que alterarem seu colégio eleitoral após a data de registro de candidatura. </w:t>
      </w:r>
    </w:p>
    <w:p w14:paraId="41618F39" w14:textId="77777777" w:rsidR="00B86E9D" w:rsidRPr="00B86E9D" w:rsidRDefault="00B86E9D" w:rsidP="00B86E9D">
      <w:pPr>
        <w:pBdr>
          <w:top w:val="nil"/>
          <w:left w:val="nil"/>
          <w:bottom w:val="nil"/>
          <w:right w:val="nil"/>
          <w:between w:val="nil"/>
          <w:bar w:val="nil"/>
        </w:pBdr>
        <w:spacing w:after="0" w:line="240" w:lineRule="auto"/>
        <w:jc w:val="both"/>
        <w:rPr>
          <w:rFonts w:asciiTheme="minorHAnsi" w:eastAsia="Arial Unicode MS" w:hAnsiTheme="minorHAnsi" w:cstheme="minorHAnsi"/>
          <w:bCs/>
          <w:color w:val="auto"/>
          <w:sz w:val="24"/>
          <w:szCs w:val="24"/>
          <w:u w:color="00B050"/>
          <w:bdr w:val="nil"/>
          <w:lang w:val="de-DE" w:eastAsia="pt-BR"/>
        </w:rPr>
      </w:pPr>
    </w:p>
    <w:p w14:paraId="56C051C7" w14:textId="77777777" w:rsidR="00B86E9D" w:rsidRPr="00B86E9D" w:rsidRDefault="00B86E9D" w:rsidP="00B86E9D">
      <w:pPr>
        <w:pBdr>
          <w:top w:val="nil"/>
          <w:left w:val="nil"/>
          <w:bottom w:val="nil"/>
          <w:right w:val="nil"/>
          <w:between w:val="nil"/>
          <w:bar w:val="nil"/>
        </w:pBdr>
        <w:spacing w:after="0" w:line="240" w:lineRule="auto"/>
        <w:jc w:val="both"/>
        <w:rPr>
          <w:rFonts w:asciiTheme="minorHAnsi" w:eastAsia="Arial Unicode MS" w:hAnsiTheme="minorHAnsi" w:cstheme="minorHAnsi"/>
          <w:bCs/>
          <w:color w:val="auto"/>
          <w:sz w:val="24"/>
          <w:szCs w:val="24"/>
          <w:u w:color="00B050"/>
          <w:bdr w:val="nil"/>
          <w:lang w:val="de-DE" w:eastAsia="pt-BR"/>
        </w:rPr>
      </w:pPr>
      <w:r w:rsidRPr="00B86E9D">
        <w:rPr>
          <w:rFonts w:asciiTheme="minorHAnsi" w:eastAsia="Arial Unicode MS" w:hAnsiTheme="minorHAnsi" w:cstheme="minorHAnsi"/>
          <w:bCs/>
          <w:color w:val="auto"/>
          <w:sz w:val="24"/>
          <w:szCs w:val="24"/>
          <w:u w:color="00B050"/>
          <w:bdr w:val="nil"/>
          <w:lang w:val="de-DE" w:eastAsia="pt-BR"/>
        </w:rPr>
        <w:t xml:space="preserve">Parágrafo único. Aos conselheiros e suplentes de conselheiros citados no </w:t>
      </w:r>
      <w:r w:rsidRPr="00B86E9D">
        <w:rPr>
          <w:rFonts w:asciiTheme="minorHAnsi" w:eastAsia="Arial Unicode MS" w:hAnsiTheme="minorHAnsi" w:cstheme="minorHAnsi"/>
          <w:bCs/>
          <w:i/>
          <w:color w:val="auto"/>
          <w:sz w:val="24"/>
          <w:szCs w:val="24"/>
          <w:u w:color="00B050"/>
          <w:bdr w:val="nil"/>
          <w:lang w:val="de-DE" w:eastAsia="pt-BR"/>
        </w:rPr>
        <w:t>caput</w:t>
      </w:r>
      <w:r w:rsidRPr="00B86E9D">
        <w:rPr>
          <w:rFonts w:asciiTheme="minorHAnsi" w:eastAsia="Arial Unicode MS" w:hAnsiTheme="minorHAnsi" w:cstheme="minorHAnsi"/>
          <w:bCs/>
          <w:color w:val="auto"/>
          <w:sz w:val="24"/>
          <w:szCs w:val="24"/>
          <w:u w:color="00B050"/>
          <w:bdr w:val="nil"/>
          <w:lang w:val="de-DE" w:eastAsia="pt-BR"/>
        </w:rPr>
        <w:t xml:space="preserve">, serão garantidas as suas participações remotas em reuniões e eventos de interesse da autarquia. </w:t>
      </w:r>
    </w:p>
    <w:p w14:paraId="2B0E117E" w14:textId="77777777" w:rsidR="00B86E9D" w:rsidRPr="00B86E9D" w:rsidRDefault="00B86E9D" w:rsidP="00B86E9D">
      <w:pPr>
        <w:pBdr>
          <w:top w:val="nil"/>
          <w:left w:val="nil"/>
          <w:bottom w:val="nil"/>
          <w:right w:val="nil"/>
          <w:between w:val="nil"/>
          <w:bar w:val="nil"/>
        </w:pBdr>
        <w:spacing w:after="0" w:line="240" w:lineRule="auto"/>
        <w:jc w:val="both"/>
        <w:rPr>
          <w:rFonts w:asciiTheme="minorHAnsi" w:eastAsia="Arial Unicode MS" w:hAnsiTheme="minorHAnsi" w:cstheme="minorHAnsi"/>
          <w:bCs/>
          <w:color w:val="auto"/>
          <w:sz w:val="24"/>
          <w:szCs w:val="24"/>
          <w:u w:color="00B050"/>
          <w:bdr w:val="nil"/>
          <w:lang w:val="de-DE" w:eastAsia="pt-BR"/>
        </w:rPr>
      </w:pPr>
    </w:p>
    <w:p w14:paraId="55C1CC37" w14:textId="77777777" w:rsidR="00B86E9D" w:rsidRPr="00B86E9D" w:rsidRDefault="00B86E9D" w:rsidP="00B86E9D">
      <w:pPr>
        <w:pBdr>
          <w:top w:val="nil"/>
          <w:left w:val="nil"/>
          <w:bottom w:val="nil"/>
          <w:right w:val="nil"/>
          <w:between w:val="nil"/>
          <w:bar w:val="nil"/>
        </w:pBdr>
        <w:spacing w:after="0" w:line="240" w:lineRule="auto"/>
        <w:jc w:val="both"/>
        <w:rPr>
          <w:rFonts w:asciiTheme="minorHAnsi" w:eastAsia="Arial Unicode MS" w:hAnsiTheme="minorHAnsi" w:cstheme="minorHAnsi"/>
          <w:bCs/>
          <w:color w:val="auto"/>
          <w:sz w:val="24"/>
          <w:szCs w:val="24"/>
          <w:u w:color="00B050"/>
          <w:bdr w:val="nil"/>
          <w:lang w:val="de-DE" w:eastAsia="pt-BR"/>
        </w:rPr>
      </w:pPr>
      <w:r w:rsidRPr="00B86E9D">
        <w:rPr>
          <w:rFonts w:asciiTheme="minorHAnsi" w:eastAsia="Arial Unicode MS" w:hAnsiTheme="minorHAnsi" w:cstheme="minorHAnsi"/>
          <w:bCs/>
          <w:color w:val="auto"/>
          <w:sz w:val="24"/>
          <w:szCs w:val="24"/>
          <w:u w:color="00B050"/>
          <w:bdr w:val="nil"/>
          <w:lang w:val="de-DE" w:eastAsia="pt-BR"/>
        </w:rPr>
        <w:t>Art. 43.O convocado poderá optar pelo não recebimento de qualquer uma das verbas indenizatórias constantes nesta Resolução.</w:t>
      </w:r>
    </w:p>
    <w:p w14:paraId="06C431BA" w14:textId="77777777" w:rsidR="00B86E9D" w:rsidRPr="00B86E9D" w:rsidRDefault="00B86E9D" w:rsidP="00B86E9D">
      <w:pPr>
        <w:pBdr>
          <w:top w:val="nil"/>
          <w:left w:val="nil"/>
          <w:bottom w:val="nil"/>
          <w:right w:val="nil"/>
          <w:between w:val="nil"/>
          <w:bar w:val="nil"/>
        </w:pBdr>
        <w:spacing w:after="0" w:line="240" w:lineRule="auto"/>
        <w:jc w:val="both"/>
        <w:rPr>
          <w:rFonts w:asciiTheme="minorHAnsi" w:eastAsia="Arial Unicode MS" w:hAnsiTheme="minorHAnsi" w:cstheme="minorHAnsi"/>
          <w:bCs/>
          <w:color w:val="auto"/>
          <w:sz w:val="24"/>
          <w:szCs w:val="24"/>
          <w:u w:color="00B050"/>
          <w:bdr w:val="nil"/>
          <w:lang w:val="de-DE" w:eastAsia="pt-BR"/>
        </w:rPr>
      </w:pPr>
    </w:p>
    <w:p w14:paraId="2FB45495" w14:textId="77777777" w:rsidR="00B86E9D" w:rsidRPr="00B86E9D" w:rsidRDefault="00B86E9D" w:rsidP="00B86E9D">
      <w:pPr>
        <w:pBdr>
          <w:top w:val="nil"/>
          <w:left w:val="nil"/>
          <w:bottom w:val="nil"/>
          <w:right w:val="nil"/>
          <w:between w:val="nil"/>
          <w:bar w:val="nil"/>
        </w:pBdr>
        <w:spacing w:after="0" w:line="240" w:lineRule="auto"/>
        <w:jc w:val="both"/>
        <w:rPr>
          <w:rFonts w:asciiTheme="minorHAnsi" w:eastAsia="Arial Unicode MS" w:hAnsiTheme="minorHAnsi" w:cstheme="minorHAnsi"/>
          <w:bCs/>
          <w:color w:val="auto"/>
          <w:sz w:val="24"/>
          <w:szCs w:val="24"/>
          <w:u w:color="00B050"/>
          <w:bdr w:val="nil"/>
          <w:lang w:val="de-DE" w:eastAsia="pt-BR"/>
        </w:rPr>
      </w:pPr>
      <w:r w:rsidRPr="00B86E9D">
        <w:rPr>
          <w:rFonts w:asciiTheme="minorHAnsi" w:eastAsia="Arial Unicode MS" w:hAnsiTheme="minorHAnsi" w:cstheme="minorHAnsi"/>
          <w:bCs/>
          <w:color w:val="auto"/>
          <w:sz w:val="24"/>
          <w:szCs w:val="24"/>
          <w:u w:color="00B050"/>
          <w:bdr w:val="nil"/>
          <w:lang w:val="de-DE" w:eastAsia="pt-BR"/>
        </w:rPr>
        <w:t>Art. 44. Os CAU/UF e o CAU/BR terão até 180 (cento e oitenta) dias, contados da data de publicação desta Resolução, para instituir as despesas obrigatórias previstas no § 1º do art. 1º.</w:t>
      </w:r>
    </w:p>
    <w:p w14:paraId="341DB1D2" w14:textId="77777777" w:rsidR="00B86E9D" w:rsidRPr="00B86E9D" w:rsidRDefault="00B86E9D" w:rsidP="00B86E9D">
      <w:pPr>
        <w:pBdr>
          <w:top w:val="nil"/>
          <w:left w:val="nil"/>
          <w:bottom w:val="nil"/>
          <w:right w:val="nil"/>
          <w:between w:val="nil"/>
          <w:bar w:val="nil"/>
        </w:pBdr>
        <w:spacing w:after="0" w:line="240" w:lineRule="auto"/>
        <w:jc w:val="both"/>
        <w:rPr>
          <w:rFonts w:asciiTheme="minorHAnsi" w:eastAsia="Arial Unicode MS" w:hAnsiTheme="minorHAnsi" w:cstheme="minorHAnsi"/>
          <w:bCs/>
          <w:color w:val="auto"/>
          <w:sz w:val="24"/>
          <w:szCs w:val="24"/>
          <w:u w:color="00B050"/>
          <w:bdr w:val="nil"/>
          <w:lang w:val="de-DE" w:eastAsia="pt-BR"/>
        </w:rPr>
      </w:pPr>
    </w:p>
    <w:p w14:paraId="723B8906" w14:textId="77777777" w:rsidR="00B86E9D" w:rsidRPr="00B86E9D" w:rsidRDefault="00B86E9D" w:rsidP="00B86E9D">
      <w:pPr>
        <w:pBdr>
          <w:top w:val="nil"/>
          <w:left w:val="nil"/>
          <w:bottom w:val="nil"/>
          <w:right w:val="nil"/>
          <w:between w:val="nil"/>
          <w:bar w:val="nil"/>
        </w:pBdr>
        <w:spacing w:after="0" w:line="240" w:lineRule="auto"/>
        <w:jc w:val="both"/>
        <w:rPr>
          <w:rFonts w:asciiTheme="minorHAnsi" w:eastAsia="Arial Unicode MS" w:hAnsiTheme="minorHAnsi" w:cstheme="minorHAnsi"/>
          <w:bCs/>
          <w:color w:val="auto"/>
          <w:sz w:val="24"/>
          <w:szCs w:val="24"/>
          <w:u w:color="00B050"/>
          <w:bdr w:val="nil"/>
          <w:lang w:val="de-DE" w:eastAsia="pt-BR"/>
        </w:rPr>
      </w:pPr>
      <w:r w:rsidRPr="00B86E9D">
        <w:rPr>
          <w:rFonts w:asciiTheme="minorHAnsi" w:eastAsia="Arial Unicode MS" w:hAnsiTheme="minorHAnsi" w:cstheme="minorHAnsi"/>
          <w:bCs/>
          <w:color w:val="auto"/>
          <w:sz w:val="24"/>
          <w:szCs w:val="24"/>
          <w:u w:color="00B050"/>
          <w:bdr w:val="nil"/>
          <w:lang w:val="de-DE" w:eastAsia="pt-BR"/>
        </w:rPr>
        <w:t>Art. 45. Revoga-se a Deliberação Plenária DPOBR n° 0118-06/2021, de 19 de novembro de 2021.</w:t>
      </w:r>
    </w:p>
    <w:p w14:paraId="71048CCF" w14:textId="77777777" w:rsidR="00B86E9D" w:rsidRPr="00B86E9D" w:rsidRDefault="00B86E9D" w:rsidP="00B86E9D">
      <w:pPr>
        <w:pBdr>
          <w:top w:val="nil"/>
          <w:left w:val="nil"/>
          <w:bottom w:val="nil"/>
          <w:right w:val="nil"/>
          <w:between w:val="nil"/>
          <w:bar w:val="nil"/>
        </w:pBdr>
        <w:spacing w:after="0" w:line="240" w:lineRule="auto"/>
        <w:jc w:val="both"/>
        <w:rPr>
          <w:rFonts w:asciiTheme="minorHAnsi" w:eastAsia="Arial Unicode MS" w:hAnsiTheme="minorHAnsi" w:cstheme="minorHAnsi"/>
          <w:bCs/>
          <w:color w:val="auto"/>
          <w:sz w:val="24"/>
          <w:szCs w:val="24"/>
          <w:u w:color="00B050"/>
          <w:bdr w:val="nil"/>
          <w:lang w:val="de-DE" w:eastAsia="pt-BR"/>
        </w:rPr>
      </w:pPr>
    </w:p>
    <w:p w14:paraId="569AD51D" w14:textId="77777777" w:rsidR="00B86E9D" w:rsidRPr="00B86E9D" w:rsidRDefault="00B86E9D" w:rsidP="00B86E9D">
      <w:pPr>
        <w:pBdr>
          <w:top w:val="nil"/>
          <w:left w:val="nil"/>
          <w:bottom w:val="nil"/>
          <w:right w:val="nil"/>
          <w:between w:val="nil"/>
          <w:bar w:val="nil"/>
        </w:pBdr>
        <w:spacing w:after="0" w:line="240" w:lineRule="auto"/>
        <w:jc w:val="both"/>
        <w:rPr>
          <w:rFonts w:asciiTheme="minorHAnsi" w:eastAsia="Arial Unicode MS" w:hAnsiTheme="minorHAnsi" w:cstheme="minorHAnsi"/>
          <w:bCs/>
          <w:color w:val="FF0000"/>
          <w:sz w:val="24"/>
          <w:szCs w:val="24"/>
          <w:u w:color="00B050"/>
          <w:bdr w:val="nil"/>
          <w:lang w:val="de-DE" w:eastAsia="pt-BR"/>
        </w:rPr>
      </w:pPr>
      <w:r w:rsidRPr="00B86E9D">
        <w:rPr>
          <w:rFonts w:asciiTheme="minorHAnsi" w:eastAsia="Arial Unicode MS" w:hAnsiTheme="minorHAnsi" w:cstheme="minorHAnsi"/>
          <w:bCs/>
          <w:color w:val="auto"/>
          <w:sz w:val="24"/>
          <w:szCs w:val="24"/>
          <w:u w:color="00B050"/>
          <w:bdr w:val="nil"/>
          <w:lang w:val="de-DE" w:eastAsia="pt-BR"/>
        </w:rPr>
        <w:t xml:space="preserve">Art. 46. Esta Resolução entra em vigor no dia 3 de julho de 2023, ficando revogadas as Resoluções CAU/BR nº 47, de 9 de maio de 2013, nº 70, de 23 de janeiro de 2014, nº 99, de 9 de janeiro de 2015, e nº 113, de 13 de janeiro de </w:t>
      </w:r>
      <w:r w:rsidRPr="00B86E9D">
        <w:rPr>
          <w:rFonts w:asciiTheme="minorHAnsi" w:eastAsia="Arial Unicode MS" w:hAnsiTheme="minorHAnsi" w:cstheme="minorHAnsi"/>
          <w:bCs/>
          <w:sz w:val="24"/>
          <w:szCs w:val="24"/>
          <w:u w:color="00B050"/>
          <w:bdr w:val="nil"/>
          <w:lang w:val="de-DE" w:eastAsia="pt-BR"/>
        </w:rPr>
        <w:t>2016, e demais disposições em contrário, com efeitos efetivos, para o CAU/BR e para cada CAU/UF, uma vez baixada a norma própria ou atingido o prazo previsto no art. 44 desta Resolução, prevalecendo o que ocorrer primeiro.</w:t>
      </w:r>
    </w:p>
    <w:p w14:paraId="0CEE9361" w14:textId="77777777" w:rsidR="00B86E9D" w:rsidRPr="00B86E9D" w:rsidRDefault="00B86E9D" w:rsidP="00B86E9D">
      <w:pPr>
        <w:widowControl w:val="0"/>
        <w:autoSpaceDE w:val="0"/>
        <w:autoSpaceDN w:val="0"/>
        <w:spacing w:after="0" w:line="240" w:lineRule="auto"/>
        <w:ind w:left="113"/>
        <w:jc w:val="center"/>
        <w:rPr>
          <w:rFonts w:asciiTheme="minorHAnsi" w:eastAsia="Arial" w:hAnsiTheme="minorHAnsi" w:cstheme="minorHAnsi"/>
          <w:color w:val="auto"/>
          <w:sz w:val="24"/>
          <w:szCs w:val="24"/>
          <w:u w:color="00B050"/>
          <w:lang w:eastAsia="pt-BR" w:bidi="pt-BR"/>
        </w:rPr>
      </w:pPr>
      <w:r w:rsidRPr="00B86E9D">
        <w:rPr>
          <w:rFonts w:asciiTheme="minorHAnsi" w:eastAsia="Arial" w:hAnsiTheme="minorHAnsi" w:cstheme="minorHAnsi"/>
          <w:color w:val="auto"/>
          <w:sz w:val="24"/>
          <w:szCs w:val="24"/>
          <w:u w:color="00B050"/>
          <w:lang w:eastAsia="pt-BR" w:bidi="pt-BR"/>
        </w:rPr>
        <w:t>São Luís, 16 de junho de 2023.</w:t>
      </w:r>
    </w:p>
    <w:p w14:paraId="37989B8C" w14:textId="77777777" w:rsidR="00B86E9D" w:rsidRPr="00B86E9D" w:rsidRDefault="00B86E9D" w:rsidP="00B86E9D">
      <w:pPr>
        <w:widowControl w:val="0"/>
        <w:autoSpaceDE w:val="0"/>
        <w:autoSpaceDN w:val="0"/>
        <w:spacing w:after="0" w:line="240" w:lineRule="auto"/>
        <w:ind w:left="113"/>
        <w:jc w:val="center"/>
        <w:rPr>
          <w:rFonts w:asciiTheme="minorHAnsi" w:eastAsia="Arial" w:hAnsiTheme="minorHAnsi" w:cstheme="minorHAnsi"/>
          <w:color w:val="auto"/>
          <w:sz w:val="24"/>
          <w:szCs w:val="24"/>
          <w:u w:color="00B050"/>
          <w:lang w:eastAsia="pt-BR" w:bidi="pt-BR"/>
        </w:rPr>
      </w:pPr>
    </w:p>
    <w:p w14:paraId="7494233F" w14:textId="77777777" w:rsidR="00B86E9D" w:rsidRPr="00B86E9D" w:rsidRDefault="00B86E9D" w:rsidP="00B86E9D">
      <w:pPr>
        <w:widowControl w:val="0"/>
        <w:autoSpaceDE w:val="0"/>
        <w:autoSpaceDN w:val="0"/>
        <w:spacing w:after="0" w:line="240" w:lineRule="auto"/>
        <w:ind w:left="113"/>
        <w:jc w:val="center"/>
        <w:rPr>
          <w:rFonts w:asciiTheme="minorHAnsi" w:eastAsia="Arial" w:hAnsiTheme="minorHAnsi" w:cstheme="minorHAnsi"/>
          <w:color w:val="auto"/>
          <w:sz w:val="24"/>
          <w:szCs w:val="24"/>
          <w:u w:color="00B050"/>
          <w:lang w:eastAsia="pt-BR" w:bidi="pt-BR"/>
        </w:rPr>
      </w:pPr>
    </w:p>
    <w:p w14:paraId="72191C79" w14:textId="77777777" w:rsidR="00B86E9D" w:rsidRPr="00B86E9D" w:rsidRDefault="00B86E9D" w:rsidP="00B86E9D">
      <w:pPr>
        <w:pBdr>
          <w:top w:val="nil"/>
          <w:left w:val="nil"/>
          <w:bottom w:val="nil"/>
          <w:right w:val="nil"/>
          <w:between w:val="nil"/>
          <w:bar w:val="nil"/>
        </w:pBdr>
        <w:spacing w:after="0" w:line="240" w:lineRule="auto"/>
        <w:rPr>
          <w:rFonts w:asciiTheme="minorHAnsi" w:eastAsia="Arial Unicode MS" w:hAnsiTheme="minorHAnsi" w:cstheme="minorHAnsi"/>
          <w:b/>
          <w:bCs/>
          <w:color w:val="auto"/>
          <w:sz w:val="24"/>
          <w:szCs w:val="24"/>
          <w:u w:color="00B050"/>
          <w:bdr w:val="nil"/>
          <w:lang w:val="de-DE" w:eastAsia="pt-BR"/>
        </w:rPr>
      </w:pPr>
    </w:p>
    <w:p w14:paraId="48664013" w14:textId="77777777" w:rsidR="00B86E9D" w:rsidRPr="00B86E9D" w:rsidRDefault="00B86E9D" w:rsidP="00B86E9D">
      <w:pPr>
        <w:pBdr>
          <w:top w:val="nil"/>
          <w:left w:val="nil"/>
          <w:bottom w:val="nil"/>
          <w:right w:val="nil"/>
          <w:between w:val="nil"/>
          <w:bar w:val="nil"/>
        </w:pBdr>
        <w:spacing w:after="0" w:line="240" w:lineRule="auto"/>
        <w:jc w:val="center"/>
        <w:rPr>
          <w:rFonts w:asciiTheme="minorHAnsi" w:eastAsia="Arial Unicode MS" w:hAnsiTheme="minorHAnsi" w:cstheme="minorHAnsi"/>
          <w:bCs/>
          <w:color w:val="auto"/>
          <w:sz w:val="24"/>
          <w:szCs w:val="24"/>
          <w:u w:color="00B050"/>
          <w:bdr w:val="nil"/>
          <w:lang w:val="de-DE" w:eastAsia="pt-BR"/>
        </w:rPr>
      </w:pPr>
      <w:r w:rsidRPr="00B86E9D">
        <w:rPr>
          <w:rFonts w:asciiTheme="minorHAnsi" w:eastAsia="Arial Unicode MS" w:hAnsiTheme="minorHAnsi" w:cstheme="minorHAnsi"/>
          <w:b/>
          <w:bCs/>
          <w:color w:val="auto"/>
          <w:sz w:val="24"/>
          <w:szCs w:val="24"/>
          <w:u w:color="00B050"/>
          <w:bdr w:val="nil"/>
          <w:lang w:val="de-DE" w:eastAsia="pt-BR"/>
        </w:rPr>
        <w:t>NADIA SOMEKH</w:t>
      </w:r>
    </w:p>
    <w:p w14:paraId="15B4E4F5" w14:textId="77777777" w:rsidR="00B86E9D" w:rsidRPr="00B86E9D" w:rsidRDefault="00B86E9D" w:rsidP="00B86E9D">
      <w:pPr>
        <w:pBdr>
          <w:top w:val="nil"/>
          <w:left w:val="nil"/>
          <w:bottom w:val="nil"/>
          <w:right w:val="nil"/>
          <w:between w:val="nil"/>
          <w:bar w:val="nil"/>
        </w:pBdr>
        <w:spacing w:after="0" w:line="240" w:lineRule="auto"/>
        <w:jc w:val="center"/>
        <w:rPr>
          <w:rFonts w:asciiTheme="minorHAnsi" w:eastAsia="Arial Unicode MS" w:hAnsiTheme="minorHAnsi" w:cstheme="minorHAnsi"/>
          <w:bCs/>
          <w:color w:val="auto"/>
          <w:sz w:val="24"/>
          <w:szCs w:val="24"/>
          <w:u w:color="00B050"/>
          <w:bdr w:val="nil"/>
          <w:lang w:val="de-DE" w:eastAsia="pt-BR"/>
        </w:rPr>
      </w:pPr>
      <w:r w:rsidRPr="00B86E9D">
        <w:rPr>
          <w:rFonts w:asciiTheme="minorHAnsi" w:eastAsia="Arial Unicode MS" w:hAnsiTheme="minorHAnsi" w:cstheme="minorHAnsi"/>
          <w:bCs/>
          <w:color w:val="auto"/>
          <w:sz w:val="24"/>
          <w:szCs w:val="24"/>
          <w:u w:color="00B050"/>
          <w:bdr w:val="nil"/>
          <w:lang w:val="de-DE" w:eastAsia="pt-BR"/>
        </w:rPr>
        <w:t>Presidente do CAU/BR</w:t>
      </w:r>
    </w:p>
    <w:p w14:paraId="57C04C7D" w14:textId="77777777" w:rsidR="00B86E9D" w:rsidRPr="00B86E9D" w:rsidRDefault="00B86E9D" w:rsidP="00B86E9D">
      <w:pPr>
        <w:pBdr>
          <w:top w:val="nil"/>
          <w:left w:val="nil"/>
          <w:bottom w:val="nil"/>
          <w:right w:val="nil"/>
          <w:between w:val="nil"/>
          <w:bar w:val="nil"/>
        </w:pBdr>
        <w:spacing w:after="0" w:line="240" w:lineRule="auto"/>
        <w:jc w:val="both"/>
        <w:rPr>
          <w:rFonts w:asciiTheme="minorHAnsi" w:eastAsia="Arial Unicode MS" w:hAnsiTheme="minorHAnsi" w:cstheme="minorHAnsi"/>
          <w:bCs/>
          <w:color w:val="auto"/>
          <w:sz w:val="24"/>
          <w:szCs w:val="24"/>
          <w:u w:color="00B050"/>
          <w:bdr w:val="nil"/>
          <w:lang w:val="de-DE" w:eastAsia="pt-BR"/>
        </w:rPr>
      </w:pPr>
    </w:p>
    <w:p w14:paraId="07434E2D" w14:textId="77777777" w:rsidR="00B86E9D" w:rsidRPr="00B86E9D" w:rsidRDefault="00B86E9D" w:rsidP="00B86E9D">
      <w:pPr>
        <w:pBdr>
          <w:top w:val="nil"/>
          <w:left w:val="nil"/>
          <w:bottom w:val="nil"/>
          <w:right w:val="nil"/>
          <w:between w:val="nil"/>
          <w:bar w:val="nil"/>
        </w:pBdr>
        <w:spacing w:after="0" w:line="240" w:lineRule="auto"/>
        <w:jc w:val="center"/>
        <w:rPr>
          <w:rFonts w:asciiTheme="minorHAnsi" w:eastAsia="Arial Unicode MS" w:hAnsiTheme="minorHAnsi" w:cstheme="minorHAnsi"/>
          <w:color w:val="000000"/>
          <w:sz w:val="24"/>
          <w:szCs w:val="24"/>
          <w:u w:color="000000"/>
          <w:bdr w:val="nil"/>
          <w:lang w:val="de-DE" w:eastAsia="pt-BR"/>
        </w:rPr>
      </w:pPr>
      <w:r w:rsidRPr="00B86E9D">
        <w:rPr>
          <w:rFonts w:asciiTheme="minorHAnsi" w:eastAsia="Arial Unicode MS" w:hAnsiTheme="minorHAnsi" w:cstheme="minorHAnsi"/>
          <w:color w:val="000000"/>
          <w:sz w:val="24"/>
          <w:szCs w:val="24"/>
          <w:u w:color="000000"/>
          <w:bdr w:val="nil"/>
          <w:lang w:val="de-DE" w:eastAsia="pt-BR"/>
        </w:rPr>
        <w:t>[Publicada no Diário Oficial da União, Edição nº 120, Seção 1, Página 192, de 27 de junho de 2023]</w:t>
      </w:r>
    </w:p>
    <w:p w14:paraId="0CE9AC6A" w14:textId="77777777" w:rsidR="00B86E9D" w:rsidRDefault="00B86E9D" w:rsidP="00B86E9D">
      <w:pPr>
        <w:pBdr>
          <w:top w:val="nil"/>
          <w:left w:val="nil"/>
          <w:bottom w:val="nil"/>
          <w:right w:val="nil"/>
          <w:between w:val="nil"/>
          <w:bar w:val="nil"/>
        </w:pBdr>
        <w:spacing w:after="0" w:line="240" w:lineRule="auto"/>
        <w:jc w:val="center"/>
        <w:rPr>
          <w:rFonts w:asciiTheme="minorHAnsi" w:eastAsia="Arial Unicode MS" w:hAnsiTheme="minorHAnsi" w:cstheme="minorHAnsi"/>
          <w:b/>
          <w:bCs/>
          <w:color w:val="000000"/>
          <w:sz w:val="24"/>
          <w:szCs w:val="24"/>
          <w:u w:color="000000"/>
          <w:bdr w:val="nil"/>
          <w:lang w:val="de-DE" w:eastAsia="pt-BR"/>
        </w:rPr>
        <w:sectPr w:rsidR="00B86E9D" w:rsidSect="00B86E9D">
          <w:headerReference w:type="default" r:id="rId13"/>
          <w:footerReference w:type="default" r:id="rId14"/>
          <w:pgSz w:w="11906" w:h="16838"/>
          <w:pgMar w:top="1701" w:right="1133" w:bottom="993" w:left="1134" w:header="1560" w:footer="740" w:gutter="0"/>
          <w:cols w:space="708"/>
          <w:docGrid w:linePitch="360"/>
        </w:sectPr>
      </w:pPr>
    </w:p>
    <w:p w14:paraId="69DE21EB" w14:textId="77777777" w:rsidR="00B86E9D" w:rsidRPr="00B86E9D" w:rsidRDefault="00B86E9D" w:rsidP="00B86E9D">
      <w:pPr>
        <w:pBdr>
          <w:top w:val="nil"/>
          <w:left w:val="nil"/>
          <w:bottom w:val="nil"/>
          <w:right w:val="nil"/>
          <w:between w:val="nil"/>
          <w:bar w:val="nil"/>
        </w:pBdr>
        <w:spacing w:after="0" w:line="240" w:lineRule="auto"/>
        <w:jc w:val="center"/>
        <w:rPr>
          <w:rFonts w:asciiTheme="minorHAnsi" w:eastAsia="Arial Unicode MS" w:hAnsiTheme="minorHAnsi" w:cstheme="minorHAnsi"/>
          <w:b/>
          <w:color w:val="000000"/>
          <w:sz w:val="24"/>
          <w:szCs w:val="24"/>
          <w:u w:color="000000"/>
          <w:bdr w:val="nil"/>
          <w:lang w:val="de-DE" w:eastAsia="pt-BR"/>
        </w:rPr>
      </w:pPr>
      <w:bookmarkStart w:id="9" w:name="_GoBack"/>
      <w:bookmarkEnd w:id="9"/>
      <w:r w:rsidRPr="00B86E9D">
        <w:rPr>
          <w:rFonts w:asciiTheme="minorHAnsi" w:eastAsia="Arial Unicode MS" w:hAnsiTheme="minorHAnsi" w:cstheme="minorHAnsi"/>
          <w:b/>
          <w:bCs/>
          <w:color w:val="000000"/>
          <w:sz w:val="24"/>
          <w:szCs w:val="24"/>
          <w:u w:color="000000"/>
          <w:bdr w:val="nil"/>
          <w:lang w:val="de-DE" w:eastAsia="pt-BR"/>
        </w:rPr>
        <w:t>RESOLUÇÃO N° 238, DE 16 DE JUNHO DE 2023</w:t>
      </w:r>
    </w:p>
    <w:p w14:paraId="09C8201F" w14:textId="77777777" w:rsidR="00B86E9D" w:rsidRPr="00B86E9D" w:rsidRDefault="00B86E9D" w:rsidP="00B86E9D">
      <w:pPr>
        <w:pBdr>
          <w:top w:val="nil"/>
          <w:left w:val="nil"/>
          <w:bottom w:val="nil"/>
          <w:right w:val="nil"/>
          <w:between w:val="nil"/>
          <w:bar w:val="nil"/>
        </w:pBdr>
        <w:spacing w:after="0" w:line="240" w:lineRule="auto"/>
        <w:jc w:val="center"/>
        <w:rPr>
          <w:rFonts w:asciiTheme="minorHAnsi" w:eastAsia="Arial Unicode MS" w:hAnsiTheme="minorHAnsi" w:cstheme="minorHAnsi"/>
          <w:b/>
          <w:bCs/>
          <w:color w:val="000000"/>
          <w:sz w:val="24"/>
          <w:szCs w:val="24"/>
          <w:u w:color="000000"/>
          <w:bdr w:val="nil"/>
          <w:lang w:val="de-DE" w:eastAsia="pt-BR"/>
        </w:rPr>
      </w:pPr>
      <w:r w:rsidRPr="00B86E9D">
        <w:rPr>
          <w:rFonts w:asciiTheme="minorHAnsi" w:eastAsia="Arial Unicode MS" w:hAnsiTheme="minorHAnsi" w:cstheme="minorHAnsi"/>
          <w:b/>
          <w:bCs/>
          <w:color w:val="000000"/>
          <w:sz w:val="24"/>
          <w:szCs w:val="24"/>
          <w:u w:color="000000"/>
          <w:bdr w:val="nil"/>
          <w:lang w:val="de-DE" w:eastAsia="pt-BR"/>
        </w:rPr>
        <w:t>ANEXO I</w:t>
      </w:r>
    </w:p>
    <w:p w14:paraId="5D850061" w14:textId="77777777" w:rsidR="00B86E9D" w:rsidRPr="00B86E9D" w:rsidRDefault="00B86E9D" w:rsidP="00B86E9D">
      <w:pPr>
        <w:pBdr>
          <w:top w:val="nil"/>
          <w:left w:val="nil"/>
          <w:bottom w:val="nil"/>
          <w:right w:val="nil"/>
          <w:between w:val="nil"/>
          <w:bar w:val="nil"/>
        </w:pBdr>
        <w:spacing w:after="0" w:line="240" w:lineRule="auto"/>
        <w:ind w:right="142"/>
        <w:jc w:val="center"/>
        <w:rPr>
          <w:rFonts w:asciiTheme="minorHAnsi" w:eastAsia="Arial Unicode MS" w:hAnsiTheme="minorHAnsi" w:cstheme="minorHAnsi"/>
          <w:b/>
          <w:bCs/>
          <w:color w:val="000000"/>
          <w:sz w:val="24"/>
          <w:szCs w:val="24"/>
          <w:u w:color="000000"/>
          <w:bdr w:val="nil"/>
          <w:lang w:val="de-DE" w:eastAsia="pt-BR"/>
        </w:rPr>
      </w:pPr>
      <w:r w:rsidRPr="00B86E9D">
        <w:rPr>
          <w:rFonts w:asciiTheme="minorHAnsi" w:eastAsia="Arial Unicode MS" w:hAnsiTheme="minorHAnsi" w:cstheme="minorHAnsi"/>
          <w:b/>
          <w:bCs/>
          <w:color w:val="000000"/>
          <w:sz w:val="24"/>
          <w:szCs w:val="24"/>
          <w:u w:color="000000"/>
          <w:bdr w:val="nil"/>
          <w:lang w:val="de-DE" w:eastAsia="pt-BR"/>
        </w:rPr>
        <w:t xml:space="preserve">TABELA DE VALORES </w:t>
      </w:r>
    </w:p>
    <w:p w14:paraId="526C6F24" w14:textId="77777777" w:rsidR="00B86E9D" w:rsidRPr="00B86E9D" w:rsidRDefault="00B86E9D" w:rsidP="00B86E9D">
      <w:pPr>
        <w:widowControl w:val="0"/>
        <w:autoSpaceDE w:val="0"/>
        <w:autoSpaceDN w:val="0"/>
        <w:spacing w:after="0" w:line="240" w:lineRule="auto"/>
        <w:jc w:val="both"/>
        <w:rPr>
          <w:rFonts w:asciiTheme="minorHAnsi" w:eastAsia="Arial" w:hAnsiTheme="minorHAnsi" w:cstheme="minorHAnsi"/>
          <w:color w:val="auto"/>
          <w:sz w:val="24"/>
          <w:szCs w:val="24"/>
          <w:lang w:eastAsia="pt-BR" w:bidi="pt-BR"/>
        </w:rPr>
      </w:pPr>
    </w:p>
    <w:tbl>
      <w:tblPr>
        <w:tblStyle w:val="TableNormal1"/>
        <w:tblW w:w="9230" w:type="dxa"/>
        <w:tblInd w:w="12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977"/>
        <w:gridCol w:w="4253"/>
      </w:tblGrid>
      <w:tr w:rsidR="00B86E9D" w:rsidRPr="00B86E9D" w14:paraId="4C2D3BA3" w14:textId="77777777" w:rsidTr="00CE289E">
        <w:trPr>
          <w:trHeight w:val="442"/>
        </w:trPr>
        <w:tc>
          <w:tcPr>
            <w:tcW w:w="4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F0931E" w14:textId="77777777" w:rsidR="00B86E9D" w:rsidRPr="00B86E9D" w:rsidRDefault="00B86E9D" w:rsidP="00B86E9D">
            <w:pPr>
              <w:jc w:val="center"/>
              <w:rPr>
                <w:rFonts w:eastAsia="Calibri" w:cstheme="minorHAnsi"/>
                <w:sz w:val="24"/>
                <w:szCs w:val="24"/>
                <w:lang w:val="pt-BR" w:eastAsia="pt-BR" w:bidi="pt-BR"/>
              </w:rPr>
            </w:pPr>
            <w:r w:rsidRPr="00B86E9D">
              <w:rPr>
                <w:rFonts w:eastAsia="Calibri" w:cstheme="minorHAnsi"/>
                <w:b/>
                <w:bCs/>
                <w:sz w:val="24"/>
                <w:szCs w:val="24"/>
                <w:lang w:val="pt-BR" w:eastAsia="pt-BR" w:bidi="pt-BR"/>
              </w:rPr>
              <w:t>TIPO DE INDENIZAÇÃO</w:t>
            </w: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48B3F9" w14:textId="77777777" w:rsidR="00B86E9D" w:rsidRPr="00B86E9D" w:rsidRDefault="00B86E9D" w:rsidP="00B86E9D">
            <w:pPr>
              <w:jc w:val="center"/>
              <w:rPr>
                <w:rFonts w:eastAsia="Calibri" w:cstheme="minorHAnsi"/>
                <w:sz w:val="24"/>
                <w:szCs w:val="24"/>
                <w:lang w:val="pt-BR" w:eastAsia="pt-BR" w:bidi="pt-BR"/>
              </w:rPr>
            </w:pPr>
            <w:r w:rsidRPr="00B86E9D">
              <w:rPr>
                <w:rFonts w:eastAsia="Calibri" w:cstheme="minorHAnsi"/>
                <w:b/>
                <w:bCs/>
                <w:sz w:val="24"/>
                <w:szCs w:val="24"/>
                <w:lang w:val="pt-BR" w:eastAsia="pt-BR" w:bidi="pt-BR"/>
              </w:rPr>
              <w:t>VALOR LIMITE</w:t>
            </w:r>
          </w:p>
        </w:tc>
      </w:tr>
      <w:tr w:rsidR="00B86E9D" w:rsidRPr="00B86E9D" w14:paraId="1A59CE25" w14:textId="77777777" w:rsidTr="00CE289E">
        <w:trPr>
          <w:trHeight w:val="533"/>
        </w:trPr>
        <w:tc>
          <w:tcPr>
            <w:tcW w:w="4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55B06E" w14:textId="77777777" w:rsidR="00B86E9D" w:rsidRPr="00B86E9D" w:rsidRDefault="00B86E9D" w:rsidP="00B86E9D">
            <w:pPr>
              <w:jc w:val="both"/>
              <w:rPr>
                <w:rFonts w:eastAsia="Calibri" w:cstheme="minorHAnsi"/>
                <w:sz w:val="24"/>
                <w:szCs w:val="24"/>
                <w:lang w:val="pt-BR" w:eastAsia="pt-BR" w:bidi="pt-BR"/>
              </w:rPr>
            </w:pPr>
            <w:r w:rsidRPr="00B86E9D">
              <w:rPr>
                <w:rFonts w:eastAsia="Calibri" w:cstheme="minorHAnsi"/>
                <w:sz w:val="24"/>
                <w:szCs w:val="24"/>
                <w:lang w:val="pt-BR" w:eastAsia="pt-BR" w:bidi="pt-BR"/>
              </w:rPr>
              <w:t>Reembolso para deslocamento em veículo próprio ou alugado (CAPÍTULO V) – por km rodado</w:t>
            </w: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5E7275" w14:textId="77777777" w:rsidR="00B86E9D" w:rsidRPr="00B86E9D" w:rsidRDefault="00B86E9D" w:rsidP="00B86E9D">
            <w:pPr>
              <w:jc w:val="both"/>
              <w:rPr>
                <w:rFonts w:eastAsia="Calibri" w:cstheme="minorHAnsi"/>
                <w:sz w:val="24"/>
                <w:szCs w:val="24"/>
                <w:lang w:val="pt-BR" w:eastAsia="pt-BR" w:bidi="pt-BR"/>
              </w:rPr>
            </w:pPr>
            <w:r w:rsidRPr="00B86E9D">
              <w:rPr>
                <w:rFonts w:eastAsia="Calibri" w:cstheme="minorHAnsi"/>
                <w:sz w:val="24"/>
                <w:szCs w:val="24"/>
                <w:lang w:val="pt-BR" w:eastAsia="pt-BR" w:bidi="pt-BR"/>
              </w:rPr>
              <w:t>R$ 1,07 + 10,00% do valor médio do litro da gasolina conforme site da ANP.</w:t>
            </w:r>
          </w:p>
        </w:tc>
      </w:tr>
      <w:tr w:rsidR="00B86E9D" w:rsidRPr="00B86E9D" w14:paraId="5D427E30" w14:textId="77777777" w:rsidTr="00CE289E">
        <w:trPr>
          <w:trHeight w:val="442"/>
        </w:trPr>
        <w:tc>
          <w:tcPr>
            <w:tcW w:w="4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461A8A" w14:textId="77777777" w:rsidR="00B86E9D" w:rsidRPr="00B86E9D" w:rsidRDefault="00B86E9D" w:rsidP="00B86E9D">
            <w:pPr>
              <w:jc w:val="both"/>
              <w:rPr>
                <w:rFonts w:eastAsia="Calibri" w:cstheme="minorHAnsi"/>
                <w:sz w:val="24"/>
                <w:szCs w:val="24"/>
                <w:lang w:val="pt-BR" w:eastAsia="pt-BR" w:bidi="pt-BR"/>
              </w:rPr>
            </w:pPr>
            <w:r w:rsidRPr="00B86E9D">
              <w:rPr>
                <w:rFonts w:eastAsia="Calibri" w:cstheme="minorHAnsi"/>
                <w:sz w:val="24"/>
                <w:szCs w:val="24"/>
                <w:lang w:val="pt-BR" w:eastAsia="pt-BR" w:bidi="pt-BR"/>
              </w:rPr>
              <w:t>Diária para deslocamento no território nacional (CAPÍTULO VI)</w:t>
            </w: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74E358" w14:textId="77777777" w:rsidR="00B86E9D" w:rsidRPr="00B86E9D" w:rsidRDefault="00B86E9D" w:rsidP="00B86E9D">
            <w:pPr>
              <w:jc w:val="both"/>
              <w:rPr>
                <w:rFonts w:eastAsia="Calibri" w:cstheme="minorHAnsi"/>
                <w:sz w:val="24"/>
                <w:szCs w:val="24"/>
                <w:lang w:val="pt-BR" w:eastAsia="pt-BR" w:bidi="pt-BR"/>
              </w:rPr>
            </w:pPr>
            <w:r w:rsidRPr="00B86E9D">
              <w:rPr>
                <w:rFonts w:eastAsia="Calibri" w:cstheme="minorHAnsi"/>
                <w:sz w:val="24"/>
                <w:szCs w:val="24"/>
                <w:lang w:val="pt-BR" w:eastAsia="pt-BR" w:bidi="pt-BR"/>
              </w:rPr>
              <w:t>R$ 810,00</w:t>
            </w:r>
          </w:p>
        </w:tc>
      </w:tr>
      <w:tr w:rsidR="00B86E9D" w:rsidRPr="00B86E9D" w14:paraId="46BA7CFB" w14:textId="77777777" w:rsidTr="00CE289E">
        <w:trPr>
          <w:trHeight w:val="581"/>
        </w:trPr>
        <w:tc>
          <w:tcPr>
            <w:tcW w:w="4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EFD266" w14:textId="77777777" w:rsidR="00B86E9D" w:rsidRPr="00B86E9D" w:rsidRDefault="00B86E9D" w:rsidP="00B86E9D">
            <w:pPr>
              <w:jc w:val="both"/>
              <w:rPr>
                <w:rFonts w:eastAsia="Calibri" w:cstheme="minorHAnsi"/>
                <w:sz w:val="24"/>
                <w:szCs w:val="24"/>
                <w:lang w:val="pt-BR" w:eastAsia="pt-BR" w:bidi="pt-BR"/>
              </w:rPr>
            </w:pPr>
            <w:r w:rsidRPr="00B86E9D">
              <w:rPr>
                <w:rFonts w:eastAsia="Calibri" w:cstheme="minorHAnsi"/>
                <w:sz w:val="24"/>
                <w:szCs w:val="24"/>
                <w:lang w:val="pt-BR" w:eastAsia="pt-BR" w:bidi="pt-BR"/>
              </w:rPr>
              <w:t xml:space="preserve">Diária para deslocamento no exterior (CAPÍTULO VI): América do Sul e Central </w:t>
            </w: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678087" w14:textId="77777777" w:rsidR="00B86E9D" w:rsidRPr="00B86E9D" w:rsidRDefault="00B86E9D" w:rsidP="00B86E9D">
            <w:pPr>
              <w:jc w:val="both"/>
              <w:rPr>
                <w:rFonts w:eastAsia="Calibri" w:cstheme="minorHAnsi"/>
                <w:sz w:val="24"/>
                <w:szCs w:val="24"/>
                <w:lang w:val="pt-BR" w:eastAsia="pt-BR" w:bidi="pt-BR"/>
              </w:rPr>
            </w:pPr>
            <w:r w:rsidRPr="00B86E9D">
              <w:rPr>
                <w:rFonts w:eastAsia="Calibri" w:cstheme="minorHAnsi"/>
                <w:sz w:val="24"/>
                <w:szCs w:val="24"/>
                <w:lang w:val="pt-BR" w:eastAsia="pt-BR" w:bidi="pt-BR"/>
              </w:rPr>
              <w:t>US$ 350,00</w:t>
            </w:r>
          </w:p>
        </w:tc>
      </w:tr>
      <w:tr w:rsidR="00B86E9D" w:rsidRPr="00B86E9D" w14:paraId="2E50C37C" w14:textId="77777777" w:rsidTr="00CE289E">
        <w:trPr>
          <w:trHeight w:val="442"/>
        </w:trPr>
        <w:tc>
          <w:tcPr>
            <w:tcW w:w="4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597D06" w14:textId="77777777" w:rsidR="00B86E9D" w:rsidRPr="00B86E9D" w:rsidRDefault="00B86E9D" w:rsidP="00B86E9D">
            <w:pPr>
              <w:jc w:val="both"/>
              <w:rPr>
                <w:rFonts w:eastAsia="Calibri" w:cstheme="minorHAnsi"/>
                <w:sz w:val="24"/>
                <w:szCs w:val="24"/>
                <w:lang w:val="pt-BR" w:eastAsia="pt-BR" w:bidi="pt-BR"/>
              </w:rPr>
            </w:pPr>
            <w:r w:rsidRPr="00B86E9D">
              <w:rPr>
                <w:rFonts w:eastAsia="Calibri" w:cstheme="minorHAnsi"/>
                <w:sz w:val="24"/>
                <w:szCs w:val="24"/>
                <w:lang w:val="pt-BR" w:eastAsia="pt-BR" w:bidi="pt-BR"/>
              </w:rPr>
              <w:t xml:space="preserve">Diária para deslocamento no exterior (CAPÍTULO VI): demais países </w:t>
            </w: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1E5933" w14:textId="77777777" w:rsidR="00B86E9D" w:rsidRPr="00B86E9D" w:rsidRDefault="00B86E9D" w:rsidP="00B86E9D">
            <w:pPr>
              <w:jc w:val="both"/>
              <w:rPr>
                <w:rFonts w:eastAsia="Calibri" w:cstheme="minorHAnsi"/>
                <w:sz w:val="24"/>
                <w:szCs w:val="24"/>
                <w:lang w:val="pt-BR" w:eastAsia="pt-BR" w:bidi="pt-BR"/>
              </w:rPr>
            </w:pPr>
            <w:r w:rsidRPr="00B86E9D">
              <w:rPr>
                <w:rFonts w:eastAsia="Calibri" w:cstheme="minorHAnsi"/>
                <w:sz w:val="24"/>
                <w:szCs w:val="24"/>
                <w:lang w:val="pt-BR" w:eastAsia="pt-BR" w:bidi="pt-BR"/>
              </w:rPr>
              <w:t>US$ 500,00</w:t>
            </w:r>
          </w:p>
        </w:tc>
      </w:tr>
      <w:tr w:rsidR="00B86E9D" w:rsidRPr="00B86E9D" w14:paraId="462A6186" w14:textId="77777777" w:rsidTr="00CE289E">
        <w:trPr>
          <w:trHeight w:val="442"/>
        </w:trPr>
        <w:tc>
          <w:tcPr>
            <w:tcW w:w="4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682A3C" w14:textId="77777777" w:rsidR="00B86E9D" w:rsidRPr="00B86E9D" w:rsidRDefault="00B86E9D" w:rsidP="00B86E9D">
            <w:pPr>
              <w:jc w:val="both"/>
              <w:rPr>
                <w:rFonts w:eastAsia="Calibri" w:cstheme="minorHAnsi"/>
                <w:sz w:val="24"/>
                <w:szCs w:val="24"/>
                <w:lang w:val="pt-BR" w:eastAsia="pt-BR" w:bidi="pt-BR"/>
              </w:rPr>
            </w:pPr>
            <w:r w:rsidRPr="00B86E9D">
              <w:rPr>
                <w:rFonts w:eastAsia="Calibri" w:cstheme="minorHAnsi"/>
                <w:sz w:val="24"/>
                <w:szCs w:val="24"/>
                <w:lang w:val="pt-BR" w:eastAsia="pt-BR" w:bidi="pt-BR"/>
              </w:rPr>
              <w:t>Auxílio embarque e desembarque (CAPÍTULO VII):</w:t>
            </w: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2936DC" w14:textId="77777777" w:rsidR="00B86E9D" w:rsidRPr="00B86E9D" w:rsidRDefault="00B86E9D" w:rsidP="00B86E9D">
            <w:pPr>
              <w:jc w:val="both"/>
              <w:rPr>
                <w:rFonts w:eastAsia="Calibri" w:cstheme="minorHAnsi"/>
                <w:sz w:val="24"/>
                <w:szCs w:val="24"/>
                <w:lang w:val="pt-BR" w:eastAsia="pt-BR" w:bidi="pt-BR"/>
              </w:rPr>
            </w:pPr>
            <w:r w:rsidRPr="00B86E9D">
              <w:rPr>
                <w:rFonts w:eastAsia="Calibri" w:cstheme="minorHAnsi"/>
                <w:sz w:val="24"/>
                <w:szCs w:val="24"/>
                <w:lang w:val="pt-BR" w:eastAsia="pt-BR" w:bidi="pt-BR"/>
              </w:rPr>
              <w:t>R$ 180,00</w:t>
            </w:r>
          </w:p>
        </w:tc>
      </w:tr>
      <w:tr w:rsidR="00B86E9D" w:rsidRPr="00B86E9D" w14:paraId="327129CA" w14:textId="77777777" w:rsidTr="00CE289E">
        <w:trPr>
          <w:trHeight w:val="442"/>
        </w:trPr>
        <w:tc>
          <w:tcPr>
            <w:tcW w:w="4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EC3615" w14:textId="77777777" w:rsidR="00B86E9D" w:rsidRPr="00B86E9D" w:rsidRDefault="00B86E9D" w:rsidP="00B86E9D">
            <w:pPr>
              <w:jc w:val="both"/>
              <w:rPr>
                <w:rFonts w:eastAsia="Calibri" w:cstheme="minorHAnsi"/>
                <w:sz w:val="24"/>
                <w:szCs w:val="24"/>
                <w:lang w:val="pt-BR" w:eastAsia="pt-BR" w:bidi="pt-BR"/>
              </w:rPr>
            </w:pPr>
            <w:r w:rsidRPr="00B86E9D">
              <w:rPr>
                <w:rFonts w:eastAsia="Calibri" w:cstheme="minorHAnsi"/>
                <w:sz w:val="24"/>
                <w:szCs w:val="24"/>
                <w:lang w:val="pt-BR" w:eastAsia="pt-BR" w:bidi="pt-BR"/>
              </w:rPr>
              <w:t>Indenização pela participação em Órgãos de Deliberação Coletiva (CAPÍTULO VIII)</w:t>
            </w: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E3ACC2" w14:textId="77777777" w:rsidR="00B86E9D" w:rsidRPr="00B86E9D" w:rsidRDefault="00B86E9D" w:rsidP="00B86E9D">
            <w:pPr>
              <w:jc w:val="both"/>
              <w:rPr>
                <w:rFonts w:eastAsia="Calibri" w:cstheme="minorHAnsi"/>
                <w:sz w:val="24"/>
                <w:szCs w:val="24"/>
                <w:lang w:val="pt-BR" w:eastAsia="pt-BR" w:bidi="pt-BR"/>
              </w:rPr>
            </w:pPr>
            <w:r w:rsidRPr="00B86E9D">
              <w:rPr>
                <w:rFonts w:eastAsia="Calibri" w:cstheme="minorHAnsi"/>
                <w:sz w:val="24"/>
                <w:szCs w:val="24"/>
                <w:lang w:val="pt-BR" w:eastAsia="pt-BR" w:bidi="pt-BR"/>
              </w:rPr>
              <w:t>R$ 220,00 para reuniões de meio período;</w:t>
            </w:r>
          </w:p>
          <w:p w14:paraId="2B673BE2" w14:textId="77777777" w:rsidR="00B86E9D" w:rsidRPr="00B86E9D" w:rsidRDefault="00B86E9D" w:rsidP="00B86E9D">
            <w:pPr>
              <w:jc w:val="both"/>
              <w:rPr>
                <w:rFonts w:eastAsia="Calibri" w:cstheme="minorHAnsi"/>
                <w:sz w:val="24"/>
                <w:szCs w:val="24"/>
                <w:lang w:val="pt-BR" w:eastAsia="pt-BR" w:bidi="pt-BR"/>
              </w:rPr>
            </w:pPr>
            <w:r w:rsidRPr="00B86E9D">
              <w:rPr>
                <w:rFonts w:eastAsia="Calibri" w:cstheme="minorHAnsi"/>
                <w:sz w:val="24"/>
                <w:szCs w:val="24"/>
                <w:lang w:val="pt-BR" w:eastAsia="pt-BR" w:bidi="pt-BR"/>
              </w:rPr>
              <w:t>R$ 440,00 para reuniões de período integral.</w:t>
            </w:r>
          </w:p>
        </w:tc>
      </w:tr>
      <w:tr w:rsidR="00B86E9D" w:rsidRPr="00B86E9D" w14:paraId="3FE00879" w14:textId="77777777" w:rsidTr="00CE289E">
        <w:trPr>
          <w:trHeight w:val="1400"/>
        </w:trPr>
        <w:tc>
          <w:tcPr>
            <w:tcW w:w="4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5CF84F" w14:textId="77777777" w:rsidR="00B86E9D" w:rsidRPr="00B86E9D" w:rsidRDefault="00B86E9D" w:rsidP="00B86E9D">
            <w:pPr>
              <w:jc w:val="both"/>
              <w:rPr>
                <w:rFonts w:eastAsia="Calibri" w:cstheme="minorHAnsi"/>
                <w:sz w:val="24"/>
                <w:szCs w:val="24"/>
                <w:lang w:val="pt-BR" w:eastAsia="pt-BR" w:bidi="pt-BR"/>
              </w:rPr>
            </w:pPr>
            <w:r w:rsidRPr="00B86E9D">
              <w:rPr>
                <w:rFonts w:eastAsia="Calibri" w:cstheme="minorHAnsi"/>
                <w:sz w:val="24"/>
                <w:szCs w:val="24"/>
                <w:lang w:val="pt-BR" w:eastAsia="pt-BR" w:bidi="pt-BR"/>
              </w:rPr>
              <w:t>Auxílio Representação (CAPÍTULO IX)</w:t>
            </w: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AEC4F2" w14:textId="77777777" w:rsidR="00B86E9D" w:rsidRPr="00B86E9D" w:rsidRDefault="00B86E9D" w:rsidP="00B86E9D">
            <w:pPr>
              <w:jc w:val="both"/>
              <w:rPr>
                <w:rFonts w:eastAsia="Calibri" w:cstheme="minorHAnsi"/>
                <w:sz w:val="24"/>
                <w:szCs w:val="24"/>
                <w:lang w:val="pt-BR" w:eastAsia="pt-BR" w:bidi="pt-BR"/>
              </w:rPr>
            </w:pPr>
            <w:r w:rsidRPr="00B86E9D">
              <w:rPr>
                <w:rFonts w:eastAsia="Calibri" w:cstheme="minorHAnsi"/>
                <w:sz w:val="24"/>
                <w:szCs w:val="24"/>
                <w:lang w:val="pt-BR" w:eastAsia="pt-BR" w:bidi="pt-BR"/>
              </w:rPr>
              <w:t>R$ 250,00, para representante residente no município do local da atividade;</w:t>
            </w:r>
          </w:p>
          <w:p w14:paraId="1AC62E04" w14:textId="77777777" w:rsidR="00B86E9D" w:rsidRPr="00B86E9D" w:rsidRDefault="00B86E9D" w:rsidP="00B86E9D">
            <w:pPr>
              <w:widowControl/>
              <w:autoSpaceDE/>
              <w:autoSpaceDN/>
              <w:spacing w:after="160" w:line="259" w:lineRule="auto"/>
              <w:jc w:val="both"/>
              <w:rPr>
                <w:rFonts w:cstheme="minorHAnsi"/>
                <w:color w:val="000000" w:themeColor="text1"/>
                <w:sz w:val="24"/>
                <w:szCs w:val="24"/>
                <w:lang w:val="pt-BR"/>
              </w:rPr>
            </w:pPr>
            <w:r w:rsidRPr="00B86E9D">
              <w:rPr>
                <w:rFonts w:cstheme="minorHAnsi"/>
                <w:color w:val="000000" w:themeColor="text1"/>
                <w:sz w:val="24"/>
                <w:szCs w:val="24"/>
                <w:lang w:val="pt-BR" w:eastAsia="pt-BR"/>
              </w:rPr>
              <w:t>R$ 400,00 para representante que não resida no município, mas seja residente da região metropolitana do local da atividade;</w:t>
            </w:r>
          </w:p>
        </w:tc>
      </w:tr>
      <w:tr w:rsidR="00B86E9D" w:rsidRPr="00B86E9D" w14:paraId="1E106941" w14:textId="77777777" w:rsidTr="00CE289E">
        <w:trPr>
          <w:trHeight w:val="294"/>
        </w:trPr>
        <w:tc>
          <w:tcPr>
            <w:tcW w:w="4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B1EC91" w14:textId="77777777" w:rsidR="00B86E9D" w:rsidRPr="00B86E9D" w:rsidRDefault="00B86E9D" w:rsidP="00B86E9D">
            <w:pPr>
              <w:jc w:val="both"/>
              <w:rPr>
                <w:rFonts w:eastAsia="Calibri" w:cstheme="minorHAnsi"/>
                <w:sz w:val="24"/>
                <w:szCs w:val="24"/>
                <w:lang w:val="pt-BR" w:eastAsia="pt-BR" w:bidi="pt-BR"/>
              </w:rPr>
            </w:pPr>
            <w:r w:rsidRPr="00B86E9D">
              <w:rPr>
                <w:rFonts w:eastAsia="Calibri" w:cstheme="minorHAnsi"/>
                <w:sz w:val="24"/>
                <w:szCs w:val="24"/>
                <w:lang w:val="pt-BR" w:eastAsia="pt-BR" w:bidi="pt-BR"/>
              </w:rPr>
              <w:t>Reembolso das despesas de deslocamento - alimentação, hospedagem e locomoção urbana (CAPÍTULO X)</w:t>
            </w: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CD2BA7" w14:textId="77777777" w:rsidR="00B86E9D" w:rsidRPr="00B86E9D" w:rsidRDefault="00B86E9D" w:rsidP="00B86E9D">
            <w:pPr>
              <w:jc w:val="both"/>
              <w:rPr>
                <w:rFonts w:eastAsia="Calibri" w:cstheme="minorHAnsi"/>
                <w:sz w:val="24"/>
                <w:szCs w:val="24"/>
                <w:lang w:val="pt-BR" w:eastAsia="pt-BR" w:bidi="pt-BR"/>
              </w:rPr>
            </w:pPr>
            <w:r w:rsidRPr="00B86E9D">
              <w:rPr>
                <w:rFonts w:eastAsia="Calibri" w:cstheme="minorHAnsi"/>
                <w:sz w:val="24"/>
                <w:szCs w:val="24"/>
                <w:lang w:val="pt-BR" w:eastAsia="pt-BR" w:bidi="pt-BR"/>
              </w:rPr>
              <w:t>R$ 810,00</w:t>
            </w:r>
          </w:p>
        </w:tc>
      </w:tr>
      <w:tr w:rsidR="00B86E9D" w:rsidRPr="00B86E9D" w14:paraId="2CBA3CEB" w14:textId="77777777" w:rsidTr="00CE289E">
        <w:trPr>
          <w:trHeight w:val="294"/>
        </w:trPr>
        <w:tc>
          <w:tcPr>
            <w:tcW w:w="4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A2B64E" w14:textId="77777777" w:rsidR="00B86E9D" w:rsidRPr="00B86E9D" w:rsidRDefault="00B86E9D" w:rsidP="00B86E9D">
            <w:pPr>
              <w:jc w:val="both"/>
              <w:rPr>
                <w:rFonts w:eastAsia="Calibri" w:cstheme="minorHAnsi"/>
                <w:sz w:val="24"/>
                <w:szCs w:val="24"/>
                <w:lang w:val="pt-BR" w:eastAsia="pt-BR" w:bidi="pt-BR"/>
              </w:rPr>
            </w:pPr>
            <w:r w:rsidRPr="00B86E9D">
              <w:rPr>
                <w:rFonts w:eastAsia="Calibri" w:cstheme="minorHAnsi"/>
                <w:sz w:val="24"/>
                <w:szCs w:val="24"/>
                <w:lang w:val="pt-BR" w:eastAsia="pt-BR" w:bidi="pt-BR"/>
              </w:rPr>
              <w:t>Auxílio participação remota</w:t>
            </w: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38CA6A" w14:textId="77777777" w:rsidR="00B86E9D" w:rsidRPr="00B86E9D" w:rsidRDefault="00B86E9D" w:rsidP="00B86E9D">
            <w:pPr>
              <w:jc w:val="both"/>
              <w:rPr>
                <w:rFonts w:eastAsia="Calibri" w:cstheme="minorHAnsi"/>
                <w:sz w:val="24"/>
                <w:szCs w:val="24"/>
                <w:lang w:val="pt-BR" w:eastAsia="pt-BR" w:bidi="pt-BR"/>
              </w:rPr>
            </w:pPr>
            <w:r w:rsidRPr="00B86E9D">
              <w:rPr>
                <w:rFonts w:eastAsia="Calibri" w:cstheme="minorHAnsi"/>
                <w:sz w:val="24"/>
                <w:szCs w:val="24"/>
                <w:lang w:val="pt-BR" w:eastAsia="pt-BR" w:bidi="pt-BR"/>
              </w:rPr>
              <w:t>R$ 167,00</w:t>
            </w:r>
          </w:p>
        </w:tc>
      </w:tr>
    </w:tbl>
    <w:p w14:paraId="7FBFD93C" w14:textId="77777777" w:rsidR="00B86E9D" w:rsidRPr="00B86E9D" w:rsidRDefault="00B86E9D" w:rsidP="00B86E9D">
      <w:pPr>
        <w:spacing w:after="0" w:line="240" w:lineRule="auto"/>
        <w:jc w:val="center"/>
        <w:rPr>
          <w:rFonts w:asciiTheme="minorHAnsi" w:eastAsia="Times New Roman" w:hAnsiTheme="minorHAnsi" w:cstheme="minorHAnsi"/>
          <w:sz w:val="24"/>
          <w:szCs w:val="24"/>
          <w:lang w:eastAsia="pt-BR"/>
        </w:rPr>
      </w:pPr>
    </w:p>
    <w:p w14:paraId="79996899" w14:textId="77777777" w:rsidR="00575530" w:rsidRPr="00705E15" w:rsidRDefault="00575530" w:rsidP="00575530">
      <w:pPr>
        <w:spacing w:after="0"/>
        <w:jc w:val="center"/>
        <w:rPr>
          <w:rFonts w:ascii="Calibri" w:eastAsia="Times New Roman" w:hAnsi="Calibri" w:cs="Calibri"/>
          <w:sz w:val="24"/>
          <w:szCs w:val="24"/>
          <w:lang w:eastAsia="pt-BR"/>
        </w:rPr>
      </w:pPr>
    </w:p>
    <w:sectPr w:rsidR="00575530" w:rsidRPr="00705E15" w:rsidSect="00B86E9D">
      <w:pgSz w:w="11906" w:h="16838"/>
      <w:pgMar w:top="1701" w:right="1133" w:bottom="993" w:left="1134" w:header="1560" w:footer="7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2F6EC8" w14:textId="77777777" w:rsidR="001F4F17" w:rsidRDefault="001F4F17" w:rsidP="00EE0A57">
      <w:pPr>
        <w:spacing w:after="0" w:line="240" w:lineRule="auto"/>
      </w:pPr>
      <w:r>
        <w:separator/>
      </w:r>
    </w:p>
  </w:endnote>
  <w:endnote w:type="continuationSeparator" w:id="0">
    <w:p w14:paraId="4EE2788E" w14:textId="77777777" w:rsidR="001F4F17" w:rsidRDefault="001F4F17" w:rsidP="00EE0A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b/>
        <w:bCs/>
      </w:rPr>
      <w:id w:val="-888109349"/>
      <w:docPartObj>
        <w:docPartGallery w:val="Page Numbers (Bottom of Page)"/>
        <w:docPartUnique/>
      </w:docPartObj>
    </w:sdtPr>
    <w:sdtEndPr>
      <w:rPr>
        <w:color w:val="1B6469"/>
      </w:rPr>
    </w:sdtEndPr>
    <w:sdtContent>
      <w:p w14:paraId="186E978E" w14:textId="77777777" w:rsidR="001F4F17" w:rsidRPr="007A55E4" w:rsidRDefault="001F4F17">
        <w:pPr>
          <w:pStyle w:val="Rodap"/>
          <w:jc w:val="right"/>
          <w:rPr>
            <w:b/>
            <w:bCs/>
            <w:color w:val="1B6469"/>
          </w:rPr>
        </w:pPr>
        <w:r>
          <w:rPr>
            <w:noProof/>
            <w:lang w:eastAsia="pt-BR"/>
          </w:rPr>
          <w:drawing>
            <wp:anchor distT="0" distB="0" distL="114300" distR="114300" simplePos="0" relativeHeight="251671552" behindDoc="0" locked="0" layoutInCell="1" allowOverlap="1" wp14:anchorId="59A35403" wp14:editId="69DAD5A6">
              <wp:simplePos x="0" y="0"/>
              <wp:positionH relativeFrom="page">
                <wp:posOffset>-2540</wp:posOffset>
              </wp:positionH>
              <wp:positionV relativeFrom="paragraph">
                <wp:posOffset>163830</wp:posOffset>
              </wp:positionV>
              <wp:extent cx="7559675" cy="719455"/>
              <wp:effectExtent l="0" t="0" r="3175" b="4445"/>
              <wp:wrapNone/>
              <wp:docPr id="18" name="Imagem 18">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59675" cy="7194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A55E4">
          <w:rPr>
            <w:b/>
            <w:bCs/>
            <w:color w:val="1B6469"/>
          </w:rPr>
          <w:fldChar w:fldCharType="begin"/>
        </w:r>
        <w:r w:rsidRPr="007A55E4">
          <w:rPr>
            <w:bCs/>
            <w:color w:val="1B6469"/>
          </w:rPr>
          <w:instrText>PAGE   \* MERGEFORMAT</w:instrText>
        </w:r>
        <w:r w:rsidRPr="007A55E4">
          <w:rPr>
            <w:b/>
            <w:bCs/>
            <w:color w:val="1B6469"/>
          </w:rPr>
          <w:fldChar w:fldCharType="separate"/>
        </w:r>
        <w:r w:rsidR="00513457" w:rsidRPr="00513457">
          <w:rPr>
            <w:b/>
            <w:bCs/>
            <w:noProof/>
            <w:color w:val="1B6469"/>
          </w:rPr>
          <w:t>2</w:t>
        </w:r>
        <w:r w:rsidRPr="007A55E4">
          <w:rPr>
            <w:b/>
            <w:bCs/>
            <w:color w:val="1B6469"/>
          </w:rPr>
          <w:fldChar w:fldCharType="end"/>
        </w:r>
      </w:p>
    </w:sdtContent>
  </w:sdt>
  <w:p w14:paraId="65B8D649" w14:textId="77777777" w:rsidR="001F4F17" w:rsidRPr="008C2D78" w:rsidRDefault="001F4F17" w:rsidP="008C2D78">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b/>
        <w:bCs/>
      </w:rPr>
      <w:id w:val="-1959100009"/>
      <w:docPartObj>
        <w:docPartGallery w:val="Page Numbers (Bottom of Page)"/>
        <w:docPartUnique/>
      </w:docPartObj>
    </w:sdtPr>
    <w:sdtEndPr>
      <w:rPr>
        <w:color w:val="1B6469"/>
      </w:rPr>
    </w:sdtEndPr>
    <w:sdtContent>
      <w:p w14:paraId="735385CB" w14:textId="42399BEA" w:rsidR="001F4F17" w:rsidRPr="007A55E4" w:rsidRDefault="001F4F17">
        <w:pPr>
          <w:pStyle w:val="Rodap"/>
          <w:jc w:val="right"/>
          <w:rPr>
            <w:b/>
            <w:bCs/>
            <w:color w:val="1B6469"/>
          </w:rPr>
        </w:pPr>
        <w:r w:rsidRPr="007A55E4">
          <w:rPr>
            <w:b/>
            <w:bCs/>
            <w:color w:val="1B6469"/>
          </w:rPr>
          <w:fldChar w:fldCharType="begin"/>
        </w:r>
        <w:r w:rsidRPr="007A55E4">
          <w:rPr>
            <w:bCs/>
            <w:color w:val="1B6469"/>
          </w:rPr>
          <w:instrText>PAGE   \* MERGEFORMAT</w:instrText>
        </w:r>
        <w:r w:rsidRPr="007A55E4">
          <w:rPr>
            <w:b/>
            <w:bCs/>
            <w:color w:val="1B6469"/>
          </w:rPr>
          <w:fldChar w:fldCharType="separate"/>
        </w:r>
        <w:r w:rsidR="00513457" w:rsidRPr="00513457">
          <w:rPr>
            <w:b/>
            <w:bCs/>
            <w:noProof/>
            <w:color w:val="1B6469"/>
          </w:rPr>
          <w:t>21</w:t>
        </w:r>
        <w:r w:rsidRPr="007A55E4">
          <w:rPr>
            <w:b/>
            <w:bCs/>
            <w:color w:val="1B6469"/>
          </w:rPr>
          <w:fldChar w:fldCharType="end"/>
        </w:r>
      </w:p>
    </w:sdtContent>
  </w:sdt>
  <w:p w14:paraId="6640C244" w14:textId="77777777" w:rsidR="001F4F17" w:rsidRPr="008C2D78" w:rsidRDefault="001F4F17" w:rsidP="008C2D78">
    <w:pPr>
      <w:pStyle w:val="Rodap"/>
    </w:pPr>
    <w:r>
      <w:rPr>
        <w:noProof/>
        <w:lang w:eastAsia="pt-BR"/>
      </w:rPr>
      <w:drawing>
        <wp:anchor distT="0" distB="0" distL="114300" distR="114300" simplePos="0" relativeHeight="251668480" behindDoc="0" locked="0" layoutInCell="1" allowOverlap="1" wp14:anchorId="53D59310" wp14:editId="4377BCC1">
          <wp:simplePos x="0" y="0"/>
          <wp:positionH relativeFrom="column">
            <wp:posOffset>-1080135</wp:posOffset>
          </wp:positionH>
          <wp:positionV relativeFrom="paragraph">
            <wp:posOffset>155575</wp:posOffset>
          </wp:positionV>
          <wp:extent cx="7560000" cy="720000"/>
          <wp:effectExtent l="0" t="0" r="3175" b="4445"/>
          <wp:wrapNone/>
          <wp:docPr id="4" name="Imagem 4">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000" cy="7200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560CF1" w14:textId="77777777" w:rsidR="001F4F17" w:rsidRDefault="001F4F17" w:rsidP="00EE0A57">
      <w:pPr>
        <w:spacing w:after="0" w:line="240" w:lineRule="auto"/>
      </w:pPr>
      <w:r>
        <w:separator/>
      </w:r>
    </w:p>
  </w:footnote>
  <w:footnote w:type="continuationSeparator" w:id="0">
    <w:p w14:paraId="0A1A9395" w14:textId="77777777" w:rsidR="001F4F17" w:rsidRDefault="001F4F17" w:rsidP="00EE0A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7FE5CE" w14:textId="77777777" w:rsidR="001F4F17" w:rsidRPr="00345B66" w:rsidRDefault="001F4F17" w:rsidP="008F6DE2">
    <w:pPr>
      <w:spacing w:after="0" w:line="276" w:lineRule="auto"/>
      <w:rPr>
        <w:color w:val="FFFFFF" w:themeColor="background1"/>
        <w:sz w:val="12"/>
        <w:szCs w:val="12"/>
      </w:rPr>
    </w:pPr>
    <w:r>
      <w:rPr>
        <w:noProof/>
        <w:color w:val="FFFFFF" w:themeColor="background1"/>
        <w:sz w:val="12"/>
        <w:szCs w:val="12"/>
        <w:lang w:eastAsia="pt-BR"/>
      </w:rPr>
      <w:drawing>
        <wp:anchor distT="0" distB="0" distL="114300" distR="114300" simplePos="0" relativeHeight="251670528" behindDoc="0" locked="0" layoutInCell="1" allowOverlap="1" wp14:anchorId="7C7AE94A" wp14:editId="1254C8AD">
          <wp:simplePos x="0" y="0"/>
          <wp:positionH relativeFrom="page">
            <wp:posOffset>5080</wp:posOffset>
          </wp:positionH>
          <wp:positionV relativeFrom="paragraph">
            <wp:posOffset>-988695</wp:posOffset>
          </wp:positionV>
          <wp:extent cx="7560000" cy="1081430"/>
          <wp:effectExtent l="0" t="0" r="3175" b="4445"/>
          <wp:wrapNone/>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10814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color w:val="FFFFFF" w:themeColor="background1"/>
        <w:sz w:val="12"/>
        <w:szCs w:val="12"/>
      </w:rPr>
      <w:t>rbanismo do Brasi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C0BC02" w14:textId="4CB3BE52" w:rsidR="001F4F17" w:rsidRPr="00345B66" w:rsidRDefault="001F4F17" w:rsidP="00943001">
    <w:pPr>
      <w:spacing w:after="0" w:line="276" w:lineRule="auto"/>
      <w:jc w:val="center"/>
      <w:rPr>
        <w:color w:val="FFFFFF" w:themeColor="background1"/>
        <w:sz w:val="12"/>
        <w:szCs w:val="12"/>
      </w:rPr>
    </w:pPr>
    <w:r>
      <w:rPr>
        <w:noProof/>
        <w:color w:val="FFFFFF" w:themeColor="background1"/>
        <w:sz w:val="12"/>
        <w:szCs w:val="12"/>
        <w:lang w:eastAsia="pt-BR"/>
      </w:rPr>
      <w:drawing>
        <wp:anchor distT="0" distB="0" distL="114300" distR="114300" simplePos="0" relativeHeight="251666432" behindDoc="0" locked="0" layoutInCell="1" allowOverlap="1" wp14:anchorId="500ED686" wp14:editId="64A91479">
          <wp:simplePos x="0" y="0"/>
          <wp:positionH relativeFrom="margin">
            <wp:posOffset>-712634</wp:posOffset>
          </wp:positionH>
          <wp:positionV relativeFrom="paragraph">
            <wp:posOffset>-1151948</wp:posOffset>
          </wp:positionV>
          <wp:extent cx="7560000" cy="1081430"/>
          <wp:effectExtent l="0" t="0" r="0"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10814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45B66">
      <w:rPr>
        <w:color w:val="FFFFFF" w:themeColor="background1"/>
        <w:sz w:val="12"/>
        <w:szCs w:val="12"/>
      </w:rPr>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1553C3"/>
    <w:multiLevelType w:val="hybridMultilevel"/>
    <w:tmpl w:val="FFFFFFFF"/>
    <w:lvl w:ilvl="0" w:tplc="6C84856C">
      <w:start w:val="1"/>
      <w:numFmt w:val="decimal"/>
      <w:lvlText w:val="%1."/>
      <w:lvlJc w:val="left"/>
      <w:pPr>
        <w:ind w:left="117" w:hanging="315"/>
      </w:pPr>
      <w:rPr>
        <w:rFonts w:ascii="Calibri" w:eastAsia="Calibri" w:hAnsi="Calibri" w:cs="Calibri" w:hint="default"/>
        <w:b w:val="0"/>
        <w:bCs w:val="0"/>
        <w:i w:val="0"/>
        <w:iCs w:val="0"/>
        <w:color w:val="171717"/>
        <w:w w:val="99"/>
        <w:sz w:val="26"/>
        <w:szCs w:val="26"/>
        <w:lang w:val="pt-PT" w:eastAsia="en-US" w:bidi="ar-SA"/>
      </w:rPr>
    </w:lvl>
    <w:lvl w:ilvl="1" w:tplc="28B03058">
      <w:numFmt w:val="bullet"/>
      <w:lvlText w:val="•"/>
      <w:lvlJc w:val="left"/>
      <w:pPr>
        <w:ind w:left="1549" w:hanging="315"/>
      </w:pPr>
      <w:rPr>
        <w:lang w:val="pt-PT" w:eastAsia="en-US" w:bidi="ar-SA"/>
      </w:rPr>
    </w:lvl>
    <w:lvl w:ilvl="2" w:tplc="1406A080">
      <w:numFmt w:val="bullet"/>
      <w:lvlText w:val="•"/>
      <w:lvlJc w:val="left"/>
      <w:pPr>
        <w:ind w:left="2979" w:hanging="315"/>
      </w:pPr>
      <w:rPr>
        <w:lang w:val="pt-PT" w:eastAsia="en-US" w:bidi="ar-SA"/>
      </w:rPr>
    </w:lvl>
    <w:lvl w:ilvl="3" w:tplc="C0143FA8">
      <w:numFmt w:val="bullet"/>
      <w:lvlText w:val="•"/>
      <w:lvlJc w:val="left"/>
      <w:pPr>
        <w:ind w:left="4409" w:hanging="315"/>
      </w:pPr>
      <w:rPr>
        <w:lang w:val="pt-PT" w:eastAsia="en-US" w:bidi="ar-SA"/>
      </w:rPr>
    </w:lvl>
    <w:lvl w:ilvl="4" w:tplc="67D6D872">
      <w:numFmt w:val="bullet"/>
      <w:lvlText w:val="•"/>
      <w:lvlJc w:val="left"/>
      <w:pPr>
        <w:ind w:left="5839" w:hanging="315"/>
      </w:pPr>
      <w:rPr>
        <w:lang w:val="pt-PT" w:eastAsia="en-US" w:bidi="ar-SA"/>
      </w:rPr>
    </w:lvl>
    <w:lvl w:ilvl="5" w:tplc="15D855D2">
      <w:numFmt w:val="bullet"/>
      <w:lvlText w:val="•"/>
      <w:lvlJc w:val="left"/>
      <w:pPr>
        <w:ind w:left="7269" w:hanging="315"/>
      </w:pPr>
      <w:rPr>
        <w:lang w:val="pt-PT" w:eastAsia="en-US" w:bidi="ar-SA"/>
      </w:rPr>
    </w:lvl>
    <w:lvl w:ilvl="6" w:tplc="AA287188">
      <w:numFmt w:val="bullet"/>
      <w:lvlText w:val="•"/>
      <w:lvlJc w:val="left"/>
      <w:pPr>
        <w:ind w:left="8699" w:hanging="315"/>
      </w:pPr>
      <w:rPr>
        <w:lang w:val="pt-PT" w:eastAsia="en-US" w:bidi="ar-SA"/>
      </w:rPr>
    </w:lvl>
    <w:lvl w:ilvl="7" w:tplc="DB387624">
      <w:numFmt w:val="bullet"/>
      <w:lvlText w:val="•"/>
      <w:lvlJc w:val="left"/>
      <w:pPr>
        <w:ind w:left="10128" w:hanging="315"/>
      </w:pPr>
      <w:rPr>
        <w:lang w:val="pt-PT" w:eastAsia="en-US" w:bidi="ar-SA"/>
      </w:rPr>
    </w:lvl>
    <w:lvl w:ilvl="8" w:tplc="A8880EE4">
      <w:numFmt w:val="bullet"/>
      <w:lvlText w:val="•"/>
      <w:lvlJc w:val="left"/>
      <w:pPr>
        <w:ind w:left="11558" w:hanging="315"/>
      </w:pPr>
      <w:rPr>
        <w:lang w:val="pt-PT" w:eastAsia="en-US" w:bidi="ar-SA"/>
      </w:rPr>
    </w:lvl>
  </w:abstractNum>
  <w:abstractNum w:abstractNumId="1" w15:restartNumberingAfterBreak="0">
    <w:nsid w:val="0B805891"/>
    <w:multiLevelType w:val="hybridMultilevel"/>
    <w:tmpl w:val="00D8E15E"/>
    <w:lvl w:ilvl="0" w:tplc="94BA47F8">
      <w:start w:val="1"/>
      <w:numFmt w:val="upp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C1A00BC"/>
    <w:multiLevelType w:val="hybridMultilevel"/>
    <w:tmpl w:val="FFFFFFFF"/>
    <w:lvl w:ilvl="0" w:tplc="AE3264AC">
      <w:start w:val="1"/>
      <w:numFmt w:val="upperRoman"/>
      <w:lvlText w:val="%1"/>
      <w:lvlJc w:val="left"/>
      <w:pPr>
        <w:ind w:left="132" w:hanging="166"/>
      </w:pPr>
      <w:rPr>
        <w:rFonts w:ascii="Calibri" w:eastAsia="Calibri" w:hAnsi="Calibri" w:cs="Calibri" w:hint="default"/>
        <w:b w:val="0"/>
        <w:bCs w:val="0"/>
        <w:i w:val="0"/>
        <w:iCs w:val="0"/>
        <w:color w:val="171717"/>
        <w:w w:val="99"/>
        <w:sz w:val="26"/>
        <w:szCs w:val="26"/>
        <w:lang w:val="pt-PT" w:eastAsia="en-US" w:bidi="ar-SA"/>
      </w:rPr>
    </w:lvl>
    <w:lvl w:ilvl="1" w:tplc="9EEA2042">
      <w:numFmt w:val="bullet"/>
      <w:lvlText w:val="•"/>
      <w:lvlJc w:val="left"/>
      <w:pPr>
        <w:ind w:left="1567" w:hanging="166"/>
      </w:pPr>
      <w:rPr>
        <w:lang w:val="pt-PT" w:eastAsia="en-US" w:bidi="ar-SA"/>
      </w:rPr>
    </w:lvl>
    <w:lvl w:ilvl="2" w:tplc="C8EA5F0A">
      <w:numFmt w:val="bullet"/>
      <w:lvlText w:val="•"/>
      <w:lvlJc w:val="left"/>
      <w:pPr>
        <w:ind w:left="2995" w:hanging="166"/>
      </w:pPr>
      <w:rPr>
        <w:lang w:val="pt-PT" w:eastAsia="en-US" w:bidi="ar-SA"/>
      </w:rPr>
    </w:lvl>
    <w:lvl w:ilvl="3" w:tplc="933E16F4">
      <w:numFmt w:val="bullet"/>
      <w:lvlText w:val="•"/>
      <w:lvlJc w:val="left"/>
      <w:pPr>
        <w:ind w:left="4423" w:hanging="166"/>
      </w:pPr>
      <w:rPr>
        <w:lang w:val="pt-PT" w:eastAsia="en-US" w:bidi="ar-SA"/>
      </w:rPr>
    </w:lvl>
    <w:lvl w:ilvl="4" w:tplc="E2D8F9D2">
      <w:numFmt w:val="bullet"/>
      <w:lvlText w:val="•"/>
      <w:lvlJc w:val="left"/>
      <w:pPr>
        <w:ind w:left="5851" w:hanging="166"/>
      </w:pPr>
      <w:rPr>
        <w:lang w:val="pt-PT" w:eastAsia="en-US" w:bidi="ar-SA"/>
      </w:rPr>
    </w:lvl>
    <w:lvl w:ilvl="5" w:tplc="B5EA73E0">
      <w:numFmt w:val="bullet"/>
      <w:lvlText w:val="•"/>
      <w:lvlJc w:val="left"/>
      <w:pPr>
        <w:ind w:left="7279" w:hanging="166"/>
      </w:pPr>
      <w:rPr>
        <w:lang w:val="pt-PT" w:eastAsia="en-US" w:bidi="ar-SA"/>
      </w:rPr>
    </w:lvl>
    <w:lvl w:ilvl="6" w:tplc="E6701366">
      <w:numFmt w:val="bullet"/>
      <w:lvlText w:val="•"/>
      <w:lvlJc w:val="left"/>
      <w:pPr>
        <w:ind w:left="8707" w:hanging="166"/>
      </w:pPr>
      <w:rPr>
        <w:lang w:val="pt-PT" w:eastAsia="en-US" w:bidi="ar-SA"/>
      </w:rPr>
    </w:lvl>
    <w:lvl w:ilvl="7" w:tplc="9E0A51F2">
      <w:numFmt w:val="bullet"/>
      <w:lvlText w:val="•"/>
      <w:lvlJc w:val="left"/>
      <w:pPr>
        <w:ind w:left="10134" w:hanging="166"/>
      </w:pPr>
      <w:rPr>
        <w:lang w:val="pt-PT" w:eastAsia="en-US" w:bidi="ar-SA"/>
      </w:rPr>
    </w:lvl>
    <w:lvl w:ilvl="8" w:tplc="3B50C19E">
      <w:numFmt w:val="bullet"/>
      <w:lvlText w:val="•"/>
      <w:lvlJc w:val="left"/>
      <w:pPr>
        <w:ind w:left="11562" w:hanging="166"/>
      </w:pPr>
      <w:rPr>
        <w:lang w:val="pt-PT" w:eastAsia="en-US" w:bidi="ar-SA"/>
      </w:rPr>
    </w:lvl>
  </w:abstractNum>
  <w:abstractNum w:abstractNumId="3" w15:restartNumberingAfterBreak="0">
    <w:nsid w:val="0CED030D"/>
    <w:multiLevelType w:val="hybridMultilevel"/>
    <w:tmpl w:val="83E42F2C"/>
    <w:lvl w:ilvl="0" w:tplc="20469DFE">
      <w:start w:val="1"/>
      <w:numFmt w:val="lowerLetter"/>
      <w:lvlText w:val="%1)"/>
      <w:lvlJc w:val="left"/>
      <w:pPr>
        <w:ind w:left="720" w:hanging="360"/>
      </w:pPr>
      <w:rPr>
        <w:rFonts w:eastAsiaTheme="minorHAns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9DF2C1D"/>
    <w:multiLevelType w:val="hybridMultilevel"/>
    <w:tmpl w:val="FFFFFFFF"/>
    <w:lvl w:ilvl="0" w:tplc="FB0815F0">
      <w:start w:val="1"/>
      <w:numFmt w:val="upperRoman"/>
      <w:lvlText w:val="%1"/>
      <w:lvlJc w:val="left"/>
      <w:pPr>
        <w:ind w:left="132" w:hanging="123"/>
      </w:pPr>
      <w:rPr>
        <w:rFonts w:ascii="Calibri" w:eastAsia="Calibri" w:hAnsi="Calibri" w:cs="Calibri" w:hint="default"/>
        <w:b w:val="0"/>
        <w:bCs w:val="0"/>
        <w:i w:val="0"/>
        <w:iCs w:val="0"/>
        <w:color w:val="171717"/>
        <w:w w:val="99"/>
        <w:sz w:val="26"/>
        <w:szCs w:val="26"/>
        <w:lang w:val="pt-PT" w:eastAsia="en-US" w:bidi="ar-SA"/>
      </w:rPr>
    </w:lvl>
    <w:lvl w:ilvl="1" w:tplc="FEAA6F26">
      <w:numFmt w:val="bullet"/>
      <w:lvlText w:val="•"/>
      <w:lvlJc w:val="left"/>
      <w:pPr>
        <w:ind w:left="1567" w:hanging="123"/>
      </w:pPr>
      <w:rPr>
        <w:lang w:val="pt-PT" w:eastAsia="en-US" w:bidi="ar-SA"/>
      </w:rPr>
    </w:lvl>
    <w:lvl w:ilvl="2" w:tplc="894223F8">
      <w:numFmt w:val="bullet"/>
      <w:lvlText w:val="•"/>
      <w:lvlJc w:val="left"/>
      <w:pPr>
        <w:ind w:left="2995" w:hanging="123"/>
      </w:pPr>
      <w:rPr>
        <w:lang w:val="pt-PT" w:eastAsia="en-US" w:bidi="ar-SA"/>
      </w:rPr>
    </w:lvl>
    <w:lvl w:ilvl="3" w:tplc="2EAC0982">
      <w:numFmt w:val="bullet"/>
      <w:lvlText w:val="•"/>
      <w:lvlJc w:val="left"/>
      <w:pPr>
        <w:ind w:left="4423" w:hanging="123"/>
      </w:pPr>
      <w:rPr>
        <w:lang w:val="pt-PT" w:eastAsia="en-US" w:bidi="ar-SA"/>
      </w:rPr>
    </w:lvl>
    <w:lvl w:ilvl="4" w:tplc="F982ABFE">
      <w:numFmt w:val="bullet"/>
      <w:lvlText w:val="•"/>
      <w:lvlJc w:val="left"/>
      <w:pPr>
        <w:ind w:left="5851" w:hanging="123"/>
      </w:pPr>
      <w:rPr>
        <w:lang w:val="pt-PT" w:eastAsia="en-US" w:bidi="ar-SA"/>
      </w:rPr>
    </w:lvl>
    <w:lvl w:ilvl="5" w:tplc="A8903F8A">
      <w:numFmt w:val="bullet"/>
      <w:lvlText w:val="•"/>
      <w:lvlJc w:val="left"/>
      <w:pPr>
        <w:ind w:left="7279" w:hanging="123"/>
      </w:pPr>
      <w:rPr>
        <w:lang w:val="pt-PT" w:eastAsia="en-US" w:bidi="ar-SA"/>
      </w:rPr>
    </w:lvl>
    <w:lvl w:ilvl="6" w:tplc="1B7EF198">
      <w:numFmt w:val="bullet"/>
      <w:lvlText w:val="•"/>
      <w:lvlJc w:val="left"/>
      <w:pPr>
        <w:ind w:left="8707" w:hanging="123"/>
      </w:pPr>
      <w:rPr>
        <w:lang w:val="pt-PT" w:eastAsia="en-US" w:bidi="ar-SA"/>
      </w:rPr>
    </w:lvl>
    <w:lvl w:ilvl="7" w:tplc="1182FB90">
      <w:numFmt w:val="bullet"/>
      <w:lvlText w:val="•"/>
      <w:lvlJc w:val="left"/>
      <w:pPr>
        <w:ind w:left="10134" w:hanging="123"/>
      </w:pPr>
      <w:rPr>
        <w:lang w:val="pt-PT" w:eastAsia="en-US" w:bidi="ar-SA"/>
      </w:rPr>
    </w:lvl>
    <w:lvl w:ilvl="8" w:tplc="5FA25752">
      <w:numFmt w:val="bullet"/>
      <w:lvlText w:val="•"/>
      <w:lvlJc w:val="left"/>
      <w:pPr>
        <w:ind w:left="11562" w:hanging="123"/>
      </w:pPr>
      <w:rPr>
        <w:lang w:val="pt-PT" w:eastAsia="en-US" w:bidi="ar-SA"/>
      </w:rPr>
    </w:lvl>
  </w:abstractNum>
  <w:abstractNum w:abstractNumId="5" w15:restartNumberingAfterBreak="0">
    <w:nsid w:val="1D167ABC"/>
    <w:multiLevelType w:val="hybridMultilevel"/>
    <w:tmpl w:val="A676A2EC"/>
    <w:lvl w:ilvl="0" w:tplc="94BA47F8">
      <w:start w:val="1"/>
      <w:numFmt w:val="upp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F1C2E61"/>
    <w:multiLevelType w:val="hybridMultilevel"/>
    <w:tmpl w:val="095EDF9E"/>
    <w:lvl w:ilvl="0" w:tplc="94BA47F8">
      <w:start w:val="1"/>
      <w:numFmt w:val="upperRoman"/>
      <w:lvlText w:val="%1-"/>
      <w:lvlJc w:val="left"/>
      <w:pPr>
        <w:ind w:left="283" w:hanging="283"/>
      </w:pPr>
      <w:rPr>
        <w:rFonts w:hint="default"/>
        <w:b w:val="0"/>
        <w:caps w:val="0"/>
        <w:smallCaps w:val="0"/>
        <w:strike w:val="0"/>
        <w:dstrike w:val="0"/>
        <w:outline w:val="0"/>
        <w:emboss w:val="0"/>
        <w:imprint w:val="0"/>
        <w:spacing w:val="0"/>
        <w:w w:val="100"/>
        <w:kern w:val="0"/>
        <w:position w:val="0"/>
        <w:highlight w:val="none"/>
        <w:vertAlign w:val="baseline"/>
      </w:rPr>
    </w:lvl>
    <w:lvl w:ilvl="1" w:tplc="D0CEECB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DCE02CC">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AD20125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DE243A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778A304">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7E1EC9B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73EA09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C789F5C">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204C2F31"/>
    <w:multiLevelType w:val="hybridMultilevel"/>
    <w:tmpl w:val="6EB6A020"/>
    <w:lvl w:ilvl="0" w:tplc="94BA47F8">
      <w:start w:val="1"/>
      <w:numFmt w:val="upp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16B4251"/>
    <w:multiLevelType w:val="hybridMultilevel"/>
    <w:tmpl w:val="B7DE6790"/>
    <w:lvl w:ilvl="0" w:tplc="94BA47F8">
      <w:start w:val="1"/>
      <w:numFmt w:val="upp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79E1194"/>
    <w:multiLevelType w:val="hybridMultilevel"/>
    <w:tmpl w:val="2B860C34"/>
    <w:lvl w:ilvl="0" w:tplc="94BA47F8">
      <w:start w:val="1"/>
      <w:numFmt w:val="upp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FB20A2D"/>
    <w:multiLevelType w:val="hybridMultilevel"/>
    <w:tmpl w:val="40BAAA90"/>
    <w:lvl w:ilvl="0" w:tplc="94BA47F8">
      <w:start w:val="1"/>
      <w:numFmt w:val="upp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61F0BC0"/>
    <w:multiLevelType w:val="hybridMultilevel"/>
    <w:tmpl w:val="8F2641CE"/>
    <w:lvl w:ilvl="0" w:tplc="94BA47F8">
      <w:start w:val="1"/>
      <w:numFmt w:val="upperRoman"/>
      <w:lvlText w:val="%1-"/>
      <w:lvlJc w:val="left"/>
      <w:pPr>
        <w:ind w:left="720" w:hanging="360"/>
      </w:pPr>
      <w:rPr>
        <w:rFonts w:hint="default"/>
        <w:b w:val="0"/>
      </w:rPr>
    </w:lvl>
    <w:lvl w:ilvl="1" w:tplc="F224FEB4">
      <w:start w:val="1"/>
      <w:numFmt w:val="upperRoman"/>
      <w:lvlText w:val="%2."/>
      <w:lvlJc w:val="left"/>
      <w:pPr>
        <w:ind w:left="1800" w:hanging="7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DB455DA"/>
    <w:multiLevelType w:val="hybridMultilevel"/>
    <w:tmpl w:val="FFFFFFFF"/>
    <w:lvl w:ilvl="0" w:tplc="BE963AA8">
      <w:start w:val="1"/>
      <w:numFmt w:val="upperRoman"/>
      <w:lvlText w:val="%1"/>
      <w:lvlJc w:val="left"/>
      <w:pPr>
        <w:ind w:left="1094" w:hanging="123"/>
      </w:pPr>
      <w:rPr>
        <w:rFonts w:ascii="Calibri" w:eastAsia="Calibri" w:hAnsi="Calibri" w:cs="Calibri" w:hint="default"/>
        <w:b w:val="0"/>
        <w:bCs w:val="0"/>
        <w:i w:val="0"/>
        <w:iCs w:val="0"/>
        <w:color w:val="171717"/>
        <w:w w:val="99"/>
        <w:sz w:val="26"/>
        <w:szCs w:val="26"/>
        <w:lang w:val="pt-PT" w:eastAsia="en-US" w:bidi="ar-SA"/>
      </w:rPr>
    </w:lvl>
    <w:lvl w:ilvl="1" w:tplc="A02EB14E">
      <w:start w:val="1"/>
      <w:numFmt w:val="decimal"/>
      <w:lvlText w:val="%2."/>
      <w:lvlJc w:val="left"/>
      <w:pPr>
        <w:ind w:left="2521" w:hanging="252"/>
      </w:pPr>
      <w:rPr>
        <w:rFonts w:ascii="Calibri" w:eastAsia="Calibri" w:hAnsi="Calibri" w:cs="Calibri" w:hint="default"/>
        <w:b w:val="0"/>
        <w:bCs w:val="0"/>
        <w:i w:val="0"/>
        <w:iCs w:val="0"/>
        <w:color w:val="171717"/>
        <w:w w:val="99"/>
        <w:sz w:val="26"/>
        <w:szCs w:val="26"/>
        <w:lang w:val="pt-PT" w:eastAsia="en-US" w:bidi="ar-SA"/>
      </w:rPr>
    </w:lvl>
    <w:lvl w:ilvl="2" w:tplc="7D521B20">
      <w:numFmt w:val="bullet"/>
      <w:lvlText w:val="•"/>
      <w:lvlJc w:val="left"/>
      <w:pPr>
        <w:ind w:left="2579" w:hanging="252"/>
      </w:pPr>
      <w:rPr>
        <w:lang w:val="pt-PT" w:eastAsia="en-US" w:bidi="ar-SA"/>
      </w:rPr>
    </w:lvl>
    <w:lvl w:ilvl="3" w:tplc="09E296BE">
      <w:numFmt w:val="bullet"/>
      <w:lvlText w:val="•"/>
      <w:lvlJc w:val="left"/>
      <w:pPr>
        <w:ind w:left="4059" w:hanging="252"/>
      </w:pPr>
      <w:rPr>
        <w:lang w:val="pt-PT" w:eastAsia="en-US" w:bidi="ar-SA"/>
      </w:rPr>
    </w:lvl>
    <w:lvl w:ilvl="4" w:tplc="5AE6C2D8">
      <w:numFmt w:val="bullet"/>
      <w:lvlText w:val="•"/>
      <w:lvlJc w:val="left"/>
      <w:pPr>
        <w:ind w:left="5539" w:hanging="252"/>
      </w:pPr>
      <w:rPr>
        <w:lang w:val="pt-PT" w:eastAsia="en-US" w:bidi="ar-SA"/>
      </w:rPr>
    </w:lvl>
    <w:lvl w:ilvl="5" w:tplc="7060ACCA">
      <w:numFmt w:val="bullet"/>
      <w:lvlText w:val="•"/>
      <w:lvlJc w:val="left"/>
      <w:pPr>
        <w:ind w:left="7019" w:hanging="252"/>
      </w:pPr>
      <w:rPr>
        <w:lang w:val="pt-PT" w:eastAsia="en-US" w:bidi="ar-SA"/>
      </w:rPr>
    </w:lvl>
    <w:lvl w:ilvl="6" w:tplc="3B28D572">
      <w:numFmt w:val="bullet"/>
      <w:lvlText w:val="•"/>
      <w:lvlJc w:val="left"/>
      <w:pPr>
        <w:ind w:left="8499" w:hanging="252"/>
      </w:pPr>
      <w:rPr>
        <w:lang w:val="pt-PT" w:eastAsia="en-US" w:bidi="ar-SA"/>
      </w:rPr>
    </w:lvl>
    <w:lvl w:ilvl="7" w:tplc="F326B188">
      <w:numFmt w:val="bullet"/>
      <w:lvlText w:val="•"/>
      <w:lvlJc w:val="left"/>
      <w:pPr>
        <w:ind w:left="9978" w:hanging="252"/>
      </w:pPr>
      <w:rPr>
        <w:lang w:val="pt-PT" w:eastAsia="en-US" w:bidi="ar-SA"/>
      </w:rPr>
    </w:lvl>
    <w:lvl w:ilvl="8" w:tplc="1A44E34C">
      <w:numFmt w:val="bullet"/>
      <w:lvlText w:val="•"/>
      <w:lvlJc w:val="left"/>
      <w:pPr>
        <w:ind w:left="11458" w:hanging="252"/>
      </w:pPr>
      <w:rPr>
        <w:lang w:val="pt-PT" w:eastAsia="en-US" w:bidi="ar-SA"/>
      </w:rPr>
    </w:lvl>
  </w:abstractNum>
  <w:abstractNum w:abstractNumId="13" w15:restartNumberingAfterBreak="0">
    <w:nsid w:val="43EB53F7"/>
    <w:multiLevelType w:val="multilevel"/>
    <w:tmpl w:val="E7068334"/>
    <w:lvl w:ilvl="0">
      <w:start w:val="1"/>
      <w:numFmt w:val="decimal"/>
      <w:pStyle w:val="Ttulo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46197A13"/>
    <w:multiLevelType w:val="hybridMultilevel"/>
    <w:tmpl w:val="FFFFFFFF"/>
    <w:lvl w:ilvl="0" w:tplc="081207D8">
      <w:start w:val="1"/>
      <w:numFmt w:val="decimal"/>
      <w:lvlText w:val="%1."/>
      <w:lvlJc w:val="left"/>
      <w:pPr>
        <w:ind w:left="117" w:hanging="255"/>
      </w:pPr>
      <w:rPr>
        <w:rFonts w:ascii="Calibri" w:eastAsia="Calibri" w:hAnsi="Calibri" w:cs="Calibri" w:hint="default"/>
        <w:b w:val="0"/>
        <w:bCs w:val="0"/>
        <w:i w:val="0"/>
        <w:iCs w:val="0"/>
        <w:color w:val="171717"/>
        <w:w w:val="99"/>
        <w:sz w:val="26"/>
        <w:szCs w:val="26"/>
        <w:lang w:val="pt-PT" w:eastAsia="en-US" w:bidi="ar-SA"/>
      </w:rPr>
    </w:lvl>
    <w:lvl w:ilvl="1" w:tplc="461E3ED4">
      <w:numFmt w:val="bullet"/>
      <w:lvlText w:val="•"/>
      <w:lvlJc w:val="left"/>
      <w:pPr>
        <w:ind w:left="1549" w:hanging="255"/>
      </w:pPr>
      <w:rPr>
        <w:lang w:val="pt-PT" w:eastAsia="en-US" w:bidi="ar-SA"/>
      </w:rPr>
    </w:lvl>
    <w:lvl w:ilvl="2" w:tplc="D1BCA040">
      <w:numFmt w:val="bullet"/>
      <w:lvlText w:val="•"/>
      <w:lvlJc w:val="left"/>
      <w:pPr>
        <w:ind w:left="2979" w:hanging="255"/>
      </w:pPr>
      <w:rPr>
        <w:lang w:val="pt-PT" w:eastAsia="en-US" w:bidi="ar-SA"/>
      </w:rPr>
    </w:lvl>
    <w:lvl w:ilvl="3" w:tplc="43880942">
      <w:numFmt w:val="bullet"/>
      <w:lvlText w:val="•"/>
      <w:lvlJc w:val="left"/>
      <w:pPr>
        <w:ind w:left="4409" w:hanging="255"/>
      </w:pPr>
      <w:rPr>
        <w:lang w:val="pt-PT" w:eastAsia="en-US" w:bidi="ar-SA"/>
      </w:rPr>
    </w:lvl>
    <w:lvl w:ilvl="4" w:tplc="6D04C7C6">
      <w:numFmt w:val="bullet"/>
      <w:lvlText w:val="•"/>
      <w:lvlJc w:val="left"/>
      <w:pPr>
        <w:ind w:left="5839" w:hanging="255"/>
      </w:pPr>
      <w:rPr>
        <w:lang w:val="pt-PT" w:eastAsia="en-US" w:bidi="ar-SA"/>
      </w:rPr>
    </w:lvl>
    <w:lvl w:ilvl="5" w:tplc="AD284AFA">
      <w:numFmt w:val="bullet"/>
      <w:lvlText w:val="•"/>
      <w:lvlJc w:val="left"/>
      <w:pPr>
        <w:ind w:left="7269" w:hanging="255"/>
      </w:pPr>
      <w:rPr>
        <w:lang w:val="pt-PT" w:eastAsia="en-US" w:bidi="ar-SA"/>
      </w:rPr>
    </w:lvl>
    <w:lvl w:ilvl="6" w:tplc="DE4A6AD2">
      <w:numFmt w:val="bullet"/>
      <w:lvlText w:val="•"/>
      <w:lvlJc w:val="left"/>
      <w:pPr>
        <w:ind w:left="8699" w:hanging="255"/>
      </w:pPr>
      <w:rPr>
        <w:lang w:val="pt-PT" w:eastAsia="en-US" w:bidi="ar-SA"/>
      </w:rPr>
    </w:lvl>
    <w:lvl w:ilvl="7" w:tplc="9C389E4E">
      <w:numFmt w:val="bullet"/>
      <w:lvlText w:val="•"/>
      <w:lvlJc w:val="left"/>
      <w:pPr>
        <w:ind w:left="10128" w:hanging="255"/>
      </w:pPr>
      <w:rPr>
        <w:lang w:val="pt-PT" w:eastAsia="en-US" w:bidi="ar-SA"/>
      </w:rPr>
    </w:lvl>
    <w:lvl w:ilvl="8" w:tplc="953CCC54">
      <w:numFmt w:val="bullet"/>
      <w:lvlText w:val="•"/>
      <w:lvlJc w:val="left"/>
      <w:pPr>
        <w:ind w:left="11558" w:hanging="255"/>
      </w:pPr>
      <w:rPr>
        <w:lang w:val="pt-PT" w:eastAsia="en-US" w:bidi="ar-SA"/>
      </w:rPr>
    </w:lvl>
  </w:abstractNum>
  <w:abstractNum w:abstractNumId="15" w15:restartNumberingAfterBreak="0">
    <w:nsid w:val="46A57589"/>
    <w:multiLevelType w:val="hybridMultilevel"/>
    <w:tmpl w:val="FFFFFFFF"/>
    <w:lvl w:ilvl="0" w:tplc="912602AC">
      <w:start w:val="1"/>
      <w:numFmt w:val="decimal"/>
      <w:lvlText w:val="%1."/>
      <w:lvlJc w:val="left"/>
      <w:pPr>
        <w:ind w:left="117" w:hanging="255"/>
      </w:pPr>
      <w:rPr>
        <w:rFonts w:ascii="Calibri" w:eastAsia="Calibri" w:hAnsi="Calibri" w:cs="Calibri" w:hint="default"/>
        <w:b w:val="0"/>
        <w:bCs w:val="0"/>
        <w:i w:val="0"/>
        <w:iCs w:val="0"/>
        <w:color w:val="171717"/>
        <w:w w:val="99"/>
        <w:sz w:val="26"/>
        <w:szCs w:val="26"/>
        <w:lang w:val="pt-PT" w:eastAsia="en-US" w:bidi="ar-SA"/>
      </w:rPr>
    </w:lvl>
    <w:lvl w:ilvl="1" w:tplc="DD3E2A36">
      <w:numFmt w:val="bullet"/>
      <w:lvlText w:val="•"/>
      <w:lvlJc w:val="left"/>
      <w:pPr>
        <w:ind w:left="1549" w:hanging="255"/>
      </w:pPr>
      <w:rPr>
        <w:lang w:val="pt-PT" w:eastAsia="en-US" w:bidi="ar-SA"/>
      </w:rPr>
    </w:lvl>
    <w:lvl w:ilvl="2" w:tplc="BCFE11A6">
      <w:numFmt w:val="bullet"/>
      <w:lvlText w:val="•"/>
      <w:lvlJc w:val="left"/>
      <w:pPr>
        <w:ind w:left="2979" w:hanging="255"/>
      </w:pPr>
      <w:rPr>
        <w:lang w:val="pt-PT" w:eastAsia="en-US" w:bidi="ar-SA"/>
      </w:rPr>
    </w:lvl>
    <w:lvl w:ilvl="3" w:tplc="71F66D40">
      <w:numFmt w:val="bullet"/>
      <w:lvlText w:val="•"/>
      <w:lvlJc w:val="left"/>
      <w:pPr>
        <w:ind w:left="4409" w:hanging="255"/>
      </w:pPr>
      <w:rPr>
        <w:lang w:val="pt-PT" w:eastAsia="en-US" w:bidi="ar-SA"/>
      </w:rPr>
    </w:lvl>
    <w:lvl w:ilvl="4" w:tplc="874CFE0E">
      <w:numFmt w:val="bullet"/>
      <w:lvlText w:val="•"/>
      <w:lvlJc w:val="left"/>
      <w:pPr>
        <w:ind w:left="5839" w:hanging="255"/>
      </w:pPr>
      <w:rPr>
        <w:lang w:val="pt-PT" w:eastAsia="en-US" w:bidi="ar-SA"/>
      </w:rPr>
    </w:lvl>
    <w:lvl w:ilvl="5" w:tplc="0E74D6B4">
      <w:numFmt w:val="bullet"/>
      <w:lvlText w:val="•"/>
      <w:lvlJc w:val="left"/>
      <w:pPr>
        <w:ind w:left="7269" w:hanging="255"/>
      </w:pPr>
      <w:rPr>
        <w:lang w:val="pt-PT" w:eastAsia="en-US" w:bidi="ar-SA"/>
      </w:rPr>
    </w:lvl>
    <w:lvl w:ilvl="6" w:tplc="3E52350E">
      <w:numFmt w:val="bullet"/>
      <w:lvlText w:val="•"/>
      <w:lvlJc w:val="left"/>
      <w:pPr>
        <w:ind w:left="8699" w:hanging="255"/>
      </w:pPr>
      <w:rPr>
        <w:lang w:val="pt-PT" w:eastAsia="en-US" w:bidi="ar-SA"/>
      </w:rPr>
    </w:lvl>
    <w:lvl w:ilvl="7" w:tplc="CBF866DE">
      <w:numFmt w:val="bullet"/>
      <w:lvlText w:val="•"/>
      <w:lvlJc w:val="left"/>
      <w:pPr>
        <w:ind w:left="10128" w:hanging="255"/>
      </w:pPr>
      <w:rPr>
        <w:lang w:val="pt-PT" w:eastAsia="en-US" w:bidi="ar-SA"/>
      </w:rPr>
    </w:lvl>
    <w:lvl w:ilvl="8" w:tplc="C6D690C2">
      <w:numFmt w:val="bullet"/>
      <w:lvlText w:val="•"/>
      <w:lvlJc w:val="left"/>
      <w:pPr>
        <w:ind w:left="11558" w:hanging="255"/>
      </w:pPr>
      <w:rPr>
        <w:lang w:val="pt-PT" w:eastAsia="en-US" w:bidi="ar-SA"/>
      </w:rPr>
    </w:lvl>
  </w:abstractNum>
  <w:abstractNum w:abstractNumId="16" w15:restartNumberingAfterBreak="0">
    <w:nsid w:val="4A1268BA"/>
    <w:multiLevelType w:val="hybridMultilevel"/>
    <w:tmpl w:val="FFFFFFFF"/>
    <w:lvl w:ilvl="0" w:tplc="C8F2A4E8">
      <w:start w:val="1"/>
      <w:numFmt w:val="decimal"/>
      <w:lvlText w:val="%1."/>
      <w:lvlJc w:val="left"/>
      <w:pPr>
        <w:ind w:left="117" w:hanging="269"/>
      </w:pPr>
      <w:rPr>
        <w:rFonts w:ascii="Calibri" w:eastAsia="Calibri" w:hAnsi="Calibri" w:cs="Calibri" w:hint="default"/>
        <w:b w:val="0"/>
        <w:bCs w:val="0"/>
        <w:i w:val="0"/>
        <w:iCs w:val="0"/>
        <w:color w:val="171717"/>
        <w:w w:val="99"/>
        <w:sz w:val="26"/>
        <w:szCs w:val="26"/>
        <w:lang w:val="pt-PT" w:eastAsia="en-US" w:bidi="ar-SA"/>
      </w:rPr>
    </w:lvl>
    <w:lvl w:ilvl="1" w:tplc="06AC30D4">
      <w:numFmt w:val="bullet"/>
      <w:lvlText w:val="•"/>
      <w:lvlJc w:val="left"/>
      <w:pPr>
        <w:ind w:left="1549" w:hanging="269"/>
      </w:pPr>
      <w:rPr>
        <w:lang w:val="pt-PT" w:eastAsia="en-US" w:bidi="ar-SA"/>
      </w:rPr>
    </w:lvl>
    <w:lvl w:ilvl="2" w:tplc="8D72D2C8">
      <w:numFmt w:val="bullet"/>
      <w:lvlText w:val="•"/>
      <w:lvlJc w:val="left"/>
      <w:pPr>
        <w:ind w:left="2979" w:hanging="269"/>
      </w:pPr>
      <w:rPr>
        <w:lang w:val="pt-PT" w:eastAsia="en-US" w:bidi="ar-SA"/>
      </w:rPr>
    </w:lvl>
    <w:lvl w:ilvl="3" w:tplc="FB7445F2">
      <w:numFmt w:val="bullet"/>
      <w:lvlText w:val="•"/>
      <w:lvlJc w:val="left"/>
      <w:pPr>
        <w:ind w:left="4409" w:hanging="269"/>
      </w:pPr>
      <w:rPr>
        <w:lang w:val="pt-PT" w:eastAsia="en-US" w:bidi="ar-SA"/>
      </w:rPr>
    </w:lvl>
    <w:lvl w:ilvl="4" w:tplc="E7FC377A">
      <w:numFmt w:val="bullet"/>
      <w:lvlText w:val="•"/>
      <w:lvlJc w:val="left"/>
      <w:pPr>
        <w:ind w:left="5839" w:hanging="269"/>
      </w:pPr>
      <w:rPr>
        <w:lang w:val="pt-PT" w:eastAsia="en-US" w:bidi="ar-SA"/>
      </w:rPr>
    </w:lvl>
    <w:lvl w:ilvl="5" w:tplc="ABB01CF8">
      <w:numFmt w:val="bullet"/>
      <w:lvlText w:val="•"/>
      <w:lvlJc w:val="left"/>
      <w:pPr>
        <w:ind w:left="7269" w:hanging="269"/>
      </w:pPr>
      <w:rPr>
        <w:lang w:val="pt-PT" w:eastAsia="en-US" w:bidi="ar-SA"/>
      </w:rPr>
    </w:lvl>
    <w:lvl w:ilvl="6" w:tplc="9D263914">
      <w:numFmt w:val="bullet"/>
      <w:lvlText w:val="•"/>
      <w:lvlJc w:val="left"/>
      <w:pPr>
        <w:ind w:left="8699" w:hanging="269"/>
      </w:pPr>
      <w:rPr>
        <w:lang w:val="pt-PT" w:eastAsia="en-US" w:bidi="ar-SA"/>
      </w:rPr>
    </w:lvl>
    <w:lvl w:ilvl="7" w:tplc="03A4146E">
      <w:numFmt w:val="bullet"/>
      <w:lvlText w:val="•"/>
      <w:lvlJc w:val="left"/>
      <w:pPr>
        <w:ind w:left="10128" w:hanging="269"/>
      </w:pPr>
      <w:rPr>
        <w:lang w:val="pt-PT" w:eastAsia="en-US" w:bidi="ar-SA"/>
      </w:rPr>
    </w:lvl>
    <w:lvl w:ilvl="8" w:tplc="11368502">
      <w:numFmt w:val="bullet"/>
      <w:lvlText w:val="•"/>
      <w:lvlJc w:val="left"/>
      <w:pPr>
        <w:ind w:left="11558" w:hanging="269"/>
      </w:pPr>
      <w:rPr>
        <w:lang w:val="pt-PT" w:eastAsia="en-US" w:bidi="ar-SA"/>
      </w:rPr>
    </w:lvl>
  </w:abstractNum>
  <w:abstractNum w:abstractNumId="17" w15:restartNumberingAfterBreak="0">
    <w:nsid w:val="4D1B4388"/>
    <w:multiLevelType w:val="hybridMultilevel"/>
    <w:tmpl w:val="FFFFFFFF"/>
    <w:lvl w:ilvl="0" w:tplc="D418371A">
      <w:start w:val="1"/>
      <w:numFmt w:val="upperRoman"/>
      <w:lvlText w:val="%1"/>
      <w:lvlJc w:val="left"/>
      <w:pPr>
        <w:ind w:left="1094" w:hanging="123"/>
      </w:pPr>
      <w:rPr>
        <w:rFonts w:ascii="Calibri" w:eastAsia="Calibri" w:hAnsi="Calibri" w:cs="Calibri" w:hint="default"/>
        <w:b w:val="0"/>
        <w:bCs w:val="0"/>
        <w:i w:val="0"/>
        <w:iCs w:val="0"/>
        <w:color w:val="171717"/>
        <w:w w:val="99"/>
        <w:sz w:val="26"/>
        <w:szCs w:val="26"/>
        <w:lang w:val="pt-PT" w:eastAsia="en-US" w:bidi="ar-SA"/>
      </w:rPr>
    </w:lvl>
    <w:lvl w:ilvl="1" w:tplc="672C9316">
      <w:start w:val="1"/>
      <w:numFmt w:val="decimal"/>
      <w:lvlText w:val="%2."/>
      <w:lvlJc w:val="left"/>
      <w:pPr>
        <w:ind w:left="117" w:hanging="269"/>
      </w:pPr>
      <w:rPr>
        <w:rFonts w:ascii="Calibri" w:eastAsia="Calibri" w:hAnsi="Calibri" w:cs="Calibri" w:hint="default"/>
        <w:b w:val="0"/>
        <w:bCs w:val="0"/>
        <w:i w:val="0"/>
        <w:iCs w:val="0"/>
        <w:color w:val="171717"/>
        <w:w w:val="99"/>
        <w:sz w:val="26"/>
        <w:szCs w:val="26"/>
        <w:lang w:val="pt-PT" w:eastAsia="en-US" w:bidi="ar-SA"/>
      </w:rPr>
    </w:lvl>
    <w:lvl w:ilvl="2" w:tplc="44806C42">
      <w:numFmt w:val="bullet"/>
      <w:lvlText w:val="•"/>
      <w:lvlJc w:val="left"/>
      <w:pPr>
        <w:ind w:left="2579" w:hanging="269"/>
      </w:pPr>
      <w:rPr>
        <w:lang w:val="pt-PT" w:eastAsia="en-US" w:bidi="ar-SA"/>
      </w:rPr>
    </w:lvl>
    <w:lvl w:ilvl="3" w:tplc="B2F4D5AC">
      <w:numFmt w:val="bullet"/>
      <w:lvlText w:val="•"/>
      <w:lvlJc w:val="left"/>
      <w:pPr>
        <w:ind w:left="4059" w:hanging="269"/>
      </w:pPr>
      <w:rPr>
        <w:lang w:val="pt-PT" w:eastAsia="en-US" w:bidi="ar-SA"/>
      </w:rPr>
    </w:lvl>
    <w:lvl w:ilvl="4" w:tplc="B0D2F34E">
      <w:numFmt w:val="bullet"/>
      <w:lvlText w:val="•"/>
      <w:lvlJc w:val="left"/>
      <w:pPr>
        <w:ind w:left="5539" w:hanging="269"/>
      </w:pPr>
      <w:rPr>
        <w:lang w:val="pt-PT" w:eastAsia="en-US" w:bidi="ar-SA"/>
      </w:rPr>
    </w:lvl>
    <w:lvl w:ilvl="5" w:tplc="7FCAF804">
      <w:numFmt w:val="bullet"/>
      <w:lvlText w:val="•"/>
      <w:lvlJc w:val="left"/>
      <w:pPr>
        <w:ind w:left="7019" w:hanging="269"/>
      </w:pPr>
      <w:rPr>
        <w:lang w:val="pt-PT" w:eastAsia="en-US" w:bidi="ar-SA"/>
      </w:rPr>
    </w:lvl>
    <w:lvl w:ilvl="6" w:tplc="6E5ADC82">
      <w:numFmt w:val="bullet"/>
      <w:lvlText w:val="•"/>
      <w:lvlJc w:val="left"/>
      <w:pPr>
        <w:ind w:left="8499" w:hanging="269"/>
      </w:pPr>
      <w:rPr>
        <w:lang w:val="pt-PT" w:eastAsia="en-US" w:bidi="ar-SA"/>
      </w:rPr>
    </w:lvl>
    <w:lvl w:ilvl="7" w:tplc="23AE4B4E">
      <w:numFmt w:val="bullet"/>
      <w:lvlText w:val="•"/>
      <w:lvlJc w:val="left"/>
      <w:pPr>
        <w:ind w:left="9978" w:hanging="269"/>
      </w:pPr>
      <w:rPr>
        <w:lang w:val="pt-PT" w:eastAsia="en-US" w:bidi="ar-SA"/>
      </w:rPr>
    </w:lvl>
    <w:lvl w:ilvl="8" w:tplc="410252BC">
      <w:numFmt w:val="bullet"/>
      <w:lvlText w:val="•"/>
      <w:lvlJc w:val="left"/>
      <w:pPr>
        <w:ind w:left="11458" w:hanging="269"/>
      </w:pPr>
      <w:rPr>
        <w:lang w:val="pt-PT" w:eastAsia="en-US" w:bidi="ar-SA"/>
      </w:rPr>
    </w:lvl>
  </w:abstractNum>
  <w:abstractNum w:abstractNumId="18" w15:restartNumberingAfterBreak="0">
    <w:nsid w:val="4EC813AE"/>
    <w:multiLevelType w:val="hybridMultilevel"/>
    <w:tmpl w:val="3C82918C"/>
    <w:lvl w:ilvl="0" w:tplc="94BA47F8">
      <w:start w:val="1"/>
      <w:numFmt w:val="upp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FFB1976"/>
    <w:multiLevelType w:val="hybridMultilevel"/>
    <w:tmpl w:val="FC54B11A"/>
    <w:lvl w:ilvl="0" w:tplc="94BA47F8">
      <w:start w:val="1"/>
      <w:numFmt w:val="upp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22B7895"/>
    <w:multiLevelType w:val="hybridMultilevel"/>
    <w:tmpl w:val="8E86141C"/>
    <w:lvl w:ilvl="0" w:tplc="56FC870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34D6A93"/>
    <w:multiLevelType w:val="hybridMultilevel"/>
    <w:tmpl w:val="FFFFFFFF"/>
    <w:lvl w:ilvl="0" w:tplc="D32CD472">
      <w:start w:val="1"/>
      <w:numFmt w:val="upperRoman"/>
      <w:lvlText w:val="%1"/>
      <w:lvlJc w:val="left"/>
      <w:pPr>
        <w:ind w:left="132" w:hanging="130"/>
      </w:pPr>
      <w:rPr>
        <w:rFonts w:ascii="Calibri" w:eastAsia="Calibri" w:hAnsi="Calibri" w:cs="Calibri" w:hint="default"/>
        <w:b w:val="0"/>
        <w:bCs w:val="0"/>
        <w:i w:val="0"/>
        <w:iCs w:val="0"/>
        <w:color w:val="171717"/>
        <w:w w:val="99"/>
        <w:sz w:val="26"/>
        <w:szCs w:val="26"/>
        <w:lang w:val="pt-PT" w:eastAsia="en-US" w:bidi="ar-SA"/>
      </w:rPr>
    </w:lvl>
    <w:lvl w:ilvl="1" w:tplc="A9D872EE">
      <w:start w:val="1"/>
      <w:numFmt w:val="decimal"/>
      <w:lvlText w:val="%2."/>
      <w:lvlJc w:val="left"/>
      <w:pPr>
        <w:ind w:left="1212" w:hanging="255"/>
      </w:pPr>
      <w:rPr>
        <w:rFonts w:ascii="Calibri" w:eastAsia="Calibri" w:hAnsi="Calibri" w:cs="Calibri" w:hint="default"/>
        <w:b w:val="0"/>
        <w:bCs w:val="0"/>
        <w:i w:val="0"/>
        <w:iCs w:val="0"/>
        <w:color w:val="171717"/>
        <w:w w:val="99"/>
        <w:sz w:val="26"/>
        <w:szCs w:val="26"/>
        <w:lang w:val="pt-PT" w:eastAsia="en-US" w:bidi="ar-SA"/>
      </w:rPr>
    </w:lvl>
    <w:lvl w:ilvl="2" w:tplc="9B1AD8FE">
      <w:numFmt w:val="bullet"/>
      <w:lvlText w:val="•"/>
      <w:lvlJc w:val="left"/>
      <w:pPr>
        <w:ind w:left="2686" w:hanging="255"/>
      </w:pPr>
      <w:rPr>
        <w:lang w:val="pt-PT" w:eastAsia="en-US" w:bidi="ar-SA"/>
      </w:rPr>
    </w:lvl>
    <w:lvl w:ilvl="3" w:tplc="4222A894">
      <w:numFmt w:val="bullet"/>
      <w:lvlText w:val="•"/>
      <w:lvlJc w:val="left"/>
      <w:pPr>
        <w:ind w:left="4152" w:hanging="255"/>
      </w:pPr>
      <w:rPr>
        <w:lang w:val="pt-PT" w:eastAsia="en-US" w:bidi="ar-SA"/>
      </w:rPr>
    </w:lvl>
    <w:lvl w:ilvl="4" w:tplc="C5307B80">
      <w:numFmt w:val="bullet"/>
      <w:lvlText w:val="•"/>
      <w:lvlJc w:val="left"/>
      <w:pPr>
        <w:ind w:left="5619" w:hanging="255"/>
      </w:pPr>
      <w:rPr>
        <w:lang w:val="pt-PT" w:eastAsia="en-US" w:bidi="ar-SA"/>
      </w:rPr>
    </w:lvl>
    <w:lvl w:ilvl="5" w:tplc="4C2A689C">
      <w:numFmt w:val="bullet"/>
      <w:lvlText w:val="•"/>
      <w:lvlJc w:val="left"/>
      <w:pPr>
        <w:ind w:left="7085" w:hanging="255"/>
      </w:pPr>
      <w:rPr>
        <w:lang w:val="pt-PT" w:eastAsia="en-US" w:bidi="ar-SA"/>
      </w:rPr>
    </w:lvl>
    <w:lvl w:ilvl="6" w:tplc="9F2241A4">
      <w:numFmt w:val="bullet"/>
      <w:lvlText w:val="•"/>
      <w:lvlJc w:val="left"/>
      <w:pPr>
        <w:ind w:left="8552" w:hanging="255"/>
      </w:pPr>
      <w:rPr>
        <w:lang w:val="pt-PT" w:eastAsia="en-US" w:bidi="ar-SA"/>
      </w:rPr>
    </w:lvl>
    <w:lvl w:ilvl="7" w:tplc="98E075F6">
      <w:numFmt w:val="bullet"/>
      <w:lvlText w:val="•"/>
      <w:lvlJc w:val="left"/>
      <w:pPr>
        <w:ind w:left="10018" w:hanging="255"/>
      </w:pPr>
      <w:rPr>
        <w:lang w:val="pt-PT" w:eastAsia="en-US" w:bidi="ar-SA"/>
      </w:rPr>
    </w:lvl>
    <w:lvl w:ilvl="8" w:tplc="E536D338">
      <w:numFmt w:val="bullet"/>
      <w:lvlText w:val="•"/>
      <w:lvlJc w:val="left"/>
      <w:pPr>
        <w:ind w:left="11485" w:hanging="255"/>
      </w:pPr>
      <w:rPr>
        <w:lang w:val="pt-PT" w:eastAsia="en-US" w:bidi="ar-SA"/>
      </w:rPr>
    </w:lvl>
  </w:abstractNum>
  <w:abstractNum w:abstractNumId="22" w15:restartNumberingAfterBreak="0">
    <w:nsid w:val="53564B94"/>
    <w:multiLevelType w:val="hybridMultilevel"/>
    <w:tmpl w:val="FFFFFFFF"/>
    <w:lvl w:ilvl="0" w:tplc="5F52302A">
      <w:start w:val="1"/>
      <w:numFmt w:val="decimal"/>
      <w:lvlText w:val="%1."/>
      <w:lvlJc w:val="left"/>
      <w:pPr>
        <w:ind w:left="117" w:hanging="265"/>
      </w:pPr>
      <w:rPr>
        <w:rFonts w:ascii="Calibri" w:eastAsia="Calibri" w:hAnsi="Calibri" w:cs="Calibri" w:hint="default"/>
        <w:b w:val="0"/>
        <w:bCs w:val="0"/>
        <w:i w:val="0"/>
        <w:iCs w:val="0"/>
        <w:color w:val="171717"/>
        <w:w w:val="99"/>
        <w:sz w:val="26"/>
        <w:szCs w:val="26"/>
        <w:lang w:val="pt-PT" w:eastAsia="en-US" w:bidi="ar-SA"/>
      </w:rPr>
    </w:lvl>
    <w:lvl w:ilvl="1" w:tplc="09B021D2">
      <w:numFmt w:val="bullet"/>
      <w:lvlText w:val="•"/>
      <w:lvlJc w:val="left"/>
      <w:pPr>
        <w:ind w:left="1549" w:hanging="265"/>
      </w:pPr>
      <w:rPr>
        <w:lang w:val="pt-PT" w:eastAsia="en-US" w:bidi="ar-SA"/>
      </w:rPr>
    </w:lvl>
    <w:lvl w:ilvl="2" w:tplc="F022E216">
      <w:numFmt w:val="bullet"/>
      <w:lvlText w:val="•"/>
      <w:lvlJc w:val="left"/>
      <w:pPr>
        <w:ind w:left="2979" w:hanging="265"/>
      </w:pPr>
      <w:rPr>
        <w:lang w:val="pt-PT" w:eastAsia="en-US" w:bidi="ar-SA"/>
      </w:rPr>
    </w:lvl>
    <w:lvl w:ilvl="3" w:tplc="1F9036A4">
      <w:numFmt w:val="bullet"/>
      <w:lvlText w:val="•"/>
      <w:lvlJc w:val="left"/>
      <w:pPr>
        <w:ind w:left="4409" w:hanging="265"/>
      </w:pPr>
      <w:rPr>
        <w:lang w:val="pt-PT" w:eastAsia="en-US" w:bidi="ar-SA"/>
      </w:rPr>
    </w:lvl>
    <w:lvl w:ilvl="4" w:tplc="98823138">
      <w:numFmt w:val="bullet"/>
      <w:lvlText w:val="•"/>
      <w:lvlJc w:val="left"/>
      <w:pPr>
        <w:ind w:left="5839" w:hanging="265"/>
      </w:pPr>
      <w:rPr>
        <w:lang w:val="pt-PT" w:eastAsia="en-US" w:bidi="ar-SA"/>
      </w:rPr>
    </w:lvl>
    <w:lvl w:ilvl="5" w:tplc="994C8596">
      <w:numFmt w:val="bullet"/>
      <w:lvlText w:val="•"/>
      <w:lvlJc w:val="left"/>
      <w:pPr>
        <w:ind w:left="7269" w:hanging="265"/>
      </w:pPr>
      <w:rPr>
        <w:lang w:val="pt-PT" w:eastAsia="en-US" w:bidi="ar-SA"/>
      </w:rPr>
    </w:lvl>
    <w:lvl w:ilvl="6" w:tplc="4B0A3938">
      <w:numFmt w:val="bullet"/>
      <w:lvlText w:val="•"/>
      <w:lvlJc w:val="left"/>
      <w:pPr>
        <w:ind w:left="8699" w:hanging="265"/>
      </w:pPr>
      <w:rPr>
        <w:lang w:val="pt-PT" w:eastAsia="en-US" w:bidi="ar-SA"/>
      </w:rPr>
    </w:lvl>
    <w:lvl w:ilvl="7" w:tplc="7EA4EDBE">
      <w:numFmt w:val="bullet"/>
      <w:lvlText w:val="•"/>
      <w:lvlJc w:val="left"/>
      <w:pPr>
        <w:ind w:left="10128" w:hanging="265"/>
      </w:pPr>
      <w:rPr>
        <w:lang w:val="pt-PT" w:eastAsia="en-US" w:bidi="ar-SA"/>
      </w:rPr>
    </w:lvl>
    <w:lvl w:ilvl="8" w:tplc="1F229EA4">
      <w:numFmt w:val="bullet"/>
      <w:lvlText w:val="•"/>
      <w:lvlJc w:val="left"/>
      <w:pPr>
        <w:ind w:left="11558" w:hanging="265"/>
      </w:pPr>
      <w:rPr>
        <w:lang w:val="pt-PT" w:eastAsia="en-US" w:bidi="ar-SA"/>
      </w:rPr>
    </w:lvl>
  </w:abstractNum>
  <w:abstractNum w:abstractNumId="23" w15:restartNumberingAfterBreak="0">
    <w:nsid w:val="54E35124"/>
    <w:multiLevelType w:val="hybridMultilevel"/>
    <w:tmpl w:val="1E0C1CC6"/>
    <w:lvl w:ilvl="0" w:tplc="F6940BD4">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68D1927"/>
    <w:multiLevelType w:val="hybridMultilevel"/>
    <w:tmpl w:val="347E56B0"/>
    <w:lvl w:ilvl="0" w:tplc="94BA47F8">
      <w:start w:val="1"/>
      <w:numFmt w:val="upperRoman"/>
      <w:lvlText w:val="%1-"/>
      <w:lvlJc w:val="left"/>
      <w:pPr>
        <w:ind w:left="283" w:hanging="283"/>
      </w:pPr>
      <w:rPr>
        <w:rFonts w:hint="default"/>
        <w:b w:val="0"/>
        <w:caps w:val="0"/>
        <w:smallCaps w:val="0"/>
        <w:strike w:val="0"/>
        <w:dstrike w:val="0"/>
        <w:outline w:val="0"/>
        <w:emboss w:val="0"/>
        <w:imprint w:val="0"/>
        <w:spacing w:val="0"/>
        <w:w w:val="100"/>
        <w:kern w:val="0"/>
        <w:position w:val="0"/>
        <w:highlight w:val="none"/>
        <w:vertAlign w:val="baseline"/>
      </w:rPr>
    </w:lvl>
    <w:lvl w:ilvl="1" w:tplc="FC40EC2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D7A4364">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E6A0183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782131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F004D8A">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1E22661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EB21E3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B2C27D6">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638E16DA"/>
    <w:multiLevelType w:val="hybridMultilevel"/>
    <w:tmpl w:val="BE706A90"/>
    <w:lvl w:ilvl="0" w:tplc="94BA47F8">
      <w:start w:val="1"/>
      <w:numFmt w:val="upp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66330AA4"/>
    <w:multiLevelType w:val="hybridMultilevel"/>
    <w:tmpl w:val="4798EC30"/>
    <w:lvl w:ilvl="0" w:tplc="550AE2D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6F45702F"/>
    <w:multiLevelType w:val="hybridMultilevel"/>
    <w:tmpl w:val="1EDC5BDE"/>
    <w:lvl w:ilvl="0" w:tplc="94BA47F8">
      <w:start w:val="1"/>
      <w:numFmt w:val="upp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1714993"/>
    <w:multiLevelType w:val="hybridMultilevel"/>
    <w:tmpl w:val="BAEEBD26"/>
    <w:lvl w:ilvl="0" w:tplc="94BA47F8">
      <w:start w:val="1"/>
      <w:numFmt w:val="upp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8E076B3"/>
    <w:multiLevelType w:val="hybridMultilevel"/>
    <w:tmpl w:val="FE38374C"/>
    <w:lvl w:ilvl="0" w:tplc="94BA47F8">
      <w:start w:val="1"/>
      <w:numFmt w:val="upp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C27290F"/>
    <w:multiLevelType w:val="hybridMultilevel"/>
    <w:tmpl w:val="FFFFFFFF"/>
    <w:lvl w:ilvl="0" w:tplc="CBBC77C2">
      <w:start w:val="1"/>
      <w:numFmt w:val="decimal"/>
      <w:lvlText w:val="%1."/>
      <w:lvlJc w:val="left"/>
      <w:pPr>
        <w:ind w:left="1236" w:hanging="255"/>
      </w:pPr>
      <w:rPr>
        <w:rFonts w:ascii="Calibri" w:eastAsia="Calibri" w:hAnsi="Calibri" w:cs="Calibri" w:hint="default"/>
        <w:b w:val="0"/>
        <w:bCs w:val="0"/>
        <w:i w:val="0"/>
        <w:iCs w:val="0"/>
        <w:color w:val="162937"/>
        <w:w w:val="99"/>
        <w:sz w:val="26"/>
        <w:szCs w:val="26"/>
        <w:lang w:val="pt-PT" w:eastAsia="en-US" w:bidi="ar-SA"/>
      </w:rPr>
    </w:lvl>
    <w:lvl w:ilvl="1" w:tplc="F25C3D6A">
      <w:numFmt w:val="bullet"/>
      <w:lvlText w:val="•"/>
      <w:lvlJc w:val="left"/>
      <w:pPr>
        <w:ind w:left="2557" w:hanging="255"/>
      </w:pPr>
      <w:rPr>
        <w:lang w:val="pt-PT" w:eastAsia="en-US" w:bidi="ar-SA"/>
      </w:rPr>
    </w:lvl>
    <w:lvl w:ilvl="2" w:tplc="5D620508">
      <w:numFmt w:val="bullet"/>
      <w:lvlText w:val="•"/>
      <w:lvlJc w:val="left"/>
      <w:pPr>
        <w:ind w:left="3875" w:hanging="255"/>
      </w:pPr>
      <w:rPr>
        <w:lang w:val="pt-PT" w:eastAsia="en-US" w:bidi="ar-SA"/>
      </w:rPr>
    </w:lvl>
    <w:lvl w:ilvl="3" w:tplc="741E0D5A">
      <w:numFmt w:val="bullet"/>
      <w:lvlText w:val="•"/>
      <w:lvlJc w:val="left"/>
      <w:pPr>
        <w:ind w:left="5193" w:hanging="255"/>
      </w:pPr>
      <w:rPr>
        <w:lang w:val="pt-PT" w:eastAsia="en-US" w:bidi="ar-SA"/>
      </w:rPr>
    </w:lvl>
    <w:lvl w:ilvl="4" w:tplc="7D98A25C">
      <w:numFmt w:val="bullet"/>
      <w:lvlText w:val="•"/>
      <w:lvlJc w:val="left"/>
      <w:pPr>
        <w:ind w:left="6511" w:hanging="255"/>
      </w:pPr>
      <w:rPr>
        <w:lang w:val="pt-PT" w:eastAsia="en-US" w:bidi="ar-SA"/>
      </w:rPr>
    </w:lvl>
    <w:lvl w:ilvl="5" w:tplc="51F4773A">
      <w:numFmt w:val="bullet"/>
      <w:lvlText w:val="•"/>
      <w:lvlJc w:val="left"/>
      <w:pPr>
        <w:ind w:left="7829" w:hanging="255"/>
      </w:pPr>
      <w:rPr>
        <w:lang w:val="pt-PT" w:eastAsia="en-US" w:bidi="ar-SA"/>
      </w:rPr>
    </w:lvl>
    <w:lvl w:ilvl="6" w:tplc="5BDA49E0">
      <w:numFmt w:val="bullet"/>
      <w:lvlText w:val="•"/>
      <w:lvlJc w:val="left"/>
      <w:pPr>
        <w:ind w:left="9147" w:hanging="255"/>
      </w:pPr>
      <w:rPr>
        <w:lang w:val="pt-PT" w:eastAsia="en-US" w:bidi="ar-SA"/>
      </w:rPr>
    </w:lvl>
    <w:lvl w:ilvl="7" w:tplc="A87AD582">
      <w:numFmt w:val="bullet"/>
      <w:lvlText w:val="•"/>
      <w:lvlJc w:val="left"/>
      <w:pPr>
        <w:ind w:left="10464" w:hanging="255"/>
      </w:pPr>
      <w:rPr>
        <w:lang w:val="pt-PT" w:eastAsia="en-US" w:bidi="ar-SA"/>
      </w:rPr>
    </w:lvl>
    <w:lvl w:ilvl="8" w:tplc="5670A2D2">
      <w:numFmt w:val="bullet"/>
      <w:lvlText w:val="•"/>
      <w:lvlJc w:val="left"/>
      <w:pPr>
        <w:ind w:left="11782" w:hanging="255"/>
      </w:pPr>
      <w:rPr>
        <w:lang w:val="pt-PT" w:eastAsia="en-US" w:bidi="ar-SA"/>
      </w:rPr>
    </w:lvl>
  </w:abstractNum>
  <w:abstractNum w:abstractNumId="31" w15:restartNumberingAfterBreak="0">
    <w:nsid w:val="7CEA7A43"/>
    <w:multiLevelType w:val="hybridMultilevel"/>
    <w:tmpl w:val="71345B84"/>
    <w:lvl w:ilvl="0" w:tplc="94BA47F8">
      <w:start w:val="1"/>
      <w:numFmt w:val="upp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DA61A83"/>
    <w:multiLevelType w:val="hybridMultilevel"/>
    <w:tmpl w:val="BF84AD0E"/>
    <w:lvl w:ilvl="0" w:tplc="2C926106">
      <w:start w:val="1"/>
      <w:numFmt w:val="decimal"/>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num w:numId="1">
    <w:abstractNumId w:val="13"/>
  </w:num>
  <w:num w:numId="2">
    <w:abstractNumId w:val="23"/>
  </w:num>
  <w:num w:numId="3">
    <w:abstractNumId w:val="3"/>
  </w:num>
  <w:num w:numId="4">
    <w:abstractNumId w:val="26"/>
  </w:num>
  <w:num w:numId="5">
    <w:abstractNumId w:val="32"/>
  </w:num>
  <w:num w:numId="6">
    <w:abstractNumId w:val="12"/>
  </w:num>
  <w:num w:numId="7">
    <w:abstractNumId w:val="12"/>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1"/>
  </w:num>
  <w:num w:numId="9">
    <w:abstractNumId w:val="21"/>
    <w:lvlOverride w:ilvl="0">
      <w:startOverride w:val="1"/>
    </w:lvlOverride>
    <w:lvlOverride w:ilvl="1">
      <w:startOverride w:val="1"/>
    </w:lvlOverride>
    <w:lvlOverride w:ilvl="2"/>
    <w:lvlOverride w:ilvl="3"/>
    <w:lvlOverride w:ilvl="4"/>
    <w:lvlOverride w:ilvl="5"/>
    <w:lvlOverride w:ilvl="6"/>
    <w:lvlOverride w:ilvl="7"/>
    <w:lvlOverride w:ilvl="8"/>
  </w:num>
  <w:num w:numId="10">
    <w:abstractNumId w:val="4"/>
  </w:num>
  <w:num w:numId="11">
    <w:abstractNumId w:val="4"/>
    <w:lvlOverride w:ilvl="0">
      <w:startOverride w:val="1"/>
    </w:lvlOverride>
    <w:lvlOverride w:ilvl="1"/>
    <w:lvlOverride w:ilvl="2"/>
    <w:lvlOverride w:ilvl="3"/>
    <w:lvlOverride w:ilvl="4"/>
    <w:lvlOverride w:ilvl="5"/>
    <w:lvlOverride w:ilvl="6"/>
    <w:lvlOverride w:ilvl="7"/>
    <w:lvlOverride w:ilvl="8"/>
  </w:num>
  <w:num w:numId="12">
    <w:abstractNumId w:val="2"/>
  </w:num>
  <w:num w:numId="13">
    <w:abstractNumId w:val="2"/>
    <w:lvlOverride w:ilvl="0">
      <w:startOverride w:val="1"/>
    </w:lvlOverride>
    <w:lvlOverride w:ilvl="1"/>
    <w:lvlOverride w:ilvl="2"/>
    <w:lvlOverride w:ilvl="3"/>
    <w:lvlOverride w:ilvl="4"/>
    <w:lvlOverride w:ilvl="5"/>
    <w:lvlOverride w:ilvl="6"/>
    <w:lvlOverride w:ilvl="7"/>
    <w:lvlOverride w:ilvl="8"/>
  </w:num>
  <w:num w:numId="14">
    <w:abstractNumId w:val="17"/>
  </w:num>
  <w:num w:numId="15">
    <w:abstractNumId w:val="17"/>
    <w:lvlOverride w:ilvl="0">
      <w:startOverride w:val="1"/>
    </w:lvlOverride>
    <w:lvlOverride w:ilvl="1">
      <w:startOverride w:val="1"/>
    </w:lvlOverride>
    <w:lvlOverride w:ilvl="2"/>
    <w:lvlOverride w:ilvl="3"/>
    <w:lvlOverride w:ilvl="4"/>
    <w:lvlOverride w:ilvl="5"/>
    <w:lvlOverride w:ilvl="6"/>
    <w:lvlOverride w:ilvl="7"/>
    <w:lvlOverride w:ilvl="8"/>
  </w:num>
  <w:num w:numId="16">
    <w:abstractNumId w:val="0"/>
  </w:num>
  <w:num w:numId="17">
    <w:abstractNumId w:val="0"/>
    <w:lvlOverride w:ilvl="0">
      <w:startOverride w:val="1"/>
    </w:lvlOverride>
    <w:lvlOverride w:ilvl="1"/>
    <w:lvlOverride w:ilvl="2"/>
    <w:lvlOverride w:ilvl="3"/>
    <w:lvlOverride w:ilvl="4"/>
    <w:lvlOverride w:ilvl="5"/>
    <w:lvlOverride w:ilvl="6"/>
    <w:lvlOverride w:ilvl="7"/>
    <w:lvlOverride w:ilvl="8"/>
  </w:num>
  <w:num w:numId="18">
    <w:abstractNumId w:val="30"/>
  </w:num>
  <w:num w:numId="19">
    <w:abstractNumId w:val="30"/>
    <w:lvlOverride w:ilvl="0">
      <w:startOverride w:val="1"/>
    </w:lvlOverride>
    <w:lvlOverride w:ilvl="1"/>
    <w:lvlOverride w:ilvl="2"/>
    <w:lvlOverride w:ilvl="3"/>
    <w:lvlOverride w:ilvl="4"/>
    <w:lvlOverride w:ilvl="5"/>
    <w:lvlOverride w:ilvl="6"/>
    <w:lvlOverride w:ilvl="7"/>
    <w:lvlOverride w:ilvl="8"/>
  </w:num>
  <w:num w:numId="20">
    <w:abstractNumId w:val="14"/>
  </w:num>
  <w:num w:numId="21">
    <w:abstractNumId w:val="14"/>
    <w:lvlOverride w:ilvl="0">
      <w:startOverride w:val="1"/>
    </w:lvlOverride>
    <w:lvlOverride w:ilvl="1"/>
    <w:lvlOverride w:ilvl="2"/>
    <w:lvlOverride w:ilvl="3"/>
    <w:lvlOverride w:ilvl="4"/>
    <w:lvlOverride w:ilvl="5"/>
    <w:lvlOverride w:ilvl="6"/>
    <w:lvlOverride w:ilvl="7"/>
    <w:lvlOverride w:ilvl="8"/>
  </w:num>
  <w:num w:numId="22">
    <w:abstractNumId w:val="15"/>
  </w:num>
  <w:num w:numId="23">
    <w:abstractNumId w:val="15"/>
    <w:lvlOverride w:ilvl="0">
      <w:startOverride w:val="1"/>
    </w:lvlOverride>
    <w:lvlOverride w:ilvl="1"/>
    <w:lvlOverride w:ilvl="2"/>
    <w:lvlOverride w:ilvl="3"/>
    <w:lvlOverride w:ilvl="4"/>
    <w:lvlOverride w:ilvl="5"/>
    <w:lvlOverride w:ilvl="6"/>
    <w:lvlOverride w:ilvl="7"/>
    <w:lvlOverride w:ilvl="8"/>
  </w:num>
  <w:num w:numId="24">
    <w:abstractNumId w:val="16"/>
  </w:num>
  <w:num w:numId="25">
    <w:abstractNumId w:val="16"/>
    <w:lvlOverride w:ilvl="0">
      <w:startOverride w:val="1"/>
    </w:lvlOverride>
    <w:lvlOverride w:ilvl="1"/>
    <w:lvlOverride w:ilvl="2"/>
    <w:lvlOverride w:ilvl="3"/>
    <w:lvlOverride w:ilvl="4"/>
    <w:lvlOverride w:ilvl="5"/>
    <w:lvlOverride w:ilvl="6"/>
    <w:lvlOverride w:ilvl="7"/>
    <w:lvlOverride w:ilvl="8"/>
  </w:num>
  <w:num w:numId="26">
    <w:abstractNumId w:val="22"/>
  </w:num>
  <w:num w:numId="27">
    <w:abstractNumId w:val="22"/>
    <w:lvlOverride w:ilvl="0">
      <w:startOverride w:val="1"/>
    </w:lvlOverride>
    <w:lvlOverride w:ilvl="1"/>
    <w:lvlOverride w:ilvl="2"/>
    <w:lvlOverride w:ilvl="3"/>
    <w:lvlOverride w:ilvl="4"/>
    <w:lvlOverride w:ilvl="5"/>
    <w:lvlOverride w:ilvl="6"/>
    <w:lvlOverride w:ilvl="7"/>
    <w:lvlOverride w:ilvl="8"/>
  </w:num>
  <w:num w:numId="28">
    <w:abstractNumId w:val="20"/>
  </w:num>
  <w:num w:numId="29">
    <w:abstractNumId w:val="18"/>
  </w:num>
  <w:num w:numId="30">
    <w:abstractNumId w:val="11"/>
  </w:num>
  <w:num w:numId="31">
    <w:abstractNumId w:val="29"/>
  </w:num>
  <w:num w:numId="32">
    <w:abstractNumId w:val="24"/>
  </w:num>
  <w:num w:numId="33">
    <w:abstractNumId w:val="6"/>
  </w:num>
  <w:num w:numId="34">
    <w:abstractNumId w:val="9"/>
  </w:num>
  <w:num w:numId="35">
    <w:abstractNumId w:val="10"/>
  </w:num>
  <w:num w:numId="36">
    <w:abstractNumId w:val="5"/>
  </w:num>
  <w:num w:numId="37">
    <w:abstractNumId w:val="31"/>
  </w:num>
  <w:num w:numId="38">
    <w:abstractNumId w:val="28"/>
  </w:num>
  <w:num w:numId="39">
    <w:abstractNumId w:val="8"/>
  </w:num>
  <w:num w:numId="40">
    <w:abstractNumId w:val="25"/>
  </w:num>
  <w:num w:numId="41">
    <w:abstractNumId w:val="7"/>
  </w:num>
  <w:num w:numId="42">
    <w:abstractNumId w:val="27"/>
  </w:num>
  <w:num w:numId="43">
    <w:abstractNumId w:val="19"/>
  </w:num>
  <w:num w:numId="4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isplayBackgroundShape/>
  <w:activeWritingStyle w:appName="MSWord" w:lang="pt-BR" w:vendorID="64" w:dllVersion="0" w:nlCheck="1" w:checkStyle="0"/>
  <w:activeWritingStyle w:appName="MSWord" w:lang="pt-BR" w:vendorID="64" w:dllVersion="4096" w:nlCheck="1" w:checkStyle="0"/>
  <w:activeWritingStyle w:appName="MSWord" w:lang="pt-BR" w:vendorID="64" w:dllVersion="6" w:nlCheck="1" w:checkStyle="0"/>
  <w:activeWritingStyle w:appName="MSWord" w:lang="pt-BR" w:vendorID="64" w:dllVersion="131078" w:nlCheck="1" w:checkStyle="0"/>
  <w:activeWritingStyle w:appName="MSWord" w:lang="en-US" w:vendorID="64" w:dllVersion="131078" w:nlCheck="1" w:checkStyle="1"/>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A57"/>
    <w:rsid w:val="00004479"/>
    <w:rsid w:val="00004EDD"/>
    <w:rsid w:val="0000572D"/>
    <w:rsid w:val="00014489"/>
    <w:rsid w:val="000172F7"/>
    <w:rsid w:val="00024C49"/>
    <w:rsid w:val="00025DD8"/>
    <w:rsid w:val="0002741C"/>
    <w:rsid w:val="000502E6"/>
    <w:rsid w:val="00071C49"/>
    <w:rsid w:val="00076A2E"/>
    <w:rsid w:val="00077111"/>
    <w:rsid w:val="000836A3"/>
    <w:rsid w:val="0008459F"/>
    <w:rsid w:val="000915B6"/>
    <w:rsid w:val="00092202"/>
    <w:rsid w:val="000B5EEF"/>
    <w:rsid w:val="000D26B5"/>
    <w:rsid w:val="000F0C06"/>
    <w:rsid w:val="000F459A"/>
    <w:rsid w:val="000F551A"/>
    <w:rsid w:val="0010552E"/>
    <w:rsid w:val="001128EC"/>
    <w:rsid w:val="00113BAF"/>
    <w:rsid w:val="00113E92"/>
    <w:rsid w:val="00121699"/>
    <w:rsid w:val="00121C79"/>
    <w:rsid w:val="00136165"/>
    <w:rsid w:val="001431A9"/>
    <w:rsid w:val="001456B0"/>
    <w:rsid w:val="00165B4A"/>
    <w:rsid w:val="001742D1"/>
    <w:rsid w:val="00183BA1"/>
    <w:rsid w:val="001856B4"/>
    <w:rsid w:val="0019668B"/>
    <w:rsid w:val="0019785E"/>
    <w:rsid w:val="001979C3"/>
    <w:rsid w:val="001A0542"/>
    <w:rsid w:val="001E4348"/>
    <w:rsid w:val="001F4F17"/>
    <w:rsid w:val="002010DC"/>
    <w:rsid w:val="00201F90"/>
    <w:rsid w:val="00210646"/>
    <w:rsid w:val="002116B9"/>
    <w:rsid w:val="00214024"/>
    <w:rsid w:val="00223385"/>
    <w:rsid w:val="00226D06"/>
    <w:rsid w:val="00235DE8"/>
    <w:rsid w:val="00247F5B"/>
    <w:rsid w:val="00250521"/>
    <w:rsid w:val="00253543"/>
    <w:rsid w:val="00261A1E"/>
    <w:rsid w:val="00264491"/>
    <w:rsid w:val="00265A7E"/>
    <w:rsid w:val="00273D1D"/>
    <w:rsid w:val="00274C48"/>
    <w:rsid w:val="0028319D"/>
    <w:rsid w:val="00284D02"/>
    <w:rsid w:val="0028527D"/>
    <w:rsid w:val="00286A6D"/>
    <w:rsid w:val="0029429B"/>
    <w:rsid w:val="00296B01"/>
    <w:rsid w:val="002A1CF7"/>
    <w:rsid w:val="002B1CD9"/>
    <w:rsid w:val="002B3AC5"/>
    <w:rsid w:val="002C0927"/>
    <w:rsid w:val="002C59FB"/>
    <w:rsid w:val="002D1892"/>
    <w:rsid w:val="002D5701"/>
    <w:rsid w:val="002D6D6C"/>
    <w:rsid w:val="002F4467"/>
    <w:rsid w:val="002F6B87"/>
    <w:rsid w:val="00301469"/>
    <w:rsid w:val="00314B6B"/>
    <w:rsid w:val="00314C0D"/>
    <w:rsid w:val="0031769F"/>
    <w:rsid w:val="003178CF"/>
    <w:rsid w:val="00323C68"/>
    <w:rsid w:val="003253A5"/>
    <w:rsid w:val="0032781C"/>
    <w:rsid w:val="00331DBE"/>
    <w:rsid w:val="0033608B"/>
    <w:rsid w:val="00342363"/>
    <w:rsid w:val="0034402B"/>
    <w:rsid w:val="00345B66"/>
    <w:rsid w:val="003839B0"/>
    <w:rsid w:val="00394B28"/>
    <w:rsid w:val="00395A86"/>
    <w:rsid w:val="003A2E5F"/>
    <w:rsid w:val="003A3413"/>
    <w:rsid w:val="003B3167"/>
    <w:rsid w:val="003B4087"/>
    <w:rsid w:val="003C171C"/>
    <w:rsid w:val="003D4129"/>
    <w:rsid w:val="003D6CA6"/>
    <w:rsid w:val="003F06B6"/>
    <w:rsid w:val="003F4DA0"/>
    <w:rsid w:val="003F4E15"/>
    <w:rsid w:val="003F6B20"/>
    <w:rsid w:val="00403B79"/>
    <w:rsid w:val="00403B85"/>
    <w:rsid w:val="00407801"/>
    <w:rsid w:val="004126EE"/>
    <w:rsid w:val="00412E6E"/>
    <w:rsid w:val="00414C0E"/>
    <w:rsid w:val="004220DE"/>
    <w:rsid w:val="0042316D"/>
    <w:rsid w:val="00433118"/>
    <w:rsid w:val="0043796D"/>
    <w:rsid w:val="0044171F"/>
    <w:rsid w:val="00444569"/>
    <w:rsid w:val="00450EA0"/>
    <w:rsid w:val="004525A4"/>
    <w:rsid w:val="00454E2F"/>
    <w:rsid w:val="00461BFF"/>
    <w:rsid w:val="004705DB"/>
    <w:rsid w:val="004711C3"/>
    <w:rsid w:val="00473180"/>
    <w:rsid w:val="00474FA0"/>
    <w:rsid w:val="00475704"/>
    <w:rsid w:val="00481360"/>
    <w:rsid w:val="004825ED"/>
    <w:rsid w:val="00487DD2"/>
    <w:rsid w:val="00495E18"/>
    <w:rsid w:val="004A06E1"/>
    <w:rsid w:val="004A2666"/>
    <w:rsid w:val="004A289D"/>
    <w:rsid w:val="004B529A"/>
    <w:rsid w:val="004B7671"/>
    <w:rsid w:val="004C0BF6"/>
    <w:rsid w:val="004C44C3"/>
    <w:rsid w:val="004C747D"/>
    <w:rsid w:val="004D49F4"/>
    <w:rsid w:val="004E2D00"/>
    <w:rsid w:val="004E79D0"/>
    <w:rsid w:val="004F11E7"/>
    <w:rsid w:val="00500A18"/>
    <w:rsid w:val="00510572"/>
    <w:rsid w:val="00513457"/>
    <w:rsid w:val="005178A3"/>
    <w:rsid w:val="00517F84"/>
    <w:rsid w:val="00520535"/>
    <w:rsid w:val="00531256"/>
    <w:rsid w:val="00533BEE"/>
    <w:rsid w:val="005406D7"/>
    <w:rsid w:val="005459F0"/>
    <w:rsid w:val="00565076"/>
    <w:rsid w:val="00570C6D"/>
    <w:rsid w:val="00572529"/>
    <w:rsid w:val="00575530"/>
    <w:rsid w:val="00577AF3"/>
    <w:rsid w:val="005A7D23"/>
    <w:rsid w:val="005B619B"/>
    <w:rsid w:val="005C2E15"/>
    <w:rsid w:val="005D02EA"/>
    <w:rsid w:val="005D6F9E"/>
    <w:rsid w:val="005E55AE"/>
    <w:rsid w:val="005E7182"/>
    <w:rsid w:val="005F6C15"/>
    <w:rsid w:val="00613639"/>
    <w:rsid w:val="00620413"/>
    <w:rsid w:val="00620CF1"/>
    <w:rsid w:val="006238CC"/>
    <w:rsid w:val="00623E5F"/>
    <w:rsid w:val="00623F7E"/>
    <w:rsid w:val="006242AD"/>
    <w:rsid w:val="00646843"/>
    <w:rsid w:val="00653568"/>
    <w:rsid w:val="00662311"/>
    <w:rsid w:val="0066759A"/>
    <w:rsid w:val="006758DE"/>
    <w:rsid w:val="00683D8D"/>
    <w:rsid w:val="006A58E6"/>
    <w:rsid w:val="006B0B08"/>
    <w:rsid w:val="006C4131"/>
    <w:rsid w:val="006D0C53"/>
    <w:rsid w:val="006E5943"/>
    <w:rsid w:val="006E7602"/>
    <w:rsid w:val="006F009C"/>
    <w:rsid w:val="006F6C49"/>
    <w:rsid w:val="006F75B0"/>
    <w:rsid w:val="00702B94"/>
    <w:rsid w:val="007056E0"/>
    <w:rsid w:val="00705E15"/>
    <w:rsid w:val="00721C11"/>
    <w:rsid w:val="0073096E"/>
    <w:rsid w:val="00743F40"/>
    <w:rsid w:val="00746708"/>
    <w:rsid w:val="00746B83"/>
    <w:rsid w:val="0075275C"/>
    <w:rsid w:val="0075624D"/>
    <w:rsid w:val="00756AF0"/>
    <w:rsid w:val="00756D86"/>
    <w:rsid w:val="00756DD8"/>
    <w:rsid w:val="00757BB0"/>
    <w:rsid w:val="00766B0D"/>
    <w:rsid w:val="007755E7"/>
    <w:rsid w:val="0079216E"/>
    <w:rsid w:val="00796D7F"/>
    <w:rsid w:val="007A2617"/>
    <w:rsid w:val="007A3227"/>
    <w:rsid w:val="007A55E4"/>
    <w:rsid w:val="007B47EA"/>
    <w:rsid w:val="007B596E"/>
    <w:rsid w:val="007C5BC2"/>
    <w:rsid w:val="007D0F99"/>
    <w:rsid w:val="007D37AC"/>
    <w:rsid w:val="007E7B60"/>
    <w:rsid w:val="007F3982"/>
    <w:rsid w:val="00805A9A"/>
    <w:rsid w:val="00806249"/>
    <w:rsid w:val="008125B1"/>
    <w:rsid w:val="00813CF4"/>
    <w:rsid w:val="00814C12"/>
    <w:rsid w:val="00825C1B"/>
    <w:rsid w:val="00842A6B"/>
    <w:rsid w:val="008508CE"/>
    <w:rsid w:val="00850D52"/>
    <w:rsid w:val="00851604"/>
    <w:rsid w:val="00854073"/>
    <w:rsid w:val="00885CE1"/>
    <w:rsid w:val="008936F6"/>
    <w:rsid w:val="0089372A"/>
    <w:rsid w:val="008A036E"/>
    <w:rsid w:val="008A43D5"/>
    <w:rsid w:val="008C0AD4"/>
    <w:rsid w:val="008C2D78"/>
    <w:rsid w:val="008D580C"/>
    <w:rsid w:val="008D7A71"/>
    <w:rsid w:val="008E14C2"/>
    <w:rsid w:val="008E5C3A"/>
    <w:rsid w:val="008E6404"/>
    <w:rsid w:val="008F0D55"/>
    <w:rsid w:val="008F51B6"/>
    <w:rsid w:val="008F6DE2"/>
    <w:rsid w:val="00911E1A"/>
    <w:rsid w:val="00917491"/>
    <w:rsid w:val="009176A0"/>
    <w:rsid w:val="009179C5"/>
    <w:rsid w:val="0092106B"/>
    <w:rsid w:val="00930F4C"/>
    <w:rsid w:val="009311A8"/>
    <w:rsid w:val="00931D05"/>
    <w:rsid w:val="00936F4E"/>
    <w:rsid w:val="00943001"/>
    <w:rsid w:val="00955690"/>
    <w:rsid w:val="0096296A"/>
    <w:rsid w:val="00970899"/>
    <w:rsid w:val="00974483"/>
    <w:rsid w:val="00974E5E"/>
    <w:rsid w:val="00976E2D"/>
    <w:rsid w:val="00981283"/>
    <w:rsid w:val="00991601"/>
    <w:rsid w:val="009A166A"/>
    <w:rsid w:val="009A54B4"/>
    <w:rsid w:val="009B02FD"/>
    <w:rsid w:val="009B12BB"/>
    <w:rsid w:val="009B1338"/>
    <w:rsid w:val="009B651B"/>
    <w:rsid w:val="009F56AC"/>
    <w:rsid w:val="009F5CCC"/>
    <w:rsid w:val="00A00B64"/>
    <w:rsid w:val="00A05A92"/>
    <w:rsid w:val="00A06364"/>
    <w:rsid w:val="00A12F06"/>
    <w:rsid w:val="00A141BE"/>
    <w:rsid w:val="00A160B6"/>
    <w:rsid w:val="00A17CE8"/>
    <w:rsid w:val="00A2333C"/>
    <w:rsid w:val="00A24667"/>
    <w:rsid w:val="00A341EE"/>
    <w:rsid w:val="00A5546C"/>
    <w:rsid w:val="00A61416"/>
    <w:rsid w:val="00A66EA9"/>
    <w:rsid w:val="00A87EC4"/>
    <w:rsid w:val="00A917C5"/>
    <w:rsid w:val="00A9656E"/>
    <w:rsid w:val="00AA2C2A"/>
    <w:rsid w:val="00AA79CF"/>
    <w:rsid w:val="00AB685A"/>
    <w:rsid w:val="00AB7BE0"/>
    <w:rsid w:val="00AC0AFF"/>
    <w:rsid w:val="00AC46A7"/>
    <w:rsid w:val="00AC554C"/>
    <w:rsid w:val="00AD13E9"/>
    <w:rsid w:val="00AF1198"/>
    <w:rsid w:val="00B235FD"/>
    <w:rsid w:val="00B31F78"/>
    <w:rsid w:val="00B44FD6"/>
    <w:rsid w:val="00B46658"/>
    <w:rsid w:val="00B52E79"/>
    <w:rsid w:val="00B60120"/>
    <w:rsid w:val="00B74074"/>
    <w:rsid w:val="00B7675F"/>
    <w:rsid w:val="00B82D73"/>
    <w:rsid w:val="00B838E3"/>
    <w:rsid w:val="00B86E9D"/>
    <w:rsid w:val="00B94B40"/>
    <w:rsid w:val="00B96E75"/>
    <w:rsid w:val="00BA0A42"/>
    <w:rsid w:val="00BA2E67"/>
    <w:rsid w:val="00BC2396"/>
    <w:rsid w:val="00BD0733"/>
    <w:rsid w:val="00BF451C"/>
    <w:rsid w:val="00BF5530"/>
    <w:rsid w:val="00C049A3"/>
    <w:rsid w:val="00C049B1"/>
    <w:rsid w:val="00C07DEB"/>
    <w:rsid w:val="00C10B77"/>
    <w:rsid w:val="00C147C8"/>
    <w:rsid w:val="00C1585E"/>
    <w:rsid w:val="00C256CC"/>
    <w:rsid w:val="00C319D1"/>
    <w:rsid w:val="00C36735"/>
    <w:rsid w:val="00C40066"/>
    <w:rsid w:val="00C47956"/>
    <w:rsid w:val="00C52B60"/>
    <w:rsid w:val="00C53B3E"/>
    <w:rsid w:val="00C56C72"/>
    <w:rsid w:val="00C60C46"/>
    <w:rsid w:val="00C84607"/>
    <w:rsid w:val="00C90086"/>
    <w:rsid w:val="00C91710"/>
    <w:rsid w:val="00C91CA5"/>
    <w:rsid w:val="00C9260F"/>
    <w:rsid w:val="00CA3343"/>
    <w:rsid w:val="00CB407A"/>
    <w:rsid w:val="00CB5DBC"/>
    <w:rsid w:val="00CB77DA"/>
    <w:rsid w:val="00CC5BBC"/>
    <w:rsid w:val="00CC6DA7"/>
    <w:rsid w:val="00CD5D63"/>
    <w:rsid w:val="00CD72AD"/>
    <w:rsid w:val="00CD79E9"/>
    <w:rsid w:val="00CE243F"/>
    <w:rsid w:val="00CE3083"/>
    <w:rsid w:val="00CE68C1"/>
    <w:rsid w:val="00CE7D03"/>
    <w:rsid w:val="00CF32FC"/>
    <w:rsid w:val="00CF5325"/>
    <w:rsid w:val="00D0349A"/>
    <w:rsid w:val="00D07558"/>
    <w:rsid w:val="00D1259D"/>
    <w:rsid w:val="00D15B4F"/>
    <w:rsid w:val="00D21C37"/>
    <w:rsid w:val="00D226BF"/>
    <w:rsid w:val="00D41D3C"/>
    <w:rsid w:val="00D46579"/>
    <w:rsid w:val="00D54F19"/>
    <w:rsid w:val="00D55022"/>
    <w:rsid w:val="00D57210"/>
    <w:rsid w:val="00D61D98"/>
    <w:rsid w:val="00D72738"/>
    <w:rsid w:val="00D741A0"/>
    <w:rsid w:val="00D84BA0"/>
    <w:rsid w:val="00D868D7"/>
    <w:rsid w:val="00D968F3"/>
    <w:rsid w:val="00DA24FD"/>
    <w:rsid w:val="00DB35A3"/>
    <w:rsid w:val="00DB56BF"/>
    <w:rsid w:val="00DD79BB"/>
    <w:rsid w:val="00DE4531"/>
    <w:rsid w:val="00E021E6"/>
    <w:rsid w:val="00E0640A"/>
    <w:rsid w:val="00E20465"/>
    <w:rsid w:val="00E25662"/>
    <w:rsid w:val="00E27D38"/>
    <w:rsid w:val="00E379E7"/>
    <w:rsid w:val="00E421BB"/>
    <w:rsid w:val="00E50891"/>
    <w:rsid w:val="00E54621"/>
    <w:rsid w:val="00E61A2C"/>
    <w:rsid w:val="00E70729"/>
    <w:rsid w:val="00E76D27"/>
    <w:rsid w:val="00E85216"/>
    <w:rsid w:val="00E85D5F"/>
    <w:rsid w:val="00EA4731"/>
    <w:rsid w:val="00EA4E8E"/>
    <w:rsid w:val="00EA5AC2"/>
    <w:rsid w:val="00EB04EC"/>
    <w:rsid w:val="00EB31B7"/>
    <w:rsid w:val="00EC24D9"/>
    <w:rsid w:val="00ED24DF"/>
    <w:rsid w:val="00ED4D58"/>
    <w:rsid w:val="00ED6D65"/>
    <w:rsid w:val="00ED70C4"/>
    <w:rsid w:val="00EE0A57"/>
    <w:rsid w:val="00EE0F69"/>
    <w:rsid w:val="00EE2BAB"/>
    <w:rsid w:val="00EE394E"/>
    <w:rsid w:val="00EF061A"/>
    <w:rsid w:val="00F012A1"/>
    <w:rsid w:val="00F05FCB"/>
    <w:rsid w:val="00F07EAB"/>
    <w:rsid w:val="00F30A5C"/>
    <w:rsid w:val="00F42952"/>
    <w:rsid w:val="00F67EFC"/>
    <w:rsid w:val="00F749D9"/>
    <w:rsid w:val="00F752C8"/>
    <w:rsid w:val="00F86139"/>
    <w:rsid w:val="00F916B7"/>
    <w:rsid w:val="00FA7123"/>
    <w:rsid w:val="00FB0A09"/>
    <w:rsid w:val="00FB30E6"/>
    <w:rsid w:val="00FB5793"/>
    <w:rsid w:val="00FC444C"/>
    <w:rsid w:val="00FC59C2"/>
    <w:rsid w:val="00FC724D"/>
    <w:rsid w:val="00FD1F1F"/>
    <w:rsid w:val="00FD6287"/>
    <w:rsid w:val="00FE36C4"/>
    <w:rsid w:val="00FF062B"/>
    <w:rsid w:val="00FF12B4"/>
    <w:rsid w:val="00FF3A86"/>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BDCFB02"/>
  <w14:defaultImageDpi w14:val="330"/>
  <w15:chartTrackingRefBased/>
  <w15:docId w15:val="{795FC944-5AB3-4820-9AF3-CDE0AC7FF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color w:val="000000" w:themeColor="text1"/>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0" w:qFormat="1"/>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autoRedefine/>
    <w:qFormat/>
    <w:rsid w:val="0089372A"/>
    <w:pPr>
      <w:keepNext/>
      <w:keepLines/>
      <w:pageBreakBefore/>
      <w:framePr w:wrap="around" w:vAnchor="text" w:hAnchor="text" w:y="1"/>
      <w:numPr>
        <w:numId w:val="1"/>
      </w:numPr>
      <w:suppressAutoHyphens/>
      <w:spacing w:after="30" w:line="360" w:lineRule="auto"/>
      <w:outlineLvl w:val="0"/>
    </w:pPr>
    <w:rPr>
      <w:rFonts w:eastAsiaTheme="majorEastAsia" w:cstheme="majorBidi"/>
      <w:b/>
      <w:sz w:val="24"/>
      <w:szCs w:val="32"/>
      <w:lang w:eastAsia="pt-BR"/>
    </w:rPr>
  </w:style>
  <w:style w:type="paragraph" w:styleId="Ttulo2">
    <w:name w:val="heading 2"/>
    <w:basedOn w:val="Normal"/>
    <w:next w:val="Normal"/>
    <w:link w:val="Ttulo2Char"/>
    <w:autoRedefine/>
    <w:uiPriority w:val="9"/>
    <w:unhideWhenUsed/>
    <w:qFormat/>
    <w:rsid w:val="006758DE"/>
    <w:pPr>
      <w:keepNext/>
      <w:keepLines/>
      <w:tabs>
        <w:tab w:val="num" w:pos="720"/>
      </w:tabs>
      <w:suppressAutoHyphens/>
      <w:spacing w:after="30" w:line="360" w:lineRule="auto"/>
      <w:ind w:left="720" w:hanging="720"/>
      <w:outlineLvl w:val="1"/>
    </w:pPr>
    <w:rPr>
      <w:rFonts w:eastAsiaTheme="majorEastAsia" w:cstheme="majorBidi"/>
      <w:b/>
      <w:sz w:val="24"/>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89372A"/>
    <w:rPr>
      <w:rFonts w:eastAsiaTheme="majorEastAsia" w:cstheme="majorBidi"/>
      <w:b/>
      <w:sz w:val="24"/>
      <w:szCs w:val="32"/>
      <w:lang w:eastAsia="pt-BR"/>
    </w:rPr>
  </w:style>
  <w:style w:type="character" w:customStyle="1" w:styleId="Ttulo2Char">
    <w:name w:val="Título 2 Char"/>
    <w:basedOn w:val="Fontepargpadro"/>
    <w:link w:val="Ttulo2"/>
    <w:uiPriority w:val="9"/>
    <w:rsid w:val="006758DE"/>
    <w:rPr>
      <w:rFonts w:ascii="Arial" w:eastAsiaTheme="majorEastAsia" w:hAnsi="Arial" w:cstheme="majorBidi"/>
      <w:b/>
      <w:color w:val="000000" w:themeColor="text1"/>
      <w:sz w:val="24"/>
      <w:szCs w:val="26"/>
    </w:rPr>
  </w:style>
  <w:style w:type="paragraph" w:styleId="Cabealho">
    <w:name w:val="header"/>
    <w:basedOn w:val="Normal"/>
    <w:link w:val="CabealhoChar"/>
    <w:uiPriority w:val="99"/>
    <w:unhideWhenUsed/>
    <w:rsid w:val="00EE0A5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E0A57"/>
  </w:style>
  <w:style w:type="paragraph" w:styleId="Rodap">
    <w:name w:val="footer"/>
    <w:basedOn w:val="Normal"/>
    <w:link w:val="RodapChar"/>
    <w:uiPriority w:val="99"/>
    <w:unhideWhenUsed/>
    <w:rsid w:val="00EE0A57"/>
    <w:pPr>
      <w:tabs>
        <w:tab w:val="center" w:pos="4252"/>
        <w:tab w:val="right" w:pos="8504"/>
      </w:tabs>
      <w:spacing w:after="0" w:line="240" w:lineRule="auto"/>
    </w:pPr>
  </w:style>
  <w:style w:type="character" w:customStyle="1" w:styleId="RodapChar">
    <w:name w:val="Rodapé Char"/>
    <w:basedOn w:val="Fontepargpadro"/>
    <w:link w:val="Rodap"/>
    <w:uiPriority w:val="99"/>
    <w:rsid w:val="00EE0A57"/>
  </w:style>
  <w:style w:type="character" w:styleId="Hyperlink">
    <w:name w:val="Hyperlink"/>
    <w:basedOn w:val="Fontepargpadro"/>
    <w:uiPriority w:val="99"/>
    <w:unhideWhenUsed/>
    <w:rsid w:val="003F6B20"/>
    <w:rPr>
      <w:color w:val="0563C1" w:themeColor="hyperlink"/>
      <w:u w:val="single"/>
    </w:rPr>
  </w:style>
  <w:style w:type="character" w:customStyle="1" w:styleId="MenoPendente1">
    <w:name w:val="Menção Pendente1"/>
    <w:basedOn w:val="Fontepargpadro"/>
    <w:uiPriority w:val="99"/>
    <w:semiHidden/>
    <w:unhideWhenUsed/>
    <w:rsid w:val="003F6B20"/>
    <w:rPr>
      <w:color w:val="605E5C"/>
      <w:shd w:val="clear" w:color="auto" w:fill="E1DFDD"/>
    </w:rPr>
  </w:style>
  <w:style w:type="character" w:styleId="Nmerodelinha">
    <w:name w:val="line number"/>
    <w:basedOn w:val="Fontepargpadro"/>
    <w:uiPriority w:val="99"/>
    <w:semiHidden/>
    <w:unhideWhenUsed/>
    <w:rsid w:val="00CB77DA"/>
  </w:style>
  <w:style w:type="paragraph" w:styleId="PargrafodaLista">
    <w:name w:val="List Paragraph"/>
    <w:basedOn w:val="Normal"/>
    <w:uiPriority w:val="34"/>
    <w:qFormat/>
    <w:rsid w:val="009F5CCC"/>
    <w:pPr>
      <w:ind w:left="720"/>
      <w:contextualSpacing/>
    </w:pPr>
  </w:style>
  <w:style w:type="paragraph" w:styleId="SemEspaamento">
    <w:name w:val="No Spacing"/>
    <w:aliases w:val="Normativos"/>
    <w:basedOn w:val="Normal"/>
    <w:link w:val="SemEspaamentoChar"/>
    <w:uiPriority w:val="1"/>
    <w:qFormat/>
    <w:rsid w:val="002B1CD9"/>
    <w:pPr>
      <w:spacing w:after="0" w:line="240" w:lineRule="auto"/>
    </w:pPr>
    <w:rPr>
      <w:rFonts w:ascii="Times New Roman" w:hAnsi="Times New Roman"/>
    </w:rPr>
  </w:style>
  <w:style w:type="character" w:customStyle="1" w:styleId="SemEspaamentoChar">
    <w:name w:val="Sem Espaçamento Char"/>
    <w:aliases w:val="Normativos Char"/>
    <w:basedOn w:val="Fontepargpadro"/>
    <w:link w:val="SemEspaamento"/>
    <w:uiPriority w:val="1"/>
    <w:rsid w:val="002B1CD9"/>
    <w:rPr>
      <w:rFonts w:ascii="Times New Roman" w:hAnsi="Times New Roman"/>
    </w:rPr>
  </w:style>
  <w:style w:type="paragraph" w:customStyle="1" w:styleId="texto1">
    <w:name w:val="texto1"/>
    <w:basedOn w:val="Normal"/>
    <w:rsid w:val="00646843"/>
    <w:pPr>
      <w:spacing w:before="100" w:beforeAutospacing="1" w:after="100" w:afterAutospacing="1" w:line="240" w:lineRule="auto"/>
    </w:pPr>
    <w:rPr>
      <w:rFonts w:ascii="Times New Roman" w:eastAsia="Times New Roman" w:hAnsi="Times New Roman" w:cs="Times New Roman"/>
      <w:b/>
      <w:color w:val="auto"/>
      <w:sz w:val="24"/>
      <w:szCs w:val="24"/>
      <w:lang w:eastAsia="pt-BR"/>
    </w:rPr>
  </w:style>
  <w:style w:type="character" w:styleId="Forte">
    <w:name w:val="Strong"/>
    <w:basedOn w:val="Fontepargpadro"/>
    <w:uiPriority w:val="22"/>
    <w:qFormat/>
    <w:rsid w:val="00CC6DA7"/>
    <w:rPr>
      <w:b/>
      <w:bCs/>
    </w:rPr>
  </w:style>
  <w:style w:type="table" w:styleId="GradeMdia3-nfase2">
    <w:name w:val="Medium Grid 3 Accent 2"/>
    <w:basedOn w:val="Tabelanormal"/>
    <w:uiPriority w:val="60"/>
    <w:qFormat/>
    <w:rsid w:val="00757BB0"/>
    <w:pPr>
      <w:spacing w:after="0" w:line="240" w:lineRule="auto"/>
    </w:pPr>
    <w:rPr>
      <w:rFonts w:ascii="Cambria" w:eastAsia="Times New Roman" w:hAnsi="Cambria" w:cs="Times New Roman"/>
      <w:b/>
      <w:color w:val="365F91"/>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NormalWeb">
    <w:name w:val="Normal (Web)"/>
    <w:basedOn w:val="Normal"/>
    <w:uiPriority w:val="99"/>
    <w:rsid w:val="00757BB0"/>
    <w:pPr>
      <w:spacing w:beforeLines="1" w:afterLines="1" w:after="0" w:line="240" w:lineRule="auto"/>
    </w:pPr>
    <w:rPr>
      <w:rFonts w:ascii="Times" w:eastAsia="Cambria" w:hAnsi="Times" w:cs="Times New Roman"/>
      <w:b/>
      <w:color w:val="auto"/>
      <w:sz w:val="20"/>
      <w:szCs w:val="20"/>
    </w:rPr>
  </w:style>
  <w:style w:type="character" w:customStyle="1" w:styleId="apple-converted-space">
    <w:name w:val="apple-converted-space"/>
    <w:basedOn w:val="Fontepargpadro"/>
    <w:rsid w:val="00757BB0"/>
  </w:style>
  <w:style w:type="character" w:styleId="nfase">
    <w:name w:val="Emphasis"/>
    <w:uiPriority w:val="20"/>
    <w:qFormat/>
    <w:rsid w:val="00757BB0"/>
    <w:rPr>
      <w:i/>
    </w:rPr>
  </w:style>
  <w:style w:type="character" w:styleId="Nmerodepgina">
    <w:name w:val="page number"/>
    <w:basedOn w:val="Fontepargpadro"/>
    <w:rsid w:val="00757BB0"/>
  </w:style>
  <w:style w:type="paragraph" w:customStyle="1" w:styleId="Default">
    <w:name w:val="Default"/>
    <w:basedOn w:val="Normal"/>
    <w:uiPriority w:val="99"/>
    <w:rsid w:val="00757BB0"/>
    <w:pPr>
      <w:autoSpaceDE w:val="0"/>
      <w:autoSpaceDN w:val="0"/>
      <w:spacing w:after="0" w:line="240" w:lineRule="auto"/>
    </w:pPr>
    <w:rPr>
      <w:rFonts w:ascii="Times New Roman" w:eastAsia="Calibri" w:hAnsi="Times New Roman" w:cs="Times New Roman"/>
      <w:b/>
      <w:color w:val="000000"/>
      <w:sz w:val="24"/>
      <w:szCs w:val="24"/>
    </w:rPr>
  </w:style>
  <w:style w:type="paragraph" w:styleId="Textodenotaderodap">
    <w:name w:val="footnote text"/>
    <w:basedOn w:val="Normal"/>
    <w:link w:val="TextodenotaderodapChar"/>
    <w:rsid w:val="00757BB0"/>
    <w:pPr>
      <w:spacing w:after="0" w:line="240" w:lineRule="auto"/>
    </w:pPr>
    <w:rPr>
      <w:rFonts w:ascii="Cambria" w:eastAsia="Cambria" w:hAnsi="Cambria" w:cs="Times New Roman"/>
      <w:b/>
      <w:color w:val="auto"/>
      <w:sz w:val="20"/>
      <w:szCs w:val="20"/>
    </w:rPr>
  </w:style>
  <w:style w:type="character" w:customStyle="1" w:styleId="TextodenotaderodapChar">
    <w:name w:val="Texto de nota de rodapé Char"/>
    <w:basedOn w:val="Fontepargpadro"/>
    <w:link w:val="Textodenotaderodap"/>
    <w:rsid w:val="00757BB0"/>
    <w:rPr>
      <w:rFonts w:ascii="Cambria" w:eastAsia="Cambria" w:hAnsi="Cambria" w:cs="Times New Roman"/>
      <w:b/>
      <w:color w:val="auto"/>
      <w:sz w:val="20"/>
      <w:szCs w:val="20"/>
    </w:rPr>
  </w:style>
  <w:style w:type="character" w:styleId="Refdenotaderodap">
    <w:name w:val="footnote reference"/>
    <w:rsid w:val="00757BB0"/>
    <w:rPr>
      <w:vertAlign w:val="superscript"/>
    </w:rPr>
  </w:style>
  <w:style w:type="paragraph" w:styleId="TextosemFormatao">
    <w:name w:val="Plain Text"/>
    <w:basedOn w:val="Normal"/>
    <w:link w:val="TextosemFormataoChar"/>
    <w:rsid w:val="00757BB0"/>
    <w:pPr>
      <w:spacing w:after="0" w:line="240" w:lineRule="auto"/>
    </w:pPr>
    <w:rPr>
      <w:rFonts w:ascii="Courier New" w:eastAsia="Times New Roman" w:hAnsi="Courier New" w:cs="Times New Roman"/>
      <w:b/>
      <w:color w:val="auto"/>
      <w:sz w:val="20"/>
      <w:szCs w:val="20"/>
      <w:lang w:val="x-none" w:eastAsia="x-none"/>
    </w:rPr>
  </w:style>
  <w:style w:type="character" w:customStyle="1" w:styleId="TextosemFormataoChar">
    <w:name w:val="Texto sem Formatação Char"/>
    <w:basedOn w:val="Fontepargpadro"/>
    <w:link w:val="TextosemFormatao"/>
    <w:rsid w:val="00757BB0"/>
    <w:rPr>
      <w:rFonts w:ascii="Courier New" w:eastAsia="Times New Roman" w:hAnsi="Courier New" w:cs="Times New Roman"/>
      <w:b/>
      <w:color w:val="auto"/>
      <w:sz w:val="20"/>
      <w:szCs w:val="20"/>
      <w:lang w:val="x-none" w:eastAsia="x-none"/>
    </w:rPr>
  </w:style>
  <w:style w:type="paragraph" w:customStyle="1" w:styleId="artigo">
    <w:name w:val="artigo"/>
    <w:basedOn w:val="Normal"/>
    <w:rsid w:val="00757BB0"/>
    <w:pPr>
      <w:spacing w:before="100" w:beforeAutospacing="1" w:after="100" w:afterAutospacing="1" w:line="240" w:lineRule="auto"/>
    </w:pPr>
    <w:rPr>
      <w:rFonts w:ascii="Times New Roman" w:eastAsia="Times New Roman" w:hAnsi="Times New Roman" w:cs="Times New Roman"/>
      <w:b/>
      <w:color w:val="auto"/>
      <w:sz w:val="24"/>
      <w:szCs w:val="24"/>
      <w:lang w:eastAsia="pt-BR"/>
    </w:rPr>
  </w:style>
  <w:style w:type="paragraph" w:customStyle="1" w:styleId="SombreamentoMdio1-nfase11">
    <w:name w:val="Sombreamento Médio 1 - Ênfase 11"/>
    <w:uiPriority w:val="1"/>
    <w:qFormat/>
    <w:rsid w:val="00757BB0"/>
    <w:pPr>
      <w:spacing w:after="0" w:line="240" w:lineRule="auto"/>
    </w:pPr>
    <w:rPr>
      <w:rFonts w:ascii="Calibri" w:eastAsia="Calibri" w:hAnsi="Calibri" w:cs="Times New Roman"/>
      <w:b/>
      <w:color w:val="auto"/>
    </w:rPr>
  </w:style>
  <w:style w:type="paragraph" w:customStyle="1" w:styleId="cap">
    <w:name w:val="cap"/>
    <w:basedOn w:val="Normal"/>
    <w:rsid w:val="00757BB0"/>
    <w:pPr>
      <w:spacing w:before="100" w:beforeAutospacing="1" w:after="100" w:afterAutospacing="1" w:line="240" w:lineRule="auto"/>
    </w:pPr>
    <w:rPr>
      <w:rFonts w:ascii="Times New Roman" w:eastAsia="Times New Roman" w:hAnsi="Times New Roman" w:cs="Times New Roman"/>
      <w:b/>
      <w:color w:val="auto"/>
      <w:sz w:val="24"/>
      <w:szCs w:val="24"/>
      <w:lang w:eastAsia="pt-BR"/>
    </w:rPr>
  </w:style>
  <w:style w:type="paragraph" w:styleId="Textodebalo">
    <w:name w:val="Balloon Text"/>
    <w:basedOn w:val="Normal"/>
    <w:link w:val="TextodebaloChar"/>
    <w:uiPriority w:val="99"/>
    <w:rsid w:val="00757BB0"/>
    <w:pPr>
      <w:spacing w:after="0" w:line="240" w:lineRule="auto"/>
    </w:pPr>
    <w:rPr>
      <w:rFonts w:ascii="Tahoma" w:eastAsia="Cambria" w:hAnsi="Tahoma" w:cs="Tahoma"/>
      <w:b/>
      <w:color w:val="auto"/>
      <w:sz w:val="16"/>
      <w:szCs w:val="16"/>
    </w:rPr>
  </w:style>
  <w:style w:type="character" w:customStyle="1" w:styleId="TextodebaloChar">
    <w:name w:val="Texto de balão Char"/>
    <w:basedOn w:val="Fontepargpadro"/>
    <w:link w:val="Textodebalo"/>
    <w:uiPriority w:val="99"/>
    <w:rsid w:val="00757BB0"/>
    <w:rPr>
      <w:rFonts w:ascii="Tahoma" w:eastAsia="Cambria" w:hAnsi="Tahoma" w:cs="Tahoma"/>
      <w:b/>
      <w:color w:val="auto"/>
      <w:sz w:val="16"/>
      <w:szCs w:val="16"/>
    </w:rPr>
  </w:style>
  <w:style w:type="paragraph" w:customStyle="1" w:styleId="seo">
    <w:name w:val="seção"/>
    <w:basedOn w:val="Normal"/>
    <w:link w:val="seoChar"/>
    <w:qFormat/>
    <w:rsid w:val="00757BB0"/>
    <w:pPr>
      <w:spacing w:after="120" w:line="240" w:lineRule="auto"/>
      <w:jc w:val="center"/>
      <w:outlineLvl w:val="1"/>
    </w:pPr>
    <w:rPr>
      <w:rFonts w:ascii="Times New Roman" w:eastAsia="Cambria" w:hAnsi="Times New Roman" w:cs="Times New Roman"/>
      <w:color w:val="000000"/>
    </w:rPr>
  </w:style>
  <w:style w:type="character" w:customStyle="1" w:styleId="seoChar">
    <w:name w:val="seção Char"/>
    <w:link w:val="seo"/>
    <w:rsid w:val="00757BB0"/>
    <w:rPr>
      <w:rFonts w:ascii="Times New Roman" w:eastAsia="Cambria" w:hAnsi="Times New Roman" w:cs="Times New Roman"/>
      <w:color w:val="000000"/>
    </w:rPr>
  </w:style>
  <w:style w:type="table" w:styleId="Tabelacomgrade">
    <w:name w:val="Table Grid"/>
    <w:basedOn w:val="Tabelanormal"/>
    <w:uiPriority w:val="39"/>
    <w:rsid w:val="00981283"/>
    <w:pPr>
      <w:spacing w:after="0" w:line="240" w:lineRule="auto"/>
    </w:pPr>
    <w:rPr>
      <w: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u-paragraph">
    <w:name w:val="dou-paragraph"/>
    <w:basedOn w:val="Normal"/>
    <w:rsid w:val="00331DBE"/>
    <w:pPr>
      <w:spacing w:before="100" w:beforeAutospacing="1" w:after="100" w:afterAutospacing="1" w:line="240" w:lineRule="auto"/>
    </w:pPr>
    <w:rPr>
      <w:rFonts w:ascii="Times New Roman" w:eastAsia="Times New Roman" w:hAnsi="Times New Roman" w:cs="Times New Roman"/>
      <w:color w:val="auto"/>
      <w:sz w:val="24"/>
      <w:szCs w:val="24"/>
      <w:lang w:eastAsia="pt-BR"/>
    </w:rPr>
  </w:style>
  <w:style w:type="paragraph" w:styleId="Corpodetexto">
    <w:name w:val="Body Text"/>
    <w:basedOn w:val="Normal"/>
    <w:link w:val="CorpodetextoChar"/>
    <w:uiPriority w:val="1"/>
    <w:qFormat/>
    <w:rsid w:val="00FC59C2"/>
    <w:pPr>
      <w:widowControl w:val="0"/>
      <w:autoSpaceDE w:val="0"/>
      <w:autoSpaceDN w:val="0"/>
      <w:spacing w:after="0" w:line="240" w:lineRule="auto"/>
    </w:pPr>
    <w:rPr>
      <w:rFonts w:ascii="Calibri" w:eastAsia="Calibri" w:hAnsi="Calibri" w:cs="Calibri"/>
      <w:color w:val="auto"/>
      <w:sz w:val="24"/>
      <w:szCs w:val="24"/>
      <w:lang w:eastAsia="pt-BR" w:bidi="pt-BR"/>
    </w:rPr>
  </w:style>
  <w:style w:type="character" w:customStyle="1" w:styleId="CorpodetextoChar">
    <w:name w:val="Corpo de texto Char"/>
    <w:basedOn w:val="Fontepargpadro"/>
    <w:link w:val="Corpodetexto"/>
    <w:uiPriority w:val="1"/>
    <w:rsid w:val="00FC59C2"/>
    <w:rPr>
      <w:rFonts w:ascii="Calibri" w:eastAsia="Calibri" w:hAnsi="Calibri" w:cs="Calibri"/>
      <w:color w:val="auto"/>
      <w:sz w:val="24"/>
      <w:szCs w:val="24"/>
      <w:lang w:eastAsia="pt-BR" w:bidi="pt-BR"/>
    </w:rPr>
  </w:style>
  <w:style w:type="paragraph" w:customStyle="1" w:styleId="Seo0">
    <w:name w:val="Seção"/>
    <w:basedOn w:val="Normal"/>
    <w:next w:val="Normal"/>
    <w:link w:val="SeoChar0"/>
    <w:qFormat/>
    <w:rsid w:val="00531256"/>
    <w:pPr>
      <w:keepNext/>
      <w:widowControl w:val="0"/>
      <w:autoSpaceDE w:val="0"/>
      <w:autoSpaceDN w:val="0"/>
      <w:adjustRightInd w:val="0"/>
      <w:spacing w:before="240" w:after="0" w:line="240" w:lineRule="auto"/>
      <w:jc w:val="center"/>
      <w:outlineLvl w:val="1"/>
    </w:pPr>
    <w:rPr>
      <w:rFonts w:ascii="Times New Roman" w:eastAsia="Times New Roman" w:hAnsi="Times New Roman" w:cs="Times New Roman"/>
      <w:bCs/>
      <w:color w:val="auto"/>
      <w:lang w:eastAsia="pt-BR"/>
    </w:rPr>
  </w:style>
  <w:style w:type="character" w:customStyle="1" w:styleId="SeoChar0">
    <w:name w:val="Seção Char"/>
    <w:link w:val="Seo0"/>
    <w:rsid w:val="00531256"/>
    <w:rPr>
      <w:rFonts w:ascii="Times New Roman" w:eastAsia="Times New Roman" w:hAnsi="Times New Roman" w:cs="Times New Roman"/>
      <w:bCs/>
      <w:color w:val="auto"/>
      <w:lang w:eastAsia="pt-BR"/>
    </w:rPr>
  </w:style>
  <w:style w:type="paragraph" w:customStyle="1" w:styleId="Corpo">
    <w:name w:val="Corpo"/>
    <w:rsid w:val="00806249"/>
    <w:pPr>
      <w:pBdr>
        <w:top w:val="nil"/>
        <w:left w:val="nil"/>
        <w:bottom w:val="nil"/>
        <w:right w:val="nil"/>
        <w:between w:val="nil"/>
        <w:bar w:val="nil"/>
      </w:pBdr>
    </w:pPr>
    <w:rPr>
      <w:rFonts w:eastAsia="Arial Unicode MS" w:cs="Arial Unicode MS"/>
      <w:b/>
      <w:bCs/>
      <w:color w:val="000000"/>
      <w:u w:color="000000"/>
      <w:bdr w:val="nil"/>
      <w:lang w:val="de-DE" w:eastAsia="pt-BR"/>
    </w:rPr>
  </w:style>
  <w:style w:type="character" w:styleId="HiperlinkVisitado">
    <w:name w:val="FollowedHyperlink"/>
    <w:basedOn w:val="Fontepargpadro"/>
    <w:uiPriority w:val="99"/>
    <w:semiHidden/>
    <w:unhideWhenUsed/>
    <w:rsid w:val="00575530"/>
    <w:rPr>
      <w:color w:val="954F72" w:themeColor="followedHyperlink"/>
      <w:u w:val="single"/>
    </w:rPr>
  </w:style>
  <w:style w:type="table" w:customStyle="1" w:styleId="TableNormal">
    <w:name w:val="Table Normal"/>
    <w:unhideWhenUsed/>
    <w:qFormat/>
    <w:rsid w:val="00A5546C"/>
    <w:pPr>
      <w:widowControl w:val="0"/>
      <w:autoSpaceDE w:val="0"/>
      <w:autoSpaceDN w:val="0"/>
      <w:spacing w:after="0" w:line="240" w:lineRule="auto"/>
    </w:pPr>
    <w:rPr>
      <w:rFonts w:asciiTheme="minorHAnsi" w:hAnsiTheme="minorHAnsi" w:cstheme="minorBidi"/>
      <w:color w:val="auto"/>
      <w:lang w:val="en-US"/>
    </w:rPr>
    <w:tblPr>
      <w:tblInd w:w="0" w:type="dxa"/>
      <w:tblCellMar>
        <w:top w:w="0" w:type="dxa"/>
        <w:left w:w="0" w:type="dxa"/>
        <w:bottom w:w="0" w:type="dxa"/>
        <w:right w:w="0" w:type="dxa"/>
      </w:tblCellMar>
    </w:tblPr>
  </w:style>
  <w:style w:type="paragraph" w:customStyle="1" w:styleId="Citao">
    <w:name w:val="#Citação"/>
    <w:rsid w:val="00A5546C"/>
    <w:pPr>
      <w:pBdr>
        <w:top w:val="nil"/>
        <w:left w:val="nil"/>
        <w:bottom w:val="nil"/>
        <w:right w:val="nil"/>
        <w:between w:val="nil"/>
        <w:bar w:val="nil"/>
      </w:pBdr>
      <w:spacing w:before="120" w:after="120" w:line="240" w:lineRule="auto"/>
      <w:ind w:left="1134" w:right="284" w:firstLine="567"/>
      <w:jc w:val="both"/>
    </w:pPr>
    <w:rPr>
      <w:rFonts w:ascii="Times New Roman" w:eastAsia="Arial Unicode MS" w:hAnsi="Times New Roman" w:cs="Arial Unicode MS"/>
      <w:color w:val="000000"/>
      <w:u w:color="000000"/>
      <w:bdr w:val="nil"/>
      <w:lang w:val="pt-PT" w:eastAsia="pt-BR"/>
    </w:rPr>
  </w:style>
  <w:style w:type="table" w:customStyle="1" w:styleId="TableNormal1">
    <w:name w:val="Table Normal1"/>
    <w:unhideWhenUsed/>
    <w:qFormat/>
    <w:rsid w:val="00B86E9D"/>
    <w:pPr>
      <w:widowControl w:val="0"/>
      <w:autoSpaceDE w:val="0"/>
      <w:autoSpaceDN w:val="0"/>
      <w:spacing w:after="0" w:line="240" w:lineRule="auto"/>
    </w:pPr>
    <w:rPr>
      <w:rFonts w:asciiTheme="minorHAnsi" w:hAnsiTheme="minorHAnsi" w:cstheme="minorBidi"/>
      <w:color w:val="auto"/>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1251719">
      <w:bodyDiv w:val="1"/>
      <w:marLeft w:val="0"/>
      <w:marRight w:val="0"/>
      <w:marTop w:val="0"/>
      <w:marBottom w:val="0"/>
      <w:divBdr>
        <w:top w:val="none" w:sz="0" w:space="0" w:color="auto"/>
        <w:left w:val="none" w:sz="0" w:space="0" w:color="auto"/>
        <w:bottom w:val="none" w:sz="0" w:space="0" w:color="auto"/>
        <w:right w:val="none" w:sz="0" w:space="0" w:color="auto"/>
      </w:divBdr>
    </w:div>
    <w:div w:id="768281295">
      <w:bodyDiv w:val="1"/>
      <w:marLeft w:val="0"/>
      <w:marRight w:val="0"/>
      <w:marTop w:val="0"/>
      <w:marBottom w:val="0"/>
      <w:divBdr>
        <w:top w:val="none" w:sz="0" w:space="0" w:color="auto"/>
        <w:left w:val="none" w:sz="0" w:space="0" w:color="auto"/>
        <w:bottom w:val="none" w:sz="0" w:space="0" w:color="auto"/>
        <w:right w:val="none" w:sz="0" w:space="0" w:color="auto"/>
      </w:divBdr>
    </w:div>
    <w:div w:id="800656066">
      <w:bodyDiv w:val="1"/>
      <w:marLeft w:val="0"/>
      <w:marRight w:val="0"/>
      <w:marTop w:val="0"/>
      <w:marBottom w:val="0"/>
      <w:divBdr>
        <w:top w:val="none" w:sz="0" w:space="0" w:color="auto"/>
        <w:left w:val="none" w:sz="0" w:space="0" w:color="auto"/>
        <w:bottom w:val="none" w:sz="0" w:space="0" w:color="auto"/>
        <w:right w:val="none" w:sz="0" w:space="0" w:color="auto"/>
      </w:divBdr>
    </w:div>
    <w:div w:id="886067927">
      <w:bodyDiv w:val="1"/>
      <w:marLeft w:val="0"/>
      <w:marRight w:val="0"/>
      <w:marTop w:val="0"/>
      <w:marBottom w:val="0"/>
      <w:divBdr>
        <w:top w:val="none" w:sz="0" w:space="0" w:color="auto"/>
        <w:left w:val="none" w:sz="0" w:space="0" w:color="auto"/>
        <w:bottom w:val="none" w:sz="0" w:space="0" w:color="auto"/>
        <w:right w:val="none" w:sz="0" w:space="0" w:color="auto"/>
      </w:divBdr>
    </w:div>
    <w:div w:id="1318530721">
      <w:bodyDiv w:val="1"/>
      <w:marLeft w:val="0"/>
      <w:marRight w:val="0"/>
      <w:marTop w:val="0"/>
      <w:marBottom w:val="0"/>
      <w:divBdr>
        <w:top w:val="none" w:sz="0" w:space="0" w:color="auto"/>
        <w:left w:val="none" w:sz="0" w:space="0" w:color="auto"/>
        <w:bottom w:val="none" w:sz="0" w:space="0" w:color="auto"/>
        <w:right w:val="none" w:sz="0" w:space="0" w:color="auto"/>
      </w:divBdr>
    </w:div>
    <w:div w:id="1442800159">
      <w:bodyDiv w:val="1"/>
      <w:marLeft w:val="0"/>
      <w:marRight w:val="0"/>
      <w:marTop w:val="0"/>
      <w:marBottom w:val="0"/>
      <w:divBdr>
        <w:top w:val="none" w:sz="0" w:space="0" w:color="auto"/>
        <w:left w:val="none" w:sz="0" w:space="0" w:color="auto"/>
        <w:bottom w:val="none" w:sz="0" w:space="0" w:color="auto"/>
        <w:right w:val="none" w:sz="0" w:space="0" w:color="auto"/>
      </w:divBdr>
    </w:div>
    <w:div w:id="1567761121">
      <w:bodyDiv w:val="1"/>
      <w:marLeft w:val="0"/>
      <w:marRight w:val="0"/>
      <w:marTop w:val="0"/>
      <w:marBottom w:val="0"/>
      <w:divBdr>
        <w:top w:val="none" w:sz="0" w:space="0" w:color="auto"/>
        <w:left w:val="none" w:sz="0" w:space="0" w:color="auto"/>
        <w:bottom w:val="none" w:sz="0" w:space="0" w:color="auto"/>
        <w:right w:val="none" w:sz="0" w:space="0" w:color="auto"/>
      </w:divBdr>
    </w:div>
    <w:div w:id="1621838736">
      <w:bodyDiv w:val="1"/>
      <w:marLeft w:val="0"/>
      <w:marRight w:val="0"/>
      <w:marTop w:val="0"/>
      <w:marBottom w:val="0"/>
      <w:divBdr>
        <w:top w:val="none" w:sz="0" w:space="0" w:color="auto"/>
        <w:left w:val="none" w:sz="0" w:space="0" w:color="auto"/>
        <w:bottom w:val="none" w:sz="0" w:space="0" w:color="auto"/>
        <w:right w:val="none" w:sz="0" w:space="0" w:color="auto"/>
      </w:divBdr>
    </w:div>
    <w:div w:id="1668095510">
      <w:bodyDiv w:val="1"/>
      <w:marLeft w:val="0"/>
      <w:marRight w:val="0"/>
      <w:marTop w:val="0"/>
      <w:marBottom w:val="0"/>
      <w:divBdr>
        <w:top w:val="none" w:sz="0" w:space="0" w:color="auto"/>
        <w:left w:val="none" w:sz="0" w:space="0" w:color="auto"/>
        <w:bottom w:val="none" w:sz="0" w:space="0" w:color="auto"/>
        <w:right w:val="none" w:sz="0" w:space="0" w:color="auto"/>
      </w:divBdr>
    </w:div>
    <w:div w:id="1743409893">
      <w:bodyDiv w:val="1"/>
      <w:marLeft w:val="0"/>
      <w:marRight w:val="0"/>
      <w:marTop w:val="0"/>
      <w:marBottom w:val="0"/>
      <w:divBdr>
        <w:top w:val="none" w:sz="0" w:space="0" w:color="auto"/>
        <w:left w:val="none" w:sz="0" w:space="0" w:color="auto"/>
        <w:bottom w:val="none" w:sz="0" w:space="0" w:color="auto"/>
        <w:right w:val="none" w:sz="0" w:space="0" w:color="auto"/>
      </w:divBdr>
    </w:div>
    <w:div w:id="1796874156">
      <w:bodyDiv w:val="1"/>
      <w:marLeft w:val="0"/>
      <w:marRight w:val="0"/>
      <w:marTop w:val="0"/>
      <w:marBottom w:val="0"/>
      <w:divBdr>
        <w:top w:val="none" w:sz="0" w:space="0" w:color="auto"/>
        <w:left w:val="none" w:sz="0" w:space="0" w:color="auto"/>
        <w:bottom w:val="none" w:sz="0" w:space="0" w:color="auto"/>
        <w:right w:val="none" w:sz="0" w:space="0" w:color="auto"/>
      </w:divBdr>
    </w:div>
    <w:div w:id="1806041095">
      <w:bodyDiv w:val="1"/>
      <w:marLeft w:val="0"/>
      <w:marRight w:val="0"/>
      <w:marTop w:val="0"/>
      <w:marBottom w:val="0"/>
      <w:divBdr>
        <w:top w:val="none" w:sz="0" w:space="0" w:color="auto"/>
        <w:left w:val="none" w:sz="0" w:space="0" w:color="auto"/>
        <w:bottom w:val="none" w:sz="0" w:space="0" w:color="auto"/>
        <w:right w:val="none" w:sz="0" w:space="0" w:color="auto"/>
      </w:divBdr>
    </w:div>
    <w:div w:id="1815022332">
      <w:bodyDiv w:val="1"/>
      <w:marLeft w:val="0"/>
      <w:marRight w:val="0"/>
      <w:marTop w:val="0"/>
      <w:marBottom w:val="0"/>
      <w:divBdr>
        <w:top w:val="none" w:sz="0" w:space="0" w:color="auto"/>
        <w:left w:val="none" w:sz="0" w:space="0" w:color="auto"/>
        <w:bottom w:val="none" w:sz="0" w:space="0" w:color="auto"/>
        <w:right w:val="none" w:sz="0" w:space="0" w:color="auto"/>
      </w:divBdr>
    </w:div>
    <w:div w:id="1922400172">
      <w:bodyDiv w:val="1"/>
      <w:marLeft w:val="0"/>
      <w:marRight w:val="0"/>
      <w:marTop w:val="0"/>
      <w:marBottom w:val="0"/>
      <w:divBdr>
        <w:top w:val="none" w:sz="0" w:space="0" w:color="auto"/>
        <w:left w:val="none" w:sz="0" w:space="0" w:color="auto"/>
        <w:bottom w:val="none" w:sz="0" w:space="0" w:color="auto"/>
        <w:right w:val="none" w:sz="0" w:space="0" w:color="auto"/>
      </w:divBdr>
    </w:div>
    <w:div w:id="1956057401">
      <w:bodyDiv w:val="1"/>
      <w:marLeft w:val="0"/>
      <w:marRight w:val="0"/>
      <w:marTop w:val="0"/>
      <w:marBottom w:val="0"/>
      <w:divBdr>
        <w:top w:val="none" w:sz="0" w:space="0" w:color="auto"/>
        <w:left w:val="none" w:sz="0" w:space="0" w:color="auto"/>
        <w:bottom w:val="none" w:sz="0" w:space="0" w:color="auto"/>
        <w:right w:val="none" w:sz="0" w:space="0" w:color="auto"/>
      </w:divBdr>
    </w:div>
    <w:div w:id="2016760131">
      <w:bodyDiv w:val="1"/>
      <w:marLeft w:val="0"/>
      <w:marRight w:val="0"/>
      <w:marTop w:val="0"/>
      <w:marBottom w:val="0"/>
      <w:divBdr>
        <w:top w:val="none" w:sz="0" w:space="0" w:color="auto"/>
        <w:left w:val="none" w:sz="0" w:space="0" w:color="auto"/>
        <w:bottom w:val="none" w:sz="0" w:space="0" w:color="auto"/>
        <w:right w:val="none" w:sz="0" w:space="0" w:color="auto"/>
      </w:divBdr>
    </w:div>
    <w:div w:id="2020543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hyperlink" Target="https://www.caubr.gov.br/"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hyperlink" Target="https://www.caub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37B624EB421E32438430AA7DD0BECB10" ma:contentTypeVersion="2" ma:contentTypeDescription="Crie um novo documento." ma:contentTypeScope="" ma:versionID="ed5d938db634109aee8f423386de7b06">
  <xsd:schema xmlns:xsd="http://www.w3.org/2001/XMLSchema" xmlns:xs="http://www.w3.org/2001/XMLSchema" xmlns:p="http://schemas.microsoft.com/office/2006/metadata/properties" xmlns:ns2="82ade07a-6c26-4821-a308-1e7006d52e03" targetNamespace="http://schemas.microsoft.com/office/2006/metadata/properties" ma:root="true" ma:fieldsID="6f64f8d47896f00d54f2b9eec9a4f6c8" ns2:_="">
    <xsd:import namespace="82ade07a-6c26-4821-a308-1e7006d52e0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ade07a-6c26-4821-a308-1e7006d52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6B01D1-E696-471C-B838-BBC3886D2491}">
  <ds:schemaRefs>
    <ds:schemaRef ds:uri="http://purl.org/dc/elements/1.1/"/>
    <ds:schemaRef ds:uri="http://purl.org/dc/dcmitype/"/>
    <ds:schemaRef ds:uri="82ade07a-6c26-4821-a308-1e7006d52e03"/>
    <ds:schemaRef ds:uri="http://schemas.openxmlformats.org/package/2006/metadata/core-properties"/>
    <ds:schemaRef ds:uri="http://schemas.microsoft.com/office/2006/documentManagement/types"/>
    <ds:schemaRef ds:uri="http://schemas.microsoft.com/office/2006/metadata/properties"/>
    <ds:schemaRef ds:uri="http://schemas.microsoft.com/office/infopath/2007/PartnerControls"/>
    <ds:schemaRef ds:uri="http://www.w3.org/XML/1998/namespace"/>
    <ds:schemaRef ds:uri="http://purl.org/dc/terms/"/>
  </ds:schemaRefs>
</ds:datastoreItem>
</file>

<file path=customXml/itemProps2.xml><?xml version="1.0" encoding="utf-8"?>
<ds:datastoreItem xmlns:ds="http://schemas.openxmlformats.org/officeDocument/2006/customXml" ds:itemID="{B80BA41D-C2B0-4FC0-AC6E-87D5796E3E61}">
  <ds:schemaRefs>
    <ds:schemaRef ds:uri="http://schemas.microsoft.com/sharepoint/v3/contenttype/forms"/>
  </ds:schemaRefs>
</ds:datastoreItem>
</file>

<file path=customXml/itemProps3.xml><?xml version="1.0" encoding="utf-8"?>
<ds:datastoreItem xmlns:ds="http://schemas.openxmlformats.org/officeDocument/2006/customXml" ds:itemID="{3FF657A2-32F1-4FE3-AE70-CD5178568F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ade07a-6c26-4821-a308-1e7006d52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4611B2-FB48-4EB4-86FB-5EEDAFD00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7083</Words>
  <Characters>38249</Characters>
  <Application>Microsoft Office Word</Application>
  <DocSecurity>0</DocSecurity>
  <Lines>318</Lines>
  <Paragraphs>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Conselho de Arquitetura e Urbanismo do Brasil</dc:creator>
  <cp:keywords>CAU/BR</cp:keywords>
  <dc:description/>
  <cp:lastModifiedBy>Isabella Maria Oliveira Morato</cp:lastModifiedBy>
  <cp:revision>2</cp:revision>
  <cp:lastPrinted>2023-02-14T17:56:00Z</cp:lastPrinted>
  <dcterms:created xsi:type="dcterms:W3CDTF">2023-07-18T20:42:00Z</dcterms:created>
  <dcterms:modified xsi:type="dcterms:W3CDTF">2023-07-18T20:42:00Z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0x01010037B624EB421E32438430AA7DD0BECB10</vt:lpwstr>
  </property>
</Properties>
</file>