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D07D80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D07D80" w:rsidRDefault="00B82D73" w:rsidP="00D07D8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D07D8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668CDFD9" w:rsidR="00B82D73" w:rsidRPr="00D07D80" w:rsidRDefault="00252CED" w:rsidP="00A5745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252CE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00146.000308/2024-86</w:t>
            </w:r>
          </w:p>
        </w:tc>
      </w:tr>
      <w:tr w:rsidR="00B82D73" w:rsidRPr="00D07D80" w14:paraId="2681F3AA" w14:textId="77777777" w:rsidTr="004854D1">
        <w:trPr>
          <w:cantSplit/>
          <w:trHeight w:val="241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07D80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25C68724" w:rsidR="00B82D73" w:rsidRPr="00D07D80" w:rsidRDefault="00172290" w:rsidP="00036C9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do CAU/BR </w:t>
            </w:r>
          </w:p>
        </w:tc>
      </w:tr>
      <w:tr w:rsidR="00B82D73" w:rsidRPr="00D07D80" w14:paraId="548B5293" w14:textId="77777777" w:rsidTr="00A57454">
        <w:trPr>
          <w:cantSplit/>
          <w:trHeight w:val="359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07D80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65C07874" w:rsidR="00B82D73" w:rsidRPr="00D07D80" w:rsidRDefault="007269EA" w:rsidP="006377EC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Celebração de contrato para possibilitar ao CAU/BR atuar como </w:t>
            </w:r>
            <w:r w:rsidRPr="004459F3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Colaborador Mantenedor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junto à </w:t>
            </w:r>
            <w:r w:rsidRPr="00931A8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Associação B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rasileira de Normas Técnicas (</w:t>
            </w:r>
            <w:r w:rsidRPr="00931A8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ABNT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) e viabilizar aos profissionais de arquitetura e urbanismo</w:t>
            </w:r>
            <w:r w:rsidR="00433A3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adimplentes ao sistema do Conselho</w:t>
            </w:r>
            <w:r w:rsidR="00433A3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, acesso gratuito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</w:t>
            </w:r>
            <w:r w:rsidR="00433A3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de visualização 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e condições diferenciadas para aquisição das </w:t>
            </w:r>
            <w:r w:rsidR="00433A3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Normas Técnicas Brasileira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 e </w:t>
            </w:r>
            <w:r w:rsidR="00433A3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outros </w:t>
            </w:r>
            <w:r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cursos t</w:t>
            </w:r>
            <w:r w:rsidR="00433A3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écnicos afins.</w:t>
            </w:r>
          </w:p>
        </w:tc>
      </w:tr>
    </w:tbl>
    <w:p w14:paraId="681BA14B" w14:textId="77777777" w:rsidR="004126EE" w:rsidRPr="00D07D80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44E6B45" w:rsidR="00B82D73" w:rsidRPr="00D07D80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201C6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016/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B8410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07D80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5BEF731" w:rsidR="003C171C" w:rsidRPr="0048269A" w:rsidRDefault="00F60E72" w:rsidP="0048269A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Pr="00BC0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POLÍTICA PROFISSIONAL DO CAU/BR (CPP-CAU/BR)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reunida </w:t>
      </w:r>
      <w:r w:rsidR="00931A8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extra</w:t>
      </w:r>
      <w:r w:rsidR="00274C48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931A8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de forma on-line, via Teams, 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 dia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931A8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24</w:t>
      </w:r>
      <w:r w:rsidR="00985F4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ju</w:t>
      </w:r>
      <w:r w:rsidR="00931A8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l</w:t>
      </w:r>
      <w:r w:rsidR="00985F4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ho de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D41D3C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74074" w:rsidRPr="0048269A">
        <w:rPr>
          <w:rFonts w:ascii="Calibri" w:eastAsia="Cambria" w:hAnsi="Calibri" w:cs="Calibri"/>
          <w:color w:val="000000"/>
          <w:sz w:val="24"/>
          <w:szCs w:val="24"/>
        </w:rPr>
        <w:t>o</w:t>
      </w:r>
      <w:r w:rsidR="00E9205E" w:rsidRPr="0048269A">
        <w:rPr>
          <w:rFonts w:ascii="Calibri" w:eastAsia="Cambria" w:hAnsi="Calibri" w:cs="Calibri"/>
          <w:color w:val="000000"/>
          <w:sz w:val="24"/>
          <w:szCs w:val="24"/>
        </w:rPr>
        <w:t>s</w:t>
      </w:r>
      <w:r w:rsidR="00B74074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 artigo</w:t>
      </w:r>
      <w:r w:rsidR="00E9205E" w:rsidRPr="0048269A">
        <w:rPr>
          <w:rFonts w:ascii="Calibri" w:eastAsia="Cambria" w:hAnsi="Calibri" w:cs="Calibri"/>
          <w:color w:val="000000"/>
          <w:sz w:val="24"/>
          <w:szCs w:val="24"/>
        </w:rPr>
        <w:t>s 97 e 101</w:t>
      </w:r>
      <w:r w:rsidR="00B74074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 do Regimento Interno do CAU/BR, após análise do assunto em epígrafe, </w:t>
      </w:r>
    </w:p>
    <w:p w14:paraId="7999857D" w14:textId="77777777" w:rsidR="00130CE4" w:rsidRPr="0048269A" w:rsidRDefault="00130CE4" w:rsidP="0048269A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</w:p>
    <w:p w14:paraId="246FB773" w14:textId="11883405" w:rsidR="004854D1" w:rsidRPr="0048269A" w:rsidRDefault="007B0A23" w:rsidP="00277134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Considerando </w:t>
      </w:r>
      <w:r w:rsidR="00A61C6D" w:rsidRPr="0048269A">
        <w:rPr>
          <w:rFonts w:ascii="Calibri" w:eastAsia="Cambria" w:hAnsi="Calibri" w:cs="Calibri"/>
          <w:color w:val="000000"/>
          <w:sz w:val="24"/>
          <w:szCs w:val="24"/>
        </w:rPr>
        <w:t>que</w:t>
      </w:r>
      <w:r w:rsidR="004854D1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 </w:t>
      </w:r>
      <w:r w:rsidR="00A61C6D" w:rsidRPr="0048269A">
        <w:rPr>
          <w:rFonts w:ascii="Calibri" w:eastAsia="Cambria" w:hAnsi="Calibri" w:cs="Calibri"/>
          <w:color w:val="000000"/>
          <w:sz w:val="24"/>
          <w:szCs w:val="24"/>
        </w:rPr>
        <w:t>compete à CPP</w:t>
      </w:r>
      <w:r w:rsidR="009770D0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-CAU/BR </w:t>
      </w:r>
      <w:r w:rsidR="0048269A" w:rsidRPr="00BE412D">
        <w:rPr>
          <w:rFonts w:ascii="Calibri" w:eastAsia="Cambria" w:hAnsi="Calibri" w:cs="Calibri"/>
          <w:color w:val="000000"/>
          <w:sz w:val="24"/>
          <w:szCs w:val="24"/>
        </w:rPr>
        <w:t>propor, apreciar e deliberar sobre diretrizes para implementação e difusão de ações visando à valorização profissional</w:t>
      </w:r>
      <w:r w:rsidR="00277134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, </w:t>
      </w:r>
      <w:r w:rsidR="004854D1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nos termos do inciso </w:t>
      </w:r>
      <w:r w:rsidR="0048269A" w:rsidRPr="0048269A">
        <w:rPr>
          <w:rFonts w:ascii="Calibri" w:eastAsia="Cambria" w:hAnsi="Calibri" w:cs="Calibri"/>
          <w:color w:val="000000"/>
          <w:sz w:val="24"/>
          <w:szCs w:val="24"/>
        </w:rPr>
        <w:t>IV</w:t>
      </w:r>
      <w:r w:rsidR="004854D1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 do Art. 104 do Regimento Interno do CAU/BR, Resolução CAU/BR nº 139/2017;</w:t>
      </w:r>
    </w:p>
    <w:p w14:paraId="497A5774" w14:textId="04AE8CB5" w:rsidR="0048269A" w:rsidRDefault="0048269A" w:rsidP="00277134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589D3F" w14:textId="272B0C0D" w:rsidR="00931A8E" w:rsidRDefault="00931A8E" w:rsidP="00360065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>
        <w:rPr>
          <w:rFonts w:ascii="Calibri" w:eastAsia="Cambria" w:hAnsi="Calibri" w:cs="Calibri"/>
          <w:color w:val="000000"/>
          <w:sz w:val="24"/>
          <w:szCs w:val="24"/>
        </w:rPr>
        <w:t>Considerando que a</w:t>
      </w:r>
      <w:r w:rsidRPr="00931A8E">
        <w:rPr>
          <w:rFonts w:ascii="Calibri" w:eastAsia="Cambria" w:hAnsi="Calibri" w:cs="Calibri"/>
          <w:color w:val="000000"/>
          <w:sz w:val="24"/>
          <w:szCs w:val="24"/>
        </w:rPr>
        <w:t xml:space="preserve"> </w:t>
      </w:r>
      <w:r w:rsidR="0042349E" w:rsidRPr="0042349E">
        <w:rPr>
          <w:rFonts w:ascii="Calibri" w:eastAsia="Cambria" w:hAnsi="Calibri" w:cs="Calibri"/>
          <w:color w:val="000000"/>
          <w:sz w:val="24"/>
          <w:szCs w:val="24"/>
        </w:rPr>
        <w:t>Resolução Conmetro Nº 7</w:t>
      </w:r>
      <w:r w:rsidR="0042349E">
        <w:rPr>
          <w:rFonts w:ascii="Calibri" w:eastAsia="Cambria" w:hAnsi="Calibri" w:cs="Calibri"/>
          <w:color w:val="000000"/>
          <w:sz w:val="24"/>
          <w:szCs w:val="24"/>
        </w:rPr>
        <w:t xml:space="preserve">, de 24 de agosto de 1992, </w:t>
      </w:r>
      <w:r w:rsidR="0042349E" w:rsidRPr="0042349E">
        <w:rPr>
          <w:rFonts w:ascii="Calibri" w:eastAsia="Cambria" w:hAnsi="Calibri" w:cs="Calibri"/>
          <w:color w:val="000000"/>
          <w:sz w:val="24"/>
          <w:szCs w:val="24"/>
        </w:rPr>
        <w:t>designa a</w:t>
      </w:r>
      <w:r w:rsidR="0042349E">
        <w:rPr>
          <w:rFonts w:ascii="Calibri" w:eastAsia="Cambria" w:hAnsi="Calibri" w:cs="Calibri"/>
          <w:color w:val="000000"/>
          <w:sz w:val="24"/>
          <w:szCs w:val="24"/>
        </w:rPr>
        <w:t xml:space="preserve"> </w:t>
      </w:r>
      <w:r w:rsidRPr="00931A8E">
        <w:rPr>
          <w:rFonts w:ascii="Calibri" w:eastAsia="Cambria" w:hAnsi="Calibri" w:cs="Calibri"/>
          <w:color w:val="000000"/>
          <w:sz w:val="24"/>
          <w:szCs w:val="24"/>
        </w:rPr>
        <w:t>Associação B</w:t>
      </w:r>
      <w:r w:rsidR="00360065">
        <w:rPr>
          <w:rFonts w:ascii="Calibri" w:eastAsia="Cambria" w:hAnsi="Calibri" w:cs="Calibri"/>
          <w:color w:val="000000"/>
          <w:sz w:val="24"/>
          <w:szCs w:val="24"/>
        </w:rPr>
        <w:t>rasileira de Normas Técnicas (</w:t>
      </w:r>
      <w:r w:rsidRPr="00931A8E">
        <w:rPr>
          <w:rFonts w:ascii="Calibri" w:eastAsia="Cambria" w:hAnsi="Calibri" w:cs="Calibri"/>
          <w:color w:val="000000"/>
          <w:sz w:val="24"/>
          <w:szCs w:val="24"/>
        </w:rPr>
        <w:t>ABNT</w:t>
      </w:r>
      <w:r w:rsidR="00360065">
        <w:rPr>
          <w:rFonts w:ascii="Calibri" w:eastAsia="Cambria" w:hAnsi="Calibri" w:cs="Calibri"/>
          <w:color w:val="000000"/>
          <w:sz w:val="24"/>
          <w:szCs w:val="24"/>
        </w:rPr>
        <w:t>),</w:t>
      </w:r>
      <w:r w:rsidRPr="00931A8E">
        <w:rPr>
          <w:rFonts w:ascii="Calibri" w:eastAsia="Cambria" w:hAnsi="Calibri" w:cs="Calibri"/>
          <w:color w:val="000000"/>
          <w:sz w:val="24"/>
          <w:szCs w:val="24"/>
        </w:rPr>
        <w:t xml:space="preserve"> </w:t>
      </w:r>
      <w:r w:rsidR="00360065" w:rsidRPr="00931A8E">
        <w:rPr>
          <w:rFonts w:ascii="Calibri" w:eastAsia="Cambria" w:hAnsi="Calibri" w:cs="Calibri"/>
          <w:color w:val="000000"/>
          <w:sz w:val="24"/>
          <w:szCs w:val="24"/>
        </w:rPr>
        <w:t>uma entidade privada e sem fins lucrativos</w:t>
      </w:r>
      <w:r w:rsidR="00360065">
        <w:rPr>
          <w:rFonts w:ascii="Calibri" w:eastAsia="Cambria" w:hAnsi="Calibri" w:cs="Calibri"/>
          <w:color w:val="000000"/>
          <w:sz w:val="24"/>
          <w:szCs w:val="24"/>
        </w:rPr>
        <w:t>, como</w:t>
      </w:r>
      <w:r w:rsidRPr="00931A8E">
        <w:rPr>
          <w:rFonts w:ascii="Calibri" w:eastAsia="Cambria" w:hAnsi="Calibri" w:cs="Calibri"/>
          <w:color w:val="000000"/>
          <w:sz w:val="24"/>
          <w:szCs w:val="24"/>
        </w:rPr>
        <w:t xml:space="preserve"> o Foro Nacional de Normalização, </w:t>
      </w:r>
      <w:r w:rsidR="00360065">
        <w:rPr>
          <w:rFonts w:ascii="Calibri" w:eastAsia="Cambria" w:hAnsi="Calibri" w:cs="Calibri"/>
          <w:color w:val="000000"/>
          <w:sz w:val="24"/>
          <w:szCs w:val="24"/>
        </w:rPr>
        <w:t>e</w:t>
      </w:r>
      <w:r w:rsidRPr="00931A8E">
        <w:rPr>
          <w:rFonts w:ascii="Calibri" w:eastAsia="Cambria" w:hAnsi="Calibri" w:cs="Calibri"/>
          <w:color w:val="000000"/>
          <w:sz w:val="24"/>
          <w:szCs w:val="24"/>
        </w:rPr>
        <w:t xml:space="preserve"> responsável pela elaboração de Normas Brasileiras (NBR), elaboradas por seus Comitês, Organismos e Comissões</w:t>
      </w:r>
      <w:r w:rsidR="00360065">
        <w:rPr>
          <w:rFonts w:ascii="Calibri" w:eastAsia="Cambria" w:hAnsi="Calibri" w:cs="Calibri"/>
          <w:color w:val="000000"/>
          <w:sz w:val="24"/>
          <w:szCs w:val="24"/>
        </w:rPr>
        <w:t xml:space="preserve"> Técnicas,</w:t>
      </w:r>
      <w:r w:rsidR="00360065" w:rsidRPr="00360065">
        <w:rPr>
          <w:rFonts w:ascii="Calibri" w:eastAsia="Cambria" w:hAnsi="Calibri" w:cs="Calibri"/>
          <w:color w:val="000000"/>
          <w:sz w:val="24"/>
          <w:szCs w:val="24"/>
        </w:rPr>
        <w:t xml:space="preserve"> </w:t>
      </w:r>
      <w:r w:rsidR="00A74997">
        <w:rPr>
          <w:rFonts w:ascii="Calibri" w:eastAsia="Cambria" w:hAnsi="Calibri" w:cs="Calibri"/>
          <w:color w:val="000000"/>
          <w:sz w:val="24"/>
          <w:szCs w:val="24"/>
        </w:rPr>
        <w:t xml:space="preserve">buscando um </w:t>
      </w:r>
      <w:r w:rsidR="00360065" w:rsidRPr="00360065">
        <w:rPr>
          <w:rFonts w:ascii="Calibri" w:eastAsia="Cambria" w:hAnsi="Calibri" w:cs="Calibri"/>
          <w:color w:val="000000"/>
          <w:sz w:val="24"/>
          <w:szCs w:val="24"/>
        </w:rPr>
        <w:t xml:space="preserve">ambiente regulatório eficaz e </w:t>
      </w:r>
      <w:r w:rsidR="00433A3E">
        <w:rPr>
          <w:rFonts w:ascii="Calibri" w:eastAsia="Cambria" w:hAnsi="Calibri" w:cs="Calibri"/>
          <w:color w:val="000000"/>
          <w:sz w:val="24"/>
          <w:szCs w:val="24"/>
        </w:rPr>
        <w:t>seguro para o Setor da Arquitetura e Urbanismo, Engenharia e Construção Civil (AEC)</w:t>
      </w:r>
      <w:r w:rsidR="00360065">
        <w:rPr>
          <w:rFonts w:ascii="Calibri" w:eastAsia="Cambria" w:hAnsi="Calibri" w:cs="Calibri"/>
          <w:color w:val="000000"/>
          <w:sz w:val="24"/>
          <w:szCs w:val="24"/>
        </w:rPr>
        <w:t>;</w:t>
      </w:r>
    </w:p>
    <w:p w14:paraId="633F5F6A" w14:textId="501B28AF" w:rsidR="0042349E" w:rsidRDefault="0042349E" w:rsidP="00360065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</w:p>
    <w:p w14:paraId="47F27A14" w14:textId="77777777" w:rsidR="00A74997" w:rsidRDefault="004459F3" w:rsidP="004459F3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 w:rsidRPr="004459F3">
        <w:rPr>
          <w:rFonts w:ascii="Calibri" w:eastAsia="Cambria" w:hAnsi="Calibri" w:cs="Calibri"/>
          <w:color w:val="000000"/>
          <w:sz w:val="24"/>
          <w:szCs w:val="24"/>
        </w:rPr>
        <w:t>Considerando</w:t>
      </w:r>
      <w:r w:rsidR="00A74997">
        <w:rPr>
          <w:rFonts w:ascii="Calibri" w:eastAsia="Cambria" w:hAnsi="Calibri" w:cs="Calibri"/>
          <w:color w:val="000000"/>
          <w:sz w:val="24"/>
          <w:szCs w:val="24"/>
        </w:rPr>
        <w:t xml:space="preserve"> que </w:t>
      </w:r>
      <w:r w:rsidR="0042349E">
        <w:rPr>
          <w:rFonts w:ascii="Calibri" w:eastAsia="Cambria" w:hAnsi="Calibri" w:cs="Calibri"/>
          <w:color w:val="000000"/>
          <w:sz w:val="24"/>
          <w:szCs w:val="24"/>
        </w:rPr>
        <w:t xml:space="preserve">proposta comercial encaminhada pela ABNT, em 24/07/2024, </w:t>
      </w:r>
      <w:r w:rsidR="00A74997">
        <w:rPr>
          <w:rFonts w:ascii="Calibri" w:eastAsia="Cambria" w:hAnsi="Calibri" w:cs="Calibri"/>
          <w:color w:val="000000"/>
          <w:sz w:val="24"/>
          <w:szCs w:val="24"/>
        </w:rPr>
        <w:t>além da</w:t>
      </w:r>
      <w:r w:rsidR="0042349E">
        <w:rPr>
          <w:rFonts w:ascii="Calibri" w:eastAsia="Cambria" w:hAnsi="Calibri" w:cs="Calibri"/>
          <w:color w:val="000000"/>
          <w:sz w:val="24"/>
          <w:szCs w:val="24"/>
        </w:rPr>
        <w:t xml:space="preserve"> renovação do contrato de </w:t>
      </w:r>
      <w:r w:rsidR="00A74997">
        <w:rPr>
          <w:rFonts w:ascii="Calibri" w:eastAsia="Cambria" w:hAnsi="Calibri" w:cs="Calibri"/>
          <w:color w:val="000000"/>
          <w:sz w:val="24"/>
          <w:szCs w:val="24"/>
        </w:rPr>
        <w:t xml:space="preserve">acesso </w:t>
      </w:r>
      <w:r w:rsidR="0042349E" w:rsidRPr="0042349E">
        <w:rPr>
          <w:rFonts w:ascii="Calibri" w:eastAsia="Cambria" w:hAnsi="Calibri" w:cs="Calibri"/>
          <w:color w:val="000000"/>
          <w:sz w:val="24"/>
          <w:szCs w:val="24"/>
        </w:rPr>
        <w:t xml:space="preserve">ao Serviço ABNTColeção de todas as normas vigentes do acervo da ABNT (Associação Brasileira de Normas Técnicas) e da AMN (Associação Mercosul de Normalização) para visualização de normas </w:t>
      </w:r>
      <w:r w:rsidR="00A74997">
        <w:rPr>
          <w:rFonts w:ascii="Calibri" w:eastAsia="Cambria" w:hAnsi="Calibri" w:cs="Calibri"/>
          <w:color w:val="000000"/>
          <w:sz w:val="24"/>
          <w:szCs w:val="24"/>
        </w:rPr>
        <w:t xml:space="preserve">técnicas, </w:t>
      </w:r>
      <w:r w:rsidRPr="004459F3">
        <w:rPr>
          <w:rFonts w:ascii="Calibri" w:eastAsia="Cambria" w:hAnsi="Calibri" w:cs="Calibri"/>
          <w:color w:val="000000"/>
          <w:sz w:val="24"/>
          <w:szCs w:val="24"/>
        </w:rPr>
        <w:t xml:space="preserve">possibilita </w:t>
      </w:r>
      <w:r w:rsidR="00A74997">
        <w:rPr>
          <w:rFonts w:ascii="Calibri" w:eastAsia="Cambria" w:hAnsi="Calibri" w:cs="Calibri"/>
          <w:color w:val="000000"/>
          <w:sz w:val="24"/>
          <w:szCs w:val="24"/>
        </w:rPr>
        <w:t>ao CAU/BR</w:t>
      </w:r>
      <w:r w:rsidRPr="004459F3">
        <w:rPr>
          <w:rFonts w:ascii="Calibri" w:eastAsia="Cambria" w:hAnsi="Calibri" w:cs="Calibri"/>
          <w:color w:val="000000"/>
          <w:sz w:val="24"/>
          <w:szCs w:val="24"/>
        </w:rPr>
        <w:t xml:space="preserve"> atuar como Colaborador Mantenedor da ABNT, com os seguintes benefícios: </w:t>
      </w:r>
    </w:p>
    <w:p w14:paraId="5EA2E5CE" w14:textId="2CB92EDB" w:rsidR="00A74997" w:rsidRPr="00A74997" w:rsidRDefault="00A74997" w:rsidP="00CF2D4C">
      <w:pPr>
        <w:autoSpaceDE w:val="0"/>
        <w:autoSpaceDN w:val="0"/>
        <w:adjustRightInd w:val="0"/>
        <w:spacing w:after="0pt" w:line="12pt" w:lineRule="auto"/>
        <w:ind w:start="99.25pt"/>
        <w:jc w:val="both"/>
        <w:rPr>
          <w:rFonts w:ascii="Calibri" w:eastAsia="Cambria" w:hAnsi="Calibri" w:cs="Calibri"/>
          <w:i/>
          <w:color w:val="000000"/>
          <w:sz w:val="24"/>
          <w:szCs w:val="24"/>
        </w:rPr>
      </w:pP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>“</w:t>
      </w:r>
      <w:r w:rsidR="00CF2D4C">
        <w:rPr>
          <w:rFonts w:ascii="Calibri" w:eastAsia="Cambria" w:hAnsi="Calibri" w:cs="Calibri"/>
          <w:i/>
          <w:color w:val="000000"/>
          <w:sz w:val="24"/>
          <w:szCs w:val="24"/>
        </w:rPr>
        <w:t xml:space="preserve">(...) </w:t>
      </w:r>
      <w:r w:rsidR="004459F3"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a) </w:t>
      </w:r>
      <w:r>
        <w:rPr>
          <w:rFonts w:ascii="Calibri" w:eastAsia="Cambria" w:hAnsi="Calibri" w:cs="Calibri"/>
          <w:i/>
          <w:color w:val="000000"/>
          <w:sz w:val="24"/>
          <w:szCs w:val="24"/>
        </w:rPr>
        <w:t>t</w:t>
      </w:r>
      <w:r w:rsidR="004459F3"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omar parte nas Assembleias Gerais; </w:t>
      </w:r>
    </w:p>
    <w:p w14:paraId="3B92B199" w14:textId="575B45E5" w:rsidR="00A74997" w:rsidRPr="00A74997" w:rsidRDefault="00A74997" w:rsidP="00CF2D4C">
      <w:pPr>
        <w:autoSpaceDE w:val="0"/>
        <w:autoSpaceDN w:val="0"/>
        <w:adjustRightInd w:val="0"/>
        <w:spacing w:after="0pt" w:line="12pt" w:lineRule="auto"/>
        <w:ind w:start="99.25pt"/>
        <w:jc w:val="both"/>
        <w:rPr>
          <w:rFonts w:ascii="Calibri" w:eastAsia="Cambria" w:hAnsi="Calibri" w:cs="Calibri"/>
          <w:i/>
          <w:color w:val="000000"/>
          <w:sz w:val="24"/>
          <w:szCs w:val="24"/>
        </w:rPr>
      </w:pPr>
      <w:r>
        <w:rPr>
          <w:rFonts w:ascii="Calibri" w:eastAsia="Cambria" w:hAnsi="Calibri" w:cs="Calibri"/>
          <w:i/>
          <w:color w:val="000000"/>
          <w:sz w:val="24"/>
          <w:szCs w:val="24"/>
        </w:rPr>
        <w:t>b) v</w:t>
      </w:r>
      <w:r w:rsidR="004459F3"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otar em Assembleia Geral, respeitada a carência mínima de 120 (cento e vinte) dias na condição de associado; </w:t>
      </w:r>
    </w:p>
    <w:p w14:paraId="0C15D3CD" w14:textId="488625C1" w:rsidR="00A74997" w:rsidRPr="00A74997" w:rsidRDefault="00A74997" w:rsidP="00CF2D4C">
      <w:pPr>
        <w:autoSpaceDE w:val="0"/>
        <w:autoSpaceDN w:val="0"/>
        <w:adjustRightInd w:val="0"/>
        <w:spacing w:after="0pt" w:line="12pt" w:lineRule="auto"/>
        <w:ind w:start="99.25pt"/>
        <w:jc w:val="both"/>
        <w:rPr>
          <w:rFonts w:ascii="Calibri" w:eastAsia="Cambria" w:hAnsi="Calibri" w:cs="Calibri"/>
          <w:i/>
          <w:color w:val="000000"/>
          <w:sz w:val="24"/>
          <w:szCs w:val="24"/>
        </w:rPr>
      </w:pP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>c) votar e ser</w:t>
      </w:r>
      <w:r w:rsidR="004459F3"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 votado para os cargos eletivos dos Conselhos Deliberativo e Fiscal, Superintendência dos Comitês Brasileiros e Conselho Técnico; </w:t>
      </w:r>
    </w:p>
    <w:p w14:paraId="0A3AF5C5" w14:textId="3CFDCE80" w:rsidR="00A74997" w:rsidRPr="00A74997" w:rsidRDefault="004459F3" w:rsidP="00CF2D4C">
      <w:pPr>
        <w:autoSpaceDE w:val="0"/>
        <w:autoSpaceDN w:val="0"/>
        <w:adjustRightInd w:val="0"/>
        <w:spacing w:after="0pt" w:line="12pt" w:lineRule="auto"/>
        <w:ind w:start="99.25pt"/>
        <w:jc w:val="both"/>
        <w:rPr>
          <w:rFonts w:ascii="Calibri" w:eastAsia="Cambria" w:hAnsi="Calibri" w:cs="Calibri"/>
          <w:i/>
          <w:color w:val="000000"/>
          <w:sz w:val="24"/>
          <w:szCs w:val="24"/>
        </w:rPr>
      </w:pP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d) </w:t>
      </w:r>
      <w:r w:rsidR="00A74997">
        <w:rPr>
          <w:rFonts w:ascii="Calibri" w:eastAsia="Cambria" w:hAnsi="Calibri" w:cs="Calibri"/>
          <w:i/>
          <w:color w:val="000000"/>
          <w:sz w:val="24"/>
          <w:szCs w:val="24"/>
        </w:rPr>
        <w:t>p</w:t>
      </w: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ropor à Diretoria Executiva a criação de Comitês Brasileiros, suas respectivas cisões, fusões e incorporações, além da criação de Comissões Específicas; </w:t>
      </w:r>
    </w:p>
    <w:p w14:paraId="0ED4D9CC" w14:textId="1C39FC0C" w:rsidR="00A74997" w:rsidRPr="00A74997" w:rsidRDefault="004459F3" w:rsidP="00CF2D4C">
      <w:pPr>
        <w:autoSpaceDE w:val="0"/>
        <w:autoSpaceDN w:val="0"/>
        <w:adjustRightInd w:val="0"/>
        <w:spacing w:after="0pt" w:line="12pt" w:lineRule="auto"/>
        <w:ind w:start="99.25pt"/>
        <w:jc w:val="both"/>
        <w:rPr>
          <w:rFonts w:ascii="Calibri" w:eastAsia="Cambria" w:hAnsi="Calibri" w:cs="Calibri"/>
          <w:i/>
          <w:color w:val="000000"/>
          <w:sz w:val="24"/>
          <w:szCs w:val="24"/>
        </w:rPr>
      </w:pP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e) </w:t>
      </w:r>
      <w:r w:rsidR="00A74997">
        <w:rPr>
          <w:rFonts w:ascii="Calibri" w:eastAsia="Cambria" w:hAnsi="Calibri" w:cs="Calibri"/>
          <w:i/>
          <w:color w:val="000000"/>
          <w:sz w:val="24"/>
          <w:szCs w:val="24"/>
        </w:rPr>
        <w:t>i</w:t>
      </w: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nscrever profissionais formalmente indicados pelo CAU nos Comitês Brasileiros (CB) ou nos Organismos de Normalização Setorial (ONS) da ABNT para elaboração de normas técnicas; </w:t>
      </w:r>
    </w:p>
    <w:p w14:paraId="2EEB6D4A" w14:textId="3758A9D8" w:rsidR="00A74997" w:rsidRPr="00A74997" w:rsidRDefault="004459F3" w:rsidP="00CF2D4C">
      <w:pPr>
        <w:autoSpaceDE w:val="0"/>
        <w:autoSpaceDN w:val="0"/>
        <w:adjustRightInd w:val="0"/>
        <w:spacing w:after="0pt" w:line="12pt" w:lineRule="auto"/>
        <w:ind w:start="99.25pt"/>
        <w:jc w:val="both"/>
        <w:rPr>
          <w:rFonts w:ascii="Calibri" w:eastAsia="Cambria" w:hAnsi="Calibri" w:cs="Calibri"/>
          <w:i/>
          <w:color w:val="000000"/>
          <w:sz w:val="24"/>
          <w:szCs w:val="24"/>
        </w:rPr>
      </w:pP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f) </w:t>
      </w:r>
      <w:r w:rsidR="00A74997">
        <w:rPr>
          <w:rFonts w:ascii="Calibri" w:eastAsia="Cambria" w:hAnsi="Calibri" w:cs="Calibri"/>
          <w:i/>
          <w:color w:val="000000"/>
          <w:sz w:val="24"/>
          <w:szCs w:val="24"/>
        </w:rPr>
        <w:t>f</w:t>
      </w: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requentar as dependências da ABNT, e participar das atividades promovidas pela ABNT; </w:t>
      </w:r>
    </w:p>
    <w:p w14:paraId="5F2D7020" w14:textId="4CE551B6" w:rsidR="00A74997" w:rsidRPr="00A74997" w:rsidRDefault="004459F3" w:rsidP="00CF2D4C">
      <w:pPr>
        <w:autoSpaceDE w:val="0"/>
        <w:autoSpaceDN w:val="0"/>
        <w:adjustRightInd w:val="0"/>
        <w:spacing w:after="0pt" w:line="12pt" w:lineRule="auto"/>
        <w:ind w:start="99.25pt"/>
        <w:jc w:val="both"/>
        <w:rPr>
          <w:rFonts w:ascii="Calibri" w:eastAsia="Cambria" w:hAnsi="Calibri" w:cs="Calibri"/>
          <w:i/>
          <w:color w:val="000000"/>
          <w:sz w:val="24"/>
          <w:szCs w:val="24"/>
        </w:rPr>
      </w:pP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g) </w:t>
      </w:r>
      <w:r w:rsidR="00A74997">
        <w:rPr>
          <w:rFonts w:ascii="Calibri" w:eastAsia="Cambria" w:hAnsi="Calibri" w:cs="Calibri"/>
          <w:i/>
          <w:color w:val="000000"/>
          <w:sz w:val="24"/>
          <w:szCs w:val="24"/>
        </w:rPr>
        <w:t>o</w:t>
      </w: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bter acesso a informações sobre o movimento da Normalização nacional, regional e internacional, que afeta seu campo de atuação; </w:t>
      </w:r>
    </w:p>
    <w:p w14:paraId="5A8304B7" w14:textId="14DFBC45" w:rsidR="00A74997" w:rsidRPr="00A74997" w:rsidRDefault="004459F3" w:rsidP="00CF2D4C">
      <w:pPr>
        <w:autoSpaceDE w:val="0"/>
        <w:autoSpaceDN w:val="0"/>
        <w:adjustRightInd w:val="0"/>
        <w:spacing w:after="0pt" w:line="12pt" w:lineRule="auto"/>
        <w:ind w:start="99.25pt"/>
        <w:jc w:val="both"/>
        <w:rPr>
          <w:rFonts w:ascii="Calibri" w:eastAsia="Cambria" w:hAnsi="Calibri" w:cs="Calibri"/>
          <w:i/>
          <w:color w:val="000000"/>
          <w:sz w:val="24"/>
          <w:szCs w:val="24"/>
        </w:rPr>
      </w:pP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h) </w:t>
      </w:r>
      <w:r w:rsidR="00A74997">
        <w:rPr>
          <w:rFonts w:ascii="Calibri" w:eastAsia="Cambria" w:hAnsi="Calibri" w:cs="Calibri"/>
          <w:i/>
          <w:color w:val="000000"/>
          <w:sz w:val="24"/>
          <w:szCs w:val="24"/>
        </w:rPr>
        <w:t>i</w:t>
      </w: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>ndicar profissionais para participar da Normalização Internacional;</w:t>
      </w:r>
    </w:p>
    <w:p w14:paraId="5FA193BE" w14:textId="698B8A48" w:rsidR="00A74997" w:rsidRPr="00A74997" w:rsidRDefault="00A74997" w:rsidP="00CF2D4C">
      <w:pPr>
        <w:autoSpaceDE w:val="0"/>
        <w:autoSpaceDN w:val="0"/>
        <w:adjustRightInd w:val="0"/>
        <w:spacing w:after="0pt" w:line="12pt" w:lineRule="auto"/>
        <w:ind w:start="99.25pt"/>
        <w:jc w:val="both"/>
        <w:rPr>
          <w:rFonts w:ascii="Calibri" w:eastAsia="Cambria" w:hAnsi="Calibri" w:cs="Calibri"/>
          <w:i/>
          <w:color w:val="000000"/>
          <w:sz w:val="24"/>
          <w:szCs w:val="24"/>
        </w:rPr>
      </w:pPr>
      <w:r>
        <w:rPr>
          <w:rFonts w:ascii="Calibri" w:eastAsia="Cambria" w:hAnsi="Calibri" w:cs="Calibri"/>
          <w:i/>
          <w:color w:val="000000"/>
          <w:sz w:val="24"/>
          <w:szCs w:val="24"/>
        </w:rPr>
        <w:t>i) s</w:t>
      </w:r>
      <w:r w:rsidR="004459F3"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ediar secretaria técnica de Comitês Brasileiros; e </w:t>
      </w:r>
    </w:p>
    <w:p w14:paraId="1ED3765E" w14:textId="32B089D9" w:rsidR="00360065" w:rsidRDefault="004459F3" w:rsidP="00CF2D4C">
      <w:pPr>
        <w:autoSpaceDE w:val="0"/>
        <w:autoSpaceDN w:val="0"/>
        <w:adjustRightInd w:val="0"/>
        <w:spacing w:after="0pt" w:line="12pt" w:lineRule="auto"/>
        <w:ind w:start="99.25pt"/>
        <w:jc w:val="both"/>
        <w:rPr>
          <w:rFonts w:ascii="Calibri" w:eastAsia="Cambria" w:hAnsi="Calibri" w:cs="Calibri"/>
          <w:i/>
          <w:color w:val="000000"/>
          <w:sz w:val="24"/>
          <w:szCs w:val="24"/>
        </w:rPr>
      </w:pP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 xml:space="preserve">j) </w:t>
      </w:r>
      <w:r w:rsidR="00A74997">
        <w:rPr>
          <w:rFonts w:ascii="Calibri" w:eastAsia="Cambria" w:hAnsi="Calibri" w:cs="Calibri"/>
          <w:i/>
          <w:color w:val="000000"/>
          <w:sz w:val="24"/>
          <w:szCs w:val="24"/>
        </w:rPr>
        <w:t>d</w:t>
      </w:r>
      <w:r w:rsidRPr="00A74997">
        <w:rPr>
          <w:rFonts w:ascii="Calibri" w:eastAsia="Cambria" w:hAnsi="Calibri" w:cs="Calibri"/>
          <w:i/>
          <w:color w:val="000000"/>
          <w:sz w:val="24"/>
          <w:szCs w:val="24"/>
        </w:rPr>
        <w:t>ivulgar ser um associado, utilizando o logotipo de Associado ABNT</w:t>
      </w:r>
      <w:r w:rsidR="00A74997">
        <w:rPr>
          <w:rFonts w:ascii="Calibri" w:eastAsia="Cambria" w:hAnsi="Calibri" w:cs="Calibri"/>
          <w:i/>
          <w:color w:val="000000"/>
          <w:sz w:val="24"/>
          <w:szCs w:val="24"/>
        </w:rPr>
        <w:t>.</w:t>
      </w:r>
      <w:r w:rsidR="00A74997" w:rsidRPr="00A74997">
        <w:rPr>
          <w:rFonts w:ascii="Calibri" w:eastAsia="Cambria" w:hAnsi="Calibri" w:cs="Calibri"/>
          <w:i/>
          <w:color w:val="000000"/>
          <w:sz w:val="24"/>
          <w:szCs w:val="24"/>
        </w:rPr>
        <w:t>”</w:t>
      </w:r>
    </w:p>
    <w:p w14:paraId="39A52ADD" w14:textId="3B46A2A7" w:rsidR="00A74997" w:rsidRDefault="00A74997" w:rsidP="00A74997">
      <w:pPr>
        <w:autoSpaceDE w:val="0"/>
        <w:autoSpaceDN w:val="0"/>
        <w:adjustRightInd w:val="0"/>
        <w:spacing w:after="0pt" w:line="12pt" w:lineRule="auto"/>
        <w:ind w:start="113.40pt"/>
        <w:jc w:val="both"/>
        <w:rPr>
          <w:rFonts w:ascii="Calibri" w:eastAsia="Cambria" w:hAnsi="Calibri" w:cs="Calibri"/>
          <w:i/>
          <w:color w:val="000000"/>
          <w:sz w:val="24"/>
          <w:szCs w:val="24"/>
        </w:rPr>
      </w:pPr>
    </w:p>
    <w:p w14:paraId="2554D73D" w14:textId="624FB43A" w:rsidR="00CF2D4C" w:rsidRPr="00CF2D4C" w:rsidRDefault="00A74997" w:rsidP="00433A3E">
      <w:pPr>
        <w:autoSpaceDE w:val="0"/>
        <w:autoSpaceDN w:val="0"/>
        <w:adjustRightInd w:val="0"/>
        <w:spacing w:after="6pt" w:line="12pt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 w:rsidRPr="00CF2D4C">
        <w:rPr>
          <w:rFonts w:ascii="Calibri" w:eastAsia="Cambria" w:hAnsi="Calibri" w:cs="Calibri"/>
          <w:color w:val="000000"/>
          <w:sz w:val="24"/>
          <w:szCs w:val="24"/>
        </w:rPr>
        <w:lastRenderedPageBreak/>
        <w:t>Considerando que além</w:t>
      </w:r>
      <w:r w:rsidR="00CF2D4C">
        <w:rPr>
          <w:rFonts w:ascii="Calibri" w:eastAsia="Cambria" w:hAnsi="Calibri" w:cs="Calibri"/>
          <w:color w:val="000000"/>
          <w:sz w:val="24"/>
          <w:szCs w:val="24"/>
        </w:rPr>
        <w:t xml:space="preserve"> da Associação</w:t>
      </w:r>
      <w:r w:rsidR="00433A3E">
        <w:rPr>
          <w:rFonts w:ascii="Calibri" w:eastAsia="Cambria" w:hAnsi="Calibri" w:cs="Calibri"/>
          <w:color w:val="000000"/>
          <w:sz w:val="24"/>
          <w:szCs w:val="24"/>
        </w:rPr>
        <w:t xml:space="preserve"> supracitada</w:t>
      </w:r>
      <w:r w:rsidR="00CF2D4C">
        <w:rPr>
          <w:rFonts w:ascii="Calibri" w:eastAsia="Cambria" w:hAnsi="Calibri" w:cs="Calibri"/>
          <w:color w:val="000000"/>
          <w:sz w:val="24"/>
          <w:szCs w:val="24"/>
        </w:rPr>
        <w:t xml:space="preserve">, </w:t>
      </w:r>
      <w:r w:rsidR="008E46A5">
        <w:rPr>
          <w:rFonts w:ascii="Calibri" w:eastAsia="Cambria" w:hAnsi="Calibri" w:cs="Calibri"/>
          <w:color w:val="000000"/>
          <w:sz w:val="24"/>
          <w:szCs w:val="24"/>
        </w:rPr>
        <w:t xml:space="preserve">do </w:t>
      </w:r>
      <w:r w:rsidR="00CF2D4C" w:rsidRPr="00CF2D4C">
        <w:rPr>
          <w:rFonts w:ascii="Calibri" w:eastAsia="Cambria" w:hAnsi="Calibri" w:cs="Calibri"/>
          <w:color w:val="000000"/>
          <w:sz w:val="24"/>
          <w:szCs w:val="24"/>
        </w:rPr>
        <w:t>acesso ilimitado para a visualização do acervo completo de normas ABNT e AMN</w:t>
      </w:r>
      <w:r w:rsidR="008E46A5">
        <w:rPr>
          <w:rFonts w:ascii="Calibri" w:eastAsia="Cambria" w:hAnsi="Calibri" w:cs="Calibri"/>
          <w:color w:val="000000"/>
          <w:sz w:val="24"/>
          <w:szCs w:val="24"/>
        </w:rPr>
        <w:t xml:space="preserve">, e do </w:t>
      </w:r>
      <w:r w:rsidR="00CF2D4C" w:rsidRPr="00CF2D4C">
        <w:rPr>
          <w:rFonts w:ascii="Calibri" w:eastAsia="Cambria" w:hAnsi="Calibri" w:cs="Calibri"/>
          <w:color w:val="000000"/>
          <w:sz w:val="24"/>
          <w:szCs w:val="24"/>
        </w:rPr>
        <w:t>desconto de 66% (sessenta e seis por cento) para aquisiç</w:t>
      </w:r>
      <w:r w:rsidR="00433A3E">
        <w:rPr>
          <w:rFonts w:ascii="Calibri" w:eastAsia="Cambria" w:hAnsi="Calibri" w:cs="Calibri"/>
          <w:color w:val="000000"/>
          <w:sz w:val="24"/>
          <w:szCs w:val="24"/>
        </w:rPr>
        <w:t>ão das N</w:t>
      </w:r>
      <w:r w:rsidR="00CF2D4C" w:rsidRPr="00CF2D4C">
        <w:rPr>
          <w:rFonts w:ascii="Calibri" w:eastAsia="Cambria" w:hAnsi="Calibri" w:cs="Calibri"/>
          <w:color w:val="000000"/>
          <w:sz w:val="24"/>
          <w:szCs w:val="24"/>
        </w:rPr>
        <w:t>ormas</w:t>
      </w:r>
      <w:r w:rsidR="00433A3E">
        <w:rPr>
          <w:rFonts w:ascii="Calibri" w:eastAsia="Cambria" w:hAnsi="Calibri" w:cs="Calibri"/>
          <w:color w:val="000000"/>
          <w:sz w:val="24"/>
          <w:szCs w:val="24"/>
        </w:rPr>
        <w:t xml:space="preserve"> Técnicas Brasileiras</w:t>
      </w:r>
      <w:r w:rsidR="008E46A5">
        <w:rPr>
          <w:rFonts w:ascii="Calibri" w:eastAsia="Cambria" w:hAnsi="Calibri" w:cs="Calibri"/>
          <w:color w:val="000000"/>
          <w:sz w:val="24"/>
          <w:szCs w:val="24"/>
        </w:rPr>
        <w:t xml:space="preserve">, a ABNT proporcionará aos profissionais de arquitetura e urbanismo, </w:t>
      </w:r>
      <w:r w:rsidR="008E46A5" w:rsidRPr="00CF2D4C">
        <w:rPr>
          <w:rFonts w:ascii="Calibri" w:eastAsia="Cambria" w:hAnsi="Calibri" w:cs="Calibri"/>
          <w:color w:val="000000"/>
          <w:sz w:val="24"/>
          <w:szCs w:val="24"/>
        </w:rPr>
        <w:t>registrados e adimplentes ao Sistema CAU</w:t>
      </w:r>
      <w:r w:rsidR="008E46A5">
        <w:rPr>
          <w:rFonts w:ascii="Calibri" w:eastAsia="Cambria" w:hAnsi="Calibri" w:cs="Calibri"/>
          <w:color w:val="000000"/>
          <w:sz w:val="24"/>
          <w:szCs w:val="24"/>
        </w:rPr>
        <w:t xml:space="preserve">: </w:t>
      </w:r>
    </w:p>
    <w:p w14:paraId="629A1DF2" w14:textId="0EBB34E6" w:rsidR="00CF2D4C" w:rsidRPr="00CF2D4C" w:rsidRDefault="008E46A5" w:rsidP="00433A3E">
      <w:pPr>
        <w:autoSpaceDE w:val="0"/>
        <w:autoSpaceDN w:val="0"/>
        <w:adjustRightInd w:val="0"/>
        <w:spacing w:after="6pt" w:line="12pt" w:lineRule="auto"/>
        <w:ind w:start="99.25pt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>
        <w:rPr>
          <w:rFonts w:ascii="Calibri" w:eastAsia="Cambria" w:hAnsi="Calibri" w:cs="Calibri"/>
          <w:color w:val="000000"/>
          <w:sz w:val="24"/>
          <w:szCs w:val="24"/>
        </w:rPr>
        <w:t>a</w:t>
      </w:r>
      <w:r w:rsidR="00CF2D4C" w:rsidRPr="00CF2D4C">
        <w:rPr>
          <w:rFonts w:ascii="Calibri" w:eastAsia="Cambria" w:hAnsi="Calibri" w:cs="Calibri"/>
          <w:color w:val="000000"/>
          <w:sz w:val="24"/>
          <w:szCs w:val="24"/>
        </w:rPr>
        <w:t xml:space="preserve">) </w:t>
      </w:r>
      <w:r w:rsidR="00A74997" w:rsidRPr="00CF2D4C">
        <w:rPr>
          <w:rFonts w:ascii="Calibri" w:eastAsia="Cambria" w:hAnsi="Calibri" w:cs="Calibri"/>
          <w:color w:val="000000"/>
          <w:sz w:val="24"/>
          <w:szCs w:val="24"/>
        </w:rPr>
        <w:t>desconto de 30% (trinta por cento) nos preços praticados pela ABNT no ato da inscrição em cursos da grade regular de capacitação da ABNT</w:t>
      </w:r>
      <w:r w:rsidR="00CF2D4C">
        <w:rPr>
          <w:rFonts w:ascii="Calibri" w:eastAsia="Cambria" w:hAnsi="Calibri" w:cs="Calibri"/>
          <w:color w:val="000000"/>
          <w:sz w:val="24"/>
          <w:szCs w:val="24"/>
        </w:rPr>
        <w:t>;</w:t>
      </w:r>
    </w:p>
    <w:p w14:paraId="4100D453" w14:textId="46C2A174" w:rsidR="00CF2D4C" w:rsidRPr="00CF2D4C" w:rsidRDefault="008E46A5" w:rsidP="00433A3E">
      <w:pPr>
        <w:autoSpaceDE w:val="0"/>
        <w:autoSpaceDN w:val="0"/>
        <w:adjustRightInd w:val="0"/>
        <w:spacing w:after="6pt" w:line="12pt" w:lineRule="auto"/>
        <w:ind w:start="99.25pt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>
        <w:rPr>
          <w:rFonts w:ascii="Calibri" w:eastAsia="Cambria" w:hAnsi="Calibri" w:cs="Calibri"/>
          <w:color w:val="000000"/>
          <w:sz w:val="24"/>
          <w:szCs w:val="24"/>
        </w:rPr>
        <w:t>b</w:t>
      </w:r>
      <w:r w:rsidR="00CF2D4C">
        <w:rPr>
          <w:rFonts w:ascii="Calibri" w:eastAsia="Cambria" w:hAnsi="Calibri" w:cs="Calibri"/>
          <w:color w:val="000000"/>
          <w:sz w:val="24"/>
          <w:szCs w:val="24"/>
        </w:rPr>
        <w:t xml:space="preserve">) desconto de 15 </w:t>
      </w:r>
      <w:r w:rsidR="00CF2D4C" w:rsidRPr="00CF2D4C">
        <w:rPr>
          <w:rFonts w:ascii="Calibri" w:eastAsia="Cambria" w:hAnsi="Calibri" w:cs="Calibri"/>
          <w:color w:val="000000"/>
          <w:sz w:val="24"/>
          <w:szCs w:val="24"/>
        </w:rPr>
        <w:t>%</w:t>
      </w:r>
      <w:r w:rsidR="00CF2D4C">
        <w:rPr>
          <w:rFonts w:ascii="Calibri" w:eastAsia="Cambria" w:hAnsi="Calibri" w:cs="Calibri"/>
          <w:color w:val="000000"/>
          <w:sz w:val="24"/>
          <w:szCs w:val="24"/>
        </w:rPr>
        <w:t xml:space="preserve"> </w:t>
      </w:r>
      <w:r w:rsidR="00CF2D4C" w:rsidRPr="00CF2D4C">
        <w:rPr>
          <w:rFonts w:ascii="Calibri" w:eastAsia="Cambria" w:hAnsi="Calibri" w:cs="Calibri"/>
          <w:color w:val="000000"/>
          <w:sz w:val="24"/>
          <w:szCs w:val="24"/>
        </w:rPr>
        <w:t>(</w:t>
      </w:r>
      <w:r w:rsidR="00CF2D4C">
        <w:rPr>
          <w:rFonts w:ascii="Calibri" w:eastAsia="Cambria" w:hAnsi="Calibri" w:cs="Calibri"/>
          <w:color w:val="000000"/>
          <w:sz w:val="24"/>
          <w:szCs w:val="24"/>
        </w:rPr>
        <w:t>quinze</w:t>
      </w:r>
      <w:r w:rsidR="00CF2D4C" w:rsidRPr="00CF2D4C">
        <w:rPr>
          <w:rFonts w:ascii="Calibri" w:eastAsia="Cambria" w:hAnsi="Calibri" w:cs="Calibri"/>
          <w:color w:val="000000"/>
          <w:sz w:val="24"/>
          <w:szCs w:val="24"/>
        </w:rPr>
        <w:t xml:space="preserve"> por cento) </w:t>
      </w:r>
      <w:r w:rsidR="00CF2D4C">
        <w:rPr>
          <w:rFonts w:ascii="Calibri" w:eastAsia="Cambria" w:hAnsi="Calibri" w:cs="Calibri"/>
          <w:color w:val="000000"/>
          <w:sz w:val="24"/>
          <w:szCs w:val="24"/>
        </w:rPr>
        <w:t>em</w:t>
      </w:r>
      <w:r w:rsidR="00A74997" w:rsidRPr="00CF2D4C">
        <w:rPr>
          <w:rFonts w:ascii="Calibri" w:eastAsia="Cambria" w:hAnsi="Calibri" w:cs="Calibri"/>
          <w:color w:val="000000"/>
          <w:sz w:val="24"/>
          <w:szCs w:val="24"/>
        </w:rPr>
        <w:t xml:space="preserve"> cursos realizados em parceria com outras instituições</w:t>
      </w:r>
      <w:r w:rsidR="00CF2D4C">
        <w:rPr>
          <w:rFonts w:ascii="Calibri" w:eastAsia="Cambria" w:hAnsi="Calibri" w:cs="Calibri"/>
          <w:color w:val="000000"/>
          <w:sz w:val="24"/>
          <w:szCs w:val="24"/>
        </w:rPr>
        <w:t>,</w:t>
      </w:r>
      <w:r w:rsidR="00A74997" w:rsidRPr="00CF2D4C">
        <w:rPr>
          <w:rFonts w:ascii="Calibri" w:eastAsia="Cambria" w:hAnsi="Calibri" w:cs="Calibri"/>
          <w:color w:val="000000"/>
          <w:sz w:val="24"/>
          <w:szCs w:val="24"/>
        </w:rPr>
        <w:t xml:space="preserve"> a exemplo dos cursos de “lead</w:t>
      </w:r>
      <w:r w:rsidR="00433A3E">
        <w:rPr>
          <w:rFonts w:ascii="Calibri" w:eastAsia="Cambria" w:hAnsi="Calibri" w:cs="Calibri"/>
          <w:color w:val="000000"/>
          <w:sz w:val="24"/>
          <w:szCs w:val="24"/>
        </w:rPr>
        <w:t xml:space="preserve"> i</w:t>
      </w:r>
      <w:r w:rsidR="00CF2D4C">
        <w:rPr>
          <w:rFonts w:ascii="Calibri" w:eastAsia="Cambria" w:hAnsi="Calibri" w:cs="Calibri"/>
          <w:color w:val="000000"/>
          <w:sz w:val="24"/>
          <w:szCs w:val="24"/>
        </w:rPr>
        <w:t>mplementer” e “lead auditor”; e</w:t>
      </w:r>
    </w:p>
    <w:p w14:paraId="2D92C0F6" w14:textId="40C05B4B" w:rsidR="00360065" w:rsidRPr="00CF2D4C" w:rsidRDefault="008E46A5" w:rsidP="00433A3E">
      <w:pPr>
        <w:autoSpaceDE w:val="0"/>
        <w:autoSpaceDN w:val="0"/>
        <w:adjustRightInd w:val="0"/>
        <w:spacing w:after="6pt" w:line="12pt" w:lineRule="auto"/>
        <w:ind w:start="99.25pt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>
        <w:rPr>
          <w:rFonts w:ascii="Calibri" w:eastAsia="Cambria" w:hAnsi="Calibri" w:cs="Calibri"/>
          <w:color w:val="000000"/>
          <w:sz w:val="24"/>
          <w:szCs w:val="24"/>
        </w:rPr>
        <w:t>c</w:t>
      </w:r>
      <w:r w:rsidR="00CF2D4C">
        <w:rPr>
          <w:rFonts w:ascii="Calibri" w:eastAsia="Cambria" w:hAnsi="Calibri" w:cs="Calibri"/>
          <w:color w:val="000000"/>
          <w:sz w:val="24"/>
          <w:szCs w:val="24"/>
        </w:rPr>
        <w:t>) p</w:t>
      </w:r>
      <w:r w:rsidR="00A74997" w:rsidRPr="00CF2D4C">
        <w:rPr>
          <w:rFonts w:ascii="Calibri" w:eastAsia="Cambria" w:hAnsi="Calibri" w:cs="Calibri"/>
          <w:color w:val="000000"/>
          <w:sz w:val="24"/>
          <w:szCs w:val="24"/>
        </w:rPr>
        <w:t>rioridade aos profissionais indicados pelo Sistema e devidamente qualificados na contratação de novos auditores para a certificadora da ABNT, instrutores para cursos e profissionais para desenvolvimento de normas ABNT NBR comentadas.</w:t>
      </w:r>
    </w:p>
    <w:p w14:paraId="7D74555F" w14:textId="4862B614" w:rsidR="008E46A5" w:rsidRPr="008E46A5" w:rsidRDefault="005706C0" w:rsidP="008E46A5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 w:rsidRPr="008E46A5">
        <w:rPr>
          <w:rFonts w:ascii="Calibri" w:eastAsia="Cambria" w:hAnsi="Calibri" w:cs="Calibri"/>
          <w:color w:val="000000"/>
          <w:sz w:val="24"/>
          <w:szCs w:val="24"/>
        </w:rPr>
        <w:t>Considerando que</w:t>
      </w:r>
      <w:r w:rsidR="00C521CF">
        <w:rPr>
          <w:rFonts w:ascii="Calibri" w:eastAsia="Cambria" w:hAnsi="Calibri" w:cs="Calibri"/>
          <w:color w:val="000000"/>
          <w:sz w:val="24"/>
          <w:szCs w:val="24"/>
        </w:rPr>
        <w:t>, assim como</w:t>
      </w:r>
      <w:r w:rsidR="008E46A5" w:rsidRPr="008E46A5">
        <w:rPr>
          <w:rFonts w:ascii="Calibri" w:eastAsia="Cambria" w:hAnsi="Calibri" w:cs="Calibri"/>
          <w:color w:val="000000"/>
          <w:sz w:val="24"/>
          <w:szCs w:val="24"/>
        </w:rPr>
        <w:t xml:space="preserve"> a </w:t>
      </w:r>
      <w:r w:rsidR="00C521CF">
        <w:rPr>
          <w:rFonts w:ascii="Calibri" w:eastAsia="Cambria" w:hAnsi="Calibri" w:cs="Calibri"/>
          <w:color w:val="000000"/>
          <w:sz w:val="24"/>
          <w:szCs w:val="24"/>
        </w:rPr>
        <w:t xml:space="preserve">formalização da </w:t>
      </w:r>
      <w:r w:rsidR="008E46A5" w:rsidRPr="008E46A5">
        <w:rPr>
          <w:rFonts w:ascii="Calibri" w:eastAsia="Cambria" w:hAnsi="Calibri" w:cs="Calibri"/>
          <w:color w:val="000000"/>
          <w:sz w:val="24"/>
          <w:szCs w:val="24"/>
        </w:rPr>
        <w:t xml:space="preserve">associação, os itens elencados acima </w:t>
      </w:r>
      <w:r w:rsidR="00A74997" w:rsidRPr="008E46A5">
        <w:rPr>
          <w:rFonts w:ascii="Calibri" w:eastAsia="Cambria" w:hAnsi="Calibri" w:cs="Calibri"/>
          <w:color w:val="000000"/>
          <w:sz w:val="24"/>
          <w:szCs w:val="24"/>
        </w:rPr>
        <w:t xml:space="preserve">são </w:t>
      </w:r>
      <w:r w:rsidR="00CF2D4C" w:rsidRPr="008E46A5">
        <w:rPr>
          <w:rFonts w:ascii="Calibri" w:eastAsia="Cambria" w:hAnsi="Calibri" w:cs="Calibri"/>
          <w:color w:val="000000"/>
          <w:sz w:val="24"/>
          <w:szCs w:val="24"/>
        </w:rPr>
        <w:t xml:space="preserve">atividades exclusivas da </w:t>
      </w:r>
      <w:r w:rsidR="00847164" w:rsidRPr="008E46A5">
        <w:rPr>
          <w:rFonts w:ascii="Calibri" w:eastAsia="Cambria" w:hAnsi="Calibri" w:cs="Calibri"/>
          <w:color w:val="000000"/>
          <w:sz w:val="24"/>
          <w:szCs w:val="24"/>
        </w:rPr>
        <w:t xml:space="preserve">ABNT, </w:t>
      </w:r>
      <w:r w:rsidR="008E46A5" w:rsidRPr="008E46A5">
        <w:rPr>
          <w:rFonts w:ascii="Calibri" w:eastAsia="Cambria" w:hAnsi="Calibri" w:cs="Calibri"/>
          <w:color w:val="000000"/>
          <w:sz w:val="24"/>
          <w:szCs w:val="24"/>
        </w:rPr>
        <w:t>justificando</w:t>
      </w:r>
      <w:r w:rsidR="00847164" w:rsidRPr="008E46A5">
        <w:rPr>
          <w:rFonts w:ascii="Calibri" w:eastAsia="Cambria" w:hAnsi="Calibri" w:cs="Calibri"/>
          <w:color w:val="000000"/>
          <w:sz w:val="24"/>
          <w:szCs w:val="24"/>
        </w:rPr>
        <w:t xml:space="preserve"> </w:t>
      </w:r>
      <w:r w:rsidR="008E46A5" w:rsidRPr="008E46A5">
        <w:rPr>
          <w:rFonts w:ascii="Calibri" w:eastAsia="Cambria" w:hAnsi="Calibri" w:cs="Calibri"/>
          <w:color w:val="000000"/>
          <w:sz w:val="24"/>
          <w:szCs w:val="24"/>
        </w:rPr>
        <w:t>seguir o rito de contratações por dispensa ou inexigibilidade de licitação,</w:t>
      </w:r>
      <w:r w:rsidR="00C521CF">
        <w:rPr>
          <w:rFonts w:ascii="Calibri" w:eastAsia="Cambria" w:hAnsi="Calibri" w:cs="Calibri"/>
          <w:color w:val="000000"/>
          <w:sz w:val="24"/>
          <w:szCs w:val="24"/>
        </w:rPr>
        <w:t xml:space="preserve"> à luz da </w:t>
      </w:r>
      <w:hyperlink r:id="rId11" w:history="1">
        <w:r w:rsidR="00C521CF">
          <w:rPr>
            <w:rFonts w:ascii="Calibri" w:eastAsia="Cambria" w:hAnsi="Calibri" w:cs="Calibri"/>
            <w:color w:val="000000"/>
            <w:sz w:val="24"/>
            <w:szCs w:val="24"/>
          </w:rPr>
          <w:t>Portaria Normativa N</w:t>
        </w:r>
        <w:r w:rsidR="008E46A5" w:rsidRPr="008E46A5">
          <w:rPr>
            <w:rFonts w:ascii="Calibri" w:eastAsia="Cambria" w:hAnsi="Calibri" w:cs="Calibri"/>
            <w:color w:val="000000"/>
            <w:sz w:val="24"/>
            <w:szCs w:val="24"/>
          </w:rPr>
          <w:t>° 115, de 20 de março de 2023</w:t>
        </w:r>
      </w:hyperlink>
      <w:r w:rsidR="00C521CF">
        <w:rPr>
          <w:rFonts w:ascii="Calibri" w:eastAsia="Cambria" w:hAnsi="Calibri" w:cs="Calibri"/>
          <w:color w:val="000000"/>
          <w:sz w:val="24"/>
          <w:szCs w:val="24"/>
        </w:rPr>
        <w:t>, que d</w:t>
      </w:r>
      <w:r w:rsidR="008E46A5" w:rsidRPr="00C521CF">
        <w:rPr>
          <w:rFonts w:ascii="Calibri" w:eastAsia="Cambria" w:hAnsi="Calibri" w:cs="Calibri"/>
          <w:color w:val="000000"/>
          <w:sz w:val="24"/>
          <w:szCs w:val="24"/>
        </w:rPr>
        <w:t>isciplina os procedimentos administrativos relativos às compras, licitações e contratos no âmbito do CAU/BR, desde a fase interna de planejamento até a execução, gestão e fiscalização dos contratos administrativos</w:t>
      </w:r>
      <w:r w:rsidR="00C521CF">
        <w:rPr>
          <w:rFonts w:ascii="Calibri" w:eastAsia="Cambria" w:hAnsi="Calibri" w:cs="Calibri"/>
          <w:color w:val="000000"/>
          <w:sz w:val="24"/>
          <w:szCs w:val="24"/>
        </w:rPr>
        <w:t>;</w:t>
      </w:r>
    </w:p>
    <w:p w14:paraId="1D92EA86" w14:textId="51892DC5" w:rsidR="00847164" w:rsidRPr="008E46A5" w:rsidRDefault="00847164" w:rsidP="007B0A23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</w:p>
    <w:p w14:paraId="056639DA" w14:textId="0570AD1D" w:rsidR="00646843" w:rsidRPr="00130CE4" w:rsidRDefault="00847164" w:rsidP="007B0A2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que</w:t>
      </w:r>
      <w:r w:rsidR="00646843" w:rsidRPr="00130CE4">
        <w:rPr>
          <w:rFonts w:asciiTheme="minorHAnsi" w:hAnsiTheme="minorHAnsi" w:cstheme="minorHAnsi"/>
          <w:sz w:val="24"/>
          <w:szCs w:val="24"/>
        </w:rPr>
        <w:t xml:space="preserve">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="00646843"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4FCEBB01" w14:textId="77777777" w:rsidR="005045CA" w:rsidRPr="00130CE4" w:rsidRDefault="005045C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712F763" w14:textId="4E891DCD" w:rsidR="00A34CEB" w:rsidRPr="00C521CF" w:rsidRDefault="00847164" w:rsidP="009D5919">
      <w:pPr>
        <w:pStyle w:val="PargrafodaLista"/>
        <w:numPr>
          <w:ilvl w:val="0"/>
          <w:numId w:val="9"/>
        </w:numPr>
        <w:spacing w:after="0pt" w:line="12pt" w:lineRule="auto"/>
        <w:jc w:val="both"/>
        <w:rPr>
          <w:rFonts w:ascii="Calibri" w:eastAsia="Cambria" w:hAnsi="Calibri" w:cs="Calibri"/>
          <w:sz w:val="24"/>
          <w:szCs w:val="24"/>
        </w:rPr>
      </w:pPr>
      <w:r w:rsidRPr="00C521CF">
        <w:rPr>
          <w:rFonts w:ascii="Calibri" w:eastAsia="Cambria" w:hAnsi="Calibri" w:cs="Calibri"/>
          <w:sz w:val="24"/>
          <w:szCs w:val="24"/>
        </w:rPr>
        <w:t xml:space="preserve">Dar prosseguimento ao processo de negociação de valores e elaboração dos documentos </w:t>
      </w:r>
      <w:r w:rsidR="00C521CF" w:rsidRPr="00C521CF">
        <w:rPr>
          <w:rFonts w:ascii="Calibri" w:eastAsia="Cambria" w:hAnsi="Calibri" w:cs="Calibri"/>
          <w:sz w:val="24"/>
          <w:szCs w:val="24"/>
        </w:rPr>
        <w:t>necessários para o</w:t>
      </w:r>
      <w:r w:rsidRPr="00C521CF">
        <w:rPr>
          <w:rFonts w:ascii="Calibri" w:eastAsia="Cambria" w:hAnsi="Calibri" w:cs="Calibri"/>
          <w:sz w:val="24"/>
          <w:szCs w:val="24"/>
        </w:rPr>
        <w:t xml:space="preserve"> </w:t>
      </w:r>
      <w:r>
        <w:t>processo de Contratações Diretas</w:t>
      </w:r>
      <w:r w:rsidR="00C521CF">
        <w:t xml:space="preserve"> previstos nos </w:t>
      </w:r>
      <w:r w:rsidR="00C521CF" w:rsidRPr="00C521CF">
        <w:rPr>
          <w:rFonts w:ascii="Calibri" w:eastAsia="Cambria" w:hAnsi="Calibri" w:cs="Calibri"/>
          <w:color w:val="000000"/>
          <w:sz w:val="24"/>
          <w:szCs w:val="24"/>
        </w:rPr>
        <w:t xml:space="preserve">procedimentos administrativos relativos às compras, licitações e contratos no âmbito do CAU/BR, </w:t>
      </w:r>
      <w:r w:rsidR="00C521CF">
        <w:rPr>
          <w:rFonts w:ascii="Calibri" w:eastAsia="Cambria" w:hAnsi="Calibri" w:cs="Calibri"/>
          <w:color w:val="000000"/>
          <w:sz w:val="24"/>
          <w:szCs w:val="24"/>
        </w:rPr>
        <w:t>p</w:t>
      </w:r>
      <w:r w:rsidRPr="00C521CF">
        <w:rPr>
          <w:rFonts w:ascii="Calibri" w:eastAsia="Cambria" w:hAnsi="Calibri" w:cs="Calibri"/>
          <w:sz w:val="24"/>
          <w:szCs w:val="24"/>
        </w:rPr>
        <w:t xml:space="preserve">ara apreciação do </w:t>
      </w:r>
      <w:r>
        <w:t>Núcleo de Compras e Licitações</w:t>
      </w:r>
      <w:r w:rsidRPr="00C521CF">
        <w:rPr>
          <w:rFonts w:ascii="Calibri" w:eastAsia="Cambria" w:hAnsi="Calibri" w:cs="Calibri"/>
          <w:sz w:val="24"/>
          <w:szCs w:val="24"/>
        </w:rPr>
        <w:t>.</w:t>
      </w:r>
    </w:p>
    <w:p w14:paraId="65D77615" w14:textId="10C5F266" w:rsidR="006561F4" w:rsidRPr="005A5103" w:rsidRDefault="006561F4" w:rsidP="00676AE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285552DC" w14:textId="2E43BC3E" w:rsidR="008E23DF" w:rsidRDefault="00850D52" w:rsidP="00E323EA">
      <w:pPr>
        <w:pStyle w:val="PargrafodaLista"/>
        <w:numPr>
          <w:ilvl w:val="0"/>
          <w:numId w:val="9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317F">
        <w:rPr>
          <w:rFonts w:asciiTheme="minorHAnsi" w:hAnsiTheme="minorHAnsi" w:cstheme="minorHAnsi"/>
          <w:sz w:val="24"/>
          <w:szCs w:val="24"/>
        </w:rPr>
        <w:t xml:space="preserve">Encaminhar </w:t>
      </w:r>
      <w:r w:rsidRPr="00E323EA">
        <w:rPr>
          <w:rFonts w:ascii="Calibri" w:eastAsia="Cambria" w:hAnsi="Calibri" w:cs="Calibri"/>
          <w:sz w:val="24"/>
          <w:szCs w:val="24"/>
        </w:rPr>
        <w:t>esta</w:t>
      </w:r>
      <w:r w:rsidRPr="00B9317F">
        <w:rPr>
          <w:rFonts w:asciiTheme="minorHAnsi" w:hAnsiTheme="minorHAnsi" w:cstheme="minorHAnsi"/>
          <w:sz w:val="24"/>
          <w:szCs w:val="24"/>
        </w:rPr>
        <w:t xml:space="preserve"> deliberação para verificação e tomada das seguintes providências, observado e cumprido o fluxo e prazos a seguir:</w:t>
      </w:r>
    </w:p>
    <w:p w14:paraId="377187C1" w14:textId="77777777" w:rsidR="00C521CF" w:rsidRPr="00C521CF" w:rsidRDefault="00C521CF" w:rsidP="00C521CF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710"/>
        <w:gridCol w:w="5958"/>
        <w:gridCol w:w="1560"/>
      </w:tblGrid>
      <w:tr w:rsidR="00850D52" w:rsidRPr="00130CE4" w14:paraId="2D62C4E4" w14:textId="77777777" w:rsidTr="006C2D94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6C2D9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9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514B86F" w:rsidR="00850D52" w:rsidRPr="00130CE4" w:rsidRDefault="009770D0" w:rsidP="0084716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Comunicar o </w:t>
            </w:r>
            <w:r w:rsidR="00B9317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Gabinete </w:t>
            </w:r>
            <w:r w:rsidR="003276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da Presidência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conhecimento e en</w:t>
            </w:r>
            <w:r w:rsidR="00AA1CD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dereçamento </w:t>
            </w:r>
            <w:r w:rsidR="003276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do expediente.</w:t>
            </w:r>
            <w:r w:rsidR="00AA1CD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9DC71EB" w:rsidR="00850D52" w:rsidRPr="00130CE4" w:rsidRDefault="00676AE5" w:rsidP="00433A3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</w:t>
            </w:r>
            <w:r w:rsidR="00433A3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2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6C2D9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1FE219FA" w:rsidR="00C47956" w:rsidRPr="00130CE4" w:rsidRDefault="00AC5C7D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509EC247" w:rsidR="00C47956" w:rsidRPr="00130CE4" w:rsidRDefault="00AA1CD7" w:rsidP="00B9317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 da Presidência</w:t>
            </w:r>
          </w:p>
        </w:tc>
        <w:tc>
          <w:tcPr>
            <w:tcW w:w="29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10477186" w:rsidR="008F6D1F" w:rsidRPr="00130CE4" w:rsidRDefault="00C521CF" w:rsidP="00C521C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</w:t>
            </w:r>
            <w:r w:rsidRPr="00C521C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labora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</w:t>
            </w:r>
            <w:r w:rsidRPr="00C521C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os</w:t>
            </w:r>
            <w:r w:rsidRPr="00C521C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documentos necessários para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subsidiar o processo de contratação junto ao</w:t>
            </w:r>
            <w:r w:rsidRPr="00C521C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Núcleo de Compras e Licitações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do CAU/BR.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129F3133" w:rsidR="00C47956" w:rsidRPr="00130CE4" w:rsidRDefault="00433A3E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F26250" w:rsidRPr="00130CE4" w14:paraId="2CF21464" w14:textId="77777777" w:rsidTr="006C2D9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46812A5" w14:textId="75E3F883" w:rsidR="00F26250" w:rsidRDefault="00C521CF" w:rsidP="00F262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A03335" w14:textId="448E0FF9" w:rsidR="00F26250" w:rsidRDefault="00C521CF" w:rsidP="00F2625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21C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Núcleo de Compras e Licitações</w:t>
            </w:r>
          </w:p>
        </w:tc>
        <w:tc>
          <w:tcPr>
            <w:tcW w:w="29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D96E6B" w14:textId="3B1F099B" w:rsidR="00F26250" w:rsidRDefault="00C521CF" w:rsidP="00C521CF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521C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Dar prosseguimento ao processo de negociação de valores 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conduzir </w:t>
            </w:r>
            <w:r w:rsidRPr="00C521C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processo de Contratações Diretas previstos nos procedimentos administrativos relativos às compras, licitações e contratos no âmbito do CAU/BR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6DC382" w14:textId="7BE51E4F" w:rsidR="00F26250" w:rsidRDefault="00F26250" w:rsidP="00F2625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F26250" w:rsidRPr="00130CE4" w14:paraId="3EE0C5BE" w14:textId="77777777" w:rsidTr="006C2D9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BF7C80" w14:textId="72899101" w:rsidR="00F26250" w:rsidRPr="00606208" w:rsidRDefault="00C521CF" w:rsidP="00F262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17EF8E" w14:textId="7A62BB78" w:rsidR="00F26250" w:rsidRDefault="00F26250" w:rsidP="00F262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9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4DBEC7" w14:textId="3AB893A4" w:rsidR="00F26250" w:rsidRDefault="00F26250" w:rsidP="00F26250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Após deliberação do Gabinete da Presidência informar a CPP do resultado ou de qualquer outra decisão tomada sobre o tema.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9CA7DE" w14:textId="7574F5D6" w:rsidR="00F26250" w:rsidRDefault="00F26250" w:rsidP="00F262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</w:tbl>
    <w:p w14:paraId="76389044" w14:textId="2996772C" w:rsidR="00373524" w:rsidRPr="00130CE4" w:rsidRDefault="00373524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E323EA">
      <w:pPr>
        <w:pStyle w:val="PargrafodaLista"/>
        <w:numPr>
          <w:ilvl w:val="0"/>
          <w:numId w:val="9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E323EA">
        <w:rPr>
          <w:rFonts w:ascii="Calibri" w:eastAsia="Cambria" w:hAnsi="Calibri" w:cs="Calibri"/>
          <w:sz w:val="24"/>
          <w:szCs w:val="24"/>
        </w:rPr>
        <w:t>Solicitar</w:t>
      </w:r>
      <w:r w:rsidRPr="00130CE4">
        <w:rPr>
          <w:rFonts w:asciiTheme="minorHAnsi" w:hAnsiTheme="minorHAnsi" w:cstheme="minorHAnsi"/>
          <w:sz w:val="24"/>
          <w:szCs w:val="24"/>
        </w:rPr>
        <w:t xml:space="preserve">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249D328" w:rsidR="004126EE" w:rsidRPr="004854D1" w:rsidRDefault="00850D52" w:rsidP="00E323EA">
      <w:pPr>
        <w:spacing w:after="0pt" w:line="12pt" w:lineRule="auto"/>
        <w:ind w:start="21.30p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1F12F27" w14:textId="33C3D1EB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1A4FF904" w:rsidR="004003E6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-DF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C521CF">
        <w:rPr>
          <w:rFonts w:asciiTheme="minorHAnsi" w:eastAsia="Cambria" w:hAnsiTheme="minorHAnsi" w:cstheme="minorHAnsi"/>
          <w:sz w:val="24"/>
          <w:szCs w:val="24"/>
        </w:rPr>
        <w:t>24 de julho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822382B" w14:textId="2DC76B14" w:rsidR="00D74E03" w:rsidRDefault="00D74E03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663A4EC" w14:textId="29F851F4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66CCB58" w14:textId="528CE914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D69004" w14:textId="531D2351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FE0BE9B" w14:textId="71B70C20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6592BCD" w14:textId="7A022244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EE99625" w14:textId="61D2D8FD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0DB5CDD" w14:textId="3542CA67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E5BA244" w14:textId="214E9B2B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FA3731F" w14:textId="0BBD0CED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A59D3D" w14:textId="2751D155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8D87257" w14:textId="1F32CDF2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B139194" w14:textId="713ECF7A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1AA6A11" w14:textId="4A3C16D4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E448E04" w14:textId="0C23AB43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F6DE6A1" w14:textId="0F9D467B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FA59375" w14:textId="202500FC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6A37407" w14:textId="51E98B3F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78FC469" w14:textId="7BBF217C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749698" w14:textId="2151FC45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147A8D3" w14:textId="2E1879AE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C00CCEB" w14:textId="1585CF64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971EB1F" w14:textId="67A341EF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D254D81" w14:textId="77777777" w:rsidR="00954C17" w:rsidRDefault="00954C17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053ACFC" w14:textId="4A381949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52EDFBB" w14:textId="77777777" w:rsidR="00135AE6" w:rsidRDefault="00135AE6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39ED1C76" w:rsidR="00FB0ACF" w:rsidRPr="00D07D80" w:rsidRDefault="008558C6" w:rsidP="00D07D80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86B9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24</w:t>
      </w:r>
      <w:r w:rsidR="00FB0ACF" w:rsidRPr="00086B9A">
        <w:rPr>
          <w:rFonts w:asciiTheme="minorHAnsi" w:hAnsiTheme="minorHAnsi" w:cstheme="minorHAnsi"/>
          <w:sz w:val="24"/>
          <w:szCs w:val="24"/>
        </w:rPr>
        <w:t>ª REUNIÃO</w:t>
      </w:r>
      <w:r w:rsidR="00FB0ACF" w:rsidRPr="00D07D80">
        <w:rPr>
          <w:rFonts w:asciiTheme="minorHAnsi" w:hAnsiTheme="minorHAnsi" w:cstheme="minorHAnsi"/>
          <w:sz w:val="24"/>
          <w:szCs w:val="24"/>
        </w:rPr>
        <w:t xml:space="preserve"> </w:t>
      </w:r>
      <w:r w:rsidR="00C521CF">
        <w:rPr>
          <w:rFonts w:asciiTheme="minorHAnsi" w:hAnsiTheme="minorHAnsi" w:cstheme="minorHAnsi"/>
          <w:sz w:val="24"/>
          <w:szCs w:val="24"/>
        </w:rPr>
        <w:t>EXTRA</w:t>
      </w:r>
      <w:r w:rsidR="00FB0ACF" w:rsidRPr="00D07D80">
        <w:rPr>
          <w:rFonts w:asciiTheme="minorHAnsi" w:hAnsiTheme="minorHAnsi" w:cstheme="minorHAnsi"/>
          <w:sz w:val="24"/>
          <w:szCs w:val="24"/>
        </w:rPr>
        <w:t>ORDINÁRIA DA COMISSÃO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DE </w:t>
      </w:r>
      <w:r w:rsidR="008E23DF">
        <w:rPr>
          <w:rFonts w:asciiTheme="minorHAnsi" w:hAnsiTheme="minorHAnsi" w:cstheme="minorHAnsi"/>
          <w:sz w:val="24"/>
          <w:szCs w:val="24"/>
        </w:rPr>
        <w:t>POLÍTICA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PROFISSIONAL</w:t>
      </w:r>
      <w:r w:rsidR="008E23DF">
        <w:rPr>
          <w:rFonts w:asciiTheme="minorHAnsi" w:hAnsiTheme="minorHAnsi" w:cstheme="minorHAnsi"/>
          <w:sz w:val="24"/>
          <w:szCs w:val="24"/>
        </w:rPr>
        <w:t xml:space="preserve"> DO</w:t>
      </w:r>
      <w:r w:rsidR="00FB0ACF" w:rsidRPr="00D07D80">
        <w:rPr>
          <w:rFonts w:asciiTheme="minorHAnsi" w:hAnsiTheme="minorHAnsi" w:cstheme="minorHAnsi"/>
          <w:sz w:val="24"/>
          <w:szCs w:val="24"/>
        </w:rPr>
        <w:t xml:space="preserve"> CAU/BR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4395"/>
        <w:gridCol w:w="850"/>
        <w:gridCol w:w="709"/>
        <w:gridCol w:w="1276"/>
        <w:gridCol w:w="1134"/>
      </w:tblGrid>
      <w:tr w:rsidR="004763EB" w:rsidRPr="002E2128" w14:paraId="3F3E0B13" w14:textId="77777777" w:rsidTr="001A5C8C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38E328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6F7774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219.7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469C25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E10CB6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198.4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B170B7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763EB" w:rsidRPr="002E2128" w14:paraId="2F4B1C1C" w14:textId="77777777" w:rsidTr="001A5C8C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3BB5A3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9.7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B410F8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FBE35E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4E6EED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027BDF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570AEE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85F48" w:rsidRPr="0093015C" w14:paraId="11055EC1" w14:textId="77777777" w:rsidTr="007269EA">
        <w:trPr>
          <w:trHeight w:val="77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823B3B" w14:textId="7F8A5F9C" w:rsidR="00985F48" w:rsidRPr="0093015C" w:rsidRDefault="00985F48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2273733" w14:textId="01403EAA" w:rsidR="00985F48" w:rsidRPr="001A5C8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150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Marcelo Machado Rodrigues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(MA)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7D879A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C80453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5AB4C6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D5FADB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F48" w:rsidRPr="0093015C" w14:paraId="0E0AAB3A" w14:textId="77777777" w:rsidTr="007269EA">
        <w:trPr>
          <w:trHeight w:val="77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10D8A0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5322AE" w14:textId="416E7F47" w:rsidR="00985F48" w:rsidRPr="001A5C8C" w:rsidRDefault="00985F48" w:rsidP="007269EA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Luis Hildebrando Ferreira Paz (TO)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663BA9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0BA30E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7B0FB4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162809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F48" w:rsidRPr="0093015C" w14:paraId="3199B6BF" w14:textId="77777777" w:rsidTr="007269EA">
        <w:trPr>
          <w:trHeight w:val="120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578E43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F9710A" w14:textId="3AB20BB2" w:rsidR="00985F48" w:rsidRPr="001A5C8C" w:rsidRDefault="007269EA" w:rsidP="007269EA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Sérgio Rodrigo Lebre Ferreira (PI)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725829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ACFA54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0C55C4" w14:textId="77777777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42ED62" w14:textId="494926E2" w:rsidR="00985F48" w:rsidRPr="0093015C" w:rsidRDefault="00985F48" w:rsidP="00985F4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69EA" w:rsidRPr="0093015C" w14:paraId="1F35E623" w14:textId="77777777" w:rsidTr="007269EA">
        <w:trPr>
          <w:trHeight w:val="21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0497AC" w14:textId="61918BED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83B9CF7" w14:textId="27B1F777" w:rsidR="007269EA" w:rsidRPr="001A5C8C" w:rsidRDefault="007269EA" w:rsidP="007269EA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Cesar Augusto Gonçalez Gonçalves (MT)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0196C3" w14:textId="716F4713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0160F4" w14:textId="77777777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F12744" w14:textId="77777777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7C3625" w14:textId="59AAA94F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69EA" w:rsidRPr="0093015C" w14:paraId="19A53093" w14:textId="77777777" w:rsidTr="007269EA">
        <w:trPr>
          <w:trHeight w:val="77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CA8522" w14:textId="7EC25C39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16260F1" w14:textId="0158FD35" w:rsidR="007269EA" w:rsidRPr="001A5C8C" w:rsidRDefault="007269EA" w:rsidP="007269EA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João Eduardo Martins Dantas (DF)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2DAD22" w14:textId="4DF68F87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57B1F2" w14:textId="77777777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523F84" w14:textId="77777777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5BAA68" w14:textId="77777777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69EA" w:rsidRPr="0093015C" w14:paraId="2112B2E6" w14:textId="77777777" w:rsidTr="00985F48">
        <w:trPr>
          <w:trHeight w:val="260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45343E" w14:textId="77777777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6F21B40" w14:textId="2732C62E" w:rsidR="007269EA" w:rsidRPr="001A5C8C" w:rsidRDefault="007269EA" w:rsidP="007269EA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Washington Dionísio Sobrinho (PB)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0C08F2" w14:textId="58F3CACF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BFE337" w14:textId="77777777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C6A67" w14:textId="77777777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0ADED1" w14:textId="63DDBE1B" w:rsidR="007269EA" w:rsidRPr="0093015C" w:rsidRDefault="007269EA" w:rsidP="00135AE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7269EA" w:rsidRPr="0093015C" w14:paraId="4643130F" w14:textId="77777777" w:rsidTr="001A5C8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65D328" w14:textId="3A341805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1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6288D1" w14:textId="4454A732" w:rsidR="007269EA" w:rsidRPr="001A5C8C" w:rsidRDefault="00433A3E" w:rsidP="00433A3E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Aulo André</w:t>
            </w:r>
            <w:r w:rsidR="007269EA" w:rsidRPr="000150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Leite de</w:t>
            </w:r>
            <w:r w:rsidR="007269E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Aquino (RN)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760E3" w14:textId="21C01770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BCCFB1" w14:textId="77777777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786A15" w14:textId="77777777" w:rsidR="007269EA" w:rsidRPr="0093015C" w:rsidRDefault="007269EA" w:rsidP="007269E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8A649F" w14:textId="010FF260" w:rsidR="007269EA" w:rsidRPr="0093015C" w:rsidRDefault="007269EA" w:rsidP="00135AE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08AE2D85" w14:textId="77777777" w:rsidR="00FB0ACF" w:rsidRPr="002E2128" w:rsidRDefault="00FB0ACF" w:rsidP="004763EB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BCEFAF9" w:rsidR="00FB0ACF" w:rsidRPr="00D07D80" w:rsidRDefault="008558C6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558C6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  <w:r w:rsidR="001723FE" w:rsidRPr="008558C6">
              <w:rPr>
                <w:rFonts w:asciiTheme="minorHAnsi" w:hAnsiTheme="minorHAnsi" w:cstheme="minorHAnsi"/>
                <w:b/>
                <w:sz w:val="24"/>
                <w:szCs w:val="24"/>
              </w:rPr>
              <w:t>ª REUNIÃO</w:t>
            </w:r>
            <w:r w:rsidR="001723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269EA"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1723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ORDINÁRIA DA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>POLÍTICA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PROFISSIONAL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CAU/BR</w:t>
            </w:r>
          </w:p>
          <w:p w14:paraId="287CF3E4" w14:textId="4C3C38E9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69EA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="00985F4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7269E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683CFE" w:rsidRPr="00D07D80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1AD7939C" w:rsidR="00FB0ACF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="Calibri" w:eastAsia="Cambria" w:hAnsi="Calibri" w:cs="Calibri"/>
                <w:color w:val="000000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4854D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r w:rsidR="00433A3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Celebração de contrato para possibilitar ao CAU/BR atuar como </w:t>
            </w:r>
            <w:r w:rsidR="00433A3E" w:rsidRPr="004459F3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 xml:space="preserve">Colaborador Mantenedor </w:t>
            </w:r>
            <w:r w:rsidR="00433A3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junto à </w:t>
            </w:r>
            <w:r w:rsidR="00433A3E" w:rsidRPr="00931A8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Associação B</w:t>
            </w:r>
            <w:r w:rsidR="00433A3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rasileira de Normas Técnicas (</w:t>
            </w:r>
            <w:r w:rsidR="00433A3E" w:rsidRPr="00931A8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ABNT</w:t>
            </w:r>
            <w:r w:rsidR="00433A3E">
              <w:rPr>
                <w:rFonts w:ascii="Calibri" w:eastAsia="Cambria" w:hAnsi="Calibri" w:cs="Calibri"/>
                <w:color w:val="000000"/>
                <w:sz w:val="24"/>
                <w:szCs w:val="24"/>
              </w:rPr>
              <w:t>) e viabilizar aos profissionais de arquitetura e urbanismo, adimplentes ao sistema do Conselho, acesso gratuito de visualização e condições diferenciadas para aquisição das Normas Técnicas Brasileira e outros cursos técnicos afins.</w:t>
            </w:r>
          </w:p>
          <w:p w14:paraId="47BFE58F" w14:textId="4701FA61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433A3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433A3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8558C6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260E0406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E23DF" w:rsidRPr="004763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Marcelo </w:t>
            </w:r>
            <w:r w:rsidR="004763EB" w:rsidRPr="004763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Machado Rodrigues</w:t>
            </w:r>
          </w:p>
          <w:p w14:paraId="7C33F47B" w14:textId="57E608EF" w:rsidR="00FB0ACF" w:rsidRPr="002E2128" w:rsidRDefault="00FB0ACF" w:rsidP="00D07D8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1A5C8C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Alessandra Beine Lacerda</w:t>
            </w:r>
          </w:p>
        </w:tc>
      </w:tr>
    </w:tbl>
    <w:p w14:paraId="6AEF9BD9" w14:textId="7375FB80" w:rsidR="007116CE" w:rsidRDefault="007116CE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5E74F1A4" w14:textId="77777777" w:rsidR="00C45DF8" w:rsidRDefault="00C45DF8" w:rsidP="00C45DF8">
      <w:p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Considerando o art. 116, § 3°-A do Regimento Interno do CAU/BR e a Deliberação nº 002/2024 – CD – CAU/BR, o coordenador e a assessoria técnica 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 CPP-CAU/BR, </w:t>
      </w:r>
      <w:r w:rsidRPr="00D74E03">
        <w:rPr>
          <w:rFonts w:asciiTheme="minorHAnsi" w:hAnsiTheme="minorHAnsi" w:cstheme="minorHAnsi"/>
          <w:bCs/>
          <w:sz w:val="24"/>
          <w:szCs w:val="24"/>
        </w:rPr>
        <w:t>Marcelo Machado Rodrigue</w:t>
      </w:r>
      <w:r>
        <w:rPr>
          <w:rFonts w:asciiTheme="minorHAnsi" w:hAnsiTheme="minorHAnsi" w:cstheme="minorHAnsi"/>
          <w:bCs/>
          <w:sz w:val="24"/>
          <w:szCs w:val="24"/>
        </w:rPr>
        <w:t>s e Alessandra Beine Lacerda, respectivamente,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ratifica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 as informações acima e dá fé pública a este documento.</w:t>
      </w:r>
    </w:p>
    <w:p w14:paraId="253C06E7" w14:textId="77777777" w:rsidR="007D5C1C" w:rsidRDefault="007D5C1C" w:rsidP="00403E3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7D5C1C" w14:paraId="2C12BC70" w14:textId="77777777" w:rsidTr="007F3A30">
        <w:tc>
          <w:tcPr>
            <w:tcW w:w="255.15pt" w:type="dxa"/>
            <w:hideMark/>
          </w:tcPr>
          <w:p w14:paraId="5B3F5A13" w14:textId="77777777" w:rsidR="007D5C1C" w:rsidRDefault="007D5C1C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MARCELO MACHADO RODRIGUES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86F681D" w14:textId="77777777" w:rsidR="007D5C1C" w:rsidRDefault="007D5C1C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55.15pt" w:type="dxa"/>
            <w:hideMark/>
          </w:tcPr>
          <w:p w14:paraId="54F9F8E0" w14:textId="5604CD4C" w:rsidR="007D5C1C" w:rsidRDefault="001A5C8C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ALESSANDRA BEINE</w:t>
            </w:r>
            <w:r w:rsidR="00C70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LACERDA</w:t>
            </w:r>
          </w:p>
          <w:p w14:paraId="14CD8923" w14:textId="6D6C7EF1" w:rsidR="007D5C1C" w:rsidRDefault="007D5C1C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A5C8C">
              <w:rPr>
                <w:rFonts w:asciiTheme="minorHAnsi" w:hAnsiTheme="minorHAnsi" w:cstheme="minorHAnsi"/>
                <w:sz w:val="24"/>
                <w:szCs w:val="24"/>
              </w:rPr>
              <w:t>ssessora Especial da Presidência</w:t>
            </w:r>
          </w:p>
        </w:tc>
      </w:tr>
    </w:tbl>
    <w:p w14:paraId="602DEFF0" w14:textId="77777777" w:rsidR="00403E39" w:rsidRPr="0021605C" w:rsidRDefault="00403E39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403E39" w:rsidRPr="0021605C" w:rsidSect="00523CD7">
      <w:headerReference w:type="default" r:id="rId12"/>
      <w:footerReference w:type="default" r:id="rId13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98FA8F3" w14:textId="77777777" w:rsidR="00BC1BD9" w:rsidRDefault="00BC1BD9" w:rsidP="00EE0A57">
      <w:pPr>
        <w:spacing w:after="0pt" w:line="12pt" w:lineRule="auto"/>
      </w:pPr>
      <w:r>
        <w:separator/>
      </w:r>
    </w:p>
  </w:endnote>
  <w:endnote w:type="continuationSeparator" w:id="0">
    <w:p w14:paraId="73553E6A" w14:textId="77777777" w:rsidR="00BC1BD9" w:rsidRDefault="00BC1BD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932576215"/>
      <w:docPartObj>
        <w:docPartGallery w:val="Page Numbers (Bottom of Page)"/>
        <w:docPartUnique/>
      </w:docPartObj>
    </w:sdtPr>
    <w:sdtEndPr/>
    <w:sdtContent>
      <w:p w14:paraId="3B920AE1" w14:textId="581CB7E4" w:rsidR="00814C12" w:rsidRPr="008C2D78" w:rsidRDefault="00954C17" w:rsidP="00954C1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9C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9C1D28A" w14:textId="77777777" w:rsidR="00BC1BD9" w:rsidRDefault="00BC1BD9" w:rsidP="00EE0A57">
      <w:pPr>
        <w:spacing w:after="0pt" w:line="12pt" w:lineRule="auto"/>
      </w:pPr>
      <w:r>
        <w:separator/>
      </w:r>
    </w:p>
  </w:footnote>
  <w:footnote w:type="continuationSeparator" w:id="0">
    <w:p w14:paraId="5678A05E" w14:textId="77777777" w:rsidR="00BC1BD9" w:rsidRDefault="00BC1BD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46B780B6" w:rsidR="00814C12" w:rsidRPr="00345B66" w:rsidRDefault="00954C17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27A33D7C" wp14:editId="15C78BB3">
          <wp:simplePos x="0" y="0"/>
          <wp:positionH relativeFrom="page">
            <wp:posOffset>-22860</wp:posOffset>
          </wp:positionH>
          <wp:positionV relativeFrom="paragraph">
            <wp:posOffset>-1115060</wp:posOffset>
          </wp:positionV>
          <wp:extent cx="7570373" cy="1261432"/>
          <wp:effectExtent l="0" t="0" r="0" b="0"/>
          <wp:wrapNone/>
          <wp:doc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4028C9"/>
    <w:multiLevelType w:val="hybridMultilevel"/>
    <w:tmpl w:val="4FC6F0EC"/>
    <w:lvl w:ilvl="0" w:tplc="DCB0EC06">
      <w:start w:val="1"/>
      <w:numFmt w:val="lowerRoman"/>
      <w:lvlText w:val="(%1)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2" w15:restartNumberingAfterBreak="0">
    <w:nsid w:val="0E5D3AD2"/>
    <w:multiLevelType w:val="hybridMultilevel"/>
    <w:tmpl w:val="38186F9A"/>
    <w:lvl w:ilvl="0" w:tplc="EF5E90AA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AF5254E"/>
    <w:multiLevelType w:val="hybridMultilevel"/>
    <w:tmpl w:val="A224D9D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6" w15:restartNumberingAfterBreak="0">
    <w:nsid w:val="53440CFE"/>
    <w:multiLevelType w:val="hybridMultilevel"/>
    <w:tmpl w:val="A8D6BC18"/>
    <w:lvl w:ilvl="0" w:tplc="F02A1C72">
      <w:start w:val="1"/>
      <w:numFmt w:val="lowerRoman"/>
      <w:lvlText w:val="(%1)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9EF0B41"/>
    <w:multiLevelType w:val="hybridMultilevel"/>
    <w:tmpl w:val="D644A680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ED8692A"/>
    <w:multiLevelType w:val="hybridMultilevel"/>
    <w:tmpl w:val="B4EA1BC4"/>
    <w:lvl w:ilvl="0" w:tplc="B56438F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4550E"/>
    <w:rsid w:val="000502E6"/>
    <w:rsid w:val="00051666"/>
    <w:rsid w:val="00071C49"/>
    <w:rsid w:val="00076A2E"/>
    <w:rsid w:val="000836A3"/>
    <w:rsid w:val="0008459F"/>
    <w:rsid w:val="00086B9A"/>
    <w:rsid w:val="000915B6"/>
    <w:rsid w:val="00092202"/>
    <w:rsid w:val="000B5EEF"/>
    <w:rsid w:val="000D26B5"/>
    <w:rsid w:val="000E7C86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5AE6"/>
    <w:rsid w:val="00136165"/>
    <w:rsid w:val="001431A9"/>
    <w:rsid w:val="001456B0"/>
    <w:rsid w:val="00146872"/>
    <w:rsid w:val="00165B4A"/>
    <w:rsid w:val="00172290"/>
    <w:rsid w:val="001723FE"/>
    <w:rsid w:val="001742D1"/>
    <w:rsid w:val="00183BA1"/>
    <w:rsid w:val="00184C2C"/>
    <w:rsid w:val="001856B4"/>
    <w:rsid w:val="00186837"/>
    <w:rsid w:val="0019668B"/>
    <w:rsid w:val="0019785E"/>
    <w:rsid w:val="001A0542"/>
    <w:rsid w:val="001A5C8C"/>
    <w:rsid w:val="001B7C01"/>
    <w:rsid w:val="001E4348"/>
    <w:rsid w:val="002010DC"/>
    <w:rsid w:val="00201C6C"/>
    <w:rsid w:val="00201F90"/>
    <w:rsid w:val="00210646"/>
    <w:rsid w:val="00210CB1"/>
    <w:rsid w:val="002116B9"/>
    <w:rsid w:val="00214024"/>
    <w:rsid w:val="0021605C"/>
    <w:rsid w:val="00223385"/>
    <w:rsid w:val="002245EA"/>
    <w:rsid w:val="00226D06"/>
    <w:rsid w:val="00235DE8"/>
    <w:rsid w:val="00236B96"/>
    <w:rsid w:val="00247F5B"/>
    <w:rsid w:val="00250521"/>
    <w:rsid w:val="002521D0"/>
    <w:rsid w:val="00252CED"/>
    <w:rsid w:val="00253543"/>
    <w:rsid w:val="00261A1E"/>
    <w:rsid w:val="00261EF3"/>
    <w:rsid w:val="00264491"/>
    <w:rsid w:val="00265A7E"/>
    <w:rsid w:val="00273D1D"/>
    <w:rsid w:val="00274C48"/>
    <w:rsid w:val="00277134"/>
    <w:rsid w:val="0028319D"/>
    <w:rsid w:val="00283ABA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693"/>
    <w:rsid w:val="0032781C"/>
    <w:rsid w:val="00331DBE"/>
    <w:rsid w:val="0033608B"/>
    <w:rsid w:val="00342363"/>
    <w:rsid w:val="003439B2"/>
    <w:rsid w:val="0034402B"/>
    <w:rsid w:val="00345B66"/>
    <w:rsid w:val="0035092A"/>
    <w:rsid w:val="00360065"/>
    <w:rsid w:val="0036192C"/>
    <w:rsid w:val="00373524"/>
    <w:rsid w:val="00394B28"/>
    <w:rsid w:val="00395A86"/>
    <w:rsid w:val="003A2E5F"/>
    <w:rsid w:val="003B3167"/>
    <w:rsid w:val="003B4087"/>
    <w:rsid w:val="003C171C"/>
    <w:rsid w:val="003C3E2A"/>
    <w:rsid w:val="003D2006"/>
    <w:rsid w:val="003D4129"/>
    <w:rsid w:val="003D6CA6"/>
    <w:rsid w:val="003D73A2"/>
    <w:rsid w:val="003F06B6"/>
    <w:rsid w:val="003F4DA0"/>
    <w:rsid w:val="003F4E15"/>
    <w:rsid w:val="003F6B20"/>
    <w:rsid w:val="003F6DAA"/>
    <w:rsid w:val="004003E6"/>
    <w:rsid w:val="00403B79"/>
    <w:rsid w:val="00403B85"/>
    <w:rsid w:val="00403E39"/>
    <w:rsid w:val="00407801"/>
    <w:rsid w:val="00407F10"/>
    <w:rsid w:val="004126EE"/>
    <w:rsid w:val="00414C0E"/>
    <w:rsid w:val="004220DE"/>
    <w:rsid w:val="0042349E"/>
    <w:rsid w:val="00424860"/>
    <w:rsid w:val="00433118"/>
    <w:rsid w:val="00433A3E"/>
    <w:rsid w:val="0043796D"/>
    <w:rsid w:val="00444569"/>
    <w:rsid w:val="004459F3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763EB"/>
    <w:rsid w:val="00481EDA"/>
    <w:rsid w:val="004825ED"/>
    <w:rsid w:val="0048269A"/>
    <w:rsid w:val="004854D1"/>
    <w:rsid w:val="00487DD2"/>
    <w:rsid w:val="00495E18"/>
    <w:rsid w:val="004A06E1"/>
    <w:rsid w:val="004A2666"/>
    <w:rsid w:val="004A289D"/>
    <w:rsid w:val="004B4768"/>
    <w:rsid w:val="004B529A"/>
    <w:rsid w:val="004C44C3"/>
    <w:rsid w:val="004C7A7F"/>
    <w:rsid w:val="004D49F4"/>
    <w:rsid w:val="004E2D00"/>
    <w:rsid w:val="004E79D0"/>
    <w:rsid w:val="004F11E7"/>
    <w:rsid w:val="00500A18"/>
    <w:rsid w:val="005045CA"/>
    <w:rsid w:val="0050486F"/>
    <w:rsid w:val="00510572"/>
    <w:rsid w:val="005178A3"/>
    <w:rsid w:val="00517F84"/>
    <w:rsid w:val="00520535"/>
    <w:rsid w:val="00523CD7"/>
    <w:rsid w:val="00531256"/>
    <w:rsid w:val="00533BEE"/>
    <w:rsid w:val="005365B5"/>
    <w:rsid w:val="005406D7"/>
    <w:rsid w:val="005459F0"/>
    <w:rsid w:val="00556244"/>
    <w:rsid w:val="00565076"/>
    <w:rsid w:val="005706C0"/>
    <w:rsid w:val="00570C6D"/>
    <w:rsid w:val="00572529"/>
    <w:rsid w:val="00574A64"/>
    <w:rsid w:val="00577AF3"/>
    <w:rsid w:val="005869B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06208"/>
    <w:rsid w:val="00613639"/>
    <w:rsid w:val="00620413"/>
    <w:rsid w:val="00620CF1"/>
    <w:rsid w:val="00623E5F"/>
    <w:rsid w:val="00623F7E"/>
    <w:rsid w:val="006377EC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2D94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116CE"/>
    <w:rsid w:val="00721C11"/>
    <w:rsid w:val="007269EA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2B86"/>
    <w:rsid w:val="007A3227"/>
    <w:rsid w:val="007A55E4"/>
    <w:rsid w:val="007B0A23"/>
    <w:rsid w:val="007B2DE0"/>
    <w:rsid w:val="007B47EA"/>
    <w:rsid w:val="007C5BC2"/>
    <w:rsid w:val="007D37AC"/>
    <w:rsid w:val="007D5C1C"/>
    <w:rsid w:val="007E487B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47164"/>
    <w:rsid w:val="008508CE"/>
    <w:rsid w:val="00850D52"/>
    <w:rsid w:val="00851604"/>
    <w:rsid w:val="00854073"/>
    <w:rsid w:val="008558C6"/>
    <w:rsid w:val="00885C79"/>
    <w:rsid w:val="00885CE1"/>
    <w:rsid w:val="008936F6"/>
    <w:rsid w:val="0089372A"/>
    <w:rsid w:val="00897B35"/>
    <w:rsid w:val="008A036E"/>
    <w:rsid w:val="008A43D5"/>
    <w:rsid w:val="008B33BE"/>
    <w:rsid w:val="008C2D78"/>
    <w:rsid w:val="008D1D9B"/>
    <w:rsid w:val="008D580C"/>
    <w:rsid w:val="008D7A71"/>
    <w:rsid w:val="008E14C2"/>
    <w:rsid w:val="008E23DF"/>
    <w:rsid w:val="008E46A5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106B"/>
    <w:rsid w:val="00931A8E"/>
    <w:rsid w:val="00931D05"/>
    <w:rsid w:val="00932696"/>
    <w:rsid w:val="00936F4E"/>
    <w:rsid w:val="00940470"/>
    <w:rsid w:val="00954C17"/>
    <w:rsid w:val="00955690"/>
    <w:rsid w:val="0096296A"/>
    <w:rsid w:val="00970899"/>
    <w:rsid w:val="00974483"/>
    <w:rsid w:val="00974E5E"/>
    <w:rsid w:val="00976E2D"/>
    <w:rsid w:val="009770D0"/>
    <w:rsid w:val="00981283"/>
    <w:rsid w:val="00985F48"/>
    <w:rsid w:val="00986DBD"/>
    <w:rsid w:val="00991601"/>
    <w:rsid w:val="009A166A"/>
    <w:rsid w:val="009A54B4"/>
    <w:rsid w:val="009B12BB"/>
    <w:rsid w:val="009B1338"/>
    <w:rsid w:val="009B1A60"/>
    <w:rsid w:val="009B651B"/>
    <w:rsid w:val="009C4A5C"/>
    <w:rsid w:val="009E3C51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3888"/>
    <w:rsid w:val="00A341EE"/>
    <w:rsid w:val="00A3464B"/>
    <w:rsid w:val="00A34CEB"/>
    <w:rsid w:val="00A42E19"/>
    <w:rsid w:val="00A57454"/>
    <w:rsid w:val="00A61416"/>
    <w:rsid w:val="00A61C6D"/>
    <w:rsid w:val="00A66EA9"/>
    <w:rsid w:val="00A74997"/>
    <w:rsid w:val="00A8731A"/>
    <w:rsid w:val="00A87EC4"/>
    <w:rsid w:val="00A917C5"/>
    <w:rsid w:val="00A9656E"/>
    <w:rsid w:val="00AA1CD7"/>
    <w:rsid w:val="00AA2C2A"/>
    <w:rsid w:val="00AA744C"/>
    <w:rsid w:val="00AA79CF"/>
    <w:rsid w:val="00AC0AFF"/>
    <w:rsid w:val="00AC46A7"/>
    <w:rsid w:val="00AC554C"/>
    <w:rsid w:val="00AC5C7D"/>
    <w:rsid w:val="00AD13E9"/>
    <w:rsid w:val="00AF1198"/>
    <w:rsid w:val="00AF7559"/>
    <w:rsid w:val="00B15B04"/>
    <w:rsid w:val="00B235FD"/>
    <w:rsid w:val="00B31F78"/>
    <w:rsid w:val="00B36633"/>
    <w:rsid w:val="00B3799E"/>
    <w:rsid w:val="00B44FD6"/>
    <w:rsid w:val="00B52E79"/>
    <w:rsid w:val="00B60120"/>
    <w:rsid w:val="00B74074"/>
    <w:rsid w:val="00B7675F"/>
    <w:rsid w:val="00B82D73"/>
    <w:rsid w:val="00B838E3"/>
    <w:rsid w:val="00B84106"/>
    <w:rsid w:val="00B9317F"/>
    <w:rsid w:val="00B96E75"/>
    <w:rsid w:val="00BA0A42"/>
    <w:rsid w:val="00BA2CDB"/>
    <w:rsid w:val="00BA2E67"/>
    <w:rsid w:val="00BC005B"/>
    <w:rsid w:val="00BC1BD9"/>
    <w:rsid w:val="00BC2396"/>
    <w:rsid w:val="00BC2D83"/>
    <w:rsid w:val="00BD0733"/>
    <w:rsid w:val="00BF31A0"/>
    <w:rsid w:val="00BF451C"/>
    <w:rsid w:val="00BF5530"/>
    <w:rsid w:val="00C049A3"/>
    <w:rsid w:val="00C049B1"/>
    <w:rsid w:val="00C07DEB"/>
    <w:rsid w:val="00C147C8"/>
    <w:rsid w:val="00C1585E"/>
    <w:rsid w:val="00C217C8"/>
    <w:rsid w:val="00C256CC"/>
    <w:rsid w:val="00C26430"/>
    <w:rsid w:val="00C319D1"/>
    <w:rsid w:val="00C32E80"/>
    <w:rsid w:val="00C36735"/>
    <w:rsid w:val="00C40066"/>
    <w:rsid w:val="00C401DC"/>
    <w:rsid w:val="00C45A19"/>
    <w:rsid w:val="00C45DF8"/>
    <w:rsid w:val="00C47956"/>
    <w:rsid w:val="00C521CF"/>
    <w:rsid w:val="00C53B3E"/>
    <w:rsid w:val="00C56C72"/>
    <w:rsid w:val="00C60C46"/>
    <w:rsid w:val="00C64933"/>
    <w:rsid w:val="00C707F0"/>
    <w:rsid w:val="00C82C2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2D4C"/>
    <w:rsid w:val="00CF32FC"/>
    <w:rsid w:val="00CF5325"/>
    <w:rsid w:val="00D0349A"/>
    <w:rsid w:val="00D07558"/>
    <w:rsid w:val="00D07D80"/>
    <w:rsid w:val="00D15B4F"/>
    <w:rsid w:val="00D21C37"/>
    <w:rsid w:val="00D226BF"/>
    <w:rsid w:val="00D41D3C"/>
    <w:rsid w:val="00D46579"/>
    <w:rsid w:val="00D5320C"/>
    <w:rsid w:val="00D54F19"/>
    <w:rsid w:val="00D61D98"/>
    <w:rsid w:val="00D7034F"/>
    <w:rsid w:val="00D741A0"/>
    <w:rsid w:val="00D74E03"/>
    <w:rsid w:val="00D753F3"/>
    <w:rsid w:val="00D84BA0"/>
    <w:rsid w:val="00D907D8"/>
    <w:rsid w:val="00D968F3"/>
    <w:rsid w:val="00DA24FD"/>
    <w:rsid w:val="00DB35A3"/>
    <w:rsid w:val="00DB56BF"/>
    <w:rsid w:val="00DC79F0"/>
    <w:rsid w:val="00DD0920"/>
    <w:rsid w:val="00DD79BB"/>
    <w:rsid w:val="00DE4531"/>
    <w:rsid w:val="00DF0342"/>
    <w:rsid w:val="00DF1442"/>
    <w:rsid w:val="00DF3A2F"/>
    <w:rsid w:val="00E0148A"/>
    <w:rsid w:val="00E01C54"/>
    <w:rsid w:val="00E021E6"/>
    <w:rsid w:val="00E0640A"/>
    <w:rsid w:val="00E12C27"/>
    <w:rsid w:val="00E20465"/>
    <w:rsid w:val="00E25662"/>
    <w:rsid w:val="00E27D38"/>
    <w:rsid w:val="00E323EA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3944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26250"/>
    <w:rsid w:val="00F269C9"/>
    <w:rsid w:val="00F30A5C"/>
    <w:rsid w:val="00F33699"/>
    <w:rsid w:val="00F42952"/>
    <w:rsid w:val="00F55343"/>
    <w:rsid w:val="00F60E72"/>
    <w:rsid w:val="00F67EFC"/>
    <w:rsid w:val="00F749D9"/>
    <w:rsid w:val="00F752C8"/>
    <w:rsid w:val="00F838E6"/>
    <w:rsid w:val="00F86139"/>
    <w:rsid w:val="00F916B7"/>
    <w:rsid w:val="00FA7123"/>
    <w:rsid w:val="00FB0A09"/>
    <w:rsid w:val="00FB0ACF"/>
    <w:rsid w:val="00FB214D"/>
    <w:rsid w:val="00FB30E6"/>
    <w:rsid w:val="00FB5793"/>
    <w:rsid w:val="00FB5829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link w:val="PargrafodaListaChar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46872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grafodaListaChar">
    <w:name w:val="Parágrafo da Lista Char"/>
    <w:link w:val="PargrafodaLista"/>
    <w:uiPriority w:val="34"/>
    <w:locked/>
    <w:rsid w:val="0032769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5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5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6837">
          <w:marLeft w:val="0pt"/>
          <w:marRight w:val="0pt"/>
          <w:marTop w:val="0pt"/>
          <w:marBottom w:val="15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643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03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76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0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transparencia.caubr.gov.br/portarianormativa115/" TargetMode="Externa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8C1BF9E8-3C5E-4D7F-BAD4-28AC420E1ED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1184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</dc:creator>
  <cp:keywords>CAU/BR</cp:keywords>
  <dc:description/>
  <cp:lastModifiedBy>Myria Luanna Lima Costa</cp:lastModifiedBy>
  <cp:revision>2</cp:revision>
  <dcterms:created xsi:type="dcterms:W3CDTF">2024-09-24T15:06:00Z</dcterms:created>
  <dcterms:modified xsi:type="dcterms:W3CDTF">2024-09-24T15:06:00Z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