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9B84407" w:rsidR="001746C4" w:rsidRPr="00C81610" w:rsidRDefault="00081FA8" w:rsidP="00986A4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60874448" w:rsidR="001746C4" w:rsidRPr="00257EF0" w:rsidRDefault="00023FCC" w:rsidP="00023FC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SEI nº 00146.001219_2024_57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29C41E0B" w:rsidR="00081FA8" w:rsidRPr="00626798" w:rsidRDefault="00257EF0" w:rsidP="00986A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023FC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Ouvidoria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 CAU/BR 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6246AA06" w:rsidR="00081FA8" w:rsidRPr="005D45CC" w:rsidRDefault="003039FF" w:rsidP="003039F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Realização de</w:t>
            </w:r>
            <w:r w:rsidR="00D37216" w:rsidRPr="00D3721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ação institucional junto ao setor de engenharia da </w:t>
            </w:r>
            <w:r w:rsidR="00D3721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Caixa Econômica</w:t>
            </w:r>
            <w:r w:rsidR="005F168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Federal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, que está reprovando os </w:t>
            </w:r>
            <w:proofErr w:type="spellStart"/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RRTs</w:t>
            </w:r>
            <w:proofErr w:type="spellEnd"/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que contém projeto e execução de impermeabilização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0592820D" w:rsidR="00081FA8" w:rsidRPr="00C81610" w:rsidRDefault="00081FA8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986A41">
              <w:rPr>
                <w:rFonts w:asciiTheme="minorHAnsi" w:hAnsiTheme="minorHAnsi" w:cstheme="minorHAnsi"/>
                <w:smallCaps/>
                <w:sz w:val="24"/>
                <w:szCs w:val="24"/>
              </w:rPr>
              <w:t>044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36FD6AFF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986A41">
        <w:rPr>
          <w:rFonts w:asciiTheme="minorHAnsi" w:hAnsiTheme="minorHAnsi" w:cstheme="minorHAnsi"/>
          <w:sz w:val="24"/>
          <w:szCs w:val="24"/>
        </w:rPr>
        <w:t>10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986A41">
        <w:rPr>
          <w:rFonts w:asciiTheme="minorHAnsi" w:hAnsiTheme="minorHAnsi" w:cstheme="minorHAnsi"/>
          <w:sz w:val="24"/>
          <w:szCs w:val="24"/>
        </w:rPr>
        <w:t>11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986A41">
        <w:rPr>
          <w:rFonts w:asciiTheme="minorHAnsi" w:hAnsiTheme="minorHAnsi" w:cstheme="minorHAnsi"/>
          <w:sz w:val="24"/>
          <w:szCs w:val="24"/>
        </w:rPr>
        <w:t>outubr</w:t>
      </w:r>
      <w:r w:rsidR="005D45CC">
        <w:rPr>
          <w:rFonts w:asciiTheme="minorHAnsi" w:hAnsiTheme="minorHAnsi" w:cstheme="minorHAnsi"/>
          <w:sz w:val="24"/>
          <w:szCs w:val="24"/>
        </w:rPr>
        <w:t>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5F2468B1" w14:textId="4199FD96" w:rsidR="006A1D70" w:rsidRDefault="00081FA8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519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986A41" w:rsidRPr="00163519">
        <w:rPr>
          <w:rFonts w:asciiTheme="minorHAnsi" w:hAnsiTheme="minorHAnsi" w:cstheme="minorHAnsi"/>
          <w:sz w:val="24"/>
          <w:szCs w:val="24"/>
        </w:rPr>
        <w:t>a demanda encaminhada pela Ouvidoria</w:t>
      </w:r>
      <w:r w:rsidR="00532C93">
        <w:rPr>
          <w:rFonts w:asciiTheme="minorHAnsi" w:hAnsiTheme="minorHAnsi" w:cstheme="minorHAnsi"/>
          <w:sz w:val="24"/>
          <w:szCs w:val="24"/>
        </w:rPr>
        <w:t xml:space="preserve"> do CAU/BR na qual um </w:t>
      </w:r>
      <w:r w:rsidR="00986A41" w:rsidRPr="00163519">
        <w:rPr>
          <w:rFonts w:asciiTheme="minorHAnsi" w:hAnsiTheme="minorHAnsi" w:cstheme="minorHAnsi"/>
          <w:sz w:val="24"/>
          <w:szCs w:val="24"/>
        </w:rPr>
        <w:t xml:space="preserve">profissional </w:t>
      </w:r>
      <w:r w:rsidR="00532C93">
        <w:rPr>
          <w:rFonts w:asciiTheme="minorHAnsi" w:hAnsiTheme="minorHAnsi" w:cstheme="minorHAnsi"/>
          <w:sz w:val="24"/>
          <w:szCs w:val="24"/>
        </w:rPr>
        <w:t>do Estado da Para</w:t>
      </w:r>
      <w:r w:rsidR="006A1D70">
        <w:rPr>
          <w:rFonts w:asciiTheme="minorHAnsi" w:hAnsiTheme="minorHAnsi" w:cstheme="minorHAnsi"/>
          <w:sz w:val="24"/>
          <w:szCs w:val="24"/>
        </w:rPr>
        <w:t>íba relatou</w:t>
      </w:r>
      <w:r w:rsidR="00532C93">
        <w:rPr>
          <w:rFonts w:asciiTheme="minorHAnsi" w:hAnsiTheme="minorHAnsi" w:cstheme="minorHAnsi"/>
          <w:sz w:val="24"/>
          <w:szCs w:val="24"/>
        </w:rPr>
        <w:t xml:space="preserve"> que está tendo problemas com o corpo técnico de engenharia da </w:t>
      </w:r>
      <w:r w:rsidR="00532C93" w:rsidRPr="0012306D">
        <w:rPr>
          <w:rFonts w:asciiTheme="minorHAnsi" w:hAnsiTheme="minorHAnsi" w:cstheme="minorHAnsi"/>
          <w:sz w:val="24"/>
          <w:szCs w:val="24"/>
        </w:rPr>
        <w:t>Caixa Econômica Federal</w:t>
      </w:r>
      <w:r w:rsidR="006A1D70">
        <w:rPr>
          <w:rFonts w:asciiTheme="minorHAnsi" w:hAnsiTheme="minorHAnsi" w:cstheme="minorHAnsi"/>
          <w:sz w:val="24"/>
          <w:szCs w:val="24"/>
        </w:rPr>
        <w:t xml:space="preserve">, </w:t>
      </w:r>
      <w:r w:rsidR="00532C93">
        <w:rPr>
          <w:rFonts w:asciiTheme="minorHAnsi" w:hAnsiTheme="minorHAnsi" w:cstheme="minorHAnsi"/>
          <w:sz w:val="24"/>
          <w:szCs w:val="24"/>
        </w:rPr>
        <w:t>que está se recusando a aceitar o RRT do arquiteto e urbanista como responsável técnico por projeto e execução de impermeabilização</w:t>
      </w:r>
      <w:r w:rsidR="00FA7D3D">
        <w:rPr>
          <w:rFonts w:asciiTheme="minorHAnsi" w:hAnsiTheme="minorHAnsi" w:cstheme="minorHAnsi"/>
          <w:sz w:val="24"/>
          <w:szCs w:val="24"/>
        </w:rPr>
        <w:t>;</w:t>
      </w:r>
    </w:p>
    <w:p w14:paraId="3B609B2C" w14:textId="77777777" w:rsidR="006A1D70" w:rsidRDefault="006A1D70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41E586" w14:textId="6103DE57" w:rsidR="00986A41" w:rsidRDefault="006A1D70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proofErr w:type="gramStart"/>
      <w:r>
        <w:rPr>
          <w:rFonts w:asciiTheme="minorHAnsi" w:hAnsiTheme="minorHAnsi" w:cstheme="minorHAnsi"/>
          <w:sz w:val="24"/>
          <w:szCs w:val="24"/>
        </w:rPr>
        <w:t>que  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profissional enviou </w:t>
      </w:r>
      <w:proofErr w:type="spellStart"/>
      <w:r>
        <w:rPr>
          <w:rFonts w:asciiTheme="minorHAnsi" w:hAnsiTheme="minorHAnsi" w:cstheme="minorHAnsi"/>
          <w:sz w:val="24"/>
          <w:szCs w:val="24"/>
        </w:rPr>
        <w:t>copia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 RRT Mínimo recusado pelo engenharia da Caixa, no qual consta as atividades de Projeto </w:t>
      </w:r>
      <w:proofErr w:type="spellStart"/>
      <w:r>
        <w:rPr>
          <w:rFonts w:asciiTheme="minorHAnsi" w:hAnsiTheme="minorHAnsi" w:cstheme="minorHAnsi"/>
          <w:sz w:val="24"/>
          <w:szCs w:val="24"/>
        </w:rPr>
        <w:t>Arquitetonico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Execução de Obras e Serviços</w:t>
      </w:r>
      <w:r w:rsidR="00FA7D3D">
        <w:rPr>
          <w:rFonts w:asciiTheme="minorHAnsi" w:hAnsiTheme="minorHAnsi" w:cstheme="minorHAnsi"/>
          <w:sz w:val="24"/>
          <w:szCs w:val="24"/>
        </w:rPr>
        <w:t xml:space="preserve"> para uma residência de 69,80m2</w:t>
      </w:r>
      <w:r>
        <w:rPr>
          <w:rFonts w:asciiTheme="minorHAnsi" w:hAnsiTheme="minorHAnsi" w:cstheme="minorHAnsi"/>
          <w:sz w:val="24"/>
          <w:szCs w:val="24"/>
        </w:rPr>
        <w:t>, que inclui o projeto e execução da impermeabilização</w:t>
      </w:r>
      <w:r w:rsidR="00FA7D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cadastrado no campo de descrições do documento de RRT</w:t>
      </w:r>
      <w:r w:rsidR="00FA7D3D">
        <w:rPr>
          <w:rFonts w:asciiTheme="minorHAnsi" w:hAnsiTheme="minorHAnsi" w:cstheme="minorHAnsi"/>
          <w:sz w:val="24"/>
          <w:szCs w:val="24"/>
        </w:rPr>
        <w:t>, e mesmo assim a engenharia do Banco reprovou a documentação alegando que:</w:t>
      </w:r>
    </w:p>
    <w:p w14:paraId="59AFE528" w14:textId="521D46E1" w:rsidR="007F695C" w:rsidRDefault="007F695C" w:rsidP="00532C93">
      <w:pPr>
        <w:tabs>
          <w:tab w:val="left" w:pos="3119"/>
        </w:tabs>
        <w:spacing w:after="0" w:line="24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"</w:t>
      </w:r>
      <w:r w:rsidR="0012306D" w:rsidRPr="00532C93">
        <w:rPr>
          <w:rFonts w:asciiTheme="minorHAnsi" w:hAnsiTheme="minorHAnsi" w:cstheme="minorHAnsi"/>
          <w:i/>
          <w:sz w:val="24"/>
          <w:szCs w:val="24"/>
        </w:rPr>
        <w:t xml:space="preserve">Parte da documentação </w:t>
      </w:r>
      <w:r w:rsidR="0012306D" w:rsidRPr="006A1D70">
        <w:rPr>
          <w:rFonts w:asciiTheme="minorHAnsi" w:hAnsiTheme="minorHAnsi" w:cstheme="minorHAnsi"/>
          <w:i/>
          <w:sz w:val="24"/>
          <w:szCs w:val="24"/>
          <w:u w:val="single"/>
        </w:rPr>
        <w:t>anexada ao SIOPI</w:t>
      </w:r>
      <w:r w:rsidR="0012306D" w:rsidRPr="00532C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2306D" w:rsidRPr="00532C93">
        <w:rPr>
          <w:rFonts w:asciiTheme="minorHAnsi" w:hAnsiTheme="minorHAnsi" w:cstheme="minorHAnsi"/>
          <w:i/>
          <w:sz w:val="24"/>
          <w:szCs w:val="24"/>
          <w:u w:val="single"/>
        </w:rPr>
        <w:t>não atende</w:t>
      </w:r>
      <w:r w:rsidR="0012306D" w:rsidRPr="000B7837">
        <w:rPr>
          <w:rFonts w:asciiTheme="minorHAnsi" w:hAnsiTheme="minorHAnsi" w:cstheme="minorHAnsi"/>
          <w:i/>
          <w:sz w:val="24"/>
          <w:szCs w:val="24"/>
          <w:u w:val="single"/>
        </w:rPr>
        <w:t xml:space="preserve"> ao item 6.1 _ Anexo I Documentação para Análise Técnica do COT Construções PF 037:</w:t>
      </w:r>
      <w:r w:rsidR="00532C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2306D" w:rsidRPr="00532C93">
        <w:rPr>
          <w:rFonts w:asciiTheme="minorHAnsi" w:hAnsiTheme="minorHAnsi" w:cstheme="minorHAnsi"/>
          <w:i/>
          <w:sz w:val="24"/>
          <w:szCs w:val="24"/>
        </w:rPr>
        <w:t xml:space="preserve"> Falta a ART/RRT/TRT do projeto de impermeabilização (Construção Civil Materiais de Construção Civil De Impermeabilização Aplicada À Construção Civil</w:t>
      </w:r>
      <w:r>
        <w:rPr>
          <w:rFonts w:asciiTheme="minorHAnsi" w:hAnsiTheme="minorHAnsi" w:cstheme="minorHAnsi"/>
          <w:i/>
          <w:sz w:val="24"/>
          <w:szCs w:val="24"/>
        </w:rPr>
        <w:t>)</w:t>
      </w:r>
      <w:r w:rsidR="0012306D" w:rsidRPr="00532C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A479B04" w14:textId="4249F068" w:rsidR="0012306D" w:rsidRPr="0012306D" w:rsidRDefault="0012306D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0D405" w14:textId="20E711E8" w:rsidR="00163519" w:rsidRPr="00EE043A" w:rsidRDefault="00163519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43A">
        <w:rPr>
          <w:rFonts w:asciiTheme="minorHAnsi" w:hAnsiTheme="minorHAnsi" w:cstheme="minorHAnsi"/>
          <w:sz w:val="24"/>
          <w:szCs w:val="24"/>
        </w:rPr>
        <w:t xml:space="preserve">Considerando a Lei Federal nº 12.378, de 31 de dezembro de 2010, que regulamenta o exercício da Arquitetura e Urbanismo e que em seu art. 2º estabelece as atividades, atribuições e </w:t>
      </w:r>
      <w:r w:rsidR="006A1D70">
        <w:rPr>
          <w:rFonts w:asciiTheme="minorHAnsi" w:hAnsiTheme="minorHAnsi" w:cstheme="minorHAnsi"/>
          <w:sz w:val="24"/>
          <w:szCs w:val="24"/>
        </w:rPr>
        <w:t xml:space="preserve">os </w:t>
      </w:r>
      <w:r w:rsidRPr="00EE043A">
        <w:rPr>
          <w:rFonts w:asciiTheme="minorHAnsi" w:hAnsiTheme="minorHAnsi" w:cstheme="minorHAnsi"/>
          <w:sz w:val="24"/>
          <w:szCs w:val="24"/>
        </w:rPr>
        <w:t>campos de atuação profissional do arquiteto e urbanista;</w:t>
      </w:r>
    </w:p>
    <w:p w14:paraId="559EC5E3" w14:textId="6E9EE757" w:rsidR="00163519" w:rsidRDefault="00163519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3D36B4" w14:textId="4AA9923A" w:rsidR="00163519" w:rsidRPr="00EE043A" w:rsidRDefault="00163519" w:rsidP="00163519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043A">
        <w:rPr>
          <w:rFonts w:asciiTheme="minorHAnsi" w:hAnsiTheme="minorHAnsi" w:cstheme="minorHAnsi"/>
          <w:sz w:val="24"/>
          <w:szCs w:val="24"/>
        </w:rPr>
        <w:t>Considerando a Resolução CAU/BR nº 21, de 5 de abril de 2012, que, em estrita observância à Lei n° 12.378</w:t>
      </w:r>
      <w:r w:rsidR="006A1D70">
        <w:rPr>
          <w:rFonts w:asciiTheme="minorHAnsi" w:hAnsiTheme="minorHAnsi" w:cstheme="minorHAnsi"/>
          <w:sz w:val="24"/>
          <w:szCs w:val="24"/>
        </w:rPr>
        <w:t>/2010</w:t>
      </w:r>
      <w:r w:rsidRPr="00EE043A">
        <w:rPr>
          <w:rFonts w:asciiTheme="minorHAnsi" w:hAnsiTheme="minorHAnsi" w:cstheme="minorHAnsi"/>
          <w:sz w:val="24"/>
          <w:szCs w:val="24"/>
        </w:rPr>
        <w:t xml:space="preserve"> e à luz d</w:t>
      </w:r>
      <w:r w:rsidRPr="00163519">
        <w:rPr>
          <w:rFonts w:asciiTheme="minorHAnsi" w:hAnsiTheme="minorHAnsi" w:cstheme="minorHAnsi"/>
          <w:sz w:val="24"/>
          <w:szCs w:val="24"/>
        </w:rPr>
        <w:t xml:space="preserve">as </w:t>
      </w:r>
      <w:r w:rsidRPr="00EE043A">
        <w:rPr>
          <w:rFonts w:asciiTheme="minorHAnsi" w:hAnsiTheme="minorHAnsi" w:cstheme="minorHAnsi"/>
          <w:sz w:val="24"/>
          <w:szCs w:val="24"/>
        </w:rPr>
        <w:t xml:space="preserve">Diretrizes Curriculares Nacionais pertinentes ao curso de graduação em Arquitetura e Urbanismo, </w:t>
      </w:r>
      <w:r w:rsidRPr="00163519">
        <w:rPr>
          <w:rFonts w:asciiTheme="minorHAnsi" w:hAnsiTheme="minorHAnsi" w:cstheme="minorHAnsi"/>
          <w:sz w:val="24"/>
          <w:szCs w:val="24"/>
        </w:rPr>
        <w:t>detalha</w:t>
      </w:r>
      <w:r w:rsidRPr="00EE043A">
        <w:rPr>
          <w:rFonts w:asciiTheme="minorHAnsi" w:hAnsiTheme="minorHAnsi" w:cstheme="minorHAnsi"/>
          <w:sz w:val="24"/>
          <w:szCs w:val="24"/>
        </w:rPr>
        <w:t xml:space="preserve"> </w:t>
      </w:r>
      <w:r w:rsidRPr="00163519">
        <w:rPr>
          <w:rFonts w:asciiTheme="minorHAnsi" w:hAnsiTheme="minorHAnsi" w:cstheme="minorHAnsi"/>
          <w:sz w:val="24"/>
          <w:szCs w:val="24"/>
        </w:rPr>
        <w:t xml:space="preserve">e codifica </w:t>
      </w:r>
      <w:r w:rsidRPr="00EE043A">
        <w:rPr>
          <w:rFonts w:asciiTheme="minorHAnsi" w:hAnsiTheme="minorHAnsi" w:cstheme="minorHAnsi"/>
          <w:sz w:val="24"/>
          <w:szCs w:val="24"/>
        </w:rPr>
        <w:t xml:space="preserve">as atividades </w:t>
      </w:r>
      <w:r w:rsidR="00FA7D3D">
        <w:rPr>
          <w:rFonts w:asciiTheme="minorHAnsi" w:hAnsiTheme="minorHAnsi" w:cstheme="minorHAnsi"/>
          <w:sz w:val="24"/>
          <w:szCs w:val="24"/>
        </w:rPr>
        <w:t>técnicas de atribuição dos</w:t>
      </w:r>
      <w:r w:rsidRPr="00EE043A">
        <w:rPr>
          <w:rFonts w:asciiTheme="minorHAnsi" w:hAnsiTheme="minorHAnsi" w:cstheme="minorHAnsi"/>
          <w:sz w:val="24"/>
          <w:szCs w:val="24"/>
        </w:rPr>
        <w:t xml:space="preserve"> arquiteto</w:t>
      </w:r>
      <w:r w:rsidR="00FA7D3D">
        <w:rPr>
          <w:rFonts w:asciiTheme="minorHAnsi" w:hAnsiTheme="minorHAnsi" w:cstheme="minorHAnsi"/>
          <w:sz w:val="24"/>
          <w:szCs w:val="24"/>
        </w:rPr>
        <w:t>s</w:t>
      </w:r>
      <w:r w:rsidRPr="00EE043A">
        <w:rPr>
          <w:rFonts w:asciiTheme="minorHAnsi" w:hAnsiTheme="minorHAnsi" w:cstheme="minorHAnsi"/>
          <w:sz w:val="24"/>
          <w:szCs w:val="24"/>
        </w:rPr>
        <w:t xml:space="preserve"> e urbanista</w:t>
      </w:r>
      <w:r w:rsidR="00FA7D3D">
        <w:rPr>
          <w:rFonts w:asciiTheme="minorHAnsi" w:hAnsiTheme="minorHAnsi" w:cstheme="minorHAnsi"/>
          <w:sz w:val="24"/>
          <w:szCs w:val="24"/>
        </w:rPr>
        <w:t>s</w:t>
      </w:r>
      <w:r w:rsidRPr="00EE043A">
        <w:rPr>
          <w:rFonts w:asciiTheme="minorHAnsi" w:hAnsiTheme="minorHAnsi" w:cstheme="minorHAnsi"/>
          <w:sz w:val="24"/>
          <w:szCs w:val="24"/>
        </w:rPr>
        <w:t xml:space="preserve"> para fins de Registro de Responsabilidade Técnica (RRT);</w:t>
      </w:r>
    </w:p>
    <w:p w14:paraId="1F7FFA8B" w14:textId="698D4FFA" w:rsidR="00986A41" w:rsidRDefault="00986A41" w:rsidP="000E3553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  <w:highlight w:val="yellow"/>
        </w:rPr>
      </w:pPr>
    </w:p>
    <w:p w14:paraId="3DF314AE" w14:textId="77777777" w:rsidR="00FA7D3D" w:rsidRDefault="00163519" w:rsidP="00FA7D3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7D3D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FA7D3D" w:rsidRPr="00FA7D3D">
        <w:rPr>
          <w:rFonts w:asciiTheme="minorHAnsi" w:hAnsiTheme="minorHAnsi" w:cstheme="minorHAnsi"/>
          <w:sz w:val="24"/>
          <w:szCs w:val="24"/>
        </w:rPr>
        <w:t xml:space="preserve">que a Norma Técnica </w:t>
      </w:r>
      <w:r w:rsidR="00FA7D3D" w:rsidRPr="000B7837">
        <w:rPr>
          <w:rFonts w:asciiTheme="minorHAnsi" w:hAnsiTheme="minorHAnsi" w:cstheme="minorHAnsi"/>
          <w:sz w:val="24"/>
          <w:szCs w:val="24"/>
        </w:rPr>
        <w:t xml:space="preserve">NBR </w:t>
      </w:r>
      <w:r w:rsidR="0012306D" w:rsidRPr="000B7837">
        <w:rPr>
          <w:rFonts w:asciiTheme="minorHAnsi" w:hAnsiTheme="minorHAnsi" w:cstheme="minorHAnsi"/>
          <w:sz w:val="24"/>
          <w:szCs w:val="24"/>
        </w:rPr>
        <w:t>16636</w:t>
      </w:r>
      <w:r w:rsidR="00FA7D3D" w:rsidRPr="000B7837">
        <w:rPr>
          <w:rFonts w:asciiTheme="minorHAnsi" w:hAnsiTheme="minorHAnsi" w:cstheme="minorHAnsi"/>
          <w:sz w:val="24"/>
          <w:szCs w:val="24"/>
        </w:rPr>
        <w:t>-2:2017</w:t>
      </w:r>
      <w:r w:rsidR="00FA7D3D" w:rsidRPr="00FA7D3D">
        <w:rPr>
          <w:rFonts w:asciiTheme="minorHAnsi" w:hAnsiTheme="minorHAnsi" w:cstheme="minorHAnsi"/>
          <w:sz w:val="24"/>
          <w:szCs w:val="24"/>
        </w:rPr>
        <w:t xml:space="preserve"> da ABNT trata da “</w:t>
      </w:r>
      <w:r w:rsidR="00FA7D3D" w:rsidRPr="00532C93">
        <w:rPr>
          <w:rFonts w:asciiTheme="minorHAnsi" w:hAnsiTheme="minorHAnsi" w:cstheme="minorHAnsi"/>
          <w:sz w:val="24"/>
          <w:szCs w:val="24"/>
        </w:rPr>
        <w:t>Elaboração e desenvolvimento de serviços</w:t>
      </w:r>
      <w:r w:rsidR="00FA7D3D">
        <w:rPr>
          <w:rFonts w:asciiTheme="minorHAnsi" w:hAnsiTheme="minorHAnsi" w:cstheme="minorHAnsi"/>
          <w:sz w:val="24"/>
          <w:szCs w:val="24"/>
        </w:rPr>
        <w:t xml:space="preserve"> </w:t>
      </w:r>
      <w:r w:rsidR="00FA7D3D" w:rsidRPr="00532C93">
        <w:rPr>
          <w:rFonts w:asciiTheme="minorHAnsi" w:hAnsiTheme="minorHAnsi" w:cstheme="minorHAnsi"/>
          <w:sz w:val="24"/>
          <w:szCs w:val="24"/>
        </w:rPr>
        <w:t>técnicos especializados de projetos</w:t>
      </w:r>
      <w:r w:rsidR="00FA7D3D">
        <w:rPr>
          <w:rFonts w:asciiTheme="minorHAnsi" w:hAnsiTheme="minorHAnsi" w:cstheme="minorHAnsi"/>
          <w:sz w:val="24"/>
          <w:szCs w:val="24"/>
        </w:rPr>
        <w:t xml:space="preserve"> </w:t>
      </w:r>
      <w:r w:rsidR="00FA7D3D" w:rsidRPr="00532C93">
        <w:rPr>
          <w:rFonts w:asciiTheme="minorHAnsi" w:hAnsiTheme="minorHAnsi" w:cstheme="minorHAnsi"/>
          <w:sz w:val="24"/>
          <w:szCs w:val="24"/>
        </w:rPr>
        <w:t>arquitetônicos e urbanísticos</w:t>
      </w:r>
      <w:r w:rsidR="00FA7D3D">
        <w:rPr>
          <w:rFonts w:asciiTheme="minorHAnsi" w:hAnsiTheme="minorHAnsi" w:cstheme="minorHAnsi"/>
          <w:sz w:val="24"/>
          <w:szCs w:val="24"/>
        </w:rPr>
        <w:t xml:space="preserve"> - </w:t>
      </w:r>
      <w:r w:rsidR="00FA7D3D" w:rsidRPr="00532C93">
        <w:rPr>
          <w:rFonts w:asciiTheme="minorHAnsi" w:hAnsiTheme="minorHAnsi" w:cstheme="minorHAnsi"/>
          <w:sz w:val="24"/>
          <w:szCs w:val="24"/>
        </w:rPr>
        <w:t>Parte 2: Projeto arquitetônico</w:t>
      </w:r>
      <w:r w:rsidR="00FA7D3D">
        <w:rPr>
          <w:rFonts w:asciiTheme="minorHAnsi" w:hAnsiTheme="minorHAnsi" w:cstheme="minorHAnsi"/>
          <w:sz w:val="24"/>
          <w:szCs w:val="24"/>
        </w:rPr>
        <w:t>”</w:t>
      </w:r>
    </w:p>
    <w:p w14:paraId="14C830C8" w14:textId="77777777" w:rsidR="00FA7D3D" w:rsidRDefault="00FA7D3D" w:rsidP="00FA7D3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B6F87D" w14:textId="3729DE5E" w:rsidR="00532C93" w:rsidRPr="000B7837" w:rsidRDefault="00FA7D3D" w:rsidP="00FA7D3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837">
        <w:rPr>
          <w:rFonts w:asciiTheme="minorHAnsi" w:hAnsiTheme="minorHAnsi" w:cstheme="minorHAnsi"/>
          <w:sz w:val="24"/>
          <w:szCs w:val="24"/>
        </w:rPr>
        <w:t xml:space="preserve">Considerando que o item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7.3.2 </w:t>
      </w:r>
      <w:r w:rsidRPr="000B7837">
        <w:rPr>
          <w:rFonts w:asciiTheme="minorHAnsi" w:hAnsiTheme="minorHAnsi" w:cstheme="minorHAnsi"/>
          <w:sz w:val="24"/>
          <w:szCs w:val="24"/>
        </w:rPr>
        <w:t xml:space="preserve">da NBR 16636-2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define uma lista de “especialidades” que poderão compor o projeto arquitetônico para edificações, de maneira a formar o Projeto Completo da Edificação, </w:t>
      </w:r>
      <w:r w:rsidRPr="000B7837">
        <w:rPr>
          <w:rFonts w:asciiTheme="minorHAnsi" w:hAnsiTheme="minorHAnsi" w:cstheme="minorHAnsi"/>
          <w:sz w:val="24"/>
          <w:szCs w:val="24"/>
        </w:rPr>
        <w:t xml:space="preserve">e que </w:t>
      </w:r>
      <w:r w:rsidR="0012306D" w:rsidRPr="000B7837">
        <w:rPr>
          <w:rFonts w:asciiTheme="minorHAnsi" w:hAnsiTheme="minorHAnsi" w:cstheme="minorHAnsi"/>
          <w:sz w:val="24"/>
          <w:szCs w:val="24"/>
        </w:rPr>
        <w:t>dentre elas estão</w:t>
      </w:r>
      <w:r w:rsidRPr="000B7837">
        <w:rPr>
          <w:rFonts w:asciiTheme="minorHAnsi" w:hAnsiTheme="minorHAnsi" w:cstheme="minorHAnsi"/>
          <w:sz w:val="24"/>
          <w:szCs w:val="24"/>
        </w:rPr>
        <w:t xml:space="preserve"> a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 “impermeabilização”</w:t>
      </w:r>
      <w:r w:rsidRPr="000B7837">
        <w:rPr>
          <w:rFonts w:asciiTheme="minorHAnsi" w:hAnsiTheme="minorHAnsi" w:cstheme="minorHAnsi"/>
          <w:sz w:val="24"/>
          <w:szCs w:val="24"/>
        </w:rPr>
        <w:t xml:space="preserve"> da edificação na alínea g como sendo um dos componentes construtivos que fazem parte dos objetos </w:t>
      </w:r>
      <w:r w:rsidR="00A96CA8" w:rsidRPr="000B7837">
        <w:rPr>
          <w:rFonts w:asciiTheme="minorHAnsi" w:hAnsiTheme="minorHAnsi" w:cstheme="minorHAnsi"/>
          <w:sz w:val="24"/>
          <w:szCs w:val="24"/>
        </w:rPr>
        <w:t xml:space="preserve">de detalhamento </w:t>
      </w:r>
      <w:r w:rsidRPr="000B7837">
        <w:rPr>
          <w:rFonts w:asciiTheme="minorHAnsi" w:hAnsiTheme="minorHAnsi" w:cstheme="minorHAnsi"/>
          <w:sz w:val="24"/>
          <w:szCs w:val="24"/>
        </w:rPr>
        <w:t xml:space="preserve">do projeto </w:t>
      </w:r>
      <w:r w:rsidR="00F15314" w:rsidRPr="000B7837">
        <w:rPr>
          <w:rFonts w:asciiTheme="minorHAnsi" w:hAnsiTheme="minorHAnsi" w:cstheme="minorHAnsi"/>
          <w:sz w:val="24"/>
          <w:szCs w:val="24"/>
        </w:rPr>
        <w:t>executivo de arquite</w:t>
      </w:r>
      <w:r w:rsidR="00A96CA8" w:rsidRPr="000B7837">
        <w:rPr>
          <w:rFonts w:asciiTheme="minorHAnsi" w:hAnsiTheme="minorHAnsi" w:cstheme="minorHAnsi"/>
          <w:sz w:val="24"/>
          <w:szCs w:val="24"/>
        </w:rPr>
        <w:t>tura</w:t>
      </w:r>
      <w:r w:rsidRPr="000B7837">
        <w:rPr>
          <w:rFonts w:asciiTheme="minorHAnsi" w:hAnsiTheme="minorHAnsi" w:cstheme="minorHAnsi"/>
          <w:sz w:val="24"/>
          <w:szCs w:val="24"/>
        </w:rPr>
        <w:t xml:space="preserve">, exemplificado depois no </w:t>
      </w:r>
      <w:r w:rsidR="00532C93" w:rsidRPr="000B7837">
        <w:rPr>
          <w:rFonts w:asciiTheme="minorHAnsi" w:hAnsiTheme="minorHAnsi" w:cstheme="minorHAnsi"/>
          <w:sz w:val="24"/>
          <w:szCs w:val="24"/>
        </w:rPr>
        <w:t>Anexo C</w:t>
      </w:r>
      <w:r w:rsidRPr="000B7837">
        <w:rPr>
          <w:rFonts w:asciiTheme="minorHAnsi" w:hAnsiTheme="minorHAnsi" w:cstheme="minorHAnsi"/>
          <w:sz w:val="24"/>
          <w:szCs w:val="24"/>
        </w:rPr>
        <w:t xml:space="preserve">,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Tabela C.1 </w:t>
      </w:r>
      <w:r w:rsidR="00532C93" w:rsidRPr="000B7837">
        <w:rPr>
          <w:rFonts w:asciiTheme="minorHAnsi" w:hAnsiTheme="minorHAnsi" w:cstheme="minorHAnsi"/>
          <w:sz w:val="24"/>
          <w:szCs w:val="24"/>
        </w:rPr>
        <w:t>–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 </w:t>
      </w:r>
      <w:r w:rsidRPr="000B7837">
        <w:rPr>
          <w:rFonts w:asciiTheme="minorHAnsi" w:hAnsiTheme="minorHAnsi" w:cstheme="minorHAnsi"/>
          <w:sz w:val="24"/>
          <w:szCs w:val="24"/>
        </w:rPr>
        <w:t xml:space="preserve">item </w:t>
      </w:r>
      <w:r w:rsidR="00A96CA8" w:rsidRPr="000B7837">
        <w:rPr>
          <w:rFonts w:asciiTheme="minorHAnsi" w:hAnsiTheme="minorHAnsi" w:cstheme="minorHAnsi"/>
          <w:sz w:val="24"/>
          <w:szCs w:val="24"/>
        </w:rPr>
        <w:t>“</w:t>
      </w:r>
      <w:r w:rsidRPr="000B7837">
        <w:rPr>
          <w:rFonts w:asciiTheme="minorHAnsi" w:hAnsiTheme="minorHAnsi" w:cstheme="minorHAnsi"/>
          <w:sz w:val="24"/>
          <w:szCs w:val="24"/>
        </w:rPr>
        <w:t>3</w:t>
      </w:r>
      <w:r w:rsidR="00532C93" w:rsidRPr="000B7837">
        <w:rPr>
          <w:rFonts w:asciiTheme="minorHAnsi" w:hAnsiTheme="minorHAnsi" w:cstheme="minorHAnsi"/>
          <w:sz w:val="24"/>
          <w:szCs w:val="24"/>
        </w:rPr>
        <w:t xml:space="preserve">. Revestimentos, impermeabilizações e acabamentos (ambientes exteriores e </w:t>
      </w:r>
      <w:proofErr w:type="gramStart"/>
      <w:r w:rsidR="00532C93" w:rsidRPr="000B7837">
        <w:rPr>
          <w:rFonts w:asciiTheme="minorHAnsi" w:hAnsiTheme="minorHAnsi" w:cstheme="minorHAnsi"/>
          <w:sz w:val="24"/>
          <w:szCs w:val="24"/>
        </w:rPr>
        <w:t>interiores)</w:t>
      </w:r>
      <w:r w:rsidR="00A96CA8" w:rsidRPr="000B7837">
        <w:rPr>
          <w:rFonts w:asciiTheme="minorHAnsi" w:hAnsiTheme="minorHAnsi" w:cstheme="minorHAnsi"/>
          <w:sz w:val="24"/>
          <w:szCs w:val="24"/>
        </w:rPr>
        <w:t>”</w:t>
      </w:r>
      <w:proofErr w:type="gramEnd"/>
      <w:r w:rsidR="00A96CA8" w:rsidRPr="000B7837">
        <w:rPr>
          <w:rFonts w:asciiTheme="minorHAnsi" w:hAnsiTheme="minorHAnsi" w:cstheme="minorHAnsi"/>
          <w:sz w:val="24"/>
          <w:szCs w:val="24"/>
        </w:rPr>
        <w:t xml:space="preserve"> </w:t>
      </w:r>
      <w:r w:rsidRPr="000B7837">
        <w:rPr>
          <w:rFonts w:asciiTheme="minorHAnsi" w:hAnsiTheme="minorHAnsi" w:cstheme="minorHAnsi"/>
          <w:sz w:val="24"/>
          <w:szCs w:val="24"/>
        </w:rPr>
        <w:t xml:space="preserve">como um dos </w:t>
      </w:r>
      <w:r w:rsidR="00532C93" w:rsidRPr="000B7837">
        <w:rPr>
          <w:rFonts w:asciiTheme="minorHAnsi" w:hAnsiTheme="minorHAnsi" w:cstheme="minorHAnsi"/>
          <w:sz w:val="24"/>
          <w:szCs w:val="24"/>
        </w:rPr>
        <w:t>elementos da edificaç</w:t>
      </w:r>
      <w:r w:rsidRPr="000B7837">
        <w:rPr>
          <w:rFonts w:asciiTheme="minorHAnsi" w:hAnsiTheme="minorHAnsi" w:cstheme="minorHAnsi"/>
          <w:sz w:val="24"/>
          <w:szCs w:val="24"/>
        </w:rPr>
        <w:t>ão.</w:t>
      </w:r>
    </w:p>
    <w:p w14:paraId="49745DE6" w14:textId="69F1FA19" w:rsidR="0012306D" w:rsidRDefault="0012306D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148EBE" w14:textId="77777777" w:rsidR="0012306D" w:rsidRPr="0012306D" w:rsidRDefault="0012306D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FF13F0" w14:textId="3BFC5CD6" w:rsidR="0012306D" w:rsidRDefault="00A96CA8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</w:t>
      </w:r>
      <w:r w:rsidRPr="000B7837">
        <w:rPr>
          <w:rFonts w:asciiTheme="minorHAnsi" w:hAnsiTheme="minorHAnsi" w:cstheme="minorHAnsi"/>
          <w:sz w:val="24"/>
          <w:szCs w:val="24"/>
        </w:rPr>
        <w:t xml:space="preserve">ue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as </w:t>
      </w:r>
      <w:r w:rsidRPr="000B7837">
        <w:rPr>
          <w:rFonts w:asciiTheme="minorHAnsi" w:hAnsiTheme="minorHAnsi" w:cstheme="minorHAnsi"/>
          <w:sz w:val="24"/>
          <w:szCs w:val="24"/>
        </w:rPr>
        <w:t xml:space="preserve">Normas Técnicas da ABNT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NBR 9574 e 9575 </w:t>
      </w:r>
      <w:r w:rsidRPr="000B7837">
        <w:rPr>
          <w:rFonts w:asciiTheme="minorHAnsi" w:hAnsiTheme="minorHAnsi" w:cstheme="minorHAnsi"/>
          <w:sz w:val="24"/>
          <w:szCs w:val="24"/>
        </w:rPr>
        <w:t>dispõem sobre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 </w:t>
      </w:r>
      <w:r w:rsidRPr="000B7837">
        <w:rPr>
          <w:rFonts w:asciiTheme="minorHAnsi" w:hAnsiTheme="minorHAnsi" w:cstheme="minorHAnsi"/>
          <w:sz w:val="24"/>
          <w:szCs w:val="24"/>
        </w:rPr>
        <w:t xml:space="preserve">execução e 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projeto de impermeabilização, e </w:t>
      </w:r>
      <w:r w:rsidRPr="000B7837">
        <w:rPr>
          <w:rFonts w:asciiTheme="minorHAnsi" w:hAnsiTheme="minorHAnsi" w:cstheme="minorHAnsi"/>
          <w:sz w:val="24"/>
          <w:szCs w:val="24"/>
        </w:rPr>
        <w:t>define que a responsabilidade técnica por essas atividades deve ser de</w:t>
      </w:r>
      <w:r w:rsidR="0012306D" w:rsidRPr="000B7837">
        <w:rPr>
          <w:rFonts w:asciiTheme="minorHAnsi" w:hAnsiTheme="minorHAnsi" w:cstheme="minorHAnsi"/>
          <w:sz w:val="24"/>
          <w:szCs w:val="24"/>
        </w:rPr>
        <w:t xml:space="preserve"> um “profissional legalmente habilitado”</w:t>
      </w:r>
      <w:r w:rsidRPr="000B7837">
        <w:rPr>
          <w:rFonts w:asciiTheme="minorHAnsi" w:hAnsiTheme="minorHAnsi" w:cstheme="minorHAnsi"/>
          <w:sz w:val="24"/>
          <w:szCs w:val="24"/>
        </w:rPr>
        <w:t>, a exemplo do arquiteto e urbanista;</w:t>
      </w:r>
    </w:p>
    <w:p w14:paraId="5D02C547" w14:textId="4594B64F" w:rsidR="00A96CA8" w:rsidRDefault="00A96CA8" w:rsidP="006A1D7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B5F9ED" w14:textId="229A8821" w:rsidR="007D6801" w:rsidRDefault="00CF327F" w:rsidP="006A1D70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</w:t>
      </w:r>
      <w:r w:rsidR="003039FF">
        <w:rPr>
          <w:rFonts w:asciiTheme="minorHAnsi" w:hAnsiTheme="minorHAnsi" w:cstheme="minorHAnsi"/>
          <w:sz w:val="24"/>
          <w:szCs w:val="24"/>
        </w:rPr>
        <w:t xml:space="preserve">o detalhamento </w:t>
      </w:r>
      <w:r>
        <w:rPr>
          <w:rFonts w:asciiTheme="minorHAnsi" w:hAnsiTheme="minorHAnsi" w:cstheme="minorHAnsi"/>
          <w:sz w:val="24"/>
          <w:szCs w:val="24"/>
        </w:rPr>
        <w:t>dos elementos e componentes construtivos da edificação</w:t>
      </w:r>
      <w:r w:rsidR="003039FF">
        <w:rPr>
          <w:rFonts w:asciiTheme="minorHAnsi" w:hAnsiTheme="minorHAnsi" w:cstheme="minorHAnsi"/>
          <w:sz w:val="24"/>
          <w:szCs w:val="24"/>
        </w:rPr>
        <w:t xml:space="preserve">, como </w:t>
      </w:r>
      <w:r w:rsidR="003248C8">
        <w:rPr>
          <w:rFonts w:asciiTheme="minorHAnsi" w:hAnsiTheme="minorHAnsi" w:cstheme="minorHAnsi"/>
          <w:sz w:val="24"/>
          <w:szCs w:val="24"/>
        </w:rPr>
        <w:t>no caso d</w:t>
      </w:r>
      <w:r w:rsidR="003039FF">
        <w:rPr>
          <w:rFonts w:asciiTheme="minorHAnsi" w:hAnsiTheme="minorHAnsi" w:cstheme="minorHAnsi"/>
          <w:sz w:val="24"/>
          <w:szCs w:val="24"/>
        </w:rPr>
        <w:t>a i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 xml:space="preserve">mpermeabilização, </w:t>
      </w:r>
      <w:r w:rsidR="003039FF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parte</w:t>
      </w:r>
      <w:r w:rsidR="003039FF">
        <w:rPr>
          <w:rFonts w:asciiTheme="minorHAnsi" w:hAnsiTheme="minorHAnsi" w:cstheme="minorHAnsi"/>
          <w:sz w:val="24"/>
          <w:szCs w:val="24"/>
        </w:rPr>
        <w:t xml:space="preserve"> integrante</w:t>
      </w:r>
      <w:r>
        <w:rPr>
          <w:rFonts w:asciiTheme="minorHAnsi" w:hAnsiTheme="minorHAnsi" w:cstheme="minorHAnsi"/>
          <w:sz w:val="24"/>
          <w:szCs w:val="24"/>
        </w:rPr>
        <w:t xml:space="preserve"> do Projeto de Arquitetura da Edificação e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que as atividades 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>de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Pr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>ojeto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pacing w:val="4"/>
          <w:sz w:val="24"/>
          <w:szCs w:val="24"/>
        </w:rPr>
        <w:t>Gestão ou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12306D">
        <w:rPr>
          <w:rFonts w:ascii="Calibri" w:eastAsia="Times New Roman" w:hAnsi="Calibri" w:cs="Calibri"/>
          <w:spacing w:val="4"/>
          <w:sz w:val="24"/>
          <w:szCs w:val="24"/>
        </w:rPr>
        <w:t>Execução de Obras e Serviços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 pertencem a</w:t>
      </w:r>
      <w:r w:rsidR="007D6801" w:rsidRPr="0012306D">
        <w:rPr>
          <w:rFonts w:ascii="Calibri" w:eastAsia="Times New Roman" w:hAnsi="Calibri" w:cs="Calibri"/>
          <w:spacing w:val="4"/>
          <w:sz w:val="24"/>
          <w:szCs w:val="24"/>
        </w:rPr>
        <w:t>o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7D6801" w:rsidRPr="0012306D">
        <w:rPr>
          <w:rFonts w:ascii="Calibri" w:eastAsia="Times New Roman" w:hAnsi="Calibri" w:cs="Calibri"/>
          <w:spacing w:val="4"/>
          <w:sz w:val="24"/>
          <w:szCs w:val="24"/>
        </w:rPr>
        <w:t xml:space="preserve"> Grupo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s 1, 2 e 3 </w:t>
      </w:r>
      <w:r w:rsidR="007D6801" w:rsidRPr="0012306D">
        <w:rPr>
          <w:rFonts w:ascii="Calibri" w:eastAsia="Times New Roman" w:hAnsi="Calibri" w:cs="Calibri"/>
          <w:spacing w:val="4"/>
          <w:sz w:val="24"/>
          <w:szCs w:val="24"/>
        </w:rPr>
        <w:t>da Resolução CAU/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>BR nº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>21/2012 para fins do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 xml:space="preserve">Registro de Responsabilidade Técnica – 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>RRT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238EBB8D" w14:textId="77777777" w:rsidR="007D6801" w:rsidRDefault="007D6801" w:rsidP="006A1D70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1841B13F" w14:textId="19006F50" w:rsidR="006A1D70" w:rsidRPr="00CF327F" w:rsidRDefault="007D6801" w:rsidP="006A1D70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Considerando</w:t>
      </w:r>
      <w:r w:rsidR="003039FF">
        <w:rPr>
          <w:rFonts w:ascii="Calibri" w:eastAsia="Times New Roman" w:hAnsi="Calibri" w:cs="Calibri"/>
          <w:spacing w:val="4"/>
          <w:sz w:val="24"/>
          <w:szCs w:val="24"/>
        </w:rPr>
        <w:t xml:space="preserve"> que o </w:t>
      </w:r>
      <w:r w:rsidR="00CF327F">
        <w:rPr>
          <w:rFonts w:ascii="Calibri" w:eastAsia="Times New Roman" w:hAnsi="Calibri" w:cs="Calibri"/>
          <w:spacing w:val="4"/>
          <w:sz w:val="24"/>
          <w:szCs w:val="24"/>
        </w:rPr>
        <w:t xml:space="preserve">documento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de RRT do CAU possui um </w:t>
      </w:r>
      <w:r w:rsidR="00CF327F">
        <w:rPr>
          <w:rFonts w:ascii="Calibri" w:eastAsia="Times New Roman" w:hAnsi="Calibri" w:cs="Calibri"/>
          <w:spacing w:val="4"/>
          <w:sz w:val="24"/>
          <w:szCs w:val="24"/>
        </w:rPr>
        <w:t xml:space="preserve">campo específico para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que </w:t>
      </w:r>
      <w:r w:rsidR="00CF327F">
        <w:rPr>
          <w:rFonts w:ascii="Calibri" w:eastAsia="Times New Roman" w:hAnsi="Calibri" w:cs="Calibri"/>
          <w:spacing w:val="4"/>
          <w:sz w:val="24"/>
          <w:szCs w:val="24"/>
        </w:rPr>
        <w:t xml:space="preserve">o profissional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possa </w:t>
      </w:r>
      <w:r w:rsidR="006A1D70" w:rsidRPr="0012306D">
        <w:rPr>
          <w:rFonts w:asciiTheme="minorHAnsi" w:hAnsiTheme="minorHAnsi" w:cstheme="minorHAnsi"/>
          <w:sz w:val="24"/>
          <w:szCs w:val="24"/>
        </w:rPr>
        <w:t>descrev</w:t>
      </w:r>
      <w:r>
        <w:rPr>
          <w:rFonts w:asciiTheme="minorHAnsi" w:hAnsiTheme="minorHAnsi" w:cstheme="minorHAnsi"/>
          <w:sz w:val="24"/>
          <w:szCs w:val="24"/>
        </w:rPr>
        <w:t>e</w:t>
      </w:r>
      <w:r w:rsidR="00CF327F">
        <w:rPr>
          <w:rFonts w:asciiTheme="minorHAnsi" w:hAnsiTheme="minorHAnsi" w:cstheme="minorHAnsi"/>
          <w:sz w:val="24"/>
          <w:szCs w:val="24"/>
        </w:rPr>
        <w:t>r</w:t>
      </w:r>
      <w:r w:rsidR="006A1D70" w:rsidRPr="0012306D">
        <w:rPr>
          <w:rFonts w:asciiTheme="minorHAnsi" w:hAnsiTheme="minorHAnsi" w:cstheme="minorHAnsi"/>
          <w:sz w:val="24"/>
          <w:szCs w:val="24"/>
        </w:rPr>
        <w:t xml:space="preserve"> os detalhes </w:t>
      </w:r>
      <w:r w:rsidR="00CF327F">
        <w:rPr>
          <w:rFonts w:asciiTheme="minorHAnsi" w:hAnsiTheme="minorHAnsi" w:cstheme="minorHAnsi"/>
          <w:sz w:val="24"/>
          <w:szCs w:val="24"/>
        </w:rPr>
        <w:t xml:space="preserve">e as especificidades </w:t>
      </w:r>
      <w:r w:rsidR="006A1D70" w:rsidRPr="0012306D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>s serviços contratados a serem realizados;</w:t>
      </w:r>
    </w:p>
    <w:p w14:paraId="0287583F" w14:textId="2755B6D5" w:rsidR="0012306D" w:rsidRPr="007D6801" w:rsidRDefault="0012306D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447582" w14:textId="4371B481" w:rsidR="006A1D70" w:rsidRPr="007D6801" w:rsidRDefault="006A1D70" w:rsidP="006A1D70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7D6801">
        <w:rPr>
          <w:rFonts w:ascii="Calibri" w:eastAsia="Times New Roman" w:hAnsi="Calibri" w:cs="Calibri"/>
          <w:spacing w:val="4"/>
          <w:sz w:val="24"/>
          <w:szCs w:val="24"/>
        </w:rPr>
        <w:t>Considerando o Parecer Técnico nº 005.2024.CMQ – CTN.SGM/CAU-BR   apre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ciado pelos </w:t>
      </w:r>
      <w:r w:rsidRPr="007D6801">
        <w:rPr>
          <w:rFonts w:ascii="Calibri" w:eastAsia="Times New Roman" w:hAnsi="Calibri" w:cs="Calibri"/>
          <w:spacing w:val="4"/>
          <w:sz w:val="24"/>
          <w:szCs w:val="24"/>
        </w:rPr>
        <w:t xml:space="preserve">conselheiros 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 xml:space="preserve">membros da CEP-CAU/BR </w:t>
      </w:r>
      <w:r w:rsidRPr="007D6801">
        <w:rPr>
          <w:rFonts w:ascii="Calibri" w:eastAsia="Times New Roman" w:hAnsi="Calibri" w:cs="Calibri"/>
          <w:spacing w:val="4"/>
          <w:sz w:val="24"/>
          <w:szCs w:val="24"/>
        </w:rPr>
        <w:t>nessa data</w:t>
      </w:r>
      <w:r w:rsidR="007D6801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60F00D44" w14:textId="77777777" w:rsidR="006A1D70" w:rsidRPr="0012306D" w:rsidRDefault="006A1D70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6C6E887C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E85D0" w14:textId="5E07A3F7" w:rsidR="00051300" w:rsidRPr="00D37216" w:rsidRDefault="00081FA8" w:rsidP="00D37216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4EC65B49" w14:textId="4CB2486F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20F94C" w14:textId="6613E43F" w:rsidR="00D37216" w:rsidRPr="00AF6722" w:rsidRDefault="00D37216" w:rsidP="00D37216">
      <w:pPr>
        <w:pStyle w:val="PargrafodaLista"/>
        <w:numPr>
          <w:ilvl w:val="0"/>
          <w:numId w:val="16"/>
        </w:numPr>
        <w:spacing w:after="0" w:line="240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  <w:r w:rsidRPr="00D37216">
        <w:rPr>
          <w:rFonts w:asciiTheme="minorHAnsi" w:hAnsiTheme="minorHAnsi" w:cstheme="minorHAnsi"/>
          <w:sz w:val="24"/>
          <w:szCs w:val="24"/>
        </w:rPr>
        <w:t xml:space="preserve">Solicitar ao CEAU a apreciação da demanda e o apoio do Coordenador do CEAU e Presidente da </w:t>
      </w:r>
      <w:proofErr w:type="spellStart"/>
      <w:r w:rsidRPr="00D37216">
        <w:rPr>
          <w:rFonts w:asciiTheme="minorHAnsi" w:hAnsiTheme="minorHAnsi" w:cstheme="minorHAnsi"/>
          <w:sz w:val="24"/>
          <w:szCs w:val="24"/>
        </w:rPr>
        <w:t>AsBEA</w:t>
      </w:r>
      <w:proofErr w:type="spellEnd"/>
      <w:r w:rsidRPr="00D37216">
        <w:rPr>
          <w:rFonts w:asciiTheme="minorHAnsi" w:hAnsiTheme="minorHAnsi" w:cstheme="minorHAnsi"/>
          <w:sz w:val="24"/>
          <w:szCs w:val="24"/>
        </w:rPr>
        <w:t xml:space="preserve">, arquiteto e urbanista </w:t>
      </w:r>
      <w:r w:rsidRPr="00D37216">
        <w:rPr>
          <w:rFonts w:asciiTheme="minorHAnsi" w:hAnsiTheme="minorHAnsi" w:cstheme="minorHAnsi"/>
          <w:bCs/>
          <w:sz w:val="24"/>
          <w:szCs w:val="24"/>
        </w:rPr>
        <w:t>Danilo Silva Batista,</w:t>
      </w:r>
      <w:r w:rsidRPr="00D372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37216">
        <w:rPr>
          <w:rFonts w:asciiTheme="minorHAnsi" w:hAnsiTheme="minorHAnsi" w:cstheme="minorHAnsi"/>
          <w:sz w:val="24"/>
          <w:szCs w:val="24"/>
        </w:rPr>
        <w:t xml:space="preserve">para </w:t>
      </w:r>
      <w:r w:rsidR="00932C4E" w:rsidRPr="00D37216">
        <w:rPr>
          <w:rFonts w:asciiTheme="minorHAnsi" w:hAnsiTheme="minorHAnsi" w:cstheme="minorHAnsi"/>
          <w:sz w:val="24"/>
          <w:szCs w:val="24"/>
        </w:rPr>
        <w:t>realizarem</w:t>
      </w:r>
      <w:r w:rsidR="00932C4E">
        <w:rPr>
          <w:rFonts w:asciiTheme="minorHAnsi" w:hAnsiTheme="minorHAnsi" w:cstheme="minorHAnsi"/>
          <w:sz w:val="24"/>
          <w:szCs w:val="24"/>
        </w:rPr>
        <w:t xml:space="preserve">, </w:t>
      </w:r>
      <w:r w:rsidRPr="00D37216">
        <w:rPr>
          <w:rFonts w:asciiTheme="minorHAnsi" w:hAnsiTheme="minorHAnsi" w:cstheme="minorHAnsi"/>
          <w:sz w:val="24"/>
          <w:szCs w:val="24"/>
        </w:rPr>
        <w:t>em conjunto com a conselheira Fernanda Quintão e o assessor-chefe da A</w:t>
      </w:r>
      <w:r w:rsidR="00932C4E">
        <w:rPr>
          <w:rFonts w:asciiTheme="minorHAnsi" w:hAnsiTheme="minorHAnsi" w:cstheme="minorHAnsi"/>
          <w:sz w:val="24"/>
          <w:szCs w:val="24"/>
        </w:rPr>
        <w:t>IP</w:t>
      </w:r>
      <w:r w:rsidRPr="00D37216">
        <w:rPr>
          <w:rFonts w:asciiTheme="minorHAnsi" w:hAnsiTheme="minorHAnsi" w:cstheme="minorHAnsi"/>
          <w:sz w:val="24"/>
          <w:szCs w:val="24"/>
        </w:rPr>
        <w:t xml:space="preserve">, Joubert Maklane, uma ação institucional junto ao setor responsável por normatização de procedimentos de análise e </w:t>
      </w:r>
      <w:r w:rsidRPr="00AF6722">
        <w:rPr>
          <w:rFonts w:asciiTheme="minorHAnsi" w:hAnsiTheme="minorHAnsi" w:cstheme="minorHAnsi"/>
          <w:sz w:val="24"/>
          <w:szCs w:val="24"/>
        </w:rPr>
        <w:t>aprovação de projeto e obras da Caixa Econômica Federal, com sede em Brasília-DF</w:t>
      </w:r>
      <w:r w:rsidR="00AF6722">
        <w:rPr>
          <w:rFonts w:asciiTheme="minorHAnsi" w:hAnsiTheme="minorHAnsi" w:cstheme="minorHAnsi"/>
          <w:sz w:val="24"/>
          <w:szCs w:val="24"/>
        </w:rPr>
        <w:t xml:space="preserve">, para esclarecimentos sobre as atividades de atribuição e campo de atuação dos arquitetos e urbanistas </w:t>
      </w:r>
      <w:r w:rsidRPr="00AF6722">
        <w:rPr>
          <w:rFonts w:asciiTheme="minorHAnsi" w:hAnsiTheme="minorHAnsi" w:cstheme="minorHAnsi"/>
          <w:sz w:val="24"/>
          <w:szCs w:val="24"/>
        </w:rPr>
        <w:t>;</w:t>
      </w:r>
    </w:p>
    <w:p w14:paraId="0C6FC5E1" w14:textId="77777777" w:rsidR="00D37216" w:rsidRPr="00AF6722" w:rsidRDefault="00D37216" w:rsidP="00D37216">
      <w:pPr>
        <w:pStyle w:val="PargrafodaLista"/>
        <w:spacing w:after="0" w:line="240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7BE50EE6" w14:textId="0090CA0C" w:rsidR="000A2121" w:rsidRPr="00AF6722" w:rsidRDefault="00D37216" w:rsidP="000A2121">
      <w:pPr>
        <w:pStyle w:val="PargrafodaLista"/>
        <w:numPr>
          <w:ilvl w:val="0"/>
          <w:numId w:val="16"/>
        </w:numPr>
        <w:spacing w:after="0" w:line="240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  <w:r w:rsidRPr="00AF6722">
        <w:rPr>
          <w:rFonts w:asciiTheme="minorHAnsi" w:hAnsiTheme="minorHAnsi" w:cstheme="minorHAnsi"/>
          <w:sz w:val="24"/>
          <w:szCs w:val="24"/>
        </w:rPr>
        <w:t xml:space="preserve">Encaminhar à Secretaria Geral da Mesa (SGM) e ao Gabinete da Presidência do CAU/BR para </w:t>
      </w:r>
      <w:r w:rsidR="000A2121" w:rsidRPr="00AF6722">
        <w:rPr>
          <w:rFonts w:asciiTheme="minorHAnsi" w:hAnsiTheme="minorHAnsi" w:cstheme="minorHAnsi"/>
          <w:sz w:val="24"/>
          <w:szCs w:val="24"/>
        </w:rPr>
        <w:t>conhecimento e envio:</w:t>
      </w:r>
    </w:p>
    <w:p w14:paraId="212F9546" w14:textId="6BAF3A93" w:rsidR="000A2121" w:rsidRPr="00AF6722" w:rsidRDefault="00D37216" w:rsidP="000A212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F6722">
        <w:rPr>
          <w:rFonts w:asciiTheme="minorHAnsi" w:hAnsiTheme="minorHAnsi" w:cstheme="minorHAnsi"/>
          <w:sz w:val="24"/>
          <w:szCs w:val="24"/>
        </w:rPr>
        <w:t>ao</w:t>
      </w:r>
      <w:proofErr w:type="gramEnd"/>
      <w:r w:rsidRPr="00AF6722">
        <w:rPr>
          <w:rFonts w:asciiTheme="minorHAnsi" w:hAnsiTheme="minorHAnsi" w:cstheme="minorHAnsi"/>
          <w:sz w:val="24"/>
          <w:szCs w:val="24"/>
        </w:rPr>
        <w:t xml:space="preserve"> coordenador do CEAU</w:t>
      </w:r>
      <w:r w:rsidR="000A2121" w:rsidRPr="00AF6722">
        <w:rPr>
          <w:rFonts w:asciiTheme="minorHAnsi" w:hAnsiTheme="minorHAnsi" w:cstheme="minorHAnsi"/>
          <w:sz w:val="24"/>
          <w:szCs w:val="24"/>
        </w:rPr>
        <w:t>;</w:t>
      </w:r>
      <w:r w:rsidR="00F15314" w:rsidRPr="00AF67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171719" w14:textId="69A8CDB4" w:rsidR="000A2121" w:rsidRPr="00AF6722" w:rsidRDefault="000A2121" w:rsidP="000A212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F6722">
        <w:rPr>
          <w:rFonts w:asciiTheme="minorHAnsi" w:hAnsiTheme="minorHAnsi" w:cstheme="minorHAnsi"/>
          <w:sz w:val="24"/>
          <w:szCs w:val="24"/>
        </w:rPr>
        <w:t>ao</w:t>
      </w:r>
      <w:proofErr w:type="gramEnd"/>
      <w:r w:rsidRPr="00AF6722">
        <w:rPr>
          <w:rFonts w:asciiTheme="minorHAnsi" w:hAnsiTheme="minorHAnsi" w:cstheme="minorHAnsi"/>
          <w:sz w:val="24"/>
          <w:szCs w:val="24"/>
        </w:rPr>
        <w:t xml:space="preserve"> </w:t>
      </w:r>
      <w:r w:rsidR="00AF6722">
        <w:rPr>
          <w:rFonts w:asciiTheme="minorHAnsi" w:hAnsiTheme="minorHAnsi" w:cstheme="minorHAnsi"/>
          <w:sz w:val="24"/>
          <w:szCs w:val="24"/>
        </w:rPr>
        <w:t>a</w:t>
      </w:r>
      <w:r w:rsidRPr="00AF6722">
        <w:rPr>
          <w:rFonts w:asciiTheme="minorHAnsi" w:hAnsiTheme="minorHAnsi" w:cstheme="minorHAnsi"/>
          <w:sz w:val="24"/>
          <w:szCs w:val="24"/>
        </w:rPr>
        <w:t>ssessor-chefe da Assessoria Institucional e Parlamentar (</w:t>
      </w:r>
      <w:r w:rsidR="00F15314" w:rsidRPr="00AF6722">
        <w:rPr>
          <w:rFonts w:asciiTheme="minorHAnsi" w:hAnsiTheme="minorHAnsi" w:cstheme="minorHAnsi"/>
          <w:sz w:val="24"/>
          <w:szCs w:val="24"/>
        </w:rPr>
        <w:t>AIP</w:t>
      </w:r>
      <w:r w:rsidRPr="00AF6722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41471A6D" w14:textId="3B0289F1" w:rsidR="000A2121" w:rsidRPr="00AF6722" w:rsidRDefault="000A2121" w:rsidP="000A212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F6722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AF6722">
        <w:rPr>
          <w:rFonts w:asciiTheme="minorHAnsi" w:hAnsiTheme="minorHAnsi" w:cstheme="minorHAnsi"/>
          <w:sz w:val="24"/>
          <w:szCs w:val="24"/>
        </w:rPr>
        <w:t xml:space="preserve"> Ouvidoria e à RIA para conhecimento, aplicação e divulgação; e</w:t>
      </w:r>
    </w:p>
    <w:p w14:paraId="3208B153" w14:textId="1468FDA1" w:rsidR="00D37216" w:rsidRPr="00AF6722" w:rsidRDefault="00F15314" w:rsidP="000A2121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F6722">
        <w:rPr>
          <w:rFonts w:asciiTheme="minorHAnsi" w:hAnsiTheme="minorHAnsi" w:cstheme="minorHAnsi"/>
          <w:sz w:val="24"/>
          <w:szCs w:val="24"/>
        </w:rPr>
        <w:t>aos</w:t>
      </w:r>
      <w:proofErr w:type="gramEnd"/>
      <w:r w:rsidRPr="00AF6722">
        <w:rPr>
          <w:rFonts w:asciiTheme="minorHAnsi" w:hAnsiTheme="minorHAnsi" w:cstheme="minorHAnsi"/>
          <w:sz w:val="24"/>
          <w:szCs w:val="24"/>
        </w:rPr>
        <w:t xml:space="preserve"> CAU/UF</w:t>
      </w:r>
      <w:r w:rsidR="000A2121" w:rsidRPr="00AF6722">
        <w:rPr>
          <w:rFonts w:asciiTheme="minorHAnsi" w:hAnsiTheme="minorHAnsi" w:cstheme="minorHAnsi"/>
          <w:sz w:val="24"/>
          <w:szCs w:val="24"/>
        </w:rPr>
        <w:t xml:space="preserve"> </w:t>
      </w:r>
      <w:r w:rsidRPr="00AF6722">
        <w:rPr>
          <w:rFonts w:asciiTheme="minorHAnsi" w:hAnsiTheme="minorHAnsi" w:cstheme="minorHAnsi"/>
          <w:sz w:val="24"/>
          <w:szCs w:val="24"/>
        </w:rPr>
        <w:t xml:space="preserve">para conhecimento e </w:t>
      </w:r>
      <w:r w:rsidR="000A2121" w:rsidRPr="00AF6722">
        <w:rPr>
          <w:rFonts w:asciiTheme="minorHAnsi" w:hAnsiTheme="minorHAnsi" w:cstheme="minorHAnsi"/>
          <w:sz w:val="24"/>
          <w:szCs w:val="24"/>
        </w:rPr>
        <w:t>ações</w:t>
      </w:r>
      <w:r w:rsidRPr="00AF6722">
        <w:rPr>
          <w:rFonts w:asciiTheme="minorHAnsi" w:hAnsiTheme="minorHAnsi" w:cstheme="minorHAnsi"/>
          <w:sz w:val="24"/>
          <w:szCs w:val="24"/>
        </w:rPr>
        <w:t xml:space="preserve"> junto aos órgãos regionais da Caixa </w:t>
      </w:r>
      <w:r w:rsidR="000A2121" w:rsidRPr="00AF6722">
        <w:rPr>
          <w:rFonts w:asciiTheme="minorHAnsi" w:hAnsiTheme="minorHAnsi" w:cstheme="minorHAnsi"/>
          <w:sz w:val="24"/>
          <w:szCs w:val="24"/>
        </w:rPr>
        <w:t>E</w:t>
      </w:r>
      <w:r w:rsidR="00AF6722">
        <w:rPr>
          <w:rFonts w:asciiTheme="minorHAnsi" w:hAnsiTheme="minorHAnsi" w:cstheme="minorHAnsi"/>
          <w:sz w:val="24"/>
          <w:szCs w:val="24"/>
        </w:rPr>
        <w:t>conô</w:t>
      </w:r>
      <w:r w:rsidR="000A2121" w:rsidRPr="00AF6722">
        <w:rPr>
          <w:rFonts w:asciiTheme="minorHAnsi" w:hAnsiTheme="minorHAnsi" w:cstheme="minorHAnsi"/>
          <w:sz w:val="24"/>
          <w:szCs w:val="24"/>
        </w:rPr>
        <w:t>mica Federal.</w:t>
      </w:r>
    </w:p>
    <w:p w14:paraId="6FEE9DB5" w14:textId="77777777" w:rsidR="003248C8" w:rsidRDefault="003248C8" w:rsidP="003248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79964" w14:textId="1C44F143" w:rsidR="00D37216" w:rsidRPr="003248C8" w:rsidRDefault="00D37216" w:rsidP="003248C8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248C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4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6"/>
        <w:gridCol w:w="1281"/>
        <w:gridCol w:w="6382"/>
        <w:gridCol w:w="1417"/>
      </w:tblGrid>
      <w:tr w:rsidR="00D37216" w:rsidRPr="00D37216" w14:paraId="31780D0D" w14:textId="77777777" w:rsidTr="00D3721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BCE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CCE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51F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91BE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D37216" w:rsidRPr="00D37216" w14:paraId="14DE2024" w14:textId="77777777" w:rsidTr="00D3721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7C32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6726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069B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do processo ao Gabinete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2E10" w14:textId="77777777" w:rsidR="00D37216" w:rsidRPr="00D37216" w:rsidRDefault="00D37216" w:rsidP="00145CB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D37216" w:rsidRPr="00D37216" w14:paraId="7580E34C" w14:textId="77777777" w:rsidTr="00D3721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02A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FBE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69D" w14:textId="31EEDDF0" w:rsidR="00D37216" w:rsidRPr="00D37216" w:rsidRDefault="00D37216" w:rsidP="000A21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Encaminhamento ao coordenador do CEAU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</w:t>
            </w: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assessor-chefe da AIP (</w:t>
            </w:r>
            <w:proofErr w:type="spellStart"/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Mak</w:t>
            </w:r>
            <w:proofErr w:type="spellEnd"/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, à Ouvidoria, à RIA e aos CAU/UF (conforme minuta de oficio enviada)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FAA" w14:textId="77777777" w:rsidR="00D37216" w:rsidRPr="00D37216" w:rsidRDefault="00D37216" w:rsidP="00145CB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D37216" w:rsidRPr="00D37216" w14:paraId="67535710" w14:textId="77777777" w:rsidTr="00D3721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2F1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CF6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AIP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B7D" w14:textId="1455D789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Alinhamento com o coordenador do CEAU e com a conselheira Fernanda para definição de possíveis datas 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 horários para o 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agendamento da</w:t>
            </w: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reunião 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presencial </w:t>
            </w: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 o setor responsável da Caixa Econômica Federal em Brasília</w:t>
            </w:r>
            <w:r w:rsidR="000A21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-DF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007" w14:textId="77777777" w:rsidR="00D37216" w:rsidRPr="00D37216" w:rsidRDefault="00D37216" w:rsidP="00145CB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A definir</w:t>
            </w:r>
          </w:p>
        </w:tc>
      </w:tr>
      <w:tr w:rsidR="00D37216" w:rsidRPr="00D37216" w14:paraId="2D70BA40" w14:textId="77777777" w:rsidTr="00D3721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0D6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FA2" w14:textId="77777777" w:rsidR="00D37216" w:rsidRPr="00D37216" w:rsidRDefault="00D37216" w:rsidP="00145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50A" w14:textId="1E14F2EF" w:rsidR="00D37216" w:rsidRPr="00D37216" w:rsidRDefault="00AF6722" w:rsidP="000A21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 xml:space="preserve">Após realização das ações e após reunião (com 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</w:rPr>
              <w:t>relatório ou sú</w:t>
            </w: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>mula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</w:rPr>
              <w:t xml:space="preserve"> efetuada</w:t>
            </w: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>) restituir o processo à SGM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</w:rPr>
              <w:t>/CEP</w:t>
            </w: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 xml:space="preserve"> com os documentos correspondentes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</w:rPr>
              <w:t>,</w:t>
            </w: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 xml:space="preserve"> para informe</w:t>
            </w:r>
            <w:r>
              <w:rPr>
                <w:rFonts w:ascii="Calibri" w:eastAsia="Times New Roman" w:hAnsi="Calibri" w:cs="Calibri"/>
                <w:b w:val="0"/>
                <w:sz w:val="24"/>
                <w:szCs w:val="24"/>
              </w:rPr>
              <w:t xml:space="preserve"> sobre atendimento da demanda e arqui</w:t>
            </w:r>
            <w:r w:rsidRPr="008003DE">
              <w:rPr>
                <w:rFonts w:ascii="Calibri" w:eastAsia="Times New Roman" w:hAnsi="Calibri" w:cs="Calibri"/>
                <w:b w:val="0"/>
                <w:sz w:val="24"/>
                <w:szCs w:val="24"/>
              </w:rPr>
              <w:t>vamento da demanda pela CEP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3A5" w14:textId="77777777" w:rsidR="00D37216" w:rsidRPr="00D37216" w:rsidRDefault="00D37216" w:rsidP="00145CB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3721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424438E8" w14:textId="77777777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91AC7A" w14:textId="211F2110" w:rsidR="00D37216" w:rsidRPr="00D37216" w:rsidRDefault="00D37216" w:rsidP="003248C8">
      <w:pPr>
        <w:pStyle w:val="Pargrafoda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721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BACCA80" w14:textId="7086CF5E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69B88049" w:rsidR="000E30AF" w:rsidRPr="00D37216" w:rsidRDefault="000E30AF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21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B253BFC" w14:textId="1E7C209A" w:rsidR="00986A41" w:rsidRPr="00D37216" w:rsidRDefault="000E30AF" w:rsidP="00D37216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986A41" w:rsidRPr="00D37216">
        <w:rPr>
          <w:rFonts w:asciiTheme="minorHAnsi" w:eastAsia="Cambria" w:hAnsiTheme="minorHAnsi" w:cstheme="minorHAnsi"/>
          <w:sz w:val="24"/>
          <w:szCs w:val="24"/>
        </w:rPr>
        <w:t>11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986A41" w:rsidRPr="00D37216">
        <w:rPr>
          <w:rFonts w:asciiTheme="minorHAnsi" w:eastAsia="Cambria" w:hAnsiTheme="minorHAnsi" w:cstheme="minorHAnsi"/>
          <w:sz w:val="24"/>
          <w:szCs w:val="24"/>
        </w:rPr>
        <w:t>outubro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 w:rsidRPr="00D37216">
        <w:rPr>
          <w:rFonts w:asciiTheme="minorHAnsi" w:eastAsia="Cambria" w:hAnsiTheme="minorHAnsi" w:cstheme="minorHAnsi"/>
          <w:sz w:val="24"/>
          <w:szCs w:val="24"/>
        </w:rPr>
        <w:t>2024</w:t>
      </w:r>
      <w:r w:rsidR="001746C4" w:rsidRPr="00D3721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  <w:bookmarkStart w:id="0" w:name="_GoBack"/>
      <w:bookmarkEnd w:id="0"/>
    </w:p>
    <w:p w14:paraId="1EE197E6" w14:textId="27B18EAA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986A41">
        <w:rPr>
          <w:rFonts w:asciiTheme="minorHAnsi" w:hAnsiTheme="minorHAnsi" w:cstheme="minorHAnsi"/>
          <w:sz w:val="24"/>
          <w:szCs w:val="24"/>
        </w:rPr>
        <w:t>2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15AE1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015AE1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015AE1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015AE1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85CB91" w:rsidR="000E30AF" w:rsidRPr="00015AE1" w:rsidRDefault="00986A41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59BA9D4F" w:rsidR="000E30AF" w:rsidRPr="00015AE1" w:rsidRDefault="000E30A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291103C" w:rsidR="000E30AF" w:rsidRPr="00015AE1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21CA8FD3" w:rsidR="000E30AF" w:rsidRPr="00015AE1" w:rsidRDefault="00986A41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15AE1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700591B4" w:rsidR="000E30AF" w:rsidRPr="00015AE1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1DE60860" w:rsidR="000E30AF" w:rsidRPr="00015AE1" w:rsidRDefault="00015AE1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015AE1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3D6CE88" w14:textId="77777777" w:rsidR="001C0C47" w:rsidRPr="000E30AF" w:rsidRDefault="001C0C47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41AC1E5B" w:rsidR="000E30AF" w:rsidRPr="005D45CC" w:rsidRDefault="00986A41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142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4C8C3CF5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86A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986A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5C2520BD" w:rsidR="000E30AF" w:rsidRPr="005D45CC" w:rsidRDefault="000E30AF" w:rsidP="00D37216">
            <w:pPr>
              <w:tabs>
                <w:tab w:val="left" w:pos="3119"/>
              </w:tabs>
              <w:spacing w:after="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2C4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Realização de</w:t>
            </w:r>
            <w:r w:rsidR="00932C4E" w:rsidRPr="00D3721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="00932C4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ação institucional junto ao setor de engenharia da Caixa Econômica Federal, que está reprovando os </w:t>
            </w:r>
            <w:proofErr w:type="spellStart"/>
            <w:r w:rsidR="00932C4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RRTs</w:t>
            </w:r>
            <w:proofErr w:type="spellEnd"/>
            <w:r w:rsidR="00932C4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que contém projeto e execução de impermeabilização</w:t>
            </w:r>
          </w:p>
          <w:p w14:paraId="3C158138" w14:textId="278D9E7F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5AE1" w:rsidRPr="00015AE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5AE1" w:rsidRPr="00015A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86A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  <w:p w14:paraId="36071BCC" w14:textId="066DA5C6" w:rsidR="000E30AF" w:rsidRPr="00326B28" w:rsidRDefault="000E30AF" w:rsidP="00015AE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38D6B1E" w14:textId="1ACD441F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Jubé Ribeiro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1746C4" w:rsidRPr="00015AE1">
        <w:rPr>
          <w:rFonts w:asciiTheme="minorHAnsi" w:eastAsiaTheme="majorEastAsia" w:hAnsiTheme="minorHAnsi" w:cstheme="minorHAnsi"/>
          <w:bCs/>
          <w:sz w:val="24"/>
          <w:szCs w:val="24"/>
        </w:rPr>
        <w:t>,</w:t>
      </w:r>
      <w:r w:rsidR="001746C4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respectivamente, ratificam as informações acima e dão fé pública a este documento.</w:t>
      </w:r>
    </w:p>
    <w:p w14:paraId="6EF7CC81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1562C9A2" w:rsidR="005D45CC" w:rsidRPr="005D45CC" w:rsidRDefault="00015A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M. QUARESMA</w:t>
            </w:r>
          </w:p>
          <w:p w14:paraId="66E1A6CF" w14:textId="293C2CD6" w:rsidR="00326B28" w:rsidRPr="005D45CC" w:rsidRDefault="005D45CC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Analista Técnica da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</w:tc>
      </w:tr>
    </w:tbl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81CF" w14:textId="77777777" w:rsidR="004D1E03" w:rsidRDefault="004D1E03" w:rsidP="00EE0A57">
      <w:pPr>
        <w:spacing w:after="0" w:line="240" w:lineRule="auto"/>
      </w:pPr>
      <w:r>
        <w:separator/>
      </w:r>
    </w:p>
  </w:endnote>
  <w:endnote w:type="continuationSeparator" w:id="0">
    <w:p w14:paraId="0DBB4C70" w14:textId="77777777" w:rsidR="004D1E03" w:rsidRDefault="004D1E0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2E551955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B7837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1525" w14:textId="77777777" w:rsidR="004D1E03" w:rsidRDefault="004D1E03" w:rsidP="00EE0A57">
      <w:pPr>
        <w:spacing w:after="0" w:line="240" w:lineRule="auto"/>
      </w:pPr>
      <w:r>
        <w:separator/>
      </w:r>
    </w:p>
  </w:footnote>
  <w:footnote w:type="continuationSeparator" w:id="0">
    <w:p w14:paraId="70211883" w14:textId="77777777" w:rsidR="004D1E03" w:rsidRDefault="004D1E0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74B"/>
    <w:multiLevelType w:val="hybridMultilevel"/>
    <w:tmpl w:val="3C120AD2"/>
    <w:lvl w:ilvl="0" w:tplc="E4B8E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7203"/>
    <w:multiLevelType w:val="hybridMultilevel"/>
    <w:tmpl w:val="2088835C"/>
    <w:lvl w:ilvl="0" w:tplc="9B06BAC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7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5AE1"/>
    <w:rsid w:val="000172F7"/>
    <w:rsid w:val="00023FCC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A2121"/>
    <w:rsid w:val="000B5EEF"/>
    <w:rsid w:val="000B666F"/>
    <w:rsid w:val="000B7837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128EC"/>
    <w:rsid w:val="00113BAF"/>
    <w:rsid w:val="00113E92"/>
    <w:rsid w:val="001167E8"/>
    <w:rsid w:val="00121699"/>
    <w:rsid w:val="00121C79"/>
    <w:rsid w:val="0012306D"/>
    <w:rsid w:val="001346B4"/>
    <w:rsid w:val="00135B31"/>
    <w:rsid w:val="00136165"/>
    <w:rsid w:val="001431A9"/>
    <w:rsid w:val="001456B0"/>
    <w:rsid w:val="00157B98"/>
    <w:rsid w:val="00160A55"/>
    <w:rsid w:val="00163519"/>
    <w:rsid w:val="00165B4A"/>
    <w:rsid w:val="001742D1"/>
    <w:rsid w:val="001746C4"/>
    <w:rsid w:val="00183BA1"/>
    <w:rsid w:val="001856B4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128"/>
    <w:rsid w:val="002E48B2"/>
    <w:rsid w:val="002F0134"/>
    <w:rsid w:val="002F4467"/>
    <w:rsid w:val="002F6B87"/>
    <w:rsid w:val="00301469"/>
    <w:rsid w:val="003039FF"/>
    <w:rsid w:val="00314B6B"/>
    <w:rsid w:val="00314C0D"/>
    <w:rsid w:val="0031769F"/>
    <w:rsid w:val="003178CF"/>
    <w:rsid w:val="00323300"/>
    <w:rsid w:val="00323C68"/>
    <w:rsid w:val="00324448"/>
    <w:rsid w:val="003248C8"/>
    <w:rsid w:val="003253A5"/>
    <w:rsid w:val="00326B28"/>
    <w:rsid w:val="0032781C"/>
    <w:rsid w:val="00331DBE"/>
    <w:rsid w:val="0033608B"/>
    <w:rsid w:val="00342363"/>
    <w:rsid w:val="0034402B"/>
    <w:rsid w:val="00345B66"/>
    <w:rsid w:val="003601B7"/>
    <w:rsid w:val="00394B28"/>
    <w:rsid w:val="00395A86"/>
    <w:rsid w:val="003A2E5F"/>
    <w:rsid w:val="003B3167"/>
    <w:rsid w:val="003B4087"/>
    <w:rsid w:val="003C151F"/>
    <w:rsid w:val="003C171C"/>
    <w:rsid w:val="003D260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1A0C"/>
    <w:rsid w:val="00433118"/>
    <w:rsid w:val="004363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1E0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2C93"/>
    <w:rsid w:val="00533BEE"/>
    <w:rsid w:val="005406D7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3109"/>
    <w:rsid w:val="005E55AE"/>
    <w:rsid w:val="005E7182"/>
    <w:rsid w:val="005F168D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1D70"/>
    <w:rsid w:val="006A3C5A"/>
    <w:rsid w:val="006A58E6"/>
    <w:rsid w:val="006B0B08"/>
    <w:rsid w:val="006C4131"/>
    <w:rsid w:val="006C4CE2"/>
    <w:rsid w:val="006C6B70"/>
    <w:rsid w:val="006D0C53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702B94"/>
    <w:rsid w:val="0071318A"/>
    <w:rsid w:val="00721C11"/>
    <w:rsid w:val="00724D13"/>
    <w:rsid w:val="0073096E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405"/>
    <w:rsid w:val="007C5BC2"/>
    <w:rsid w:val="007D37AC"/>
    <w:rsid w:val="007D6801"/>
    <w:rsid w:val="007E0457"/>
    <w:rsid w:val="007E7B60"/>
    <w:rsid w:val="007F3982"/>
    <w:rsid w:val="007F695C"/>
    <w:rsid w:val="008001A3"/>
    <w:rsid w:val="00805A9A"/>
    <w:rsid w:val="00807B32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A67F8"/>
    <w:rsid w:val="008C2D78"/>
    <w:rsid w:val="008C6E6F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2C4E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86A41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5078"/>
    <w:rsid w:val="00A66EA9"/>
    <w:rsid w:val="00A87EC4"/>
    <w:rsid w:val="00A917C5"/>
    <w:rsid w:val="00A9656E"/>
    <w:rsid w:val="00A96CA8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AF6722"/>
    <w:rsid w:val="00B20A69"/>
    <w:rsid w:val="00B235FD"/>
    <w:rsid w:val="00B31F78"/>
    <w:rsid w:val="00B44FD6"/>
    <w:rsid w:val="00B5022D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7956"/>
    <w:rsid w:val="00C53B3E"/>
    <w:rsid w:val="00C56C72"/>
    <w:rsid w:val="00C60C46"/>
    <w:rsid w:val="00C61D29"/>
    <w:rsid w:val="00C84607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7F"/>
    <w:rsid w:val="00CF32FC"/>
    <w:rsid w:val="00CF5325"/>
    <w:rsid w:val="00D0349A"/>
    <w:rsid w:val="00D07558"/>
    <w:rsid w:val="00D15B4F"/>
    <w:rsid w:val="00D165C3"/>
    <w:rsid w:val="00D21C37"/>
    <w:rsid w:val="00D226BF"/>
    <w:rsid w:val="00D37216"/>
    <w:rsid w:val="00D41D3C"/>
    <w:rsid w:val="00D46579"/>
    <w:rsid w:val="00D54F19"/>
    <w:rsid w:val="00D61D98"/>
    <w:rsid w:val="00D741A0"/>
    <w:rsid w:val="00D83340"/>
    <w:rsid w:val="00D84BA0"/>
    <w:rsid w:val="00D968F3"/>
    <w:rsid w:val="00DA24FD"/>
    <w:rsid w:val="00DB286A"/>
    <w:rsid w:val="00DB35A3"/>
    <w:rsid w:val="00DB39DE"/>
    <w:rsid w:val="00DB56BF"/>
    <w:rsid w:val="00DC51D7"/>
    <w:rsid w:val="00DD1D3F"/>
    <w:rsid w:val="00DD79BB"/>
    <w:rsid w:val="00DE4531"/>
    <w:rsid w:val="00DF0704"/>
    <w:rsid w:val="00E0041D"/>
    <w:rsid w:val="00E021E6"/>
    <w:rsid w:val="00E0640A"/>
    <w:rsid w:val="00E07C6D"/>
    <w:rsid w:val="00E11ABA"/>
    <w:rsid w:val="00E20465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15314"/>
    <w:rsid w:val="00F24F0E"/>
    <w:rsid w:val="00F30A5C"/>
    <w:rsid w:val="00F42952"/>
    <w:rsid w:val="00F67EFC"/>
    <w:rsid w:val="00F749D9"/>
    <w:rsid w:val="00F752C8"/>
    <w:rsid w:val="00F86139"/>
    <w:rsid w:val="00F916B7"/>
    <w:rsid w:val="00FA7123"/>
    <w:rsid w:val="00FA79B6"/>
    <w:rsid w:val="00FA7D3D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4A8F5-6442-4269-9099-56A0D12D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19</cp:revision>
  <cp:lastPrinted>2023-03-10T15:57:00Z</cp:lastPrinted>
  <dcterms:created xsi:type="dcterms:W3CDTF">2024-10-16T16:48:00Z</dcterms:created>
  <dcterms:modified xsi:type="dcterms:W3CDTF">2024-10-18T14:29:00Z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