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23" w:type="dxa"/>
        <w:jc w:val="center"/>
        <w:tblBorders>
          <w:top w:val="single" w:sz="4" w:space="0" w:color="7F7F7F"/>
          <w:bottom w:val="single" w:sz="4" w:space="0" w:color="7F7F7F"/>
          <w:insideH w:val="single" w:sz="4" w:space="0" w:color="7F7F7F"/>
          <w:insideV w:val="single" w:sz="4" w:space="0" w:color="7F7F7F"/>
        </w:tblBorders>
        <w:tblLayout w:type="fixed"/>
        <w:tblCellMar>
          <w:left w:w="113" w:type="dxa"/>
          <w:right w:w="113" w:type="dxa"/>
        </w:tblCellMar>
        <w:tblLook w:val="04A0" w:firstRow="1" w:lastRow="0" w:firstColumn="1" w:lastColumn="0" w:noHBand="0" w:noVBand="1"/>
      </w:tblPr>
      <w:tblGrid>
        <w:gridCol w:w="1974"/>
        <w:gridCol w:w="8049"/>
      </w:tblGrid>
      <w:tr w:rsidR="00F601B1" w:rsidRPr="00C47956" w14:paraId="1A2B3712" w14:textId="77777777" w:rsidTr="00720AFF">
        <w:trPr>
          <w:cantSplit/>
          <w:trHeight w:val="283"/>
          <w:jc w:val="center"/>
        </w:trPr>
        <w:tc>
          <w:tcPr>
            <w:tcW w:w="1974" w:type="dxa"/>
            <w:tcBorders>
              <w:top w:val="single" w:sz="4" w:space="0" w:color="7F7F7F"/>
              <w:left w:val="nil"/>
              <w:bottom w:val="single" w:sz="4" w:space="0" w:color="7F7F7F"/>
              <w:right w:val="single" w:sz="4" w:space="0" w:color="7F7F7F"/>
            </w:tcBorders>
            <w:shd w:val="clear" w:color="auto" w:fill="F2F2F2"/>
            <w:vAlign w:val="center"/>
            <w:hideMark/>
          </w:tcPr>
          <w:p w14:paraId="03A967DE" w14:textId="77777777" w:rsidR="00F601B1" w:rsidRPr="00663155" w:rsidRDefault="00F601B1" w:rsidP="00C5088A">
            <w:pPr>
              <w:spacing w:after="0" w:line="240" w:lineRule="auto"/>
              <w:outlineLvl w:val="4"/>
              <w:rPr>
                <w:rFonts w:asciiTheme="minorHAnsi" w:eastAsia="Cambria" w:hAnsiTheme="minorHAnsi" w:cstheme="minorHAnsi"/>
                <w:b/>
                <w:color w:val="auto"/>
                <w:sz w:val="24"/>
                <w:szCs w:val="24"/>
                <w:lang w:eastAsia="pt-BR"/>
              </w:rPr>
            </w:pPr>
            <w:r w:rsidRPr="00663155">
              <w:rPr>
                <w:rFonts w:asciiTheme="minorHAnsi" w:eastAsia="Cambria" w:hAnsiTheme="minorHAnsi" w:cstheme="minorHAnsi"/>
                <w:color w:val="auto"/>
                <w:sz w:val="24"/>
                <w:szCs w:val="24"/>
                <w:lang w:eastAsia="pt-BR"/>
              </w:rPr>
              <w:br w:type="page"/>
            </w:r>
            <w:r w:rsidRPr="00663155">
              <w:rPr>
                <w:rFonts w:asciiTheme="minorHAnsi" w:eastAsia="Cambria" w:hAnsiTheme="minorHAnsi" w:cstheme="minorHAnsi"/>
                <w:sz w:val="24"/>
                <w:szCs w:val="24"/>
                <w:lang w:eastAsia="pt-BR"/>
              </w:rPr>
              <w:t>PROTOCOLO</w:t>
            </w:r>
          </w:p>
        </w:tc>
        <w:tc>
          <w:tcPr>
            <w:tcW w:w="8049" w:type="dxa"/>
            <w:tcBorders>
              <w:top w:val="single" w:sz="4" w:space="0" w:color="7F7F7F"/>
              <w:left w:val="single" w:sz="4" w:space="0" w:color="7F7F7F"/>
              <w:bottom w:val="single" w:sz="4" w:space="0" w:color="7F7F7F"/>
              <w:right w:val="nil"/>
            </w:tcBorders>
            <w:vAlign w:val="center"/>
            <w:hideMark/>
          </w:tcPr>
          <w:p w14:paraId="15027410" w14:textId="15C4D966" w:rsidR="00F601B1" w:rsidRPr="00663155" w:rsidRDefault="00720AFF" w:rsidP="00720AFF">
            <w:pPr>
              <w:widowControl w:val="0"/>
              <w:spacing w:after="0" w:line="240" w:lineRule="auto"/>
              <w:rPr>
                <w:rFonts w:asciiTheme="minorHAnsi" w:eastAsia="Cambria" w:hAnsiTheme="minorHAnsi" w:cstheme="minorHAnsi"/>
                <w:bCs/>
                <w:color w:val="auto"/>
                <w:sz w:val="24"/>
                <w:szCs w:val="24"/>
                <w:lang w:eastAsia="pt-BR"/>
              </w:rPr>
            </w:pPr>
            <w:r w:rsidRPr="00663155">
              <w:rPr>
                <w:rFonts w:asciiTheme="minorHAnsi" w:eastAsia="Cambria" w:hAnsiTheme="minorHAnsi" w:cstheme="minorHAnsi"/>
                <w:bCs/>
                <w:color w:val="auto"/>
                <w:sz w:val="24"/>
                <w:szCs w:val="24"/>
                <w:lang w:eastAsia="pt-BR"/>
              </w:rPr>
              <w:t xml:space="preserve">SEI nº </w:t>
            </w:r>
            <w:r w:rsidR="00A954DF" w:rsidRPr="00A954DF">
              <w:rPr>
                <w:rFonts w:asciiTheme="minorHAnsi" w:eastAsia="Cambria" w:hAnsiTheme="minorHAnsi" w:cstheme="minorHAnsi"/>
                <w:bCs/>
                <w:color w:val="auto"/>
                <w:sz w:val="24"/>
                <w:szCs w:val="24"/>
                <w:lang w:eastAsia="pt-BR"/>
              </w:rPr>
              <w:t>00146.000817/2024-17</w:t>
            </w:r>
          </w:p>
        </w:tc>
      </w:tr>
      <w:tr w:rsidR="00F601B1" w:rsidRPr="00C47956" w14:paraId="0B273D38" w14:textId="77777777" w:rsidTr="00720AFF">
        <w:trPr>
          <w:cantSplit/>
          <w:trHeight w:val="283"/>
          <w:jc w:val="center"/>
        </w:trPr>
        <w:tc>
          <w:tcPr>
            <w:tcW w:w="1974" w:type="dxa"/>
            <w:tcBorders>
              <w:top w:val="single" w:sz="4" w:space="0" w:color="7F7F7F"/>
              <w:left w:val="nil"/>
              <w:bottom w:val="single" w:sz="4" w:space="0" w:color="7F7F7F"/>
              <w:right w:val="single" w:sz="4" w:space="0" w:color="7F7F7F"/>
            </w:tcBorders>
            <w:shd w:val="clear" w:color="auto" w:fill="F2F2F2"/>
            <w:vAlign w:val="center"/>
            <w:hideMark/>
          </w:tcPr>
          <w:p w14:paraId="06EC7C4B" w14:textId="77777777" w:rsidR="00F601B1" w:rsidRPr="00C47956" w:rsidRDefault="00F601B1" w:rsidP="00C5088A">
            <w:pPr>
              <w:spacing w:after="0" w:line="240" w:lineRule="auto"/>
              <w:outlineLvl w:val="4"/>
              <w:rPr>
                <w:rFonts w:asciiTheme="minorHAnsi" w:eastAsia="Cambria" w:hAnsiTheme="minorHAnsi" w:cstheme="minorHAnsi"/>
                <w:b/>
                <w:color w:val="auto"/>
                <w:sz w:val="24"/>
                <w:szCs w:val="24"/>
                <w:lang w:eastAsia="pt-BR"/>
              </w:rPr>
            </w:pPr>
            <w:r w:rsidRPr="00C47956">
              <w:rPr>
                <w:rFonts w:asciiTheme="minorHAnsi" w:eastAsia="Cambria" w:hAnsiTheme="minorHAnsi" w:cstheme="minorHAnsi"/>
                <w:color w:val="auto"/>
                <w:sz w:val="24"/>
                <w:szCs w:val="24"/>
                <w:lang w:eastAsia="pt-BR"/>
              </w:rPr>
              <w:t>INTERESSADO</w:t>
            </w:r>
          </w:p>
        </w:tc>
        <w:tc>
          <w:tcPr>
            <w:tcW w:w="8049" w:type="dxa"/>
            <w:tcBorders>
              <w:top w:val="single" w:sz="4" w:space="0" w:color="7F7F7F"/>
              <w:left w:val="single" w:sz="4" w:space="0" w:color="7F7F7F"/>
              <w:bottom w:val="single" w:sz="4" w:space="0" w:color="7F7F7F"/>
              <w:right w:val="nil"/>
            </w:tcBorders>
            <w:vAlign w:val="center"/>
            <w:hideMark/>
          </w:tcPr>
          <w:p w14:paraId="3968F90D" w14:textId="4389F6E7" w:rsidR="00F601B1" w:rsidRPr="00C47956" w:rsidRDefault="00720AFF" w:rsidP="00720AFF">
            <w:pPr>
              <w:widowControl w:val="0"/>
              <w:spacing w:after="0" w:line="240" w:lineRule="auto"/>
              <w:rPr>
                <w:rFonts w:asciiTheme="minorHAnsi" w:eastAsia="Cambria" w:hAnsiTheme="minorHAnsi" w:cstheme="minorHAnsi"/>
                <w:color w:val="auto"/>
                <w:sz w:val="24"/>
                <w:szCs w:val="24"/>
                <w:highlight w:val="yellow"/>
                <w:lang w:eastAsia="pt-BR"/>
              </w:rPr>
            </w:pPr>
            <w:r w:rsidRPr="002C45F5">
              <w:rPr>
                <w:rFonts w:asciiTheme="minorHAnsi" w:eastAsia="Cambria" w:hAnsiTheme="minorHAnsi" w:cstheme="minorHAnsi"/>
                <w:color w:val="auto"/>
                <w:sz w:val="24"/>
                <w:szCs w:val="24"/>
                <w:lang w:eastAsia="pt-BR"/>
              </w:rPr>
              <w:t>CAU</w:t>
            </w:r>
            <w:r>
              <w:rPr>
                <w:rFonts w:asciiTheme="minorHAnsi" w:eastAsia="Cambria" w:hAnsiTheme="minorHAnsi" w:cstheme="minorHAnsi"/>
                <w:color w:val="auto"/>
                <w:sz w:val="24"/>
                <w:szCs w:val="24"/>
                <w:lang w:eastAsia="pt-BR"/>
              </w:rPr>
              <w:t xml:space="preserve">/BR e </w:t>
            </w:r>
            <w:proofErr w:type="spellStart"/>
            <w:r>
              <w:rPr>
                <w:rFonts w:asciiTheme="minorHAnsi" w:eastAsia="Cambria" w:hAnsiTheme="minorHAnsi" w:cstheme="minorHAnsi"/>
                <w:color w:val="auto"/>
                <w:sz w:val="24"/>
                <w:szCs w:val="24"/>
                <w:lang w:eastAsia="pt-BR"/>
              </w:rPr>
              <w:t>CEPs</w:t>
            </w:r>
            <w:proofErr w:type="spellEnd"/>
            <w:r>
              <w:rPr>
                <w:rFonts w:asciiTheme="minorHAnsi" w:eastAsia="Cambria" w:hAnsiTheme="minorHAnsi" w:cstheme="minorHAnsi"/>
                <w:color w:val="auto"/>
                <w:sz w:val="24"/>
                <w:szCs w:val="24"/>
                <w:lang w:eastAsia="pt-BR"/>
              </w:rPr>
              <w:t xml:space="preserve"> CAU/UF</w:t>
            </w:r>
            <w:r w:rsidRPr="00C47956">
              <w:rPr>
                <w:rFonts w:asciiTheme="minorHAnsi" w:eastAsia="Cambria" w:hAnsiTheme="minorHAnsi" w:cstheme="minorHAnsi"/>
                <w:color w:val="auto"/>
                <w:sz w:val="24"/>
                <w:szCs w:val="24"/>
                <w:highlight w:val="yellow"/>
                <w:lang w:eastAsia="pt-BR"/>
              </w:rPr>
              <w:t xml:space="preserve"> </w:t>
            </w:r>
          </w:p>
        </w:tc>
      </w:tr>
      <w:tr w:rsidR="00F601B1" w:rsidRPr="00C47956" w14:paraId="438FD7BA" w14:textId="77777777" w:rsidTr="00720AFF">
        <w:trPr>
          <w:cantSplit/>
          <w:trHeight w:val="283"/>
          <w:jc w:val="center"/>
        </w:trPr>
        <w:tc>
          <w:tcPr>
            <w:tcW w:w="1974" w:type="dxa"/>
            <w:tcBorders>
              <w:top w:val="single" w:sz="4" w:space="0" w:color="7F7F7F"/>
              <w:left w:val="nil"/>
              <w:bottom w:val="single" w:sz="4" w:space="0" w:color="7F7F7F"/>
              <w:right w:val="single" w:sz="4" w:space="0" w:color="7F7F7F"/>
            </w:tcBorders>
            <w:shd w:val="clear" w:color="auto" w:fill="F2F2F2"/>
            <w:vAlign w:val="center"/>
            <w:hideMark/>
          </w:tcPr>
          <w:p w14:paraId="7B644A7B" w14:textId="77777777" w:rsidR="00F601B1" w:rsidRPr="00C47956" w:rsidRDefault="00F601B1" w:rsidP="00C5088A">
            <w:pPr>
              <w:spacing w:after="0" w:line="240" w:lineRule="auto"/>
              <w:rPr>
                <w:rFonts w:asciiTheme="minorHAnsi" w:eastAsia="Cambria" w:hAnsiTheme="minorHAnsi" w:cstheme="minorHAnsi"/>
                <w:b/>
                <w:color w:val="auto"/>
                <w:sz w:val="24"/>
                <w:szCs w:val="24"/>
                <w:lang w:eastAsia="pt-BR"/>
              </w:rPr>
            </w:pPr>
            <w:r w:rsidRPr="00C47956">
              <w:rPr>
                <w:rFonts w:asciiTheme="minorHAnsi" w:eastAsia="Cambria" w:hAnsiTheme="minorHAnsi" w:cstheme="minorHAnsi"/>
                <w:color w:val="auto"/>
                <w:sz w:val="24"/>
                <w:szCs w:val="24"/>
                <w:lang w:eastAsia="pt-BR"/>
              </w:rPr>
              <w:t>ASSUNTO</w:t>
            </w:r>
          </w:p>
        </w:tc>
        <w:tc>
          <w:tcPr>
            <w:tcW w:w="8049" w:type="dxa"/>
            <w:tcBorders>
              <w:top w:val="single" w:sz="4" w:space="0" w:color="7F7F7F"/>
              <w:left w:val="single" w:sz="4" w:space="0" w:color="7F7F7F"/>
              <w:bottom w:val="single" w:sz="4" w:space="0" w:color="7F7F7F"/>
              <w:right w:val="nil"/>
            </w:tcBorders>
            <w:vAlign w:val="center"/>
            <w:hideMark/>
          </w:tcPr>
          <w:p w14:paraId="518A5947" w14:textId="0D8835F7" w:rsidR="00F601B1" w:rsidRPr="00C47956" w:rsidRDefault="00720AFF" w:rsidP="00E925FE">
            <w:pPr>
              <w:widowControl w:val="0"/>
              <w:spacing w:after="0" w:line="240" w:lineRule="auto"/>
              <w:ind w:right="567"/>
              <w:jc w:val="both"/>
              <w:rPr>
                <w:rFonts w:asciiTheme="minorHAnsi" w:eastAsia="Cambria" w:hAnsiTheme="minorHAnsi" w:cstheme="minorHAnsi"/>
                <w:color w:val="auto"/>
                <w:sz w:val="24"/>
                <w:szCs w:val="24"/>
                <w:highlight w:val="yellow"/>
                <w:lang w:eastAsia="pt-BR"/>
              </w:rPr>
            </w:pPr>
            <w:r>
              <w:rPr>
                <w:rFonts w:ascii="Calibri" w:eastAsia="Times New Roman" w:hAnsi="Calibri" w:cs="Calibri"/>
                <w:spacing w:val="4"/>
                <w:sz w:val="24"/>
                <w:szCs w:val="24"/>
              </w:rPr>
              <w:t>R</w:t>
            </w:r>
            <w:r w:rsidRPr="00EB5B6F">
              <w:rPr>
                <w:rFonts w:ascii="Calibri" w:eastAsia="Times New Roman" w:hAnsi="Calibri" w:cs="Calibri"/>
                <w:spacing w:val="4"/>
                <w:sz w:val="24"/>
                <w:szCs w:val="24"/>
              </w:rPr>
              <w:t>elatório do</w:t>
            </w:r>
            <w:r w:rsidR="00A954DF">
              <w:rPr>
                <w:rFonts w:ascii="Calibri" w:eastAsia="Times New Roman" w:hAnsi="Calibri" w:cs="Calibri"/>
                <w:spacing w:val="4"/>
                <w:sz w:val="24"/>
                <w:szCs w:val="24"/>
              </w:rPr>
              <w:t xml:space="preserve"> </w:t>
            </w:r>
            <w:r w:rsidR="00A954DF" w:rsidRPr="00A954DF">
              <w:rPr>
                <w:rFonts w:ascii="Calibri" w:eastAsia="Times New Roman" w:hAnsi="Calibri" w:cs="Calibri"/>
                <w:spacing w:val="4"/>
                <w:sz w:val="24"/>
                <w:szCs w:val="24"/>
              </w:rPr>
              <w:t>I Seminário de Planejamento Estratégico da Fiscalização</w:t>
            </w:r>
          </w:p>
        </w:tc>
      </w:tr>
    </w:tbl>
    <w:p w14:paraId="0053D9BC" w14:textId="77777777" w:rsidR="00F601B1" w:rsidRPr="00C47956" w:rsidRDefault="00F601B1" w:rsidP="00F601B1">
      <w:pPr>
        <w:widowControl w:val="0"/>
        <w:tabs>
          <w:tab w:val="left" w:pos="2087"/>
        </w:tabs>
        <w:spacing w:after="0" w:line="240" w:lineRule="auto"/>
        <w:ind w:left="113" w:right="567"/>
        <w:rPr>
          <w:rFonts w:asciiTheme="minorHAnsi" w:eastAsia="Times New Roman" w:hAnsiTheme="minorHAnsi" w:cstheme="minorHAnsi"/>
          <w:sz w:val="24"/>
          <w:szCs w:val="24"/>
        </w:rPr>
      </w:pPr>
      <w:r w:rsidRPr="00C47956">
        <w:rPr>
          <w:rFonts w:asciiTheme="minorHAnsi" w:eastAsia="Cambria" w:hAnsiTheme="minorHAnsi" w:cstheme="minorHAnsi"/>
          <w:color w:val="auto"/>
          <w:sz w:val="24"/>
          <w:szCs w:val="24"/>
          <w:lang w:eastAsia="pt-BR"/>
        </w:rPr>
        <w:tab/>
      </w:r>
    </w:p>
    <w:p w14:paraId="2BD4A8A3" w14:textId="747BCE75" w:rsidR="00F601B1" w:rsidRPr="00C47956" w:rsidRDefault="00F601B1" w:rsidP="00F601B1">
      <w:pPr>
        <w:pBdr>
          <w:top w:val="single" w:sz="8" w:space="1" w:color="7F7F7F"/>
          <w:bottom w:val="single" w:sz="8" w:space="1" w:color="7F7F7F"/>
        </w:pBdr>
        <w:shd w:val="clear" w:color="auto" w:fill="F2F2F2"/>
        <w:spacing w:after="0" w:line="240" w:lineRule="auto"/>
        <w:jc w:val="center"/>
        <w:rPr>
          <w:rFonts w:asciiTheme="minorHAnsi" w:eastAsia="Cambria" w:hAnsiTheme="minorHAnsi" w:cstheme="minorHAnsi"/>
          <w:b/>
          <w:smallCaps/>
          <w:color w:val="auto"/>
          <w:sz w:val="24"/>
          <w:szCs w:val="24"/>
          <w:lang w:eastAsia="pt-BR"/>
        </w:rPr>
      </w:pPr>
      <w:r w:rsidRPr="00C47956">
        <w:rPr>
          <w:rFonts w:asciiTheme="minorHAnsi" w:eastAsia="Cambria" w:hAnsiTheme="minorHAnsi" w:cstheme="minorHAnsi"/>
          <w:smallCaps/>
          <w:color w:val="auto"/>
          <w:sz w:val="24"/>
          <w:szCs w:val="24"/>
          <w:lang w:eastAsia="pt-BR"/>
        </w:rPr>
        <w:t xml:space="preserve">DELIBERAÇÃO N° </w:t>
      </w:r>
      <w:r w:rsidRPr="00663155">
        <w:rPr>
          <w:rFonts w:asciiTheme="minorHAnsi" w:eastAsia="Cambria" w:hAnsiTheme="minorHAnsi" w:cstheme="minorHAnsi"/>
          <w:smallCaps/>
          <w:color w:val="auto"/>
          <w:sz w:val="24"/>
          <w:szCs w:val="24"/>
          <w:lang w:eastAsia="pt-BR"/>
        </w:rPr>
        <w:t>0</w:t>
      </w:r>
      <w:r w:rsidR="005867E0">
        <w:rPr>
          <w:rFonts w:asciiTheme="minorHAnsi" w:eastAsia="Cambria" w:hAnsiTheme="minorHAnsi" w:cstheme="minorHAnsi"/>
          <w:smallCaps/>
          <w:color w:val="auto"/>
          <w:sz w:val="24"/>
          <w:szCs w:val="24"/>
          <w:lang w:eastAsia="pt-BR"/>
        </w:rPr>
        <w:t>43</w:t>
      </w:r>
      <w:r>
        <w:rPr>
          <w:rFonts w:asciiTheme="minorHAnsi" w:eastAsia="Cambria" w:hAnsiTheme="minorHAnsi" w:cstheme="minorHAnsi"/>
          <w:smallCaps/>
          <w:color w:val="auto"/>
          <w:sz w:val="24"/>
          <w:szCs w:val="24"/>
          <w:lang w:eastAsia="pt-BR"/>
        </w:rPr>
        <w:t>/2024</w:t>
      </w:r>
      <w:r w:rsidRPr="00C47956">
        <w:rPr>
          <w:rFonts w:asciiTheme="minorHAnsi" w:eastAsia="Cambria" w:hAnsiTheme="minorHAnsi" w:cstheme="minorHAnsi"/>
          <w:smallCaps/>
          <w:color w:val="auto"/>
          <w:sz w:val="24"/>
          <w:szCs w:val="24"/>
          <w:lang w:eastAsia="pt-BR"/>
        </w:rPr>
        <w:t xml:space="preserve"> – </w:t>
      </w:r>
      <w:r>
        <w:rPr>
          <w:rFonts w:asciiTheme="minorHAnsi" w:eastAsia="Cambria" w:hAnsiTheme="minorHAnsi" w:cstheme="minorHAnsi"/>
          <w:smallCaps/>
          <w:color w:val="auto"/>
          <w:sz w:val="24"/>
          <w:szCs w:val="24"/>
          <w:lang w:eastAsia="pt-BR"/>
        </w:rPr>
        <w:t>CEP</w:t>
      </w:r>
      <w:r w:rsidRPr="00C47956">
        <w:rPr>
          <w:rFonts w:asciiTheme="minorHAnsi" w:eastAsia="Cambria" w:hAnsiTheme="minorHAnsi" w:cstheme="minorHAnsi"/>
          <w:smallCaps/>
          <w:color w:val="auto"/>
          <w:sz w:val="24"/>
          <w:szCs w:val="24"/>
          <w:lang w:eastAsia="pt-BR"/>
        </w:rPr>
        <w:t>-CAU/BR</w:t>
      </w:r>
    </w:p>
    <w:p w14:paraId="1856368E" w14:textId="77777777" w:rsidR="00F601B1" w:rsidRPr="00C47956" w:rsidRDefault="00F601B1" w:rsidP="00F601B1">
      <w:pPr>
        <w:spacing w:after="0" w:line="240" w:lineRule="auto"/>
        <w:jc w:val="both"/>
        <w:rPr>
          <w:rFonts w:asciiTheme="minorHAnsi" w:eastAsia="Cambria" w:hAnsiTheme="minorHAnsi" w:cstheme="minorHAnsi"/>
          <w:b/>
          <w:color w:val="auto"/>
          <w:sz w:val="24"/>
          <w:szCs w:val="24"/>
          <w:lang w:eastAsia="pt-BR"/>
        </w:rPr>
      </w:pPr>
    </w:p>
    <w:p w14:paraId="6E13D21B" w14:textId="41706B6D" w:rsidR="00F601B1" w:rsidRPr="002C45F5" w:rsidRDefault="00F601B1" w:rsidP="00F601B1">
      <w:pPr>
        <w:spacing w:after="0" w:line="240" w:lineRule="auto"/>
        <w:jc w:val="both"/>
        <w:rPr>
          <w:rFonts w:asciiTheme="minorHAnsi" w:hAnsiTheme="minorHAnsi" w:cstheme="minorHAnsi"/>
          <w:color w:val="auto"/>
          <w:sz w:val="24"/>
          <w:szCs w:val="24"/>
          <w:lang w:eastAsia="pt-BR"/>
        </w:rPr>
      </w:pPr>
      <w:r w:rsidRPr="002C45F5">
        <w:rPr>
          <w:rFonts w:asciiTheme="minorHAnsi" w:hAnsiTheme="minorHAnsi" w:cstheme="minorHAnsi"/>
          <w:color w:val="auto"/>
          <w:sz w:val="24"/>
          <w:szCs w:val="24"/>
          <w:lang w:eastAsia="pt-BR"/>
        </w:rPr>
        <w:t>A COMISSÃO DE EXERCÍCIO PROFISSIONAL DO CAU/BR – CEP-CAU/BR, reunida ordinariamente</w:t>
      </w:r>
      <w:r w:rsidR="00A954DF">
        <w:rPr>
          <w:rFonts w:asciiTheme="minorHAnsi" w:hAnsiTheme="minorHAnsi" w:cstheme="minorHAnsi"/>
          <w:color w:val="auto"/>
          <w:sz w:val="24"/>
          <w:szCs w:val="24"/>
          <w:lang w:eastAsia="pt-BR"/>
        </w:rPr>
        <w:t xml:space="preserve">, de forma </w:t>
      </w:r>
      <w:r w:rsidR="00FE11BF">
        <w:rPr>
          <w:rFonts w:asciiTheme="minorHAnsi" w:hAnsiTheme="minorHAnsi" w:cstheme="minorHAnsi"/>
          <w:color w:val="auto"/>
          <w:sz w:val="24"/>
          <w:szCs w:val="24"/>
          <w:lang w:eastAsia="pt-BR"/>
        </w:rPr>
        <w:t>presencial</w:t>
      </w:r>
      <w:bookmarkStart w:id="0" w:name="_GoBack"/>
      <w:bookmarkEnd w:id="0"/>
      <w:r w:rsidR="00A954DF">
        <w:rPr>
          <w:rFonts w:asciiTheme="minorHAnsi" w:hAnsiTheme="minorHAnsi" w:cstheme="minorHAnsi"/>
          <w:color w:val="auto"/>
          <w:sz w:val="24"/>
          <w:szCs w:val="24"/>
          <w:lang w:eastAsia="pt-BR"/>
        </w:rPr>
        <w:t>,</w:t>
      </w:r>
      <w:r w:rsidRPr="002C45F5">
        <w:rPr>
          <w:rFonts w:asciiTheme="minorHAnsi" w:hAnsiTheme="minorHAnsi" w:cstheme="minorHAnsi"/>
          <w:color w:val="auto"/>
          <w:sz w:val="24"/>
          <w:szCs w:val="24"/>
          <w:lang w:eastAsia="pt-BR"/>
        </w:rPr>
        <w:t xml:space="preserve"> em Brasília-DF, na sede do CAU/BR</w:t>
      </w:r>
      <w:r w:rsidR="00FA166F">
        <w:rPr>
          <w:rFonts w:asciiTheme="minorHAnsi" w:hAnsiTheme="minorHAnsi" w:cstheme="minorHAnsi"/>
          <w:color w:val="auto"/>
          <w:sz w:val="24"/>
          <w:szCs w:val="24"/>
          <w:lang w:eastAsia="pt-BR"/>
        </w:rPr>
        <w:t xml:space="preserve">, nos dias </w:t>
      </w:r>
      <w:r w:rsidR="00A954DF">
        <w:rPr>
          <w:rFonts w:asciiTheme="minorHAnsi" w:hAnsiTheme="minorHAnsi" w:cstheme="minorHAnsi"/>
          <w:color w:val="auto"/>
          <w:sz w:val="24"/>
          <w:szCs w:val="24"/>
          <w:lang w:eastAsia="pt-BR"/>
        </w:rPr>
        <w:t>10</w:t>
      </w:r>
      <w:r w:rsidR="00FA166F">
        <w:rPr>
          <w:rFonts w:asciiTheme="minorHAnsi" w:hAnsiTheme="minorHAnsi" w:cstheme="minorHAnsi"/>
          <w:color w:val="auto"/>
          <w:sz w:val="24"/>
          <w:szCs w:val="24"/>
          <w:lang w:eastAsia="pt-BR"/>
        </w:rPr>
        <w:t xml:space="preserve"> e </w:t>
      </w:r>
      <w:r w:rsidR="00A954DF">
        <w:rPr>
          <w:rFonts w:asciiTheme="minorHAnsi" w:hAnsiTheme="minorHAnsi" w:cstheme="minorHAnsi"/>
          <w:color w:val="auto"/>
          <w:sz w:val="24"/>
          <w:szCs w:val="24"/>
          <w:lang w:eastAsia="pt-BR"/>
        </w:rPr>
        <w:t>11</w:t>
      </w:r>
      <w:r>
        <w:rPr>
          <w:rFonts w:asciiTheme="minorHAnsi" w:hAnsiTheme="minorHAnsi" w:cstheme="minorHAnsi"/>
          <w:color w:val="auto"/>
          <w:sz w:val="24"/>
          <w:szCs w:val="24"/>
          <w:lang w:eastAsia="pt-BR"/>
        </w:rPr>
        <w:t xml:space="preserve"> de </w:t>
      </w:r>
      <w:r w:rsidR="00A954DF">
        <w:rPr>
          <w:rFonts w:asciiTheme="minorHAnsi" w:hAnsiTheme="minorHAnsi" w:cstheme="minorHAnsi"/>
          <w:color w:val="auto"/>
          <w:sz w:val="24"/>
          <w:szCs w:val="24"/>
          <w:lang w:eastAsia="pt-BR"/>
        </w:rPr>
        <w:t>outubro</w:t>
      </w:r>
      <w:r w:rsidRPr="005D146A">
        <w:rPr>
          <w:rFonts w:asciiTheme="minorHAnsi" w:hAnsiTheme="minorHAnsi" w:cstheme="minorHAnsi"/>
          <w:color w:val="auto"/>
          <w:sz w:val="24"/>
          <w:szCs w:val="24"/>
          <w:lang w:eastAsia="pt-BR"/>
        </w:rPr>
        <w:t xml:space="preserve"> de 2024, no</w:t>
      </w:r>
      <w:r w:rsidRPr="002C45F5">
        <w:rPr>
          <w:rFonts w:asciiTheme="minorHAnsi" w:hAnsiTheme="minorHAnsi" w:cstheme="minorHAnsi"/>
          <w:color w:val="auto"/>
          <w:sz w:val="24"/>
          <w:szCs w:val="24"/>
          <w:lang w:eastAsia="pt-BR"/>
        </w:rPr>
        <w:t xml:space="preserve"> uso das competências que lhe conferem os artigos 97 e 101 do Regimento Interno do CAU/BR, após análise do assunto em epígrafe, e</w:t>
      </w:r>
    </w:p>
    <w:p w14:paraId="119E99CB" w14:textId="77777777" w:rsidR="00F601B1" w:rsidRPr="00C47956" w:rsidRDefault="00F601B1" w:rsidP="00F601B1">
      <w:pPr>
        <w:spacing w:after="0" w:line="240" w:lineRule="auto"/>
        <w:jc w:val="both"/>
        <w:rPr>
          <w:rFonts w:asciiTheme="minorHAnsi" w:hAnsiTheme="minorHAnsi" w:cstheme="minorHAnsi"/>
          <w:color w:val="auto"/>
          <w:sz w:val="24"/>
          <w:szCs w:val="24"/>
          <w:lang w:eastAsia="pt-BR"/>
        </w:rPr>
      </w:pPr>
    </w:p>
    <w:p w14:paraId="7FB76BF4" w14:textId="22375BF0" w:rsidR="00720AFF" w:rsidRPr="00130CE4" w:rsidRDefault="00720AFF" w:rsidP="00720AFF">
      <w:pPr>
        <w:spacing w:line="240" w:lineRule="auto"/>
        <w:jc w:val="both"/>
        <w:rPr>
          <w:rFonts w:asciiTheme="minorHAnsi" w:eastAsia="Times New Roman" w:hAnsiTheme="minorHAnsi" w:cstheme="minorHAnsi"/>
          <w:sz w:val="24"/>
          <w:szCs w:val="24"/>
          <w:lang w:eastAsia="pt-BR"/>
        </w:rPr>
      </w:pPr>
      <w:r w:rsidRPr="002C45F5">
        <w:rPr>
          <w:rFonts w:asciiTheme="minorHAnsi" w:eastAsia="Times New Roman" w:hAnsiTheme="minorHAnsi" w:cstheme="minorHAnsi"/>
          <w:sz w:val="24"/>
          <w:szCs w:val="24"/>
          <w:lang w:eastAsia="pt-BR"/>
        </w:rPr>
        <w:t>Considerando o Plano</w:t>
      </w:r>
      <w:r w:rsidRPr="00130CE4">
        <w:rPr>
          <w:rFonts w:asciiTheme="minorHAnsi" w:eastAsia="Times New Roman" w:hAnsiTheme="minorHAnsi" w:cstheme="minorHAnsi"/>
          <w:sz w:val="24"/>
          <w:szCs w:val="24"/>
          <w:lang w:eastAsia="pt-BR"/>
        </w:rPr>
        <w:t xml:space="preserve"> de Trabalho </w:t>
      </w:r>
      <w:r>
        <w:rPr>
          <w:rFonts w:asciiTheme="minorHAnsi" w:eastAsia="Times New Roman" w:hAnsiTheme="minorHAnsi" w:cstheme="minorHAnsi"/>
          <w:sz w:val="24"/>
          <w:szCs w:val="24"/>
          <w:lang w:eastAsia="pt-BR"/>
        </w:rPr>
        <w:t xml:space="preserve">2024 </w:t>
      </w:r>
      <w:r w:rsidRPr="00130CE4">
        <w:rPr>
          <w:rFonts w:asciiTheme="minorHAnsi" w:eastAsia="Times New Roman" w:hAnsiTheme="minorHAnsi" w:cstheme="minorHAnsi"/>
          <w:sz w:val="24"/>
          <w:szCs w:val="24"/>
          <w:lang w:eastAsia="pt-BR"/>
        </w:rPr>
        <w:t xml:space="preserve">da </w:t>
      </w:r>
      <w:r>
        <w:rPr>
          <w:rFonts w:asciiTheme="minorHAnsi" w:eastAsia="Times New Roman" w:hAnsiTheme="minorHAnsi" w:cstheme="minorHAnsi"/>
          <w:sz w:val="24"/>
          <w:szCs w:val="24"/>
          <w:lang w:eastAsia="pt-BR"/>
        </w:rPr>
        <w:t xml:space="preserve">Comissão de Exercício Profissional do CAU/BR </w:t>
      </w:r>
      <w:r w:rsidRPr="00130CE4">
        <w:rPr>
          <w:rFonts w:asciiTheme="minorHAnsi" w:eastAsia="Times New Roman" w:hAnsiTheme="minorHAnsi" w:cstheme="minorHAnsi"/>
          <w:sz w:val="24"/>
          <w:szCs w:val="24"/>
          <w:lang w:eastAsia="pt-BR"/>
        </w:rPr>
        <w:t>aprovado</w:t>
      </w:r>
      <w:r>
        <w:rPr>
          <w:rFonts w:asciiTheme="minorHAnsi" w:eastAsia="Times New Roman" w:hAnsiTheme="minorHAnsi" w:cstheme="minorHAnsi"/>
          <w:sz w:val="24"/>
          <w:szCs w:val="24"/>
          <w:lang w:eastAsia="pt-BR"/>
        </w:rPr>
        <w:t xml:space="preserve"> e revisado,</w:t>
      </w:r>
      <w:r w:rsidRPr="00130CE4">
        <w:rPr>
          <w:rFonts w:asciiTheme="minorHAnsi" w:eastAsia="Times New Roman" w:hAnsiTheme="minorHAnsi" w:cstheme="minorHAnsi"/>
          <w:sz w:val="24"/>
          <w:szCs w:val="24"/>
          <w:lang w:eastAsia="pt-BR"/>
        </w:rPr>
        <w:t xml:space="preserve"> </w:t>
      </w:r>
      <w:r>
        <w:rPr>
          <w:rFonts w:asciiTheme="minorHAnsi" w:eastAsia="Times New Roman" w:hAnsiTheme="minorHAnsi" w:cstheme="minorHAnsi"/>
          <w:sz w:val="24"/>
          <w:szCs w:val="24"/>
          <w:lang w:eastAsia="pt-BR"/>
        </w:rPr>
        <w:t xml:space="preserve">respectivamente, </w:t>
      </w:r>
      <w:r w:rsidRPr="00130CE4">
        <w:rPr>
          <w:rFonts w:asciiTheme="minorHAnsi" w:eastAsia="Times New Roman" w:hAnsiTheme="minorHAnsi" w:cstheme="minorHAnsi"/>
          <w:sz w:val="24"/>
          <w:szCs w:val="24"/>
          <w:lang w:eastAsia="pt-BR"/>
        </w:rPr>
        <w:t>pela</w:t>
      </w:r>
      <w:r>
        <w:rPr>
          <w:rFonts w:asciiTheme="minorHAnsi" w:eastAsia="Times New Roman" w:hAnsiTheme="minorHAnsi" w:cstheme="minorHAnsi"/>
          <w:sz w:val="24"/>
          <w:szCs w:val="24"/>
          <w:lang w:eastAsia="pt-BR"/>
        </w:rPr>
        <w:t>s</w:t>
      </w:r>
      <w:r w:rsidRPr="00130CE4">
        <w:rPr>
          <w:rFonts w:asciiTheme="minorHAnsi" w:eastAsia="Times New Roman" w:hAnsiTheme="minorHAnsi" w:cstheme="minorHAnsi"/>
          <w:sz w:val="24"/>
          <w:szCs w:val="24"/>
          <w:lang w:eastAsia="pt-BR"/>
        </w:rPr>
        <w:t xml:space="preserve"> Deliberações nº 0</w:t>
      </w:r>
      <w:r>
        <w:rPr>
          <w:rFonts w:asciiTheme="minorHAnsi" w:eastAsia="Times New Roman" w:hAnsiTheme="minorHAnsi" w:cstheme="minorHAnsi"/>
          <w:sz w:val="24"/>
          <w:szCs w:val="24"/>
          <w:lang w:eastAsia="pt-BR"/>
        </w:rPr>
        <w:t>01/2024</w:t>
      </w:r>
      <w:r w:rsidR="00A954DF">
        <w:rPr>
          <w:rFonts w:asciiTheme="minorHAnsi" w:eastAsia="Times New Roman" w:hAnsiTheme="minorHAnsi" w:cstheme="minorHAnsi"/>
          <w:sz w:val="24"/>
          <w:szCs w:val="24"/>
          <w:lang w:eastAsia="pt-BR"/>
        </w:rPr>
        <w:t>,</w:t>
      </w:r>
      <w:r w:rsidRPr="00130CE4">
        <w:rPr>
          <w:rFonts w:asciiTheme="minorHAnsi" w:eastAsia="Times New Roman" w:hAnsiTheme="minorHAnsi" w:cstheme="minorHAnsi"/>
          <w:sz w:val="24"/>
          <w:szCs w:val="24"/>
          <w:lang w:eastAsia="pt-BR"/>
        </w:rPr>
        <w:t xml:space="preserve"> nº 00</w:t>
      </w:r>
      <w:r>
        <w:rPr>
          <w:rFonts w:asciiTheme="minorHAnsi" w:eastAsia="Times New Roman" w:hAnsiTheme="minorHAnsi" w:cstheme="minorHAnsi"/>
          <w:sz w:val="24"/>
          <w:szCs w:val="24"/>
          <w:lang w:eastAsia="pt-BR"/>
        </w:rPr>
        <w:t>4</w:t>
      </w:r>
      <w:r w:rsidRPr="00130CE4">
        <w:rPr>
          <w:rFonts w:asciiTheme="minorHAnsi" w:eastAsia="Times New Roman" w:hAnsiTheme="minorHAnsi" w:cstheme="minorHAnsi"/>
          <w:sz w:val="24"/>
          <w:szCs w:val="24"/>
          <w:lang w:eastAsia="pt-BR"/>
        </w:rPr>
        <w:t>/202</w:t>
      </w:r>
      <w:r>
        <w:rPr>
          <w:rFonts w:asciiTheme="minorHAnsi" w:eastAsia="Times New Roman" w:hAnsiTheme="minorHAnsi" w:cstheme="minorHAnsi"/>
          <w:sz w:val="24"/>
          <w:szCs w:val="24"/>
          <w:lang w:eastAsia="pt-BR"/>
        </w:rPr>
        <w:t>4</w:t>
      </w:r>
      <w:r w:rsidR="00A954DF">
        <w:rPr>
          <w:rFonts w:asciiTheme="minorHAnsi" w:eastAsia="Times New Roman" w:hAnsiTheme="minorHAnsi" w:cstheme="minorHAnsi"/>
          <w:sz w:val="24"/>
          <w:szCs w:val="24"/>
          <w:lang w:eastAsia="pt-BR"/>
        </w:rPr>
        <w:t xml:space="preserve"> e </w:t>
      </w:r>
      <w:r w:rsidR="00A954DF" w:rsidRPr="00130CE4">
        <w:rPr>
          <w:rFonts w:asciiTheme="minorHAnsi" w:eastAsia="Times New Roman" w:hAnsiTheme="minorHAnsi" w:cstheme="minorHAnsi"/>
          <w:sz w:val="24"/>
          <w:szCs w:val="24"/>
          <w:lang w:eastAsia="pt-BR"/>
        </w:rPr>
        <w:t>nº 0</w:t>
      </w:r>
      <w:r w:rsidR="00A954DF">
        <w:rPr>
          <w:rFonts w:asciiTheme="minorHAnsi" w:eastAsia="Times New Roman" w:hAnsiTheme="minorHAnsi" w:cstheme="minorHAnsi"/>
          <w:sz w:val="24"/>
          <w:szCs w:val="24"/>
          <w:lang w:eastAsia="pt-BR"/>
        </w:rPr>
        <w:t>18</w:t>
      </w:r>
      <w:r w:rsidR="00A954DF" w:rsidRPr="00130CE4">
        <w:rPr>
          <w:rFonts w:asciiTheme="minorHAnsi" w:eastAsia="Times New Roman" w:hAnsiTheme="minorHAnsi" w:cstheme="minorHAnsi"/>
          <w:sz w:val="24"/>
          <w:szCs w:val="24"/>
          <w:lang w:eastAsia="pt-BR"/>
        </w:rPr>
        <w:t>/202</w:t>
      </w:r>
      <w:r w:rsidR="00A954DF">
        <w:rPr>
          <w:rFonts w:asciiTheme="minorHAnsi" w:eastAsia="Times New Roman" w:hAnsiTheme="minorHAnsi" w:cstheme="minorHAnsi"/>
          <w:sz w:val="24"/>
          <w:szCs w:val="24"/>
          <w:lang w:eastAsia="pt-BR"/>
        </w:rPr>
        <w:t xml:space="preserve">4 </w:t>
      </w:r>
      <w:r>
        <w:rPr>
          <w:rFonts w:asciiTheme="minorHAnsi" w:eastAsia="Times New Roman" w:hAnsiTheme="minorHAnsi" w:cstheme="minorHAnsi"/>
          <w:sz w:val="24"/>
          <w:szCs w:val="24"/>
          <w:lang w:eastAsia="pt-BR"/>
        </w:rPr>
        <w:t>-</w:t>
      </w:r>
      <w:r w:rsidRPr="00130CE4">
        <w:rPr>
          <w:rFonts w:asciiTheme="minorHAnsi" w:eastAsia="Times New Roman" w:hAnsiTheme="minorHAnsi" w:cstheme="minorHAnsi"/>
          <w:sz w:val="24"/>
          <w:szCs w:val="24"/>
          <w:lang w:eastAsia="pt-BR"/>
        </w:rPr>
        <w:t>CEP-CAU/BR;</w:t>
      </w:r>
    </w:p>
    <w:p w14:paraId="7BF2DC37" w14:textId="231BDE43" w:rsidR="00F601B1" w:rsidRPr="00C47956" w:rsidRDefault="00720AFF" w:rsidP="00720AFF">
      <w:pPr>
        <w:autoSpaceDE w:val="0"/>
        <w:autoSpaceDN w:val="0"/>
        <w:adjustRightInd w:val="0"/>
        <w:spacing w:after="0" w:line="240" w:lineRule="auto"/>
        <w:jc w:val="both"/>
        <w:rPr>
          <w:rFonts w:asciiTheme="minorHAnsi" w:hAnsiTheme="minorHAnsi" w:cstheme="minorHAnsi"/>
          <w:sz w:val="24"/>
          <w:szCs w:val="24"/>
        </w:rPr>
      </w:pPr>
      <w:r w:rsidRPr="00130CE4">
        <w:rPr>
          <w:rFonts w:asciiTheme="minorHAnsi" w:eastAsia="Times New Roman" w:hAnsiTheme="minorHAnsi" w:cstheme="minorHAnsi"/>
          <w:sz w:val="24"/>
          <w:szCs w:val="24"/>
          <w:lang w:eastAsia="pt-BR"/>
        </w:rPr>
        <w:t xml:space="preserve">Considerando </w:t>
      </w:r>
      <w:r>
        <w:rPr>
          <w:rFonts w:asciiTheme="minorHAnsi" w:eastAsia="Times New Roman" w:hAnsiTheme="minorHAnsi" w:cstheme="minorHAnsi"/>
          <w:sz w:val="24"/>
          <w:szCs w:val="24"/>
          <w:lang w:eastAsia="pt-BR"/>
        </w:rPr>
        <w:t xml:space="preserve">que </w:t>
      </w:r>
      <w:r w:rsidRPr="00130CE4">
        <w:rPr>
          <w:rFonts w:asciiTheme="minorHAnsi" w:eastAsia="Times New Roman" w:hAnsiTheme="minorHAnsi" w:cstheme="minorHAnsi"/>
          <w:sz w:val="24"/>
          <w:szCs w:val="24"/>
          <w:lang w:eastAsia="pt-BR"/>
        </w:rPr>
        <w:t>a Deliberação nº 0</w:t>
      </w:r>
      <w:r w:rsidR="00A954DF">
        <w:rPr>
          <w:rFonts w:asciiTheme="minorHAnsi" w:eastAsia="Times New Roman" w:hAnsiTheme="minorHAnsi" w:cstheme="minorHAnsi"/>
          <w:sz w:val="24"/>
          <w:szCs w:val="24"/>
          <w:lang w:eastAsia="pt-BR"/>
        </w:rPr>
        <w:t>27</w:t>
      </w:r>
      <w:r w:rsidRPr="00130CE4">
        <w:rPr>
          <w:rFonts w:asciiTheme="minorHAnsi" w:eastAsia="Times New Roman" w:hAnsiTheme="minorHAnsi" w:cstheme="minorHAnsi"/>
          <w:sz w:val="24"/>
          <w:szCs w:val="24"/>
          <w:lang w:eastAsia="pt-BR"/>
        </w:rPr>
        <w:t>/202</w:t>
      </w:r>
      <w:r w:rsidR="00A954DF">
        <w:rPr>
          <w:rFonts w:asciiTheme="minorHAnsi" w:eastAsia="Times New Roman" w:hAnsiTheme="minorHAnsi" w:cstheme="minorHAnsi"/>
          <w:sz w:val="24"/>
          <w:szCs w:val="24"/>
          <w:lang w:eastAsia="pt-BR"/>
        </w:rPr>
        <w:t>4</w:t>
      </w:r>
      <w:r>
        <w:rPr>
          <w:rFonts w:asciiTheme="minorHAnsi" w:eastAsia="Times New Roman" w:hAnsiTheme="minorHAnsi" w:cstheme="minorHAnsi"/>
          <w:sz w:val="24"/>
          <w:szCs w:val="24"/>
          <w:lang w:eastAsia="pt-BR"/>
        </w:rPr>
        <w:t>-</w:t>
      </w:r>
      <w:r w:rsidRPr="00130CE4">
        <w:rPr>
          <w:rFonts w:asciiTheme="minorHAnsi" w:eastAsia="Times New Roman" w:hAnsiTheme="minorHAnsi" w:cstheme="minorHAnsi"/>
          <w:sz w:val="24"/>
          <w:szCs w:val="24"/>
          <w:lang w:eastAsia="pt-BR"/>
        </w:rPr>
        <w:t>CEP-CAU/</w:t>
      </w:r>
      <w:r>
        <w:rPr>
          <w:rFonts w:asciiTheme="minorHAnsi" w:eastAsia="Times New Roman" w:hAnsiTheme="minorHAnsi" w:cstheme="minorHAnsi"/>
          <w:sz w:val="24"/>
          <w:szCs w:val="24"/>
          <w:lang w:eastAsia="pt-BR"/>
        </w:rPr>
        <w:t xml:space="preserve">BR que aprovou a realização do </w:t>
      </w:r>
      <w:r w:rsidR="00A954DF" w:rsidRPr="00A954DF">
        <w:rPr>
          <w:rFonts w:asciiTheme="minorHAnsi" w:eastAsia="Times New Roman" w:hAnsiTheme="minorHAnsi" w:cstheme="minorHAnsi"/>
          <w:sz w:val="24"/>
          <w:szCs w:val="24"/>
          <w:lang w:eastAsia="pt-BR"/>
        </w:rPr>
        <w:t>I Seminário de Planejamento Estratégico da Fiscalização</w:t>
      </w:r>
      <w:r>
        <w:rPr>
          <w:rFonts w:asciiTheme="minorHAnsi" w:eastAsia="Times New Roman" w:hAnsiTheme="minorHAnsi" w:cstheme="minorHAnsi"/>
          <w:sz w:val="24"/>
          <w:szCs w:val="24"/>
          <w:lang w:eastAsia="pt-BR"/>
        </w:rPr>
        <w:t xml:space="preserve"> com os CAU/UF nos dias </w:t>
      </w:r>
      <w:r w:rsidR="00A954DF">
        <w:rPr>
          <w:rFonts w:asciiTheme="minorHAnsi" w:eastAsia="Times New Roman" w:hAnsiTheme="minorHAnsi" w:cstheme="minorHAnsi"/>
          <w:sz w:val="24"/>
          <w:szCs w:val="24"/>
          <w:lang w:eastAsia="pt-BR"/>
        </w:rPr>
        <w:t>27</w:t>
      </w:r>
      <w:r>
        <w:rPr>
          <w:rFonts w:asciiTheme="minorHAnsi" w:eastAsia="Times New Roman" w:hAnsiTheme="minorHAnsi" w:cstheme="minorHAnsi"/>
          <w:sz w:val="24"/>
          <w:szCs w:val="24"/>
          <w:lang w:eastAsia="pt-BR"/>
        </w:rPr>
        <w:t xml:space="preserve"> e 2</w:t>
      </w:r>
      <w:r w:rsidR="00A954DF">
        <w:rPr>
          <w:rFonts w:asciiTheme="minorHAnsi" w:eastAsia="Times New Roman" w:hAnsiTheme="minorHAnsi" w:cstheme="minorHAnsi"/>
          <w:sz w:val="24"/>
          <w:szCs w:val="24"/>
          <w:lang w:eastAsia="pt-BR"/>
        </w:rPr>
        <w:t>8</w:t>
      </w:r>
      <w:r>
        <w:rPr>
          <w:rFonts w:asciiTheme="minorHAnsi" w:eastAsia="Times New Roman" w:hAnsiTheme="minorHAnsi" w:cstheme="minorHAnsi"/>
          <w:sz w:val="24"/>
          <w:szCs w:val="24"/>
          <w:lang w:eastAsia="pt-BR"/>
        </w:rPr>
        <w:t xml:space="preserve"> de </w:t>
      </w:r>
      <w:r w:rsidR="00A954DF">
        <w:rPr>
          <w:rFonts w:asciiTheme="minorHAnsi" w:eastAsia="Times New Roman" w:hAnsiTheme="minorHAnsi" w:cstheme="minorHAnsi"/>
          <w:sz w:val="24"/>
          <w:szCs w:val="24"/>
          <w:lang w:eastAsia="pt-BR"/>
        </w:rPr>
        <w:t>agosto</w:t>
      </w:r>
      <w:r>
        <w:rPr>
          <w:rFonts w:asciiTheme="minorHAnsi" w:eastAsia="Times New Roman" w:hAnsiTheme="minorHAnsi" w:cstheme="minorHAnsi"/>
          <w:sz w:val="24"/>
          <w:szCs w:val="24"/>
          <w:lang w:eastAsia="pt-BR"/>
        </w:rPr>
        <w:t xml:space="preserve"> de 2024 em </w:t>
      </w:r>
      <w:r w:rsidR="00A954DF">
        <w:rPr>
          <w:rFonts w:asciiTheme="minorHAnsi" w:eastAsia="Times New Roman" w:hAnsiTheme="minorHAnsi" w:cstheme="minorHAnsi"/>
          <w:sz w:val="24"/>
          <w:szCs w:val="24"/>
          <w:lang w:eastAsia="pt-BR"/>
        </w:rPr>
        <w:t>Brasília-DF</w:t>
      </w:r>
      <w:r>
        <w:rPr>
          <w:rFonts w:asciiTheme="minorHAnsi" w:eastAsia="Times New Roman" w:hAnsiTheme="minorHAnsi" w:cstheme="minorHAnsi"/>
          <w:sz w:val="24"/>
          <w:szCs w:val="24"/>
          <w:lang w:eastAsia="pt-BR"/>
        </w:rPr>
        <w:t>;</w:t>
      </w:r>
    </w:p>
    <w:p w14:paraId="5842DF9D" w14:textId="77777777" w:rsidR="00F601B1" w:rsidRPr="00C47956" w:rsidRDefault="00F601B1" w:rsidP="00F601B1">
      <w:pPr>
        <w:autoSpaceDE w:val="0"/>
        <w:autoSpaceDN w:val="0"/>
        <w:adjustRightInd w:val="0"/>
        <w:spacing w:after="0" w:line="240" w:lineRule="auto"/>
        <w:jc w:val="both"/>
        <w:rPr>
          <w:rFonts w:asciiTheme="minorHAnsi" w:hAnsiTheme="minorHAnsi" w:cstheme="minorHAnsi"/>
          <w:sz w:val="24"/>
          <w:szCs w:val="24"/>
        </w:rPr>
      </w:pPr>
    </w:p>
    <w:p w14:paraId="1889782F" w14:textId="77777777" w:rsidR="00F601B1" w:rsidRPr="00C47956" w:rsidRDefault="00F601B1" w:rsidP="00F601B1">
      <w:pPr>
        <w:autoSpaceDE w:val="0"/>
        <w:autoSpaceDN w:val="0"/>
        <w:adjustRightInd w:val="0"/>
        <w:spacing w:after="0" w:line="240" w:lineRule="auto"/>
        <w:jc w:val="both"/>
        <w:rPr>
          <w:rFonts w:asciiTheme="minorHAnsi" w:hAnsiTheme="minorHAnsi" w:cstheme="minorHAnsi"/>
          <w:sz w:val="24"/>
          <w:szCs w:val="24"/>
        </w:rPr>
      </w:pPr>
      <w:r w:rsidRPr="00C47956">
        <w:rPr>
          <w:rFonts w:asciiTheme="minorHAnsi" w:hAnsiTheme="minorHAnsi" w:cstheme="minorHAnsi"/>
          <w:sz w:val="24"/>
          <w:szCs w:val="24"/>
        </w:rPr>
        <w:t>Considerando que todas as deliberações de comissão devam ser encaminhadas à Presidência do CAU/BR, para verificação e encaminhamentos, conforme Regimento Interno do CAU/BR.</w:t>
      </w:r>
    </w:p>
    <w:p w14:paraId="6CD456FF" w14:textId="77777777" w:rsidR="00F601B1" w:rsidRPr="00C47956" w:rsidRDefault="00F601B1" w:rsidP="00F601B1">
      <w:pPr>
        <w:autoSpaceDE w:val="0"/>
        <w:autoSpaceDN w:val="0"/>
        <w:adjustRightInd w:val="0"/>
        <w:spacing w:after="0" w:line="240" w:lineRule="auto"/>
        <w:jc w:val="both"/>
        <w:rPr>
          <w:rFonts w:asciiTheme="minorHAnsi" w:eastAsia="Times New Roman" w:hAnsiTheme="minorHAnsi" w:cstheme="minorHAnsi"/>
          <w:sz w:val="24"/>
          <w:szCs w:val="24"/>
        </w:rPr>
      </w:pPr>
    </w:p>
    <w:p w14:paraId="764C15EC" w14:textId="6A05B7C9" w:rsidR="00F601B1" w:rsidRPr="00C47956" w:rsidRDefault="00F601B1" w:rsidP="00F601B1">
      <w:pPr>
        <w:spacing w:after="0" w:line="240" w:lineRule="auto"/>
        <w:jc w:val="both"/>
        <w:rPr>
          <w:rFonts w:asciiTheme="minorHAnsi" w:eastAsia="Cambria" w:hAnsiTheme="minorHAnsi" w:cstheme="minorHAnsi"/>
          <w:b/>
          <w:color w:val="auto"/>
          <w:sz w:val="24"/>
          <w:szCs w:val="24"/>
          <w:lang w:eastAsia="pt-BR"/>
        </w:rPr>
      </w:pPr>
      <w:r w:rsidRPr="00C47956">
        <w:rPr>
          <w:rFonts w:asciiTheme="minorHAnsi" w:eastAsia="Cambria" w:hAnsiTheme="minorHAnsi" w:cstheme="minorHAnsi"/>
          <w:b/>
          <w:color w:val="auto"/>
          <w:sz w:val="24"/>
          <w:szCs w:val="24"/>
          <w:lang w:eastAsia="pt-BR"/>
        </w:rPr>
        <w:t>DELIBERA:</w:t>
      </w:r>
    </w:p>
    <w:p w14:paraId="3DC69B7D" w14:textId="77777777" w:rsidR="00720AFF" w:rsidRPr="00130CE4" w:rsidRDefault="00720AFF" w:rsidP="004437F6">
      <w:pPr>
        <w:spacing w:after="0" w:line="240" w:lineRule="auto"/>
        <w:ind w:left="426" w:hanging="426"/>
        <w:jc w:val="both"/>
        <w:rPr>
          <w:rFonts w:asciiTheme="minorHAnsi" w:eastAsia="Cambria" w:hAnsiTheme="minorHAnsi" w:cstheme="minorHAnsi"/>
          <w:b/>
          <w:color w:val="auto"/>
          <w:sz w:val="24"/>
          <w:szCs w:val="24"/>
          <w:lang w:eastAsia="pt-BR"/>
        </w:rPr>
      </w:pPr>
    </w:p>
    <w:p w14:paraId="4DC5FCBA" w14:textId="08951D18" w:rsidR="00CC068B" w:rsidRPr="00CC068B" w:rsidRDefault="00CC068B" w:rsidP="004437F6">
      <w:pPr>
        <w:pStyle w:val="PargrafodaLista"/>
        <w:numPr>
          <w:ilvl w:val="0"/>
          <w:numId w:val="43"/>
        </w:numPr>
        <w:autoSpaceDE w:val="0"/>
        <w:autoSpaceDN w:val="0"/>
        <w:adjustRightInd w:val="0"/>
        <w:spacing w:after="0" w:line="240" w:lineRule="auto"/>
        <w:ind w:left="426" w:hanging="426"/>
        <w:jc w:val="both"/>
        <w:rPr>
          <w:rFonts w:asciiTheme="minorHAnsi" w:eastAsia="Times New Roman" w:hAnsiTheme="minorHAnsi" w:cstheme="minorHAnsi"/>
          <w:sz w:val="24"/>
          <w:szCs w:val="24"/>
          <w:lang w:eastAsia="pt-BR"/>
        </w:rPr>
      </w:pPr>
      <w:r w:rsidRPr="00CC068B">
        <w:rPr>
          <w:rFonts w:asciiTheme="minorHAnsi" w:eastAsia="Times New Roman" w:hAnsiTheme="minorHAnsi" w:cstheme="minorHAnsi"/>
          <w:sz w:val="24"/>
          <w:szCs w:val="24"/>
          <w:lang w:eastAsia="pt-BR"/>
        </w:rPr>
        <w:t xml:space="preserve">Aprovar o relatório </w:t>
      </w:r>
      <w:r>
        <w:rPr>
          <w:rFonts w:asciiTheme="minorHAnsi" w:eastAsia="Times New Roman" w:hAnsiTheme="minorHAnsi" w:cstheme="minorHAnsi"/>
          <w:sz w:val="24"/>
          <w:szCs w:val="24"/>
          <w:lang w:eastAsia="pt-BR"/>
        </w:rPr>
        <w:t>do evento, em anexo, referente ao</w:t>
      </w:r>
      <w:r w:rsidRPr="00CC068B">
        <w:rPr>
          <w:rFonts w:asciiTheme="minorHAnsi" w:eastAsia="Times New Roman" w:hAnsiTheme="minorHAnsi" w:cstheme="minorHAnsi"/>
          <w:sz w:val="24"/>
          <w:szCs w:val="24"/>
          <w:lang w:eastAsia="pt-BR"/>
        </w:rPr>
        <w:t xml:space="preserve"> “</w:t>
      </w:r>
      <w:r w:rsidRPr="00A954DF">
        <w:rPr>
          <w:rFonts w:ascii="Calibri" w:eastAsia="Times New Roman" w:hAnsi="Calibri" w:cs="Calibri"/>
          <w:spacing w:val="4"/>
          <w:sz w:val="24"/>
          <w:szCs w:val="24"/>
        </w:rPr>
        <w:t>I Seminário de Planejamento Estratégico da Fiscalização</w:t>
      </w:r>
      <w:r w:rsidRPr="00CC068B">
        <w:rPr>
          <w:rFonts w:asciiTheme="minorHAnsi" w:eastAsia="Times New Roman" w:hAnsiTheme="minorHAnsi" w:cstheme="minorHAnsi"/>
          <w:sz w:val="24"/>
          <w:szCs w:val="24"/>
          <w:lang w:eastAsia="pt-BR"/>
        </w:rPr>
        <w:t>”, realizad</w:t>
      </w:r>
      <w:r>
        <w:rPr>
          <w:rFonts w:asciiTheme="minorHAnsi" w:eastAsia="Times New Roman" w:hAnsiTheme="minorHAnsi" w:cstheme="minorHAnsi"/>
          <w:sz w:val="24"/>
          <w:szCs w:val="24"/>
          <w:lang w:eastAsia="pt-BR"/>
        </w:rPr>
        <w:t>o</w:t>
      </w:r>
      <w:r w:rsidRPr="00CC068B">
        <w:rPr>
          <w:rFonts w:asciiTheme="minorHAnsi" w:eastAsia="Times New Roman" w:hAnsiTheme="minorHAnsi" w:cstheme="minorHAnsi"/>
          <w:sz w:val="24"/>
          <w:szCs w:val="24"/>
          <w:lang w:eastAsia="pt-BR"/>
        </w:rPr>
        <w:t xml:space="preserve"> em Brasília/DF, nos dias 27 e 28 </w:t>
      </w:r>
      <w:r>
        <w:rPr>
          <w:rFonts w:asciiTheme="minorHAnsi" w:eastAsia="Times New Roman" w:hAnsiTheme="minorHAnsi" w:cstheme="minorHAnsi"/>
          <w:sz w:val="24"/>
          <w:szCs w:val="24"/>
          <w:lang w:eastAsia="pt-BR"/>
        </w:rPr>
        <w:t>de agosto</w:t>
      </w:r>
      <w:r w:rsidRPr="00CC068B">
        <w:rPr>
          <w:rFonts w:asciiTheme="minorHAnsi" w:eastAsia="Times New Roman" w:hAnsiTheme="minorHAnsi" w:cstheme="minorHAnsi"/>
          <w:sz w:val="24"/>
          <w:szCs w:val="24"/>
          <w:lang w:eastAsia="pt-BR"/>
        </w:rPr>
        <w:t xml:space="preserve"> de 2024;</w:t>
      </w:r>
    </w:p>
    <w:p w14:paraId="515591B8" w14:textId="77777777" w:rsidR="00CC068B" w:rsidRPr="00CC068B" w:rsidRDefault="00CC068B" w:rsidP="004437F6">
      <w:pPr>
        <w:pStyle w:val="PargrafodaLista"/>
        <w:autoSpaceDE w:val="0"/>
        <w:autoSpaceDN w:val="0"/>
        <w:adjustRightInd w:val="0"/>
        <w:spacing w:after="0" w:line="240" w:lineRule="auto"/>
        <w:ind w:left="426" w:hanging="426"/>
        <w:rPr>
          <w:rFonts w:asciiTheme="minorHAnsi" w:eastAsia="Times New Roman" w:hAnsiTheme="minorHAnsi" w:cstheme="minorHAnsi"/>
          <w:sz w:val="24"/>
          <w:szCs w:val="24"/>
          <w:lang w:eastAsia="pt-BR"/>
        </w:rPr>
      </w:pPr>
    </w:p>
    <w:p w14:paraId="449A5648" w14:textId="04C6ED24" w:rsidR="00CC068B" w:rsidRDefault="00CC068B" w:rsidP="004437F6">
      <w:pPr>
        <w:pStyle w:val="PargrafodaLista"/>
        <w:numPr>
          <w:ilvl w:val="0"/>
          <w:numId w:val="43"/>
        </w:numPr>
        <w:autoSpaceDE w:val="0"/>
        <w:autoSpaceDN w:val="0"/>
        <w:adjustRightInd w:val="0"/>
        <w:spacing w:after="0" w:line="240" w:lineRule="auto"/>
        <w:ind w:left="426" w:hanging="426"/>
        <w:rPr>
          <w:rFonts w:asciiTheme="minorHAnsi" w:eastAsia="Times New Roman" w:hAnsiTheme="minorHAnsi" w:cstheme="minorHAnsi"/>
          <w:sz w:val="24"/>
          <w:szCs w:val="24"/>
          <w:lang w:eastAsia="pt-BR"/>
        </w:rPr>
      </w:pPr>
      <w:r w:rsidRPr="00CC068B">
        <w:rPr>
          <w:rFonts w:asciiTheme="minorHAnsi" w:eastAsia="Times New Roman" w:hAnsiTheme="minorHAnsi" w:cstheme="minorHAnsi"/>
          <w:sz w:val="24"/>
          <w:szCs w:val="24"/>
          <w:lang w:eastAsia="pt-BR"/>
        </w:rPr>
        <w:t>Encaminhar à Secretaria Geral da Mesa (SGM) e à Presidência do CAU/BR para conhecimento e prestação de contas da equipe técnica e dos conselheiros da CEP-CAU/BR;</w:t>
      </w:r>
    </w:p>
    <w:p w14:paraId="5B56FB75" w14:textId="77777777" w:rsidR="00CC068B" w:rsidRPr="00CC068B" w:rsidRDefault="00CC068B" w:rsidP="004437F6">
      <w:pPr>
        <w:pStyle w:val="PargrafodaLista"/>
        <w:ind w:left="426" w:hanging="426"/>
        <w:rPr>
          <w:rFonts w:asciiTheme="minorHAnsi" w:eastAsia="Times New Roman" w:hAnsiTheme="minorHAnsi" w:cstheme="minorHAnsi"/>
          <w:sz w:val="24"/>
          <w:szCs w:val="24"/>
          <w:lang w:eastAsia="pt-BR"/>
        </w:rPr>
      </w:pPr>
    </w:p>
    <w:p w14:paraId="5E842796" w14:textId="6FB1BA2D" w:rsidR="00CC068B" w:rsidRDefault="00CC068B" w:rsidP="004437F6">
      <w:pPr>
        <w:pStyle w:val="PargrafodaLista"/>
        <w:numPr>
          <w:ilvl w:val="0"/>
          <w:numId w:val="43"/>
        </w:numPr>
        <w:autoSpaceDE w:val="0"/>
        <w:autoSpaceDN w:val="0"/>
        <w:adjustRightInd w:val="0"/>
        <w:spacing w:after="0" w:line="240" w:lineRule="auto"/>
        <w:ind w:left="426" w:hanging="426"/>
        <w:rPr>
          <w:rFonts w:asciiTheme="minorHAnsi" w:eastAsia="Times New Roman" w:hAnsiTheme="minorHAnsi" w:cstheme="minorHAnsi"/>
          <w:sz w:val="24"/>
          <w:szCs w:val="24"/>
          <w:lang w:eastAsia="pt-BR"/>
        </w:rPr>
      </w:pPr>
      <w:r w:rsidRPr="00CC068B">
        <w:rPr>
          <w:rFonts w:asciiTheme="minorHAnsi" w:eastAsia="Times New Roman" w:hAnsiTheme="minorHAnsi" w:cstheme="minorHAnsi"/>
          <w:sz w:val="24"/>
          <w:szCs w:val="24"/>
          <w:lang w:eastAsia="pt-BR"/>
        </w:rPr>
        <w:t>Encaminhar esta deliberação para verificação e tomada das seguintes providências, observado e cumprido o fluxo e prazos a seguir</w:t>
      </w:r>
      <w:r>
        <w:rPr>
          <w:rFonts w:asciiTheme="minorHAnsi" w:eastAsia="Times New Roman" w:hAnsiTheme="minorHAnsi" w:cstheme="minorHAnsi"/>
          <w:sz w:val="24"/>
          <w:szCs w:val="24"/>
          <w:lang w:eastAsia="pt-BR"/>
        </w:rPr>
        <w:t>:</w:t>
      </w:r>
    </w:p>
    <w:p w14:paraId="5E029072" w14:textId="5BC57A68" w:rsidR="00CC068B" w:rsidRDefault="00CC068B" w:rsidP="004437F6">
      <w:pPr>
        <w:tabs>
          <w:tab w:val="left" w:pos="284"/>
        </w:tabs>
        <w:spacing w:after="0" w:line="240" w:lineRule="auto"/>
        <w:ind w:left="426" w:hanging="426"/>
        <w:jc w:val="both"/>
        <w:rPr>
          <w:rFonts w:asciiTheme="minorHAnsi" w:hAnsiTheme="minorHAnsi" w:cstheme="minorHAnsi"/>
          <w:sz w:val="24"/>
          <w:szCs w:val="24"/>
        </w:rPr>
      </w:pPr>
    </w:p>
    <w:tbl>
      <w:tblPr>
        <w:tblStyle w:val="Tabelacomgrade"/>
        <w:tblW w:w="9644" w:type="dxa"/>
        <w:tblInd w:w="279" w:type="dxa"/>
        <w:tblLook w:val="04A0" w:firstRow="1" w:lastRow="0" w:firstColumn="1" w:lastColumn="0" w:noHBand="0" w:noVBand="1"/>
      </w:tblPr>
      <w:tblGrid>
        <w:gridCol w:w="416"/>
        <w:gridCol w:w="1516"/>
        <w:gridCol w:w="6152"/>
        <w:gridCol w:w="1560"/>
      </w:tblGrid>
      <w:tr w:rsidR="00CC068B" w:rsidRPr="00130CE4" w14:paraId="4CFF0CC0" w14:textId="77777777" w:rsidTr="00CF3786">
        <w:tc>
          <w:tcPr>
            <w:tcW w:w="416" w:type="dxa"/>
            <w:tcBorders>
              <w:top w:val="single" w:sz="4" w:space="0" w:color="auto"/>
              <w:left w:val="single" w:sz="4" w:space="0" w:color="auto"/>
              <w:bottom w:val="single" w:sz="4" w:space="0" w:color="auto"/>
              <w:right w:val="single" w:sz="4" w:space="0" w:color="auto"/>
            </w:tcBorders>
          </w:tcPr>
          <w:p w14:paraId="620CE6C4" w14:textId="77777777" w:rsidR="00CC068B" w:rsidRPr="00130CE4" w:rsidRDefault="00CC068B" w:rsidP="004437F6">
            <w:pPr>
              <w:ind w:left="426" w:hanging="426"/>
              <w:jc w:val="both"/>
              <w:rPr>
                <w:rFonts w:asciiTheme="minorHAnsi" w:eastAsia="Times New Roman" w:hAnsiTheme="minorHAnsi" w:cstheme="minorHAnsi"/>
                <w:bCs/>
                <w:sz w:val="24"/>
                <w:szCs w:val="24"/>
              </w:rPr>
            </w:pPr>
          </w:p>
        </w:tc>
        <w:tc>
          <w:tcPr>
            <w:tcW w:w="1516" w:type="dxa"/>
            <w:tcBorders>
              <w:top w:val="single" w:sz="4" w:space="0" w:color="auto"/>
              <w:left w:val="single" w:sz="4" w:space="0" w:color="auto"/>
              <w:bottom w:val="single" w:sz="4" w:space="0" w:color="auto"/>
              <w:right w:val="single" w:sz="4" w:space="0" w:color="auto"/>
            </w:tcBorders>
            <w:hideMark/>
          </w:tcPr>
          <w:p w14:paraId="23FDDAFA" w14:textId="77777777" w:rsidR="00CC068B" w:rsidRPr="00130CE4" w:rsidRDefault="00CC068B" w:rsidP="004437F6">
            <w:pPr>
              <w:ind w:left="426" w:hanging="426"/>
              <w:jc w:val="both"/>
              <w:rPr>
                <w:rFonts w:asciiTheme="minorHAnsi" w:eastAsia="Times New Roman" w:hAnsiTheme="minorHAnsi" w:cstheme="minorHAnsi"/>
                <w:bCs/>
                <w:sz w:val="24"/>
                <w:szCs w:val="24"/>
              </w:rPr>
            </w:pPr>
            <w:r w:rsidRPr="00130CE4">
              <w:rPr>
                <w:rFonts w:asciiTheme="minorHAnsi" w:eastAsia="Times New Roman" w:hAnsiTheme="minorHAnsi" w:cstheme="minorHAnsi"/>
                <w:bCs/>
                <w:sz w:val="24"/>
                <w:szCs w:val="24"/>
              </w:rPr>
              <w:t>SETOR</w:t>
            </w:r>
          </w:p>
        </w:tc>
        <w:tc>
          <w:tcPr>
            <w:tcW w:w="6152" w:type="dxa"/>
            <w:tcBorders>
              <w:top w:val="single" w:sz="4" w:space="0" w:color="auto"/>
              <w:left w:val="single" w:sz="4" w:space="0" w:color="auto"/>
              <w:bottom w:val="single" w:sz="4" w:space="0" w:color="auto"/>
              <w:right w:val="single" w:sz="4" w:space="0" w:color="auto"/>
            </w:tcBorders>
            <w:hideMark/>
          </w:tcPr>
          <w:p w14:paraId="5CC66044" w14:textId="77777777" w:rsidR="00CC068B" w:rsidRPr="00130CE4" w:rsidRDefault="00CC068B" w:rsidP="004437F6">
            <w:pPr>
              <w:ind w:left="426" w:hanging="426"/>
              <w:jc w:val="both"/>
              <w:rPr>
                <w:rFonts w:asciiTheme="minorHAnsi" w:eastAsia="Times New Roman" w:hAnsiTheme="minorHAnsi" w:cstheme="minorHAnsi"/>
                <w:bCs/>
                <w:sz w:val="24"/>
                <w:szCs w:val="24"/>
              </w:rPr>
            </w:pPr>
            <w:r w:rsidRPr="00130CE4">
              <w:rPr>
                <w:rFonts w:asciiTheme="minorHAnsi" w:eastAsia="Times New Roman" w:hAnsiTheme="minorHAnsi" w:cstheme="minorHAnsi"/>
                <w:bCs/>
                <w:sz w:val="24"/>
                <w:szCs w:val="24"/>
              </w:rPr>
              <w:t>DEMANDA</w:t>
            </w:r>
          </w:p>
        </w:tc>
        <w:tc>
          <w:tcPr>
            <w:tcW w:w="1560" w:type="dxa"/>
            <w:tcBorders>
              <w:top w:val="single" w:sz="4" w:space="0" w:color="auto"/>
              <w:left w:val="single" w:sz="4" w:space="0" w:color="auto"/>
              <w:bottom w:val="single" w:sz="4" w:space="0" w:color="auto"/>
              <w:right w:val="single" w:sz="4" w:space="0" w:color="auto"/>
            </w:tcBorders>
            <w:hideMark/>
          </w:tcPr>
          <w:p w14:paraId="4167FA6D" w14:textId="77777777" w:rsidR="00CC068B" w:rsidRPr="00130CE4" w:rsidRDefault="00CC068B" w:rsidP="004437F6">
            <w:pPr>
              <w:ind w:left="426" w:hanging="426"/>
              <w:jc w:val="both"/>
              <w:rPr>
                <w:rFonts w:asciiTheme="minorHAnsi" w:eastAsia="Times New Roman" w:hAnsiTheme="minorHAnsi" w:cstheme="minorHAnsi"/>
                <w:bCs/>
                <w:sz w:val="24"/>
                <w:szCs w:val="24"/>
              </w:rPr>
            </w:pPr>
            <w:r w:rsidRPr="00130CE4">
              <w:rPr>
                <w:rFonts w:asciiTheme="minorHAnsi" w:eastAsia="Times New Roman" w:hAnsiTheme="minorHAnsi" w:cstheme="minorHAnsi"/>
                <w:bCs/>
                <w:sz w:val="24"/>
                <w:szCs w:val="24"/>
              </w:rPr>
              <w:t>PRAZO</w:t>
            </w:r>
          </w:p>
        </w:tc>
      </w:tr>
      <w:tr w:rsidR="00CC068B" w:rsidRPr="00130CE4" w14:paraId="08F000B8" w14:textId="77777777" w:rsidTr="00CF3786">
        <w:trPr>
          <w:trHeight w:val="397"/>
        </w:trPr>
        <w:tc>
          <w:tcPr>
            <w:tcW w:w="416" w:type="dxa"/>
            <w:tcBorders>
              <w:top w:val="single" w:sz="4" w:space="0" w:color="auto"/>
              <w:left w:val="single" w:sz="4" w:space="0" w:color="auto"/>
              <w:bottom w:val="single" w:sz="4" w:space="0" w:color="auto"/>
              <w:right w:val="single" w:sz="4" w:space="0" w:color="auto"/>
            </w:tcBorders>
            <w:hideMark/>
          </w:tcPr>
          <w:p w14:paraId="6F9903D4" w14:textId="77777777" w:rsidR="00CC068B" w:rsidRPr="00130CE4" w:rsidRDefault="00CC068B" w:rsidP="004437F6">
            <w:pPr>
              <w:ind w:left="426" w:hanging="426"/>
              <w:jc w:val="both"/>
              <w:rPr>
                <w:rFonts w:asciiTheme="minorHAnsi" w:eastAsia="Times New Roman" w:hAnsiTheme="minorHAnsi" w:cstheme="minorHAnsi"/>
                <w:b w:val="0"/>
                <w:bCs/>
                <w:sz w:val="24"/>
                <w:szCs w:val="24"/>
              </w:rPr>
            </w:pPr>
            <w:r w:rsidRPr="00130CE4">
              <w:rPr>
                <w:rFonts w:asciiTheme="minorHAnsi" w:eastAsia="Times New Roman" w:hAnsiTheme="minorHAnsi" w:cstheme="minorHAnsi"/>
                <w:b w:val="0"/>
                <w:bCs/>
                <w:sz w:val="24"/>
                <w:szCs w:val="24"/>
              </w:rPr>
              <w:t>1</w:t>
            </w:r>
          </w:p>
        </w:tc>
        <w:tc>
          <w:tcPr>
            <w:tcW w:w="1516" w:type="dxa"/>
            <w:tcBorders>
              <w:top w:val="single" w:sz="4" w:space="0" w:color="auto"/>
              <w:left w:val="single" w:sz="4" w:space="0" w:color="auto"/>
              <w:bottom w:val="single" w:sz="4" w:space="0" w:color="auto"/>
              <w:right w:val="single" w:sz="4" w:space="0" w:color="auto"/>
            </w:tcBorders>
            <w:hideMark/>
          </w:tcPr>
          <w:p w14:paraId="5C34D34D" w14:textId="77777777" w:rsidR="00CC068B" w:rsidRPr="00130CE4" w:rsidRDefault="00CC068B" w:rsidP="004437F6">
            <w:pPr>
              <w:ind w:left="426" w:hanging="426"/>
              <w:jc w:val="both"/>
              <w:rPr>
                <w:rFonts w:asciiTheme="minorHAnsi" w:eastAsia="Times New Roman" w:hAnsiTheme="minorHAnsi" w:cstheme="minorHAnsi"/>
                <w:b w:val="0"/>
                <w:sz w:val="24"/>
                <w:szCs w:val="24"/>
              </w:rPr>
            </w:pPr>
            <w:r w:rsidRPr="00130CE4">
              <w:rPr>
                <w:rFonts w:asciiTheme="minorHAnsi" w:eastAsia="Times New Roman" w:hAnsiTheme="minorHAnsi" w:cstheme="minorHAnsi"/>
                <w:b w:val="0"/>
                <w:sz w:val="24"/>
                <w:szCs w:val="24"/>
              </w:rPr>
              <w:t>SGM</w:t>
            </w:r>
          </w:p>
        </w:tc>
        <w:tc>
          <w:tcPr>
            <w:tcW w:w="6152" w:type="dxa"/>
            <w:tcBorders>
              <w:top w:val="single" w:sz="4" w:space="0" w:color="auto"/>
              <w:left w:val="single" w:sz="4" w:space="0" w:color="auto"/>
              <w:bottom w:val="single" w:sz="4" w:space="0" w:color="auto"/>
              <w:right w:val="single" w:sz="4" w:space="0" w:color="auto"/>
            </w:tcBorders>
            <w:hideMark/>
          </w:tcPr>
          <w:p w14:paraId="719B1167" w14:textId="77777777" w:rsidR="00CC068B" w:rsidRPr="00130CE4" w:rsidRDefault="00CC068B" w:rsidP="004437F6">
            <w:pPr>
              <w:ind w:left="82"/>
              <w:jc w:val="both"/>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Para conhecimento do Gabinete, prestação de contas e publicação da deliberação e arquivamento do processo SEI</w:t>
            </w:r>
          </w:p>
        </w:tc>
        <w:tc>
          <w:tcPr>
            <w:tcW w:w="1560" w:type="dxa"/>
            <w:tcBorders>
              <w:top w:val="single" w:sz="4" w:space="0" w:color="auto"/>
              <w:left w:val="single" w:sz="4" w:space="0" w:color="auto"/>
              <w:bottom w:val="single" w:sz="4" w:space="0" w:color="auto"/>
              <w:right w:val="single" w:sz="4" w:space="0" w:color="auto"/>
            </w:tcBorders>
            <w:hideMark/>
          </w:tcPr>
          <w:p w14:paraId="64F793DA" w14:textId="77777777" w:rsidR="00CC068B" w:rsidRPr="00130CE4" w:rsidRDefault="00CC068B" w:rsidP="004437F6">
            <w:pPr>
              <w:ind w:left="426" w:hanging="426"/>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05</w:t>
            </w:r>
            <w:r w:rsidRPr="00130CE4">
              <w:rPr>
                <w:rFonts w:asciiTheme="minorHAnsi" w:eastAsia="Times New Roman" w:hAnsiTheme="minorHAnsi" w:cstheme="minorHAnsi"/>
                <w:b w:val="0"/>
                <w:sz w:val="24"/>
                <w:szCs w:val="24"/>
              </w:rPr>
              <w:t xml:space="preserve"> dias</w:t>
            </w:r>
          </w:p>
        </w:tc>
      </w:tr>
    </w:tbl>
    <w:p w14:paraId="4226CAC0" w14:textId="32605036" w:rsidR="00F601B1" w:rsidRPr="00C47956" w:rsidRDefault="00F601B1" w:rsidP="004437F6">
      <w:pPr>
        <w:pStyle w:val="PargrafodaLista"/>
        <w:autoSpaceDE w:val="0"/>
        <w:autoSpaceDN w:val="0"/>
        <w:adjustRightInd w:val="0"/>
        <w:spacing w:after="0" w:line="240" w:lineRule="auto"/>
        <w:ind w:left="426" w:hanging="426"/>
        <w:rPr>
          <w:rFonts w:asciiTheme="minorHAnsi" w:hAnsiTheme="minorHAnsi" w:cstheme="minorHAnsi"/>
          <w:bCs/>
          <w:sz w:val="24"/>
          <w:szCs w:val="24"/>
        </w:rPr>
      </w:pPr>
    </w:p>
    <w:p w14:paraId="653D02B6" w14:textId="6918206C" w:rsidR="00F601B1" w:rsidRPr="00CC068B" w:rsidRDefault="00F601B1" w:rsidP="004437F6">
      <w:pPr>
        <w:pStyle w:val="PargrafodaLista"/>
        <w:numPr>
          <w:ilvl w:val="0"/>
          <w:numId w:val="43"/>
        </w:numPr>
        <w:tabs>
          <w:tab w:val="left" w:pos="284"/>
        </w:tabs>
        <w:spacing w:after="0" w:line="240" w:lineRule="auto"/>
        <w:ind w:left="426" w:hanging="426"/>
        <w:jc w:val="both"/>
        <w:rPr>
          <w:rFonts w:asciiTheme="minorHAnsi" w:hAnsiTheme="minorHAnsi" w:cstheme="minorHAnsi"/>
          <w:sz w:val="24"/>
          <w:szCs w:val="24"/>
        </w:rPr>
      </w:pPr>
      <w:r w:rsidRPr="00CC068B">
        <w:rPr>
          <w:rFonts w:asciiTheme="minorHAnsi" w:hAnsiTheme="minorHAnsi" w:cstheme="minorHAnsi"/>
          <w:sz w:val="24"/>
          <w:szCs w:val="24"/>
        </w:rPr>
        <w:t xml:space="preserve"> Solicitar a observação dos temas contidos nesta deliberação pelos demais setores e órgãos colegiados que possuem convergência com o assunto.</w:t>
      </w:r>
    </w:p>
    <w:p w14:paraId="5A3407D7" w14:textId="576E6C5C" w:rsidR="001A12BA" w:rsidRDefault="001A12BA" w:rsidP="002153B1">
      <w:pPr>
        <w:tabs>
          <w:tab w:val="left" w:pos="284"/>
        </w:tabs>
        <w:spacing w:after="0" w:line="240" w:lineRule="auto"/>
        <w:jc w:val="both"/>
        <w:rPr>
          <w:rFonts w:asciiTheme="minorHAnsi" w:hAnsiTheme="minorHAnsi" w:cstheme="minorHAnsi"/>
          <w:sz w:val="24"/>
          <w:szCs w:val="24"/>
        </w:rPr>
      </w:pPr>
    </w:p>
    <w:p w14:paraId="423FDD2A" w14:textId="4199C001" w:rsidR="00CC068B" w:rsidRDefault="00CC068B" w:rsidP="002153B1">
      <w:pPr>
        <w:tabs>
          <w:tab w:val="left" w:pos="284"/>
        </w:tabs>
        <w:spacing w:after="0" w:line="240" w:lineRule="auto"/>
        <w:jc w:val="both"/>
        <w:rPr>
          <w:rFonts w:asciiTheme="minorHAnsi" w:hAnsiTheme="minorHAnsi" w:cstheme="minorHAnsi"/>
          <w:sz w:val="24"/>
          <w:szCs w:val="24"/>
        </w:rPr>
      </w:pPr>
    </w:p>
    <w:p w14:paraId="4267B377" w14:textId="1A2915AE" w:rsidR="00CC068B" w:rsidRDefault="00CC068B" w:rsidP="002153B1">
      <w:pPr>
        <w:tabs>
          <w:tab w:val="left" w:pos="284"/>
        </w:tabs>
        <w:spacing w:after="0" w:line="240" w:lineRule="auto"/>
        <w:jc w:val="both"/>
        <w:rPr>
          <w:rFonts w:asciiTheme="minorHAnsi" w:hAnsiTheme="minorHAnsi" w:cstheme="minorHAnsi"/>
          <w:sz w:val="24"/>
          <w:szCs w:val="24"/>
        </w:rPr>
      </w:pPr>
    </w:p>
    <w:p w14:paraId="353171CE" w14:textId="1C30C3C4" w:rsidR="00CC068B" w:rsidRDefault="00CC068B" w:rsidP="002153B1">
      <w:pPr>
        <w:tabs>
          <w:tab w:val="left" w:pos="284"/>
        </w:tabs>
        <w:spacing w:after="0" w:line="240" w:lineRule="auto"/>
        <w:jc w:val="both"/>
        <w:rPr>
          <w:rFonts w:asciiTheme="minorHAnsi" w:hAnsiTheme="minorHAnsi" w:cstheme="minorHAnsi"/>
          <w:sz w:val="24"/>
          <w:szCs w:val="24"/>
        </w:rPr>
      </w:pPr>
    </w:p>
    <w:p w14:paraId="15D2E509" w14:textId="7AFED55F" w:rsidR="00CC068B" w:rsidRDefault="00CC068B" w:rsidP="002153B1">
      <w:pPr>
        <w:tabs>
          <w:tab w:val="left" w:pos="284"/>
        </w:tabs>
        <w:spacing w:after="0" w:line="240" w:lineRule="auto"/>
        <w:jc w:val="both"/>
        <w:rPr>
          <w:rFonts w:asciiTheme="minorHAnsi" w:hAnsiTheme="minorHAnsi" w:cstheme="minorHAnsi"/>
          <w:sz w:val="24"/>
          <w:szCs w:val="24"/>
        </w:rPr>
      </w:pPr>
    </w:p>
    <w:p w14:paraId="1D4C9061" w14:textId="67EEA8B2" w:rsidR="00CC068B" w:rsidRDefault="00CC068B" w:rsidP="002153B1">
      <w:pPr>
        <w:tabs>
          <w:tab w:val="left" w:pos="284"/>
        </w:tabs>
        <w:spacing w:after="0" w:line="240" w:lineRule="auto"/>
        <w:jc w:val="both"/>
        <w:rPr>
          <w:rFonts w:asciiTheme="minorHAnsi" w:hAnsiTheme="minorHAnsi" w:cstheme="minorHAnsi"/>
          <w:sz w:val="24"/>
          <w:szCs w:val="24"/>
        </w:rPr>
      </w:pPr>
    </w:p>
    <w:p w14:paraId="49CAB132" w14:textId="3CCE5993" w:rsidR="00CC068B" w:rsidRDefault="00CC068B" w:rsidP="002153B1">
      <w:pPr>
        <w:tabs>
          <w:tab w:val="left" w:pos="284"/>
        </w:tabs>
        <w:spacing w:after="0" w:line="240" w:lineRule="auto"/>
        <w:jc w:val="both"/>
        <w:rPr>
          <w:rFonts w:asciiTheme="minorHAnsi" w:hAnsiTheme="minorHAnsi" w:cstheme="minorHAnsi"/>
          <w:sz w:val="24"/>
          <w:szCs w:val="24"/>
        </w:rPr>
      </w:pPr>
    </w:p>
    <w:p w14:paraId="534F3B30" w14:textId="77777777" w:rsidR="00CC068B" w:rsidRDefault="00CC068B" w:rsidP="002153B1">
      <w:pPr>
        <w:tabs>
          <w:tab w:val="left" w:pos="284"/>
        </w:tabs>
        <w:spacing w:after="0" w:line="240" w:lineRule="auto"/>
        <w:jc w:val="both"/>
        <w:rPr>
          <w:rFonts w:asciiTheme="minorHAnsi" w:hAnsiTheme="minorHAnsi" w:cstheme="minorHAnsi"/>
          <w:sz w:val="24"/>
          <w:szCs w:val="24"/>
        </w:rPr>
      </w:pPr>
    </w:p>
    <w:p w14:paraId="735DBA75" w14:textId="46F79A29" w:rsidR="002153B1" w:rsidRDefault="002153B1" w:rsidP="002153B1">
      <w:pPr>
        <w:tabs>
          <w:tab w:val="left" w:pos="284"/>
        </w:tabs>
        <w:spacing w:after="0" w:line="240" w:lineRule="auto"/>
        <w:jc w:val="both"/>
        <w:rPr>
          <w:rFonts w:asciiTheme="minorHAnsi" w:hAnsiTheme="minorHAnsi" w:cstheme="minorHAnsi"/>
          <w:sz w:val="24"/>
          <w:szCs w:val="24"/>
        </w:rPr>
      </w:pPr>
    </w:p>
    <w:p w14:paraId="026C86BA" w14:textId="0A00C01E" w:rsidR="00F601B1" w:rsidRPr="00377802" w:rsidRDefault="00F601B1" w:rsidP="002153B1">
      <w:pPr>
        <w:tabs>
          <w:tab w:val="left" w:pos="1356"/>
        </w:tabs>
        <w:spacing w:after="0" w:line="240" w:lineRule="auto"/>
        <w:rPr>
          <w:rFonts w:asciiTheme="minorHAnsi" w:eastAsia="Cambria" w:hAnsiTheme="minorHAnsi" w:cstheme="minorHAnsi"/>
          <w:b/>
          <w:sz w:val="24"/>
          <w:szCs w:val="24"/>
        </w:rPr>
      </w:pPr>
      <w:r>
        <w:rPr>
          <w:rFonts w:asciiTheme="minorHAnsi" w:eastAsia="Calibri" w:hAnsiTheme="minorHAnsi" w:cstheme="minorHAnsi"/>
          <w:color w:val="auto"/>
          <w:spacing w:val="-6"/>
          <w:sz w:val="24"/>
          <w:szCs w:val="24"/>
          <w:lang w:eastAsia="pt-BR"/>
        </w:rPr>
        <w:lastRenderedPageBreak/>
        <w:tab/>
      </w:r>
      <w:r>
        <w:rPr>
          <w:rFonts w:asciiTheme="minorHAnsi" w:hAnsiTheme="minorHAnsi" w:cstheme="minorHAnsi"/>
          <w:sz w:val="24"/>
          <w:szCs w:val="24"/>
        </w:rPr>
        <w:t>1</w:t>
      </w:r>
      <w:r w:rsidR="00A954DF">
        <w:rPr>
          <w:rFonts w:asciiTheme="minorHAnsi" w:hAnsiTheme="minorHAnsi" w:cstheme="minorHAnsi"/>
          <w:sz w:val="24"/>
          <w:szCs w:val="24"/>
        </w:rPr>
        <w:t>42</w:t>
      </w:r>
      <w:r w:rsidRPr="00377802">
        <w:rPr>
          <w:rFonts w:asciiTheme="minorHAnsi" w:hAnsiTheme="minorHAnsi" w:cstheme="minorHAnsi"/>
          <w:sz w:val="24"/>
          <w:szCs w:val="24"/>
        </w:rPr>
        <w:t xml:space="preserve">ª REUNIÃO ORDINÁRIA DA COMISSÃO DE </w:t>
      </w:r>
      <w:r>
        <w:rPr>
          <w:rFonts w:asciiTheme="minorHAnsi" w:hAnsiTheme="minorHAnsi" w:cstheme="minorHAnsi"/>
          <w:sz w:val="24"/>
          <w:szCs w:val="24"/>
        </w:rPr>
        <w:t>EXERCÍCIO PROFISSIONAL</w:t>
      </w:r>
      <w:r w:rsidRPr="00377802">
        <w:rPr>
          <w:rFonts w:asciiTheme="minorHAnsi" w:hAnsiTheme="minorHAnsi" w:cstheme="minorHAnsi"/>
          <w:sz w:val="24"/>
          <w:szCs w:val="24"/>
        </w:rPr>
        <w:t xml:space="preserve">- CAU/BR </w:t>
      </w:r>
    </w:p>
    <w:p w14:paraId="18793FC6" w14:textId="757A292A" w:rsidR="00F601B1" w:rsidRPr="002E2128" w:rsidRDefault="00F601B1" w:rsidP="002153B1">
      <w:pPr>
        <w:tabs>
          <w:tab w:val="left" w:pos="3119"/>
          <w:tab w:val="center" w:pos="4252"/>
          <w:tab w:val="right" w:pos="8504"/>
        </w:tabs>
        <w:spacing w:after="0" w:line="240" w:lineRule="auto"/>
        <w:jc w:val="center"/>
        <w:rPr>
          <w:rFonts w:asciiTheme="minorHAnsi" w:eastAsia="Cambria" w:hAnsiTheme="minorHAnsi" w:cstheme="minorHAnsi"/>
          <w:sz w:val="24"/>
          <w:szCs w:val="24"/>
        </w:rPr>
      </w:pPr>
      <w:r w:rsidRPr="00377802">
        <w:rPr>
          <w:rFonts w:asciiTheme="minorHAnsi" w:hAnsiTheme="minorHAnsi" w:cstheme="minorHAnsi"/>
          <w:sz w:val="24"/>
          <w:szCs w:val="24"/>
        </w:rPr>
        <w:t>(</w:t>
      </w:r>
      <w:r w:rsidR="00A954DF">
        <w:rPr>
          <w:rFonts w:asciiTheme="minorHAnsi" w:hAnsiTheme="minorHAnsi" w:cstheme="minorHAnsi"/>
          <w:sz w:val="24"/>
          <w:szCs w:val="24"/>
        </w:rPr>
        <w:t>Híbrida</w:t>
      </w:r>
      <w:r w:rsidRPr="002E2128">
        <w:rPr>
          <w:rFonts w:asciiTheme="minorHAnsi" w:hAnsiTheme="minorHAnsi" w:cstheme="minorHAnsi"/>
          <w:sz w:val="24"/>
          <w:szCs w:val="24"/>
        </w:rPr>
        <w:t>)</w:t>
      </w:r>
    </w:p>
    <w:p w14:paraId="7E905D3B" w14:textId="77777777" w:rsidR="00F601B1" w:rsidRPr="002E2128" w:rsidRDefault="00F601B1" w:rsidP="00F601B1">
      <w:pPr>
        <w:spacing w:after="0" w:line="240" w:lineRule="auto"/>
        <w:contextualSpacing/>
        <w:rPr>
          <w:rFonts w:asciiTheme="minorHAnsi" w:eastAsia="Calibri" w:hAnsiTheme="minorHAnsi" w:cstheme="minorHAnsi"/>
          <w:color w:val="auto"/>
          <w:spacing w:val="-6"/>
          <w:sz w:val="24"/>
          <w:szCs w:val="24"/>
          <w:lang w:eastAsia="pt-BR"/>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969"/>
        <w:gridCol w:w="993"/>
        <w:gridCol w:w="992"/>
        <w:gridCol w:w="1276"/>
        <w:gridCol w:w="1134"/>
      </w:tblGrid>
      <w:tr w:rsidR="00F601B1" w:rsidRPr="002E2128" w14:paraId="1630AF38" w14:textId="77777777" w:rsidTr="00C5088A">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14:paraId="03558A29" w14:textId="77777777" w:rsidR="00F601B1" w:rsidRPr="002E2128" w:rsidRDefault="00F601B1" w:rsidP="00C5088A">
            <w:pPr>
              <w:tabs>
                <w:tab w:val="left" w:pos="3119"/>
              </w:tabs>
              <w:spacing w:after="0" w:line="240" w:lineRule="auto"/>
              <w:contextualSpacing/>
              <w:jc w:val="center"/>
              <w:rPr>
                <w:rFonts w:asciiTheme="minorHAnsi" w:hAnsiTheme="minorHAnsi" w:cstheme="minorHAnsi"/>
                <w:b/>
                <w:sz w:val="24"/>
                <w:szCs w:val="24"/>
              </w:rPr>
            </w:pPr>
          </w:p>
          <w:p w14:paraId="03A205C3" w14:textId="77777777" w:rsidR="00F601B1" w:rsidRPr="002E2128" w:rsidRDefault="00F601B1" w:rsidP="00C5088A">
            <w:pPr>
              <w:tabs>
                <w:tab w:val="left" w:pos="3119"/>
              </w:tabs>
              <w:spacing w:after="0" w:line="240" w:lineRule="auto"/>
              <w:contextualSpacing/>
              <w:jc w:val="center"/>
              <w:rPr>
                <w:rFonts w:asciiTheme="minorHAnsi" w:hAnsiTheme="minorHAnsi" w:cstheme="minorHAnsi"/>
                <w:b/>
                <w:sz w:val="24"/>
                <w:szCs w:val="24"/>
              </w:rPr>
            </w:pPr>
            <w:r w:rsidRPr="002E2128">
              <w:rPr>
                <w:rFonts w:asciiTheme="minorHAnsi" w:hAnsiTheme="minorHAnsi" w:cstheme="minorHAnsi"/>
                <w:b/>
                <w:sz w:val="24"/>
                <w:szCs w:val="24"/>
              </w:rPr>
              <w:t>Função</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C3CC86" w14:textId="77777777" w:rsidR="00F601B1" w:rsidRPr="002E2128" w:rsidRDefault="00F601B1" w:rsidP="00C5088A">
            <w:pPr>
              <w:tabs>
                <w:tab w:val="left" w:pos="3119"/>
              </w:tabs>
              <w:spacing w:after="0" w:line="240" w:lineRule="auto"/>
              <w:contextualSpacing/>
              <w:jc w:val="center"/>
              <w:rPr>
                <w:rFonts w:asciiTheme="minorHAnsi" w:hAnsiTheme="minorHAnsi" w:cstheme="minorHAnsi"/>
                <w:b/>
                <w:sz w:val="24"/>
                <w:szCs w:val="24"/>
              </w:rPr>
            </w:pPr>
          </w:p>
          <w:p w14:paraId="678A23D8" w14:textId="77777777" w:rsidR="00F601B1" w:rsidRPr="002E2128" w:rsidRDefault="00F601B1" w:rsidP="00C5088A">
            <w:pPr>
              <w:tabs>
                <w:tab w:val="left" w:pos="3119"/>
              </w:tabs>
              <w:spacing w:after="0" w:line="240" w:lineRule="auto"/>
              <w:contextualSpacing/>
              <w:jc w:val="center"/>
              <w:rPr>
                <w:rFonts w:asciiTheme="minorHAnsi" w:eastAsia="Cambria" w:hAnsiTheme="minorHAnsi" w:cstheme="minorHAnsi"/>
                <w:b/>
                <w:sz w:val="24"/>
                <w:szCs w:val="24"/>
              </w:rPr>
            </w:pPr>
            <w:r w:rsidRPr="002E2128">
              <w:rPr>
                <w:rFonts w:asciiTheme="minorHAnsi" w:hAnsiTheme="minorHAnsi" w:cstheme="minorHAnsi"/>
                <w:b/>
                <w:sz w:val="24"/>
                <w:szCs w:val="24"/>
              </w:rPr>
              <w:t>Conselheiro</w:t>
            </w:r>
          </w:p>
        </w:tc>
        <w:tc>
          <w:tcPr>
            <w:tcW w:w="4395" w:type="dxa"/>
            <w:gridSpan w:val="4"/>
            <w:tcBorders>
              <w:top w:val="single" w:sz="4" w:space="0" w:color="auto"/>
              <w:left w:val="single" w:sz="4" w:space="0" w:color="auto"/>
              <w:bottom w:val="single" w:sz="4" w:space="0" w:color="auto"/>
              <w:right w:val="single" w:sz="4" w:space="0" w:color="auto"/>
            </w:tcBorders>
            <w:shd w:val="clear" w:color="auto" w:fill="auto"/>
            <w:hideMark/>
          </w:tcPr>
          <w:p w14:paraId="398DF65A" w14:textId="77777777" w:rsidR="00F601B1" w:rsidRPr="002E2128" w:rsidRDefault="00F601B1" w:rsidP="00C5088A">
            <w:pPr>
              <w:tabs>
                <w:tab w:val="left" w:pos="3119"/>
              </w:tabs>
              <w:spacing w:after="0" w:line="240" w:lineRule="auto"/>
              <w:contextualSpacing/>
              <w:jc w:val="center"/>
              <w:rPr>
                <w:rFonts w:asciiTheme="minorHAnsi" w:eastAsia="Cambria" w:hAnsiTheme="minorHAnsi" w:cstheme="minorHAnsi"/>
                <w:b/>
                <w:sz w:val="24"/>
                <w:szCs w:val="24"/>
              </w:rPr>
            </w:pPr>
            <w:r w:rsidRPr="002E2128">
              <w:rPr>
                <w:rFonts w:asciiTheme="minorHAnsi" w:hAnsiTheme="minorHAnsi" w:cstheme="minorHAnsi"/>
                <w:b/>
                <w:sz w:val="24"/>
                <w:szCs w:val="24"/>
              </w:rPr>
              <w:t>Votação</w:t>
            </w:r>
          </w:p>
        </w:tc>
      </w:tr>
      <w:tr w:rsidR="00F601B1" w:rsidRPr="002E2128" w14:paraId="3704CC52" w14:textId="77777777" w:rsidTr="00C5088A">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BEA69F" w14:textId="77777777" w:rsidR="00F601B1" w:rsidRPr="002E2128" w:rsidRDefault="00F601B1" w:rsidP="00C5088A">
            <w:pPr>
              <w:tabs>
                <w:tab w:val="left" w:pos="3119"/>
              </w:tabs>
              <w:spacing w:after="0" w:line="240" w:lineRule="auto"/>
              <w:contextualSpacing/>
              <w:rPr>
                <w:rFonts w:asciiTheme="minorHAnsi" w:hAnsiTheme="minorHAnsi" w:cstheme="minorHAnsi"/>
                <w:b/>
                <w:sz w:val="24"/>
                <w:szCs w:val="24"/>
              </w:rPr>
            </w:pPr>
          </w:p>
        </w:tc>
        <w:tc>
          <w:tcPr>
            <w:tcW w:w="39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0B1335" w14:textId="77777777" w:rsidR="00F601B1" w:rsidRPr="002E2128" w:rsidRDefault="00F601B1" w:rsidP="00C5088A">
            <w:pPr>
              <w:tabs>
                <w:tab w:val="left" w:pos="3119"/>
              </w:tabs>
              <w:spacing w:after="0" w:line="240" w:lineRule="auto"/>
              <w:contextualSpacing/>
              <w:rPr>
                <w:rFonts w:asciiTheme="minorHAnsi" w:hAnsiTheme="minorHAnsi" w:cstheme="minorHAnsi"/>
                <w:b/>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0EC8BE2" w14:textId="77777777" w:rsidR="00F601B1" w:rsidRPr="002E2128" w:rsidRDefault="00F601B1" w:rsidP="00C5088A">
            <w:pPr>
              <w:tabs>
                <w:tab w:val="left" w:pos="3119"/>
              </w:tabs>
              <w:spacing w:after="0" w:line="240" w:lineRule="auto"/>
              <w:contextualSpacing/>
              <w:jc w:val="center"/>
              <w:rPr>
                <w:rFonts w:asciiTheme="minorHAnsi" w:eastAsia="Cambria" w:hAnsiTheme="minorHAnsi" w:cstheme="minorHAnsi"/>
                <w:b/>
                <w:sz w:val="24"/>
                <w:szCs w:val="24"/>
              </w:rPr>
            </w:pPr>
            <w:r w:rsidRPr="002E2128">
              <w:rPr>
                <w:rFonts w:asciiTheme="minorHAnsi" w:hAnsiTheme="minorHAnsi" w:cstheme="minorHAnsi"/>
                <w:b/>
                <w:sz w:val="24"/>
                <w:szCs w:val="24"/>
              </w:rPr>
              <w:t>Sim</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DBF1659" w14:textId="77777777" w:rsidR="00F601B1" w:rsidRPr="002E2128" w:rsidRDefault="00F601B1" w:rsidP="00C5088A">
            <w:pPr>
              <w:tabs>
                <w:tab w:val="left" w:pos="3119"/>
              </w:tabs>
              <w:spacing w:after="0" w:line="240" w:lineRule="auto"/>
              <w:contextualSpacing/>
              <w:jc w:val="center"/>
              <w:rPr>
                <w:rFonts w:asciiTheme="minorHAnsi" w:eastAsia="Cambria" w:hAnsiTheme="minorHAnsi" w:cstheme="minorHAnsi"/>
                <w:b/>
                <w:sz w:val="24"/>
                <w:szCs w:val="24"/>
              </w:rPr>
            </w:pPr>
            <w:r w:rsidRPr="002E2128">
              <w:rPr>
                <w:rFonts w:asciiTheme="minorHAnsi" w:hAnsiTheme="minorHAnsi" w:cstheme="minorHAnsi"/>
                <w:b/>
                <w:sz w:val="24"/>
                <w:szCs w:val="24"/>
              </w:rPr>
              <w:t>Não</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6C930FC" w14:textId="77777777" w:rsidR="00F601B1" w:rsidRPr="002E2128" w:rsidRDefault="00F601B1" w:rsidP="00C5088A">
            <w:pPr>
              <w:tabs>
                <w:tab w:val="left" w:pos="3119"/>
              </w:tabs>
              <w:spacing w:after="0" w:line="240" w:lineRule="auto"/>
              <w:contextualSpacing/>
              <w:jc w:val="center"/>
              <w:rPr>
                <w:rFonts w:asciiTheme="minorHAnsi" w:eastAsia="Cambria" w:hAnsiTheme="minorHAnsi" w:cstheme="minorHAnsi"/>
                <w:b/>
                <w:sz w:val="24"/>
                <w:szCs w:val="24"/>
              </w:rPr>
            </w:pPr>
            <w:r w:rsidRPr="002E2128">
              <w:rPr>
                <w:rFonts w:asciiTheme="minorHAnsi" w:hAnsiTheme="minorHAnsi" w:cstheme="minorHAnsi"/>
                <w:b/>
                <w:sz w:val="24"/>
                <w:szCs w:val="24"/>
              </w:rPr>
              <w:t>Abstenção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F68EACF" w14:textId="77777777" w:rsidR="00F601B1" w:rsidRPr="002E2128" w:rsidRDefault="00F601B1" w:rsidP="00C5088A">
            <w:pPr>
              <w:tabs>
                <w:tab w:val="left" w:pos="3119"/>
              </w:tabs>
              <w:spacing w:after="0" w:line="240" w:lineRule="auto"/>
              <w:contextualSpacing/>
              <w:jc w:val="center"/>
              <w:rPr>
                <w:rFonts w:asciiTheme="minorHAnsi" w:eastAsia="Cambria" w:hAnsiTheme="minorHAnsi" w:cstheme="minorHAnsi"/>
                <w:b/>
                <w:sz w:val="24"/>
                <w:szCs w:val="24"/>
              </w:rPr>
            </w:pPr>
            <w:r w:rsidRPr="002E2128">
              <w:rPr>
                <w:rFonts w:asciiTheme="minorHAnsi" w:hAnsiTheme="minorHAnsi" w:cstheme="minorHAnsi"/>
                <w:b/>
                <w:sz w:val="24"/>
                <w:szCs w:val="24"/>
              </w:rPr>
              <w:t>Ausência</w:t>
            </w:r>
          </w:p>
        </w:tc>
      </w:tr>
      <w:tr w:rsidR="00F601B1" w:rsidRPr="000E4F01" w14:paraId="68E4D410" w14:textId="77777777" w:rsidTr="00C5088A">
        <w:trPr>
          <w:trHeight w:val="28"/>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E1F421A" w14:textId="77777777" w:rsidR="00F601B1" w:rsidRPr="000E4F01" w:rsidRDefault="00F601B1" w:rsidP="00C5088A">
            <w:pPr>
              <w:tabs>
                <w:tab w:val="left" w:pos="3119"/>
              </w:tabs>
              <w:spacing w:after="0" w:line="240" w:lineRule="auto"/>
              <w:contextualSpacing/>
              <w:rPr>
                <w:rFonts w:asciiTheme="minorHAnsi" w:hAnsiTheme="minorHAnsi" w:cstheme="minorHAnsi"/>
                <w:sz w:val="24"/>
                <w:szCs w:val="24"/>
              </w:rPr>
            </w:pPr>
            <w:r w:rsidRPr="000E4F01">
              <w:rPr>
                <w:rFonts w:asciiTheme="minorHAnsi" w:hAnsiTheme="minorHAnsi" w:cstheme="minorHAnsi"/>
                <w:sz w:val="24"/>
                <w:szCs w:val="24"/>
              </w:rPr>
              <w:t xml:space="preserve">Coordenadora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7B0E5" w14:textId="542BBB87" w:rsidR="00F601B1" w:rsidRPr="000E4F01" w:rsidRDefault="00F601B1" w:rsidP="00C5088A">
            <w:pPr>
              <w:tabs>
                <w:tab w:val="left" w:pos="3119"/>
              </w:tabs>
              <w:spacing w:after="0" w:line="240" w:lineRule="auto"/>
              <w:contextualSpacing/>
              <w:rPr>
                <w:rFonts w:asciiTheme="minorHAnsi" w:eastAsia="Cambria" w:hAnsiTheme="minorHAnsi" w:cstheme="minorHAnsi"/>
                <w:sz w:val="24"/>
                <w:szCs w:val="24"/>
              </w:rPr>
            </w:pPr>
            <w:r w:rsidRPr="000E4F01">
              <w:rPr>
                <w:rFonts w:asciiTheme="minorHAnsi" w:hAnsiTheme="minorHAnsi" w:cstheme="minorHAnsi"/>
                <w:sz w:val="24"/>
                <w:szCs w:val="24"/>
              </w:rPr>
              <w:t>Maria Eliana Jubé Ribeiro</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38A05AE" w14:textId="44F298DC" w:rsidR="00F601B1" w:rsidRPr="000E4F01" w:rsidRDefault="00F601B1" w:rsidP="00C5088A">
            <w:pPr>
              <w:tabs>
                <w:tab w:val="left" w:pos="3119"/>
              </w:tabs>
              <w:spacing w:after="0" w:line="240" w:lineRule="auto"/>
              <w:contextualSpacing/>
              <w:jc w:val="center"/>
              <w:rPr>
                <w:rFonts w:asciiTheme="minorHAnsi" w:hAnsiTheme="minorHAnsi" w:cstheme="minorHAnsi"/>
                <w:sz w:val="24"/>
                <w:szCs w:val="24"/>
              </w:rPr>
            </w:pPr>
            <w:r w:rsidRPr="000E4F01">
              <w:rPr>
                <w:rFonts w:asciiTheme="minorHAnsi" w:hAnsiTheme="minorHAnsi" w:cstheme="minorHAnsi"/>
                <w:sz w:val="24"/>
                <w:szCs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1089870" w14:textId="77777777" w:rsidR="00F601B1" w:rsidRPr="000E4F01" w:rsidRDefault="00F601B1" w:rsidP="00C5088A">
            <w:pPr>
              <w:tabs>
                <w:tab w:val="left" w:pos="3119"/>
              </w:tabs>
              <w:spacing w:after="0" w:line="240" w:lineRule="auto"/>
              <w:contextualSpacing/>
              <w:rPr>
                <w:rFonts w:asciiTheme="minorHAnsi" w:hAnsiTheme="minorHAnsi" w:cstheme="minorHAnsi"/>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CCCB51" w14:textId="77777777" w:rsidR="00F601B1" w:rsidRPr="000E4F01" w:rsidRDefault="00F601B1" w:rsidP="00C5088A">
            <w:pPr>
              <w:tabs>
                <w:tab w:val="left" w:pos="3119"/>
              </w:tabs>
              <w:spacing w:after="0" w:line="240" w:lineRule="auto"/>
              <w:contextualSpacing/>
              <w:rPr>
                <w:rFonts w:asciiTheme="minorHAnsi" w:hAnsiTheme="minorHAnsi" w:cstheme="minorHAns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A0B8F8" w14:textId="77777777" w:rsidR="00F601B1" w:rsidRPr="000E4F01" w:rsidRDefault="00F601B1" w:rsidP="00C5088A">
            <w:pPr>
              <w:tabs>
                <w:tab w:val="left" w:pos="3119"/>
              </w:tabs>
              <w:spacing w:after="0" w:line="240" w:lineRule="auto"/>
              <w:contextualSpacing/>
              <w:rPr>
                <w:rFonts w:asciiTheme="minorHAnsi" w:hAnsiTheme="minorHAnsi" w:cstheme="minorHAnsi"/>
                <w:sz w:val="24"/>
                <w:szCs w:val="24"/>
              </w:rPr>
            </w:pPr>
          </w:p>
        </w:tc>
      </w:tr>
      <w:tr w:rsidR="00F601B1" w:rsidRPr="000E4F01" w14:paraId="09A9EBF6" w14:textId="77777777" w:rsidTr="00C5088A">
        <w:trPr>
          <w:trHeight w:val="28"/>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DA85F14" w14:textId="52DD171F" w:rsidR="00F601B1" w:rsidRPr="000E4F01" w:rsidRDefault="00A954DF" w:rsidP="00C5088A">
            <w:pPr>
              <w:tabs>
                <w:tab w:val="left" w:pos="3119"/>
              </w:tabs>
              <w:spacing w:after="0" w:line="240" w:lineRule="auto"/>
              <w:contextualSpacing/>
              <w:rPr>
                <w:rFonts w:asciiTheme="minorHAnsi" w:hAnsiTheme="minorHAnsi" w:cstheme="minorHAnsi"/>
                <w:sz w:val="24"/>
                <w:szCs w:val="24"/>
              </w:rPr>
            </w:pPr>
            <w:r w:rsidRPr="000E4F01">
              <w:rPr>
                <w:rFonts w:asciiTheme="minorHAnsi" w:hAnsiTheme="minorHAnsi" w:cstheme="minorHAnsi"/>
                <w:sz w:val="24"/>
                <w:szCs w:val="24"/>
              </w:rPr>
              <w:t>Coordenadora</w:t>
            </w:r>
            <w:r>
              <w:rPr>
                <w:rFonts w:asciiTheme="minorHAnsi" w:hAnsiTheme="minorHAnsi" w:cstheme="minorHAnsi"/>
                <w:sz w:val="24"/>
                <w:szCs w:val="24"/>
              </w:rPr>
              <w:t>-adjunta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44002" w14:textId="0166A243" w:rsidR="00F601B1" w:rsidRPr="000E4F01" w:rsidRDefault="00A954DF" w:rsidP="00C5088A">
            <w:pPr>
              <w:tabs>
                <w:tab w:val="left" w:pos="3119"/>
              </w:tabs>
              <w:spacing w:after="0" w:line="240" w:lineRule="auto"/>
              <w:contextualSpacing/>
              <w:rPr>
                <w:rFonts w:asciiTheme="minorHAnsi" w:hAnsiTheme="minorHAnsi" w:cstheme="minorHAnsi"/>
                <w:sz w:val="24"/>
                <w:szCs w:val="24"/>
              </w:rPr>
            </w:pPr>
            <w:r w:rsidRPr="00A954DF">
              <w:rPr>
                <w:rFonts w:asciiTheme="minorHAnsi" w:hAnsiTheme="minorHAnsi" w:cstheme="minorHAnsi"/>
                <w:sz w:val="24"/>
                <w:szCs w:val="24"/>
              </w:rPr>
              <w:t xml:space="preserve">Fernanda </w:t>
            </w:r>
            <w:proofErr w:type="spellStart"/>
            <w:r w:rsidRPr="00A954DF">
              <w:rPr>
                <w:rFonts w:asciiTheme="minorHAnsi" w:hAnsiTheme="minorHAnsi" w:cstheme="minorHAnsi"/>
                <w:sz w:val="24"/>
                <w:szCs w:val="24"/>
              </w:rPr>
              <w:t>Basques</w:t>
            </w:r>
            <w:proofErr w:type="spellEnd"/>
            <w:r w:rsidRPr="00A954DF">
              <w:rPr>
                <w:rFonts w:asciiTheme="minorHAnsi" w:hAnsiTheme="minorHAnsi" w:cstheme="minorHAnsi"/>
                <w:sz w:val="24"/>
                <w:szCs w:val="24"/>
              </w:rPr>
              <w:t xml:space="preserve"> Moura Quintão</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E2859FA" w14:textId="1B83D8B0" w:rsidR="00F601B1" w:rsidRPr="000E4F01" w:rsidRDefault="00F601B1" w:rsidP="00C5088A">
            <w:pPr>
              <w:tabs>
                <w:tab w:val="left" w:pos="3119"/>
              </w:tabs>
              <w:spacing w:after="0" w:line="240" w:lineRule="auto"/>
              <w:contextualSpacing/>
              <w:jc w:val="center"/>
              <w:rPr>
                <w:rFonts w:asciiTheme="minorHAnsi" w:hAnsiTheme="minorHAnsi" w:cstheme="minorHAnsi"/>
                <w:sz w:val="24"/>
                <w:szCs w:val="24"/>
              </w:rPr>
            </w:pPr>
            <w:r w:rsidRPr="000E4F01">
              <w:rPr>
                <w:rFonts w:asciiTheme="minorHAnsi" w:hAnsiTheme="minorHAnsi" w:cstheme="minorHAnsi"/>
                <w:sz w:val="24"/>
                <w:szCs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D10B012" w14:textId="77777777" w:rsidR="00F601B1" w:rsidRPr="000E4F01" w:rsidRDefault="00F601B1" w:rsidP="00C5088A">
            <w:pPr>
              <w:tabs>
                <w:tab w:val="left" w:pos="3119"/>
              </w:tabs>
              <w:spacing w:after="0" w:line="240" w:lineRule="auto"/>
              <w:contextualSpacing/>
              <w:rPr>
                <w:rFonts w:asciiTheme="minorHAnsi" w:hAnsiTheme="minorHAnsi" w:cstheme="minorHAnsi"/>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3FA418" w14:textId="77777777" w:rsidR="00F601B1" w:rsidRPr="000E4F01" w:rsidRDefault="00F601B1" w:rsidP="00C5088A">
            <w:pPr>
              <w:tabs>
                <w:tab w:val="left" w:pos="3119"/>
              </w:tabs>
              <w:spacing w:after="0" w:line="240" w:lineRule="auto"/>
              <w:contextualSpacing/>
              <w:rPr>
                <w:rFonts w:asciiTheme="minorHAnsi" w:hAnsiTheme="minorHAnsi" w:cstheme="minorHAns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86E272" w14:textId="77777777" w:rsidR="00F601B1" w:rsidRPr="000E4F01" w:rsidRDefault="00F601B1" w:rsidP="00C5088A">
            <w:pPr>
              <w:tabs>
                <w:tab w:val="left" w:pos="3119"/>
              </w:tabs>
              <w:spacing w:after="0" w:line="240" w:lineRule="auto"/>
              <w:contextualSpacing/>
              <w:rPr>
                <w:rFonts w:asciiTheme="minorHAnsi" w:hAnsiTheme="minorHAnsi" w:cstheme="minorHAnsi"/>
                <w:sz w:val="24"/>
                <w:szCs w:val="24"/>
              </w:rPr>
            </w:pPr>
          </w:p>
        </w:tc>
      </w:tr>
      <w:tr w:rsidR="00F601B1" w:rsidRPr="000E4F01" w14:paraId="6CAD7398" w14:textId="77777777" w:rsidTr="00C5088A">
        <w:trPr>
          <w:trHeight w:val="28"/>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9B681A1" w14:textId="77777777" w:rsidR="00F601B1" w:rsidRPr="000E4F01" w:rsidRDefault="00F601B1" w:rsidP="00C5088A">
            <w:pPr>
              <w:tabs>
                <w:tab w:val="left" w:pos="3119"/>
              </w:tabs>
              <w:spacing w:after="0" w:line="240" w:lineRule="auto"/>
              <w:contextualSpacing/>
              <w:rPr>
                <w:rFonts w:asciiTheme="minorHAnsi" w:hAnsiTheme="minorHAnsi" w:cstheme="minorHAnsi"/>
                <w:sz w:val="24"/>
                <w:szCs w:val="24"/>
              </w:rPr>
            </w:pPr>
            <w:r w:rsidRPr="000E4F01">
              <w:rPr>
                <w:rFonts w:asciiTheme="minorHAnsi" w:hAnsiTheme="minorHAnsi" w:cstheme="minorHAnsi"/>
                <w:sz w:val="24"/>
                <w:szCs w:val="24"/>
              </w:rPr>
              <w:t>Membro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805B5" w14:textId="7DD74B62" w:rsidR="00F601B1" w:rsidRPr="000E4F01" w:rsidRDefault="00F601B1" w:rsidP="00C5088A">
            <w:pPr>
              <w:tabs>
                <w:tab w:val="left" w:pos="3119"/>
              </w:tabs>
              <w:spacing w:after="0" w:line="240" w:lineRule="auto"/>
              <w:contextualSpacing/>
              <w:rPr>
                <w:rFonts w:asciiTheme="minorHAnsi" w:hAnsiTheme="minorHAnsi" w:cstheme="minorHAnsi"/>
                <w:sz w:val="24"/>
                <w:szCs w:val="24"/>
              </w:rPr>
            </w:pPr>
            <w:r w:rsidRPr="000E4F01">
              <w:rPr>
                <w:rFonts w:asciiTheme="minorHAnsi" w:hAnsiTheme="minorHAnsi" w:cstheme="minorHAnsi"/>
                <w:sz w:val="24"/>
                <w:szCs w:val="24"/>
              </w:rPr>
              <w:t>Carlos Lucas Mali</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81FD34A" w14:textId="4002CBF3" w:rsidR="00F601B1" w:rsidRPr="000E4F01" w:rsidRDefault="00F601B1" w:rsidP="00C5088A">
            <w:pPr>
              <w:tabs>
                <w:tab w:val="left" w:pos="3119"/>
              </w:tabs>
              <w:spacing w:after="0" w:line="240" w:lineRule="auto"/>
              <w:contextualSpacing/>
              <w:jc w:val="center"/>
              <w:rPr>
                <w:rFonts w:asciiTheme="minorHAnsi" w:hAnsiTheme="minorHAnsi" w:cstheme="minorHAnsi"/>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F96BE3" w14:textId="77777777" w:rsidR="00F601B1" w:rsidRPr="000E4F01" w:rsidRDefault="00F601B1" w:rsidP="00C5088A">
            <w:pPr>
              <w:tabs>
                <w:tab w:val="left" w:pos="3119"/>
              </w:tabs>
              <w:spacing w:after="0" w:line="240" w:lineRule="auto"/>
              <w:contextualSpacing/>
              <w:rPr>
                <w:rFonts w:asciiTheme="minorHAnsi" w:hAnsiTheme="minorHAnsi" w:cstheme="minorHAnsi"/>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ACD189" w14:textId="77777777" w:rsidR="00F601B1" w:rsidRPr="000E4F01" w:rsidRDefault="00F601B1" w:rsidP="00C5088A">
            <w:pPr>
              <w:tabs>
                <w:tab w:val="left" w:pos="3119"/>
              </w:tabs>
              <w:spacing w:after="0" w:line="240" w:lineRule="auto"/>
              <w:contextualSpacing/>
              <w:rPr>
                <w:rFonts w:asciiTheme="minorHAnsi" w:hAnsiTheme="minorHAnsi" w:cstheme="minorHAns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EF4816" w14:textId="09A66F9F" w:rsidR="00F601B1" w:rsidRPr="000E4F01" w:rsidRDefault="00A954DF" w:rsidP="00C5088A">
            <w:pPr>
              <w:tabs>
                <w:tab w:val="left" w:pos="3119"/>
              </w:tabs>
              <w:spacing w:after="0" w:line="240" w:lineRule="auto"/>
              <w:contextualSpacing/>
              <w:rPr>
                <w:rFonts w:asciiTheme="minorHAnsi" w:hAnsiTheme="minorHAnsi" w:cstheme="minorHAnsi"/>
                <w:sz w:val="24"/>
                <w:szCs w:val="24"/>
              </w:rPr>
            </w:pPr>
            <w:r>
              <w:rPr>
                <w:rFonts w:asciiTheme="minorHAnsi" w:hAnsiTheme="minorHAnsi" w:cstheme="minorHAnsi"/>
                <w:sz w:val="24"/>
                <w:szCs w:val="24"/>
              </w:rPr>
              <w:t>X</w:t>
            </w:r>
          </w:p>
        </w:tc>
      </w:tr>
      <w:tr w:rsidR="00A954DF" w:rsidRPr="002E2128" w14:paraId="579C5F96" w14:textId="77777777" w:rsidTr="00C5088A">
        <w:trPr>
          <w:trHeight w:val="28"/>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53874F2" w14:textId="28285F10" w:rsidR="00A954DF" w:rsidRPr="000E4F01" w:rsidRDefault="00A954DF" w:rsidP="00A954DF">
            <w:pPr>
              <w:tabs>
                <w:tab w:val="left" w:pos="3119"/>
              </w:tabs>
              <w:spacing w:after="0" w:line="240" w:lineRule="auto"/>
              <w:contextualSpacing/>
              <w:rPr>
                <w:rFonts w:asciiTheme="minorHAnsi" w:hAnsiTheme="minorHAnsi" w:cstheme="minorHAnsi"/>
                <w:sz w:val="24"/>
                <w:szCs w:val="24"/>
              </w:rPr>
            </w:pPr>
            <w:r w:rsidRPr="000E4F01">
              <w:rPr>
                <w:rFonts w:asciiTheme="minorHAnsi" w:hAnsiTheme="minorHAnsi" w:cstheme="minorHAnsi"/>
                <w:sz w:val="24"/>
                <w:szCs w:val="24"/>
              </w:rPr>
              <w:t>Membro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B42F3" w14:textId="1716D6E0" w:rsidR="00A954DF" w:rsidRPr="00A954DF" w:rsidRDefault="00A954DF" w:rsidP="00A954DF">
            <w:pPr>
              <w:tabs>
                <w:tab w:val="left" w:pos="3119"/>
              </w:tabs>
              <w:spacing w:after="0" w:line="240" w:lineRule="auto"/>
              <w:contextualSpacing/>
              <w:rPr>
                <w:rFonts w:asciiTheme="minorHAnsi" w:hAnsiTheme="minorHAnsi" w:cstheme="minorHAnsi"/>
                <w:sz w:val="24"/>
                <w:szCs w:val="24"/>
              </w:rPr>
            </w:pPr>
            <w:r w:rsidRPr="00A954DF">
              <w:rPr>
                <w:rFonts w:asciiTheme="minorHAnsi" w:hAnsiTheme="minorHAnsi" w:cstheme="minorHAnsi"/>
                <w:sz w:val="24"/>
                <w:szCs w:val="24"/>
              </w:rPr>
              <w:t>Kleyton Marinho da Silva</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97458B7" w14:textId="095AC541" w:rsidR="00A954DF" w:rsidRPr="002E2128" w:rsidRDefault="00A954DF" w:rsidP="00A954DF">
            <w:pPr>
              <w:tabs>
                <w:tab w:val="left" w:pos="3119"/>
              </w:tabs>
              <w:spacing w:after="0" w:line="240" w:lineRule="auto"/>
              <w:contextualSpacing/>
              <w:jc w:val="center"/>
              <w:rPr>
                <w:rFonts w:asciiTheme="minorHAnsi" w:hAnsiTheme="minorHAnsi" w:cstheme="minorHAnsi"/>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F7C48D0" w14:textId="77777777" w:rsidR="00A954DF" w:rsidRPr="002E2128" w:rsidRDefault="00A954DF" w:rsidP="00A954DF">
            <w:pPr>
              <w:tabs>
                <w:tab w:val="left" w:pos="3119"/>
              </w:tabs>
              <w:spacing w:after="0" w:line="240" w:lineRule="auto"/>
              <w:contextualSpacing/>
              <w:rPr>
                <w:rFonts w:asciiTheme="minorHAnsi" w:hAnsiTheme="minorHAnsi" w:cstheme="minorHAnsi"/>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020F5B" w14:textId="77777777" w:rsidR="00A954DF" w:rsidRPr="002E2128" w:rsidRDefault="00A954DF" w:rsidP="00A954DF">
            <w:pPr>
              <w:tabs>
                <w:tab w:val="left" w:pos="3119"/>
              </w:tabs>
              <w:spacing w:after="0" w:line="240" w:lineRule="auto"/>
              <w:contextualSpacing/>
              <w:rPr>
                <w:rFonts w:asciiTheme="minorHAnsi" w:hAnsiTheme="minorHAnsi" w:cstheme="minorHAns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13EDF3" w14:textId="50D3F568" w:rsidR="00A954DF" w:rsidRPr="002E2128" w:rsidRDefault="00A954DF" w:rsidP="00A954DF">
            <w:pPr>
              <w:tabs>
                <w:tab w:val="left" w:pos="3119"/>
              </w:tabs>
              <w:spacing w:after="0" w:line="240" w:lineRule="auto"/>
              <w:contextualSpacing/>
              <w:rPr>
                <w:rFonts w:asciiTheme="minorHAnsi" w:hAnsiTheme="minorHAnsi" w:cstheme="minorHAnsi"/>
                <w:sz w:val="24"/>
                <w:szCs w:val="24"/>
              </w:rPr>
            </w:pPr>
            <w:r>
              <w:rPr>
                <w:rFonts w:asciiTheme="minorHAnsi" w:hAnsiTheme="minorHAnsi" w:cstheme="minorHAnsi"/>
                <w:sz w:val="24"/>
                <w:szCs w:val="24"/>
              </w:rPr>
              <w:t>X</w:t>
            </w:r>
          </w:p>
        </w:tc>
      </w:tr>
      <w:tr w:rsidR="00A954DF" w:rsidRPr="002E2128" w14:paraId="3D318A22" w14:textId="77777777" w:rsidTr="00C5088A">
        <w:trPr>
          <w:trHeight w:val="28"/>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5C035BB3" w14:textId="6E5BD353" w:rsidR="00A954DF" w:rsidRPr="000E4F01" w:rsidRDefault="00A954DF" w:rsidP="00A954DF">
            <w:pPr>
              <w:tabs>
                <w:tab w:val="left" w:pos="3119"/>
              </w:tabs>
              <w:spacing w:after="0" w:line="240" w:lineRule="auto"/>
              <w:contextualSpacing/>
              <w:rPr>
                <w:rFonts w:asciiTheme="minorHAnsi" w:hAnsiTheme="minorHAnsi" w:cstheme="minorHAnsi"/>
                <w:sz w:val="24"/>
                <w:szCs w:val="24"/>
              </w:rPr>
            </w:pPr>
            <w:r w:rsidRPr="000E4F01">
              <w:rPr>
                <w:rFonts w:asciiTheme="minorHAnsi" w:hAnsiTheme="minorHAnsi" w:cstheme="minorHAnsi"/>
                <w:sz w:val="24"/>
                <w:szCs w:val="24"/>
              </w:rPr>
              <w:t>Membro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7E1C802" w14:textId="53C6F8DC" w:rsidR="00A954DF" w:rsidRPr="000E4F01" w:rsidRDefault="00A954DF" w:rsidP="00A954DF">
            <w:pPr>
              <w:tabs>
                <w:tab w:val="left" w:pos="3119"/>
              </w:tabs>
              <w:spacing w:after="0" w:line="240" w:lineRule="auto"/>
              <w:contextualSpacing/>
              <w:rPr>
                <w:rFonts w:asciiTheme="minorHAnsi" w:hAnsiTheme="minorHAnsi" w:cstheme="minorHAnsi"/>
                <w:sz w:val="24"/>
                <w:szCs w:val="24"/>
              </w:rPr>
            </w:pPr>
            <w:r w:rsidRPr="000E4F01">
              <w:rPr>
                <w:rFonts w:asciiTheme="minorHAnsi" w:hAnsiTheme="minorHAnsi" w:cstheme="minorHAnsi"/>
                <w:sz w:val="24"/>
                <w:szCs w:val="24"/>
              </w:rPr>
              <w:t>Paulo Eleutério Cavalcanti Silva</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BC2B05E" w14:textId="0FAB050C" w:rsidR="00A954DF" w:rsidRPr="000E4F01" w:rsidRDefault="00A954DF" w:rsidP="00A954DF">
            <w:pPr>
              <w:tabs>
                <w:tab w:val="left" w:pos="3119"/>
              </w:tabs>
              <w:spacing w:after="0" w:line="240" w:lineRule="auto"/>
              <w:contextualSpacing/>
              <w:jc w:val="center"/>
              <w:rPr>
                <w:rFonts w:asciiTheme="minorHAnsi" w:hAnsiTheme="minorHAnsi" w:cstheme="minorHAnsi"/>
                <w:sz w:val="24"/>
                <w:szCs w:val="24"/>
              </w:rPr>
            </w:pPr>
            <w:r>
              <w:rPr>
                <w:rFonts w:asciiTheme="minorHAnsi" w:hAnsiTheme="minorHAnsi" w:cstheme="minorHAnsi"/>
                <w:sz w:val="24"/>
                <w:szCs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F4F677" w14:textId="77777777" w:rsidR="00A954DF" w:rsidRPr="002E2128" w:rsidRDefault="00A954DF" w:rsidP="00A954DF">
            <w:pPr>
              <w:tabs>
                <w:tab w:val="left" w:pos="3119"/>
              </w:tabs>
              <w:spacing w:after="0" w:line="240" w:lineRule="auto"/>
              <w:contextualSpacing/>
              <w:rPr>
                <w:rFonts w:asciiTheme="minorHAnsi" w:hAnsiTheme="minorHAnsi" w:cstheme="minorHAnsi"/>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A017DC" w14:textId="77777777" w:rsidR="00A954DF" w:rsidRPr="002E2128" w:rsidRDefault="00A954DF" w:rsidP="00A954DF">
            <w:pPr>
              <w:tabs>
                <w:tab w:val="left" w:pos="3119"/>
              </w:tabs>
              <w:spacing w:after="0" w:line="240" w:lineRule="auto"/>
              <w:contextualSpacing/>
              <w:rPr>
                <w:rFonts w:asciiTheme="minorHAnsi" w:hAnsiTheme="minorHAnsi" w:cstheme="minorHAns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C02AAA" w14:textId="77777777" w:rsidR="00A954DF" w:rsidRPr="002E2128" w:rsidRDefault="00A954DF" w:rsidP="00A954DF">
            <w:pPr>
              <w:tabs>
                <w:tab w:val="left" w:pos="3119"/>
              </w:tabs>
              <w:spacing w:after="0" w:line="240" w:lineRule="auto"/>
              <w:contextualSpacing/>
              <w:rPr>
                <w:rFonts w:asciiTheme="minorHAnsi" w:hAnsiTheme="minorHAnsi" w:cstheme="minorHAnsi"/>
                <w:sz w:val="24"/>
                <w:szCs w:val="24"/>
              </w:rPr>
            </w:pPr>
          </w:p>
        </w:tc>
      </w:tr>
    </w:tbl>
    <w:p w14:paraId="1C897F07" w14:textId="77777777" w:rsidR="00F601B1" w:rsidRPr="002E2128" w:rsidRDefault="00F601B1" w:rsidP="00F601B1">
      <w:pPr>
        <w:spacing w:after="0" w:line="240" w:lineRule="auto"/>
        <w:contextualSpacing/>
        <w:rPr>
          <w:rFonts w:asciiTheme="minorHAnsi" w:eastAsia="Calibri" w:hAnsiTheme="minorHAnsi" w:cstheme="minorHAnsi"/>
          <w:color w:val="auto"/>
          <w:spacing w:val="-6"/>
          <w:sz w:val="24"/>
          <w:szCs w:val="24"/>
          <w:lang w:eastAsia="pt-BR"/>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F601B1" w:rsidRPr="002E2128" w14:paraId="4595B478" w14:textId="77777777" w:rsidTr="00C5088A">
        <w:trPr>
          <w:trHeight w:val="3186"/>
        </w:trPr>
        <w:tc>
          <w:tcPr>
            <w:tcW w:w="10065" w:type="dxa"/>
            <w:tcBorders>
              <w:top w:val="single" w:sz="4" w:space="0" w:color="auto"/>
              <w:left w:val="single" w:sz="4" w:space="0" w:color="auto"/>
              <w:bottom w:val="single" w:sz="4" w:space="0" w:color="auto"/>
              <w:right w:val="single" w:sz="4" w:space="0" w:color="auto"/>
            </w:tcBorders>
            <w:shd w:val="clear" w:color="auto" w:fill="D9D9FF"/>
          </w:tcPr>
          <w:p w14:paraId="71FF2F70" w14:textId="77777777" w:rsidR="00F601B1" w:rsidRPr="006417B9" w:rsidRDefault="00F601B1" w:rsidP="00F601B1">
            <w:pPr>
              <w:tabs>
                <w:tab w:val="left" w:pos="3119"/>
              </w:tabs>
              <w:spacing w:after="0" w:line="240" w:lineRule="auto"/>
              <w:rPr>
                <w:rFonts w:asciiTheme="minorHAnsi" w:hAnsiTheme="minorHAnsi" w:cstheme="minorHAnsi"/>
                <w:b/>
                <w:sz w:val="24"/>
                <w:szCs w:val="24"/>
              </w:rPr>
            </w:pPr>
            <w:r w:rsidRPr="006417B9">
              <w:rPr>
                <w:rFonts w:asciiTheme="minorHAnsi" w:hAnsiTheme="minorHAnsi" w:cstheme="minorHAnsi"/>
                <w:b/>
                <w:sz w:val="24"/>
                <w:szCs w:val="24"/>
              </w:rPr>
              <w:t>Histórico da votação:</w:t>
            </w:r>
          </w:p>
          <w:p w14:paraId="65CBD66B" w14:textId="77777777" w:rsidR="00F601B1" w:rsidRPr="006417B9" w:rsidRDefault="00F601B1" w:rsidP="00F601B1">
            <w:pPr>
              <w:tabs>
                <w:tab w:val="left" w:pos="3119"/>
                <w:tab w:val="left" w:pos="9286"/>
              </w:tabs>
              <w:spacing w:after="0" w:line="240" w:lineRule="auto"/>
              <w:rPr>
                <w:rFonts w:asciiTheme="minorHAnsi" w:hAnsiTheme="minorHAnsi" w:cstheme="minorHAnsi"/>
                <w:b/>
                <w:sz w:val="24"/>
                <w:szCs w:val="24"/>
              </w:rPr>
            </w:pPr>
          </w:p>
          <w:p w14:paraId="57EDB517" w14:textId="6CF045D8" w:rsidR="00F601B1" w:rsidRPr="006417B9" w:rsidRDefault="00F601B1" w:rsidP="00F601B1">
            <w:pPr>
              <w:tabs>
                <w:tab w:val="left" w:pos="3119"/>
              </w:tabs>
              <w:spacing w:after="0" w:line="240" w:lineRule="auto"/>
              <w:rPr>
                <w:rFonts w:asciiTheme="minorHAnsi" w:hAnsiTheme="minorHAnsi" w:cstheme="minorHAnsi"/>
                <w:b/>
                <w:sz w:val="24"/>
                <w:szCs w:val="24"/>
              </w:rPr>
            </w:pPr>
            <w:r>
              <w:rPr>
                <w:rFonts w:asciiTheme="minorHAnsi" w:hAnsiTheme="minorHAnsi" w:cstheme="minorHAnsi"/>
                <w:b/>
                <w:sz w:val="24"/>
                <w:szCs w:val="24"/>
              </w:rPr>
              <w:t>1</w:t>
            </w:r>
            <w:r w:rsidR="00A954DF">
              <w:rPr>
                <w:rFonts w:asciiTheme="minorHAnsi" w:hAnsiTheme="minorHAnsi" w:cstheme="minorHAnsi"/>
                <w:b/>
                <w:sz w:val="24"/>
                <w:szCs w:val="24"/>
              </w:rPr>
              <w:t>42</w:t>
            </w:r>
            <w:r w:rsidRPr="006417B9">
              <w:rPr>
                <w:rFonts w:asciiTheme="minorHAnsi" w:hAnsiTheme="minorHAnsi" w:cstheme="minorHAnsi"/>
                <w:b/>
                <w:sz w:val="24"/>
                <w:szCs w:val="24"/>
              </w:rPr>
              <w:t>ª REUNIÃO ORDINÁRIA DA COMISSÃO</w:t>
            </w:r>
            <w:r>
              <w:rPr>
                <w:rFonts w:asciiTheme="minorHAnsi" w:hAnsiTheme="minorHAnsi" w:cstheme="minorHAnsi"/>
                <w:b/>
                <w:sz w:val="24"/>
                <w:szCs w:val="24"/>
              </w:rPr>
              <w:t xml:space="preserve"> DE EXERCÍCIO PROFISSIONAL</w:t>
            </w:r>
            <w:r w:rsidRPr="006417B9">
              <w:rPr>
                <w:rFonts w:asciiTheme="minorHAnsi" w:hAnsiTheme="minorHAnsi" w:cstheme="minorHAnsi"/>
                <w:b/>
                <w:sz w:val="24"/>
                <w:szCs w:val="24"/>
              </w:rPr>
              <w:t xml:space="preserve"> - CAU/BR </w:t>
            </w:r>
          </w:p>
          <w:p w14:paraId="5549149D" w14:textId="22B6FB48" w:rsidR="00F601B1" w:rsidRPr="006417B9" w:rsidRDefault="00F601B1" w:rsidP="00F601B1">
            <w:pPr>
              <w:tabs>
                <w:tab w:val="left" w:pos="3119"/>
              </w:tabs>
              <w:spacing w:after="0" w:line="240" w:lineRule="auto"/>
              <w:rPr>
                <w:rFonts w:asciiTheme="minorHAnsi" w:eastAsia="Cambria" w:hAnsiTheme="minorHAnsi" w:cstheme="minorHAnsi"/>
                <w:sz w:val="24"/>
                <w:szCs w:val="24"/>
              </w:rPr>
            </w:pPr>
            <w:r w:rsidRPr="006417B9">
              <w:rPr>
                <w:rFonts w:asciiTheme="minorHAnsi" w:hAnsiTheme="minorHAnsi" w:cstheme="minorHAnsi"/>
                <w:b/>
                <w:sz w:val="24"/>
                <w:szCs w:val="24"/>
              </w:rPr>
              <w:t>Data:</w:t>
            </w:r>
            <w:r w:rsidR="00FA166F">
              <w:rPr>
                <w:rFonts w:asciiTheme="minorHAnsi" w:hAnsiTheme="minorHAnsi" w:cstheme="minorHAnsi"/>
                <w:sz w:val="24"/>
                <w:szCs w:val="24"/>
              </w:rPr>
              <w:t xml:space="preserve"> </w:t>
            </w:r>
            <w:r w:rsidR="00A954DF">
              <w:rPr>
                <w:rFonts w:asciiTheme="minorHAnsi" w:hAnsiTheme="minorHAnsi" w:cstheme="minorHAnsi"/>
                <w:sz w:val="24"/>
                <w:szCs w:val="24"/>
              </w:rPr>
              <w:t>11</w:t>
            </w:r>
            <w:r>
              <w:rPr>
                <w:rFonts w:asciiTheme="minorHAnsi" w:hAnsiTheme="minorHAnsi" w:cstheme="minorHAnsi"/>
                <w:sz w:val="24"/>
                <w:szCs w:val="24"/>
              </w:rPr>
              <w:t>/</w:t>
            </w:r>
            <w:r w:rsidR="00A954DF">
              <w:rPr>
                <w:rFonts w:asciiTheme="minorHAnsi" w:hAnsiTheme="minorHAnsi" w:cstheme="minorHAnsi"/>
                <w:sz w:val="24"/>
                <w:szCs w:val="24"/>
              </w:rPr>
              <w:t>10</w:t>
            </w:r>
            <w:r w:rsidRPr="006417B9">
              <w:rPr>
                <w:rFonts w:asciiTheme="minorHAnsi" w:hAnsiTheme="minorHAnsi" w:cstheme="minorHAnsi"/>
                <w:sz w:val="24"/>
                <w:szCs w:val="24"/>
              </w:rPr>
              <w:t>/2024</w:t>
            </w:r>
          </w:p>
          <w:p w14:paraId="6D61EA51" w14:textId="26D14C8D" w:rsidR="00F601B1" w:rsidRDefault="00F601B1" w:rsidP="000E4F01">
            <w:pPr>
              <w:tabs>
                <w:tab w:val="left" w:pos="3119"/>
              </w:tabs>
              <w:spacing w:after="0" w:line="240" w:lineRule="auto"/>
              <w:rPr>
                <w:rFonts w:asciiTheme="minorHAnsi" w:eastAsia="Cambria" w:hAnsiTheme="minorHAnsi" w:cstheme="minorHAnsi"/>
                <w:color w:val="auto"/>
                <w:sz w:val="24"/>
                <w:szCs w:val="24"/>
              </w:rPr>
            </w:pPr>
            <w:r w:rsidRPr="006417B9">
              <w:rPr>
                <w:rFonts w:asciiTheme="minorHAnsi" w:hAnsiTheme="minorHAnsi" w:cstheme="minorHAnsi"/>
                <w:b/>
                <w:sz w:val="24"/>
                <w:szCs w:val="24"/>
              </w:rPr>
              <w:t>Matéria em votação:</w:t>
            </w:r>
            <w:r>
              <w:rPr>
                <w:rFonts w:asciiTheme="minorHAnsi" w:hAnsiTheme="minorHAnsi" w:cstheme="minorHAnsi"/>
                <w:b/>
                <w:sz w:val="24"/>
                <w:szCs w:val="24"/>
              </w:rPr>
              <w:t xml:space="preserve"> </w:t>
            </w:r>
            <w:r w:rsidR="00FD0828">
              <w:rPr>
                <w:rFonts w:ascii="Calibri" w:eastAsia="Times New Roman" w:hAnsi="Calibri" w:cs="Calibri"/>
                <w:spacing w:val="4"/>
                <w:sz w:val="24"/>
                <w:szCs w:val="24"/>
              </w:rPr>
              <w:t>R</w:t>
            </w:r>
            <w:r w:rsidR="00FD0828" w:rsidRPr="00EB5B6F">
              <w:rPr>
                <w:rFonts w:ascii="Calibri" w:eastAsia="Times New Roman" w:hAnsi="Calibri" w:cs="Calibri"/>
                <w:spacing w:val="4"/>
                <w:sz w:val="24"/>
                <w:szCs w:val="24"/>
              </w:rPr>
              <w:t>elatório do</w:t>
            </w:r>
            <w:r w:rsidR="00FD0828">
              <w:rPr>
                <w:rFonts w:ascii="Calibri" w:eastAsia="Times New Roman" w:hAnsi="Calibri" w:cs="Calibri"/>
                <w:spacing w:val="4"/>
                <w:sz w:val="24"/>
                <w:szCs w:val="24"/>
              </w:rPr>
              <w:t xml:space="preserve"> </w:t>
            </w:r>
            <w:r w:rsidR="00A954DF" w:rsidRPr="00A954DF">
              <w:rPr>
                <w:rFonts w:asciiTheme="minorHAnsi" w:eastAsia="Times New Roman" w:hAnsiTheme="minorHAnsi" w:cstheme="minorHAnsi"/>
                <w:sz w:val="24"/>
                <w:szCs w:val="24"/>
                <w:lang w:eastAsia="pt-BR"/>
              </w:rPr>
              <w:t>I Seminário de Planejamento Estratégico da Fiscalização</w:t>
            </w:r>
            <w:r w:rsidR="00FD0828">
              <w:rPr>
                <w:rFonts w:ascii="Calibri" w:eastAsia="Times New Roman" w:hAnsi="Calibri" w:cs="Calibri"/>
                <w:spacing w:val="4"/>
                <w:sz w:val="24"/>
                <w:szCs w:val="24"/>
              </w:rPr>
              <w:t xml:space="preserve"> e encaminhamentos</w:t>
            </w:r>
          </w:p>
          <w:p w14:paraId="3276C64F" w14:textId="02904841" w:rsidR="00F601B1" w:rsidRPr="00A971B4" w:rsidRDefault="00F601B1" w:rsidP="00F601B1">
            <w:pPr>
              <w:tabs>
                <w:tab w:val="left" w:pos="3119"/>
              </w:tabs>
              <w:spacing w:after="0" w:line="240" w:lineRule="auto"/>
              <w:ind w:left="-389" w:firstLine="389"/>
              <w:rPr>
                <w:rFonts w:asciiTheme="minorHAnsi" w:eastAsia="Cambria" w:hAnsiTheme="minorHAnsi" w:cstheme="minorHAnsi"/>
                <w:b/>
                <w:sz w:val="24"/>
                <w:szCs w:val="24"/>
              </w:rPr>
            </w:pPr>
            <w:r w:rsidRPr="006417B9">
              <w:rPr>
                <w:rFonts w:asciiTheme="minorHAnsi" w:hAnsiTheme="minorHAnsi" w:cstheme="minorHAnsi"/>
                <w:b/>
                <w:sz w:val="24"/>
                <w:szCs w:val="24"/>
              </w:rPr>
              <w:t>Resultado da votação: Sim</w:t>
            </w:r>
            <w:r>
              <w:rPr>
                <w:rFonts w:asciiTheme="minorHAnsi" w:hAnsiTheme="minorHAnsi" w:cstheme="minorHAnsi"/>
                <w:sz w:val="24"/>
                <w:szCs w:val="24"/>
              </w:rPr>
              <w:t xml:space="preserve"> </w:t>
            </w:r>
            <w:r w:rsidRPr="00A971B4">
              <w:rPr>
                <w:rFonts w:asciiTheme="minorHAnsi" w:hAnsiTheme="minorHAnsi" w:cstheme="minorHAnsi"/>
                <w:sz w:val="24"/>
                <w:szCs w:val="24"/>
              </w:rPr>
              <w:t>(</w:t>
            </w:r>
            <w:r w:rsidR="00206746" w:rsidRPr="00A971B4">
              <w:rPr>
                <w:rFonts w:asciiTheme="minorHAnsi" w:hAnsiTheme="minorHAnsi" w:cstheme="minorHAnsi"/>
                <w:sz w:val="24"/>
                <w:szCs w:val="24"/>
              </w:rPr>
              <w:t>0</w:t>
            </w:r>
            <w:r w:rsidR="00A954DF">
              <w:rPr>
                <w:rFonts w:asciiTheme="minorHAnsi" w:hAnsiTheme="minorHAnsi" w:cstheme="minorHAnsi"/>
                <w:sz w:val="24"/>
                <w:szCs w:val="24"/>
              </w:rPr>
              <w:t>3</w:t>
            </w:r>
            <w:proofErr w:type="gramStart"/>
            <w:r w:rsidRPr="00A971B4">
              <w:rPr>
                <w:rFonts w:asciiTheme="minorHAnsi" w:hAnsiTheme="minorHAnsi" w:cstheme="minorHAnsi"/>
                <w:sz w:val="24"/>
                <w:szCs w:val="24"/>
              </w:rPr>
              <w:t xml:space="preserve">) </w:t>
            </w:r>
            <w:r w:rsidRPr="00A971B4">
              <w:rPr>
                <w:rFonts w:asciiTheme="minorHAnsi" w:hAnsiTheme="minorHAnsi" w:cstheme="minorHAnsi"/>
                <w:b/>
                <w:sz w:val="24"/>
                <w:szCs w:val="24"/>
              </w:rPr>
              <w:t>Não</w:t>
            </w:r>
            <w:proofErr w:type="gramEnd"/>
            <w:r w:rsidRPr="00A971B4">
              <w:rPr>
                <w:rFonts w:asciiTheme="minorHAnsi" w:hAnsiTheme="minorHAnsi" w:cstheme="minorHAnsi"/>
                <w:sz w:val="24"/>
                <w:szCs w:val="24"/>
              </w:rPr>
              <w:t xml:space="preserve"> (</w:t>
            </w:r>
            <w:r w:rsidR="00206746" w:rsidRPr="00A971B4">
              <w:rPr>
                <w:rFonts w:asciiTheme="minorHAnsi" w:hAnsiTheme="minorHAnsi" w:cstheme="minorHAnsi"/>
                <w:sz w:val="24"/>
                <w:szCs w:val="24"/>
              </w:rPr>
              <w:t>00</w:t>
            </w:r>
            <w:r w:rsidRPr="00A971B4">
              <w:rPr>
                <w:rFonts w:asciiTheme="minorHAnsi" w:hAnsiTheme="minorHAnsi" w:cstheme="minorHAnsi"/>
                <w:sz w:val="24"/>
                <w:szCs w:val="24"/>
              </w:rPr>
              <w:t xml:space="preserve">) </w:t>
            </w:r>
            <w:r w:rsidRPr="00A971B4">
              <w:rPr>
                <w:rFonts w:asciiTheme="minorHAnsi" w:hAnsiTheme="minorHAnsi" w:cstheme="minorHAnsi"/>
                <w:b/>
                <w:sz w:val="24"/>
                <w:szCs w:val="24"/>
              </w:rPr>
              <w:t>Abstenções</w:t>
            </w:r>
            <w:r w:rsidRPr="00A971B4">
              <w:rPr>
                <w:rFonts w:asciiTheme="minorHAnsi" w:hAnsiTheme="minorHAnsi" w:cstheme="minorHAnsi"/>
                <w:sz w:val="24"/>
                <w:szCs w:val="24"/>
              </w:rPr>
              <w:t xml:space="preserve"> (</w:t>
            </w:r>
            <w:r w:rsidR="00206746" w:rsidRPr="00A971B4">
              <w:rPr>
                <w:rFonts w:asciiTheme="minorHAnsi" w:hAnsiTheme="minorHAnsi" w:cstheme="minorHAnsi"/>
                <w:sz w:val="24"/>
                <w:szCs w:val="24"/>
              </w:rPr>
              <w:t>00</w:t>
            </w:r>
            <w:r w:rsidRPr="00A971B4">
              <w:rPr>
                <w:rFonts w:asciiTheme="minorHAnsi" w:hAnsiTheme="minorHAnsi" w:cstheme="minorHAnsi"/>
                <w:sz w:val="24"/>
                <w:szCs w:val="24"/>
              </w:rPr>
              <w:t xml:space="preserve">) </w:t>
            </w:r>
            <w:r w:rsidRPr="00A971B4">
              <w:rPr>
                <w:rFonts w:asciiTheme="minorHAnsi" w:hAnsiTheme="minorHAnsi" w:cstheme="minorHAnsi"/>
                <w:b/>
                <w:sz w:val="24"/>
                <w:szCs w:val="24"/>
              </w:rPr>
              <w:t>Ausências</w:t>
            </w:r>
            <w:r w:rsidRPr="00A971B4">
              <w:rPr>
                <w:rFonts w:asciiTheme="minorHAnsi" w:hAnsiTheme="minorHAnsi" w:cstheme="minorHAnsi"/>
                <w:sz w:val="24"/>
                <w:szCs w:val="24"/>
              </w:rPr>
              <w:t xml:space="preserve"> (</w:t>
            </w:r>
            <w:r w:rsidR="00206746" w:rsidRPr="00A971B4">
              <w:rPr>
                <w:rFonts w:asciiTheme="minorHAnsi" w:hAnsiTheme="minorHAnsi" w:cstheme="minorHAnsi"/>
                <w:sz w:val="24"/>
                <w:szCs w:val="24"/>
              </w:rPr>
              <w:t>0</w:t>
            </w:r>
            <w:r w:rsidR="00A954DF">
              <w:rPr>
                <w:rFonts w:asciiTheme="minorHAnsi" w:hAnsiTheme="minorHAnsi" w:cstheme="minorHAnsi"/>
                <w:sz w:val="24"/>
                <w:szCs w:val="24"/>
              </w:rPr>
              <w:t>2</w:t>
            </w:r>
            <w:r w:rsidRPr="00A971B4">
              <w:rPr>
                <w:rFonts w:asciiTheme="minorHAnsi" w:hAnsiTheme="minorHAnsi" w:cstheme="minorHAnsi"/>
                <w:sz w:val="24"/>
                <w:szCs w:val="24"/>
              </w:rPr>
              <w:t xml:space="preserve">) </w:t>
            </w:r>
            <w:r w:rsidRPr="00A971B4">
              <w:rPr>
                <w:rFonts w:asciiTheme="minorHAnsi" w:hAnsiTheme="minorHAnsi" w:cstheme="minorHAnsi"/>
                <w:b/>
                <w:sz w:val="24"/>
                <w:szCs w:val="24"/>
              </w:rPr>
              <w:t xml:space="preserve">Total </w:t>
            </w:r>
            <w:r w:rsidRPr="00A971B4">
              <w:rPr>
                <w:rFonts w:asciiTheme="minorHAnsi" w:hAnsiTheme="minorHAnsi" w:cstheme="minorHAnsi"/>
                <w:sz w:val="24"/>
                <w:szCs w:val="24"/>
              </w:rPr>
              <w:t>(</w:t>
            </w:r>
            <w:r w:rsidR="00A971B4">
              <w:rPr>
                <w:rFonts w:asciiTheme="minorHAnsi" w:hAnsiTheme="minorHAnsi" w:cstheme="minorHAnsi"/>
                <w:sz w:val="24"/>
                <w:szCs w:val="24"/>
              </w:rPr>
              <w:t>0</w:t>
            </w:r>
            <w:r w:rsidR="00A954DF">
              <w:rPr>
                <w:rFonts w:asciiTheme="minorHAnsi" w:hAnsiTheme="minorHAnsi" w:cstheme="minorHAnsi"/>
                <w:sz w:val="24"/>
                <w:szCs w:val="24"/>
              </w:rPr>
              <w:t>5</w:t>
            </w:r>
            <w:r w:rsidRPr="00A971B4">
              <w:rPr>
                <w:rFonts w:asciiTheme="minorHAnsi" w:hAnsiTheme="minorHAnsi" w:cstheme="minorHAnsi"/>
                <w:sz w:val="24"/>
                <w:szCs w:val="24"/>
              </w:rPr>
              <w:t xml:space="preserve">) </w:t>
            </w:r>
          </w:p>
          <w:p w14:paraId="11A291A7" w14:textId="7A62C3A2" w:rsidR="00F601B1" w:rsidRPr="00A971B4" w:rsidRDefault="00F601B1" w:rsidP="00F601B1">
            <w:pPr>
              <w:tabs>
                <w:tab w:val="left" w:pos="3119"/>
              </w:tabs>
              <w:spacing w:after="0" w:line="240" w:lineRule="auto"/>
              <w:rPr>
                <w:rFonts w:asciiTheme="minorHAnsi" w:eastAsia="Cambria" w:hAnsiTheme="minorHAnsi" w:cstheme="minorHAnsi"/>
                <w:sz w:val="24"/>
                <w:szCs w:val="24"/>
              </w:rPr>
            </w:pPr>
            <w:r w:rsidRPr="00A971B4">
              <w:rPr>
                <w:rFonts w:asciiTheme="minorHAnsi" w:hAnsiTheme="minorHAnsi" w:cstheme="minorHAnsi"/>
                <w:b/>
                <w:sz w:val="24"/>
                <w:szCs w:val="24"/>
              </w:rPr>
              <w:t>Impedimento/suspeição</w:t>
            </w:r>
            <w:r w:rsidRPr="00A971B4">
              <w:rPr>
                <w:rFonts w:asciiTheme="minorHAnsi" w:hAnsiTheme="minorHAnsi" w:cstheme="minorHAnsi"/>
                <w:sz w:val="24"/>
                <w:szCs w:val="24"/>
              </w:rPr>
              <w:t>: (</w:t>
            </w:r>
            <w:r w:rsidR="00206746" w:rsidRPr="00A971B4">
              <w:rPr>
                <w:rFonts w:asciiTheme="minorHAnsi" w:hAnsiTheme="minorHAnsi" w:cstheme="minorHAnsi"/>
                <w:sz w:val="24"/>
                <w:szCs w:val="24"/>
              </w:rPr>
              <w:t>00</w:t>
            </w:r>
            <w:r w:rsidRPr="00A971B4">
              <w:rPr>
                <w:rFonts w:asciiTheme="minorHAnsi" w:hAnsiTheme="minorHAnsi" w:cstheme="minorHAnsi"/>
                <w:sz w:val="24"/>
                <w:szCs w:val="24"/>
              </w:rPr>
              <w:t>)</w:t>
            </w:r>
          </w:p>
          <w:p w14:paraId="24BA7C0D" w14:textId="77777777" w:rsidR="00F601B1" w:rsidRPr="00A971B4" w:rsidRDefault="00F601B1" w:rsidP="00F601B1">
            <w:pPr>
              <w:tabs>
                <w:tab w:val="left" w:pos="3119"/>
              </w:tabs>
              <w:spacing w:after="0" w:line="240" w:lineRule="auto"/>
              <w:rPr>
                <w:rFonts w:asciiTheme="minorHAnsi" w:eastAsia="Cambria" w:hAnsiTheme="minorHAnsi" w:cstheme="minorHAnsi"/>
                <w:sz w:val="24"/>
                <w:szCs w:val="24"/>
              </w:rPr>
            </w:pPr>
            <w:r w:rsidRPr="00A971B4">
              <w:rPr>
                <w:rFonts w:asciiTheme="minorHAnsi" w:hAnsiTheme="minorHAnsi" w:cstheme="minorHAnsi"/>
                <w:b/>
                <w:sz w:val="24"/>
                <w:szCs w:val="24"/>
              </w:rPr>
              <w:t>Ocorrências</w:t>
            </w:r>
            <w:r w:rsidRPr="00A971B4">
              <w:rPr>
                <w:rFonts w:asciiTheme="minorHAnsi" w:hAnsiTheme="minorHAnsi" w:cstheme="minorHAnsi"/>
                <w:sz w:val="24"/>
                <w:szCs w:val="24"/>
              </w:rPr>
              <w:t xml:space="preserve">: </w:t>
            </w:r>
          </w:p>
          <w:p w14:paraId="2135C409" w14:textId="77777777" w:rsidR="00F601B1" w:rsidRPr="00A971B4" w:rsidRDefault="00F601B1" w:rsidP="00F601B1">
            <w:pPr>
              <w:tabs>
                <w:tab w:val="left" w:pos="3119"/>
              </w:tabs>
              <w:spacing w:after="0" w:line="240" w:lineRule="auto"/>
              <w:rPr>
                <w:rFonts w:asciiTheme="minorHAnsi" w:eastAsia="Cambria" w:hAnsiTheme="minorHAnsi" w:cstheme="minorHAnsi"/>
                <w:sz w:val="24"/>
                <w:szCs w:val="24"/>
              </w:rPr>
            </w:pPr>
            <w:r w:rsidRPr="00A971B4">
              <w:rPr>
                <w:rFonts w:asciiTheme="minorHAnsi" w:hAnsiTheme="minorHAnsi" w:cstheme="minorHAnsi"/>
                <w:b/>
                <w:sz w:val="24"/>
                <w:szCs w:val="24"/>
              </w:rPr>
              <w:t xml:space="preserve">Condução dos trabalhos (coordenador/substituto legal): </w:t>
            </w:r>
            <w:r w:rsidRPr="00A971B4">
              <w:rPr>
                <w:rFonts w:asciiTheme="minorHAnsi" w:hAnsiTheme="minorHAnsi" w:cstheme="minorHAnsi"/>
                <w:sz w:val="24"/>
                <w:szCs w:val="24"/>
              </w:rPr>
              <w:t>Maria Eliana Jubé Ribeiro</w:t>
            </w:r>
          </w:p>
          <w:p w14:paraId="77BDC0AD" w14:textId="752EA817" w:rsidR="00F601B1" w:rsidRPr="002E2128" w:rsidRDefault="00F601B1" w:rsidP="00A954DF">
            <w:pPr>
              <w:tabs>
                <w:tab w:val="left" w:pos="3119"/>
              </w:tabs>
              <w:spacing w:after="0" w:line="240" w:lineRule="auto"/>
              <w:rPr>
                <w:rFonts w:asciiTheme="minorHAnsi" w:eastAsia="Cambria" w:hAnsiTheme="minorHAnsi" w:cstheme="minorHAnsi"/>
                <w:sz w:val="24"/>
                <w:szCs w:val="24"/>
              </w:rPr>
            </w:pPr>
            <w:r w:rsidRPr="00A971B4">
              <w:rPr>
                <w:rFonts w:asciiTheme="minorHAnsi" w:hAnsiTheme="minorHAnsi" w:cstheme="minorHAnsi"/>
                <w:b/>
                <w:sz w:val="24"/>
                <w:szCs w:val="24"/>
              </w:rPr>
              <w:t xml:space="preserve">Assessoria Técnica: </w:t>
            </w:r>
            <w:r w:rsidR="00A954DF">
              <w:rPr>
                <w:rFonts w:asciiTheme="minorHAnsi" w:eastAsia="Cambria" w:hAnsiTheme="minorHAnsi" w:cstheme="minorHAnsi"/>
                <w:color w:val="auto"/>
                <w:spacing w:val="4"/>
                <w:sz w:val="24"/>
                <w:szCs w:val="24"/>
              </w:rPr>
              <w:t>Raphaela Rezende Ariza</w:t>
            </w:r>
          </w:p>
        </w:tc>
      </w:tr>
    </w:tbl>
    <w:p w14:paraId="6E3136C2" w14:textId="77777777" w:rsidR="001A12BA" w:rsidRDefault="001A12BA" w:rsidP="00F601B1">
      <w:pPr>
        <w:tabs>
          <w:tab w:val="left" w:pos="7050"/>
        </w:tabs>
        <w:spacing w:after="0" w:line="240" w:lineRule="auto"/>
        <w:jc w:val="both"/>
        <w:rPr>
          <w:rFonts w:ascii="Calibri" w:hAnsi="Calibri" w:cs="Calibri"/>
          <w:color w:val="000000"/>
          <w:spacing w:val="-6"/>
          <w:sz w:val="24"/>
          <w:szCs w:val="24"/>
        </w:rPr>
      </w:pPr>
    </w:p>
    <w:p w14:paraId="28C45F69" w14:textId="25E951E1" w:rsidR="00F601B1" w:rsidRPr="00371003" w:rsidRDefault="00F601B1" w:rsidP="00F601B1">
      <w:pPr>
        <w:tabs>
          <w:tab w:val="left" w:pos="7050"/>
        </w:tabs>
        <w:spacing w:after="0" w:line="240" w:lineRule="auto"/>
        <w:jc w:val="both"/>
        <w:rPr>
          <w:rFonts w:asciiTheme="minorHAnsi" w:hAnsiTheme="minorHAnsi" w:cstheme="minorHAnsi"/>
          <w:color w:val="000000"/>
          <w:spacing w:val="-6"/>
          <w:sz w:val="24"/>
          <w:szCs w:val="24"/>
        </w:rPr>
      </w:pPr>
      <w:r w:rsidRPr="00371003">
        <w:rPr>
          <w:rFonts w:asciiTheme="minorHAnsi" w:hAnsiTheme="minorHAnsi" w:cstheme="minorHAnsi"/>
          <w:color w:val="000000"/>
          <w:spacing w:val="-6"/>
          <w:sz w:val="24"/>
          <w:szCs w:val="24"/>
        </w:rPr>
        <w:t xml:space="preserve">Considerando o art. 116, § 3°-A do Regimento Interno do CAU/BR e a Deliberação nº 002/2024 – CD – CAU/BR, a coordenadora e a assessoria técnica da CEP-CAU/BR, Maria Eliana Jubé Ribeiro e </w:t>
      </w:r>
      <w:proofErr w:type="spellStart"/>
      <w:r w:rsidR="00317535">
        <w:rPr>
          <w:rFonts w:asciiTheme="minorHAnsi" w:hAnsiTheme="minorHAnsi" w:cstheme="minorHAnsi"/>
          <w:color w:val="000000"/>
          <w:spacing w:val="-6"/>
          <w:sz w:val="24"/>
          <w:szCs w:val="24"/>
        </w:rPr>
        <w:t>Raphaela</w:t>
      </w:r>
      <w:proofErr w:type="spellEnd"/>
      <w:r w:rsidR="00317535">
        <w:rPr>
          <w:rFonts w:asciiTheme="minorHAnsi" w:hAnsiTheme="minorHAnsi" w:cstheme="minorHAnsi"/>
          <w:color w:val="000000"/>
          <w:spacing w:val="-6"/>
          <w:sz w:val="24"/>
          <w:szCs w:val="24"/>
        </w:rPr>
        <w:t xml:space="preserve"> Rezende </w:t>
      </w:r>
      <w:proofErr w:type="spellStart"/>
      <w:r w:rsidR="00317535">
        <w:rPr>
          <w:rFonts w:asciiTheme="minorHAnsi" w:hAnsiTheme="minorHAnsi" w:cstheme="minorHAnsi"/>
          <w:color w:val="000000"/>
          <w:spacing w:val="-6"/>
          <w:sz w:val="24"/>
          <w:szCs w:val="24"/>
        </w:rPr>
        <w:t>Ariza</w:t>
      </w:r>
      <w:proofErr w:type="spellEnd"/>
      <w:r w:rsidRPr="00371003">
        <w:rPr>
          <w:rFonts w:asciiTheme="minorHAnsi" w:hAnsiTheme="minorHAnsi" w:cstheme="minorHAnsi"/>
          <w:color w:val="000000"/>
          <w:spacing w:val="-6"/>
          <w:sz w:val="24"/>
          <w:szCs w:val="24"/>
        </w:rPr>
        <w:t>, respectivamente, ratificam as informações acima e dão fé pública a este documento.</w:t>
      </w:r>
    </w:p>
    <w:p w14:paraId="0ED0BB0F" w14:textId="7FA2EABC" w:rsidR="00F601B1" w:rsidRPr="00371003" w:rsidRDefault="00F601B1" w:rsidP="00F601B1">
      <w:pPr>
        <w:spacing w:after="0" w:line="240" w:lineRule="auto"/>
        <w:rPr>
          <w:rFonts w:asciiTheme="minorHAnsi" w:eastAsia="Calibri" w:hAnsiTheme="minorHAnsi" w:cstheme="minorHAnsi"/>
          <w:color w:val="auto"/>
          <w:spacing w:val="-6"/>
          <w:sz w:val="24"/>
          <w:szCs w:val="24"/>
          <w:lang w:eastAsia="pt-BR"/>
        </w:rPr>
      </w:pPr>
    </w:p>
    <w:p w14:paraId="28141A0C" w14:textId="77777777" w:rsidR="001A12BA" w:rsidRPr="00371003" w:rsidRDefault="001A12BA" w:rsidP="00F601B1">
      <w:pPr>
        <w:spacing w:after="0" w:line="240" w:lineRule="auto"/>
        <w:rPr>
          <w:rFonts w:asciiTheme="minorHAnsi" w:eastAsia="Calibri" w:hAnsiTheme="minorHAnsi" w:cstheme="minorHAnsi"/>
          <w:color w:val="auto"/>
          <w:spacing w:val="-6"/>
          <w:sz w:val="24"/>
          <w:szCs w:val="24"/>
          <w:lang w:eastAsia="pt-BR"/>
        </w:rPr>
      </w:pPr>
    </w:p>
    <w:tbl>
      <w:tblPr>
        <w:tblW w:w="10206" w:type="dxa"/>
        <w:tblLayout w:type="fixed"/>
        <w:tblLook w:val="04A0" w:firstRow="1" w:lastRow="0" w:firstColumn="1" w:lastColumn="0" w:noHBand="0" w:noVBand="1"/>
      </w:tblPr>
      <w:tblGrid>
        <w:gridCol w:w="5103"/>
        <w:gridCol w:w="5103"/>
      </w:tblGrid>
      <w:tr w:rsidR="00F601B1" w:rsidRPr="00371003" w14:paraId="2C3E7167" w14:textId="77777777" w:rsidTr="00C5088A">
        <w:tc>
          <w:tcPr>
            <w:tcW w:w="5103" w:type="dxa"/>
          </w:tcPr>
          <w:p w14:paraId="6B4212D3" w14:textId="77777777" w:rsidR="00F601B1" w:rsidRPr="00371003" w:rsidRDefault="00F601B1" w:rsidP="00C5088A">
            <w:pPr>
              <w:spacing w:after="0" w:line="240" w:lineRule="auto"/>
              <w:jc w:val="center"/>
              <w:rPr>
                <w:rFonts w:asciiTheme="minorHAnsi" w:hAnsiTheme="minorHAnsi" w:cstheme="minorHAnsi"/>
                <w:b/>
                <w:sz w:val="24"/>
                <w:szCs w:val="24"/>
              </w:rPr>
            </w:pPr>
            <w:r w:rsidRPr="00371003">
              <w:rPr>
                <w:rFonts w:asciiTheme="minorHAnsi" w:hAnsiTheme="minorHAnsi" w:cstheme="minorHAnsi"/>
                <w:b/>
                <w:sz w:val="24"/>
                <w:szCs w:val="24"/>
              </w:rPr>
              <w:t>MARIA ELIANA JUBÉ RIBEIRO</w:t>
            </w:r>
          </w:p>
          <w:p w14:paraId="60D91406" w14:textId="77777777" w:rsidR="00F601B1" w:rsidRPr="00371003" w:rsidRDefault="00F601B1" w:rsidP="00C5088A">
            <w:pPr>
              <w:spacing w:after="0" w:line="240" w:lineRule="auto"/>
              <w:jc w:val="center"/>
              <w:rPr>
                <w:rFonts w:asciiTheme="minorHAnsi" w:hAnsiTheme="minorHAnsi" w:cstheme="minorHAnsi"/>
                <w:sz w:val="24"/>
                <w:szCs w:val="24"/>
              </w:rPr>
            </w:pPr>
            <w:r w:rsidRPr="00371003">
              <w:rPr>
                <w:rFonts w:asciiTheme="minorHAnsi" w:hAnsiTheme="minorHAnsi" w:cstheme="minorHAnsi"/>
                <w:sz w:val="24"/>
                <w:szCs w:val="24"/>
              </w:rPr>
              <w:t>Coordenadora</w:t>
            </w:r>
          </w:p>
        </w:tc>
        <w:tc>
          <w:tcPr>
            <w:tcW w:w="5103" w:type="dxa"/>
          </w:tcPr>
          <w:p w14:paraId="02E20F43" w14:textId="5D0954C6" w:rsidR="00F601B1" w:rsidRPr="00371003" w:rsidRDefault="00A954DF" w:rsidP="00C5088A">
            <w:pPr>
              <w:spacing w:after="0" w:line="240" w:lineRule="auto"/>
              <w:jc w:val="center"/>
              <w:rPr>
                <w:rFonts w:asciiTheme="minorHAnsi" w:hAnsiTheme="minorHAnsi" w:cstheme="minorHAnsi"/>
                <w:b/>
                <w:sz w:val="24"/>
                <w:szCs w:val="24"/>
              </w:rPr>
            </w:pPr>
            <w:r>
              <w:rPr>
                <w:rFonts w:asciiTheme="minorHAnsi" w:hAnsiTheme="minorHAnsi" w:cstheme="minorHAnsi"/>
                <w:b/>
                <w:sz w:val="24"/>
                <w:szCs w:val="24"/>
              </w:rPr>
              <w:t>RAPHAELA REZENDE ARIZA</w:t>
            </w:r>
          </w:p>
          <w:p w14:paraId="35703217" w14:textId="77777777" w:rsidR="00F601B1" w:rsidRPr="00371003" w:rsidRDefault="00F601B1" w:rsidP="00C5088A">
            <w:pPr>
              <w:spacing w:after="0" w:line="240" w:lineRule="auto"/>
              <w:jc w:val="center"/>
              <w:rPr>
                <w:rFonts w:asciiTheme="minorHAnsi" w:hAnsiTheme="minorHAnsi" w:cstheme="minorHAnsi"/>
                <w:sz w:val="24"/>
                <w:szCs w:val="24"/>
              </w:rPr>
            </w:pPr>
            <w:r w:rsidRPr="00371003">
              <w:rPr>
                <w:rFonts w:asciiTheme="minorHAnsi" w:hAnsiTheme="minorHAnsi" w:cstheme="minorHAnsi"/>
                <w:sz w:val="24"/>
                <w:szCs w:val="24"/>
              </w:rPr>
              <w:t>Analista Técnica</w:t>
            </w:r>
          </w:p>
        </w:tc>
      </w:tr>
    </w:tbl>
    <w:p w14:paraId="2473D02E" w14:textId="6F223807" w:rsidR="00F601B1" w:rsidRPr="00371003" w:rsidRDefault="00F601B1" w:rsidP="00C04ECA">
      <w:pPr>
        <w:spacing w:after="0" w:line="240" w:lineRule="auto"/>
        <w:rPr>
          <w:rFonts w:asciiTheme="minorHAnsi" w:eastAsia="Calibri" w:hAnsiTheme="minorHAnsi" w:cstheme="minorHAnsi"/>
          <w:color w:val="auto"/>
          <w:spacing w:val="-6"/>
          <w:sz w:val="24"/>
          <w:szCs w:val="24"/>
          <w:lang w:eastAsia="pt-BR"/>
        </w:rPr>
      </w:pPr>
    </w:p>
    <w:p w14:paraId="0ECC5144" w14:textId="61126080"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190CFBE6" w14:textId="59748238"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65B49209" w14:textId="439E5EE8"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2DABC2A0" w14:textId="43570427"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7C4711A0" w14:textId="43D9123A"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799D23BE" w14:textId="23A5B44D"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2702B2FC" w14:textId="20E68A4C"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47543EEE" w14:textId="1DCDF8D9"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01D06272" w14:textId="213D6D38"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4C93B7CA" w14:textId="7F02E28E"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2CBA6576" w14:textId="05504E7C"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74DFA3B1" w14:textId="266A8215"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5F0D1A72" w14:textId="2ED36700"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7F2336E6" w14:textId="4B684616"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tbl>
      <w:tblPr>
        <w:tblW w:w="10065" w:type="dxa"/>
        <w:jc w:val="center"/>
        <w:tblCellMar>
          <w:top w:w="14" w:type="dxa"/>
          <w:left w:w="86" w:type="dxa"/>
          <w:bottom w:w="14" w:type="dxa"/>
          <w:right w:w="86" w:type="dxa"/>
        </w:tblCellMar>
        <w:tblLook w:val="0020" w:firstRow="1" w:lastRow="0" w:firstColumn="0" w:lastColumn="0" w:noHBand="0" w:noVBand="0"/>
      </w:tblPr>
      <w:tblGrid>
        <w:gridCol w:w="10065"/>
      </w:tblGrid>
      <w:tr w:rsidR="00371003" w:rsidRPr="00371003" w14:paraId="43B7F0DB" w14:textId="77777777" w:rsidTr="00371003">
        <w:trPr>
          <w:trHeight w:val="250"/>
          <w:jc w:val="center"/>
        </w:trPr>
        <w:tc>
          <w:tcPr>
            <w:tcW w:w="10065" w:type="dxa"/>
            <w:tcBorders>
              <w:top w:val="single" w:sz="8" w:space="0" w:color="808080"/>
              <w:bottom w:val="single" w:sz="8" w:space="0" w:color="808080"/>
            </w:tcBorders>
            <w:shd w:val="clear" w:color="auto" w:fill="auto"/>
            <w:tcMar>
              <w:top w:w="14" w:type="dxa"/>
              <w:left w:w="0" w:type="dxa"/>
              <w:bottom w:w="14" w:type="dxa"/>
              <w:right w:w="86" w:type="dxa"/>
            </w:tcMar>
            <w:vAlign w:val="center"/>
          </w:tcPr>
          <w:p w14:paraId="064C99E1" w14:textId="77777777" w:rsidR="00371003" w:rsidRPr="00371003" w:rsidRDefault="00371003" w:rsidP="00F03CC3">
            <w:pPr>
              <w:keepNext/>
              <w:spacing w:before="60" w:after="60"/>
              <w:jc w:val="center"/>
              <w:outlineLvl w:val="0"/>
              <w:rPr>
                <w:rFonts w:asciiTheme="minorHAnsi" w:eastAsia="Times New Roman" w:hAnsiTheme="minorHAnsi" w:cstheme="minorHAnsi"/>
                <w:b/>
                <w:bCs/>
                <w:smallCaps/>
                <w:kern w:val="32"/>
                <w:sz w:val="24"/>
                <w:szCs w:val="24"/>
              </w:rPr>
            </w:pPr>
            <w:r w:rsidRPr="00371003">
              <w:rPr>
                <w:rFonts w:asciiTheme="minorHAnsi" w:hAnsiTheme="minorHAnsi" w:cstheme="minorHAnsi"/>
                <w:b/>
                <w:sz w:val="24"/>
                <w:szCs w:val="24"/>
              </w:rPr>
              <w:lastRenderedPageBreak/>
              <w:t>RELATÓRIO DE REALIZAÇÃO DE EVENTO</w:t>
            </w:r>
          </w:p>
        </w:tc>
      </w:tr>
    </w:tbl>
    <w:p w14:paraId="029FCA2B" w14:textId="77777777" w:rsidR="00371003" w:rsidRPr="00371003" w:rsidRDefault="00371003" w:rsidP="00371003">
      <w:pPr>
        <w:numPr>
          <w:ilvl w:val="0"/>
          <w:numId w:val="31"/>
        </w:numPr>
        <w:shd w:val="clear" w:color="auto" w:fill="D9D9D9"/>
        <w:spacing w:before="240" w:after="240" w:line="240" w:lineRule="auto"/>
        <w:ind w:left="357" w:hanging="357"/>
        <w:rPr>
          <w:rFonts w:asciiTheme="minorHAnsi" w:eastAsia="MS Mincho" w:hAnsiTheme="minorHAnsi" w:cstheme="minorHAnsi"/>
          <w:b/>
          <w:smallCaps/>
          <w:sz w:val="24"/>
          <w:szCs w:val="24"/>
        </w:rPr>
      </w:pPr>
      <w:r w:rsidRPr="00371003">
        <w:rPr>
          <w:rFonts w:asciiTheme="minorHAnsi" w:eastAsia="MS Mincho" w:hAnsiTheme="minorHAnsi" w:cstheme="minorHAnsi"/>
          <w:b/>
          <w:smallCaps/>
          <w:sz w:val="24"/>
          <w:szCs w:val="24"/>
        </w:rPr>
        <w:t>DESCRIÇÃO DO EVENTO</w:t>
      </w:r>
    </w:p>
    <w:tbl>
      <w:tblPr>
        <w:tblW w:w="10065" w:type="dxa"/>
        <w:jc w:val="center"/>
        <w:tblCellMar>
          <w:top w:w="14" w:type="dxa"/>
          <w:left w:w="86" w:type="dxa"/>
          <w:bottom w:w="14" w:type="dxa"/>
          <w:right w:w="86" w:type="dxa"/>
        </w:tblCellMar>
        <w:tblLook w:val="0020" w:firstRow="1" w:lastRow="0" w:firstColumn="0" w:lastColumn="0" w:noHBand="0" w:noVBand="0"/>
      </w:tblPr>
      <w:tblGrid>
        <w:gridCol w:w="2073"/>
        <w:gridCol w:w="7992"/>
      </w:tblGrid>
      <w:tr w:rsidR="00371003" w:rsidRPr="00371003" w14:paraId="6D363CF5" w14:textId="77777777" w:rsidTr="00371003">
        <w:trPr>
          <w:trHeight w:val="47"/>
          <w:jc w:val="center"/>
        </w:trPr>
        <w:tc>
          <w:tcPr>
            <w:tcW w:w="2073" w:type="dxa"/>
            <w:tcBorders>
              <w:top w:val="single" w:sz="8" w:space="0" w:color="808080"/>
              <w:bottom w:val="single" w:sz="4" w:space="0" w:color="808080"/>
              <w:right w:val="single" w:sz="4" w:space="0" w:color="808080"/>
            </w:tcBorders>
            <w:shd w:val="clear" w:color="auto" w:fill="F3F3F3"/>
            <w:vAlign w:val="center"/>
          </w:tcPr>
          <w:p w14:paraId="471B8779" w14:textId="77777777" w:rsidR="00371003" w:rsidRPr="00371003" w:rsidRDefault="00371003" w:rsidP="00F03CC3">
            <w:pPr>
              <w:spacing w:before="40" w:after="40"/>
              <w:rPr>
                <w:rFonts w:asciiTheme="minorHAnsi" w:eastAsia="Times New Roman" w:hAnsiTheme="minorHAnsi" w:cstheme="minorHAnsi"/>
                <w:caps/>
                <w:spacing w:val="4"/>
                <w:sz w:val="24"/>
                <w:szCs w:val="24"/>
                <w:lang w:bidi="en-US"/>
              </w:rPr>
            </w:pPr>
            <w:r w:rsidRPr="00371003">
              <w:rPr>
                <w:rFonts w:asciiTheme="minorHAnsi" w:eastAsia="Times New Roman" w:hAnsiTheme="minorHAnsi" w:cstheme="minorHAnsi"/>
                <w:caps/>
                <w:spacing w:val="4"/>
                <w:sz w:val="24"/>
                <w:szCs w:val="24"/>
                <w:lang w:bidi="en-US"/>
              </w:rPr>
              <w:t>DATA:</w:t>
            </w:r>
          </w:p>
        </w:tc>
        <w:tc>
          <w:tcPr>
            <w:tcW w:w="7992" w:type="dxa"/>
            <w:tcBorders>
              <w:top w:val="single" w:sz="8" w:space="0" w:color="808080"/>
              <w:left w:val="single" w:sz="4" w:space="0" w:color="808080"/>
              <w:bottom w:val="single" w:sz="4" w:space="0" w:color="808080"/>
            </w:tcBorders>
            <w:vAlign w:val="center"/>
          </w:tcPr>
          <w:p w14:paraId="0628FB1D" w14:textId="7952F715" w:rsidR="00371003" w:rsidRPr="00371003" w:rsidRDefault="00371003" w:rsidP="00A954DF">
            <w:pPr>
              <w:spacing w:before="40" w:after="40"/>
              <w:rPr>
                <w:rFonts w:asciiTheme="minorHAnsi" w:eastAsia="Times New Roman" w:hAnsiTheme="minorHAnsi" w:cstheme="minorHAnsi"/>
                <w:caps/>
                <w:spacing w:val="4"/>
                <w:sz w:val="24"/>
                <w:szCs w:val="24"/>
              </w:rPr>
            </w:pPr>
            <w:r w:rsidRPr="00371003">
              <w:rPr>
                <w:rFonts w:asciiTheme="minorHAnsi" w:eastAsia="Times New Roman" w:hAnsiTheme="minorHAnsi" w:cstheme="minorHAnsi"/>
                <w:spacing w:val="4"/>
                <w:sz w:val="24"/>
                <w:szCs w:val="24"/>
              </w:rPr>
              <w:t>2</w:t>
            </w:r>
            <w:r w:rsidR="00A954DF">
              <w:rPr>
                <w:rFonts w:asciiTheme="minorHAnsi" w:eastAsia="Times New Roman" w:hAnsiTheme="minorHAnsi" w:cstheme="minorHAnsi"/>
                <w:spacing w:val="4"/>
                <w:sz w:val="24"/>
                <w:szCs w:val="24"/>
              </w:rPr>
              <w:t>7</w:t>
            </w:r>
            <w:r w:rsidRPr="00371003">
              <w:rPr>
                <w:rFonts w:asciiTheme="minorHAnsi" w:eastAsia="Times New Roman" w:hAnsiTheme="minorHAnsi" w:cstheme="minorHAnsi"/>
                <w:spacing w:val="4"/>
                <w:sz w:val="24"/>
                <w:szCs w:val="24"/>
              </w:rPr>
              <w:t xml:space="preserve"> e 2</w:t>
            </w:r>
            <w:r w:rsidR="00A954DF">
              <w:rPr>
                <w:rFonts w:asciiTheme="minorHAnsi" w:eastAsia="Times New Roman" w:hAnsiTheme="minorHAnsi" w:cstheme="minorHAnsi"/>
                <w:spacing w:val="4"/>
                <w:sz w:val="24"/>
                <w:szCs w:val="24"/>
              </w:rPr>
              <w:t>8</w:t>
            </w:r>
            <w:r w:rsidRPr="00371003">
              <w:rPr>
                <w:rFonts w:asciiTheme="minorHAnsi" w:eastAsia="Times New Roman" w:hAnsiTheme="minorHAnsi" w:cstheme="minorHAnsi"/>
                <w:spacing w:val="4"/>
                <w:sz w:val="24"/>
                <w:szCs w:val="24"/>
              </w:rPr>
              <w:t xml:space="preserve"> de </w:t>
            </w:r>
            <w:r w:rsidR="00A954DF">
              <w:rPr>
                <w:rFonts w:asciiTheme="minorHAnsi" w:eastAsia="Times New Roman" w:hAnsiTheme="minorHAnsi" w:cstheme="minorHAnsi"/>
                <w:spacing w:val="4"/>
                <w:sz w:val="24"/>
                <w:szCs w:val="24"/>
              </w:rPr>
              <w:t>agosto</w:t>
            </w:r>
            <w:r w:rsidRPr="00371003">
              <w:rPr>
                <w:rFonts w:asciiTheme="minorHAnsi" w:eastAsia="Times New Roman" w:hAnsiTheme="minorHAnsi" w:cstheme="minorHAnsi"/>
                <w:spacing w:val="4"/>
                <w:sz w:val="24"/>
                <w:szCs w:val="24"/>
              </w:rPr>
              <w:t xml:space="preserve"> de 2024</w:t>
            </w:r>
          </w:p>
        </w:tc>
      </w:tr>
      <w:tr w:rsidR="00371003" w:rsidRPr="00371003" w14:paraId="738FDFEE" w14:textId="77777777" w:rsidTr="00371003">
        <w:trPr>
          <w:trHeight w:val="47"/>
          <w:jc w:val="center"/>
        </w:trPr>
        <w:tc>
          <w:tcPr>
            <w:tcW w:w="2073" w:type="dxa"/>
            <w:tcBorders>
              <w:top w:val="single" w:sz="8" w:space="0" w:color="808080"/>
              <w:bottom w:val="single" w:sz="4" w:space="0" w:color="808080"/>
              <w:right w:val="single" w:sz="4" w:space="0" w:color="808080"/>
            </w:tcBorders>
            <w:shd w:val="clear" w:color="auto" w:fill="F3F3F3"/>
            <w:vAlign w:val="center"/>
          </w:tcPr>
          <w:p w14:paraId="54CD7066" w14:textId="77777777" w:rsidR="00371003" w:rsidRPr="00371003" w:rsidRDefault="00371003" w:rsidP="00F03CC3">
            <w:pPr>
              <w:spacing w:before="40" w:after="40"/>
              <w:rPr>
                <w:rFonts w:asciiTheme="minorHAnsi" w:eastAsia="Times New Roman" w:hAnsiTheme="minorHAnsi" w:cstheme="minorHAnsi"/>
                <w:caps/>
                <w:spacing w:val="4"/>
                <w:sz w:val="24"/>
                <w:szCs w:val="24"/>
                <w:lang w:bidi="en-US"/>
              </w:rPr>
            </w:pPr>
            <w:r w:rsidRPr="00371003">
              <w:rPr>
                <w:rFonts w:asciiTheme="minorHAnsi" w:eastAsia="Times New Roman" w:hAnsiTheme="minorHAnsi" w:cstheme="minorHAnsi"/>
                <w:caps/>
                <w:spacing w:val="4"/>
                <w:sz w:val="24"/>
                <w:szCs w:val="24"/>
                <w:lang w:bidi="en-US"/>
              </w:rPr>
              <w:t>EVENTO:</w:t>
            </w:r>
          </w:p>
        </w:tc>
        <w:tc>
          <w:tcPr>
            <w:tcW w:w="7992" w:type="dxa"/>
            <w:tcBorders>
              <w:top w:val="single" w:sz="8" w:space="0" w:color="808080"/>
              <w:left w:val="single" w:sz="4" w:space="0" w:color="808080"/>
              <w:bottom w:val="single" w:sz="4" w:space="0" w:color="808080"/>
            </w:tcBorders>
            <w:vAlign w:val="center"/>
          </w:tcPr>
          <w:p w14:paraId="685DDA62" w14:textId="5898E5CB" w:rsidR="00371003" w:rsidRPr="00371003" w:rsidRDefault="00A954DF" w:rsidP="00F03CC3">
            <w:pPr>
              <w:spacing w:before="40" w:after="40"/>
              <w:rPr>
                <w:rFonts w:asciiTheme="minorHAnsi" w:eastAsia="Times New Roman" w:hAnsiTheme="minorHAnsi" w:cstheme="minorHAnsi"/>
                <w:caps/>
                <w:spacing w:val="4"/>
                <w:sz w:val="24"/>
                <w:szCs w:val="24"/>
              </w:rPr>
            </w:pPr>
            <w:r w:rsidRPr="00A954DF">
              <w:rPr>
                <w:rFonts w:asciiTheme="minorHAnsi" w:eastAsia="Times New Roman" w:hAnsiTheme="minorHAnsi" w:cstheme="minorHAnsi"/>
                <w:sz w:val="24"/>
                <w:szCs w:val="24"/>
                <w:lang w:eastAsia="pt-BR"/>
              </w:rPr>
              <w:t>I SEMINÁRIO DE PLANEJAMENTO ESTRATÉGICO DA FISCALIZAÇÃO</w:t>
            </w:r>
          </w:p>
        </w:tc>
      </w:tr>
      <w:tr w:rsidR="00371003" w:rsidRPr="00371003" w14:paraId="72BE9F7F" w14:textId="77777777" w:rsidTr="00371003">
        <w:trPr>
          <w:trHeight w:val="47"/>
          <w:jc w:val="center"/>
        </w:trPr>
        <w:tc>
          <w:tcPr>
            <w:tcW w:w="2073" w:type="dxa"/>
            <w:tcBorders>
              <w:top w:val="single" w:sz="8" w:space="0" w:color="808080"/>
              <w:bottom w:val="single" w:sz="4" w:space="0" w:color="808080"/>
              <w:right w:val="single" w:sz="4" w:space="0" w:color="808080"/>
            </w:tcBorders>
            <w:shd w:val="clear" w:color="auto" w:fill="F3F3F3"/>
            <w:vAlign w:val="center"/>
            <w:hideMark/>
          </w:tcPr>
          <w:p w14:paraId="718E90BD" w14:textId="77777777" w:rsidR="00371003" w:rsidRPr="00371003" w:rsidRDefault="00371003" w:rsidP="00F03CC3">
            <w:pPr>
              <w:spacing w:before="40" w:after="40"/>
              <w:rPr>
                <w:rFonts w:asciiTheme="minorHAnsi" w:eastAsia="Times New Roman" w:hAnsiTheme="minorHAnsi" w:cstheme="minorHAnsi"/>
                <w:caps/>
                <w:spacing w:val="4"/>
                <w:sz w:val="24"/>
                <w:szCs w:val="24"/>
                <w:lang w:bidi="en-US"/>
              </w:rPr>
            </w:pPr>
            <w:r w:rsidRPr="00371003">
              <w:rPr>
                <w:rFonts w:asciiTheme="minorHAnsi" w:eastAsia="Times New Roman" w:hAnsiTheme="minorHAnsi" w:cstheme="minorHAnsi"/>
                <w:caps/>
                <w:spacing w:val="4"/>
                <w:sz w:val="24"/>
                <w:szCs w:val="24"/>
                <w:lang w:bidi="en-US"/>
              </w:rPr>
              <w:t>LOCAL:</w:t>
            </w:r>
          </w:p>
        </w:tc>
        <w:tc>
          <w:tcPr>
            <w:tcW w:w="7992" w:type="dxa"/>
            <w:tcBorders>
              <w:top w:val="single" w:sz="8" w:space="0" w:color="808080"/>
              <w:left w:val="single" w:sz="4" w:space="0" w:color="808080"/>
              <w:bottom w:val="single" w:sz="4" w:space="0" w:color="808080"/>
            </w:tcBorders>
            <w:vAlign w:val="center"/>
          </w:tcPr>
          <w:p w14:paraId="0553966E" w14:textId="795CE749" w:rsidR="00371003" w:rsidRPr="00371003" w:rsidRDefault="00371003" w:rsidP="00A954DF">
            <w:pPr>
              <w:spacing w:before="40" w:after="40"/>
              <w:rPr>
                <w:rFonts w:asciiTheme="minorHAnsi" w:eastAsia="Times New Roman" w:hAnsiTheme="minorHAnsi" w:cstheme="minorHAnsi"/>
                <w:spacing w:val="4"/>
                <w:sz w:val="24"/>
                <w:szCs w:val="24"/>
              </w:rPr>
            </w:pPr>
            <w:r w:rsidRPr="00371003">
              <w:rPr>
                <w:rFonts w:asciiTheme="minorHAnsi" w:eastAsia="Times New Roman" w:hAnsiTheme="minorHAnsi" w:cstheme="minorHAnsi"/>
                <w:spacing w:val="4"/>
                <w:sz w:val="24"/>
                <w:szCs w:val="24"/>
              </w:rPr>
              <w:t>Sede do CAU/</w:t>
            </w:r>
            <w:r w:rsidR="00A954DF">
              <w:rPr>
                <w:rFonts w:asciiTheme="minorHAnsi" w:eastAsia="Times New Roman" w:hAnsiTheme="minorHAnsi" w:cstheme="minorHAnsi"/>
                <w:spacing w:val="4"/>
                <w:sz w:val="24"/>
                <w:szCs w:val="24"/>
              </w:rPr>
              <w:t>BR</w:t>
            </w:r>
            <w:r w:rsidRPr="00371003">
              <w:rPr>
                <w:rFonts w:asciiTheme="minorHAnsi" w:eastAsia="Times New Roman" w:hAnsiTheme="minorHAnsi" w:cstheme="minorHAnsi"/>
                <w:spacing w:val="4"/>
                <w:sz w:val="24"/>
                <w:szCs w:val="24"/>
              </w:rPr>
              <w:t xml:space="preserve"> – </w:t>
            </w:r>
            <w:r w:rsidR="00A954DF" w:rsidRPr="00A954DF">
              <w:rPr>
                <w:rFonts w:asciiTheme="minorHAnsi" w:eastAsia="Times New Roman" w:hAnsiTheme="minorHAnsi" w:cstheme="minorHAnsi"/>
                <w:spacing w:val="4"/>
                <w:sz w:val="24"/>
                <w:szCs w:val="24"/>
              </w:rPr>
              <w:t>Setor de Edifícios Públicos Sul (SEPS), Quadra 702/902, Conjunto B, 2º Andar - Edifício General Alencastro CEP 70.390-025 - Asa Sul, Brasília - DF</w:t>
            </w:r>
          </w:p>
        </w:tc>
      </w:tr>
      <w:tr w:rsidR="00371003" w:rsidRPr="00371003" w14:paraId="5943D912" w14:textId="77777777" w:rsidTr="00371003">
        <w:trPr>
          <w:trHeight w:val="47"/>
          <w:jc w:val="center"/>
        </w:trPr>
        <w:tc>
          <w:tcPr>
            <w:tcW w:w="2073" w:type="dxa"/>
            <w:tcBorders>
              <w:top w:val="single" w:sz="4" w:space="0" w:color="808080"/>
              <w:bottom w:val="single" w:sz="4" w:space="0" w:color="808080"/>
              <w:right w:val="single" w:sz="4" w:space="0" w:color="808080"/>
            </w:tcBorders>
            <w:shd w:val="clear" w:color="auto" w:fill="F3F3F3"/>
            <w:vAlign w:val="center"/>
          </w:tcPr>
          <w:p w14:paraId="15F9CB6B" w14:textId="77777777" w:rsidR="00371003" w:rsidRPr="00371003" w:rsidRDefault="00371003" w:rsidP="00F03CC3">
            <w:pPr>
              <w:spacing w:before="40" w:after="40"/>
              <w:rPr>
                <w:rFonts w:asciiTheme="minorHAnsi" w:eastAsia="Times New Roman" w:hAnsiTheme="minorHAnsi" w:cstheme="minorHAnsi"/>
                <w:caps/>
                <w:spacing w:val="4"/>
                <w:sz w:val="24"/>
                <w:szCs w:val="24"/>
                <w:lang w:bidi="en-US"/>
              </w:rPr>
            </w:pPr>
            <w:r w:rsidRPr="00371003">
              <w:rPr>
                <w:rFonts w:asciiTheme="minorHAnsi" w:eastAsia="Times New Roman" w:hAnsiTheme="minorHAnsi" w:cstheme="minorHAnsi"/>
                <w:caps/>
                <w:spacing w:val="4"/>
                <w:sz w:val="24"/>
                <w:szCs w:val="24"/>
                <w:lang w:bidi="en-US"/>
              </w:rPr>
              <w:t>nomes cau/br:</w:t>
            </w:r>
          </w:p>
        </w:tc>
        <w:tc>
          <w:tcPr>
            <w:tcW w:w="7992" w:type="dxa"/>
            <w:tcBorders>
              <w:top w:val="single" w:sz="4" w:space="0" w:color="808080"/>
              <w:left w:val="single" w:sz="4" w:space="0" w:color="808080"/>
              <w:bottom w:val="single" w:sz="4" w:space="0" w:color="808080"/>
            </w:tcBorders>
            <w:vAlign w:val="center"/>
          </w:tcPr>
          <w:p w14:paraId="2AFD7A26" w14:textId="2812D199" w:rsidR="00371003" w:rsidRPr="00371003" w:rsidRDefault="00E16F30" w:rsidP="00E16F30">
            <w:pPr>
              <w:spacing w:before="40" w:after="40"/>
              <w:jc w:val="both"/>
              <w:rPr>
                <w:rFonts w:asciiTheme="minorHAnsi" w:eastAsia="Times New Roman" w:hAnsiTheme="minorHAnsi" w:cstheme="minorHAnsi"/>
                <w:caps/>
                <w:spacing w:val="4"/>
                <w:sz w:val="24"/>
                <w:szCs w:val="24"/>
              </w:rPr>
            </w:pPr>
            <w:r w:rsidRPr="00E16F30">
              <w:rPr>
                <w:rFonts w:asciiTheme="minorHAnsi" w:eastAsia="Times New Roman" w:hAnsiTheme="minorHAnsi" w:cstheme="minorHAnsi"/>
                <w:spacing w:val="4"/>
                <w:sz w:val="24"/>
                <w:szCs w:val="24"/>
              </w:rPr>
              <w:t xml:space="preserve">Conselheiros Titulares da CEP-CAU/BR: Lana Jubé, Fernanda </w:t>
            </w:r>
            <w:proofErr w:type="spellStart"/>
            <w:r w:rsidRPr="00E16F30">
              <w:rPr>
                <w:rFonts w:asciiTheme="minorHAnsi" w:eastAsia="Times New Roman" w:hAnsiTheme="minorHAnsi" w:cstheme="minorHAnsi"/>
                <w:spacing w:val="4"/>
                <w:sz w:val="24"/>
                <w:szCs w:val="24"/>
              </w:rPr>
              <w:t>Basques</w:t>
            </w:r>
            <w:proofErr w:type="spellEnd"/>
            <w:r w:rsidRPr="00E16F30">
              <w:rPr>
                <w:rFonts w:asciiTheme="minorHAnsi" w:eastAsia="Times New Roman" w:hAnsiTheme="minorHAnsi" w:cstheme="minorHAnsi"/>
                <w:spacing w:val="4"/>
                <w:sz w:val="24"/>
                <w:szCs w:val="24"/>
              </w:rPr>
              <w:t>, Paulo Eleutério e Kleyton Marinho, a Coordenadora Técnico-Normativa da SGM, Laís R. Maia, as Analistas Técnicas da SGM, Raphaela R. Ariza e Cláudia M. Quaresma e o Gerente de Planejamento e Gestão Estratégica, Joubert Maklane Bezerra.</w:t>
            </w:r>
            <w:r>
              <w:rPr>
                <w:rStyle w:val="eop"/>
                <w:rFonts w:ascii="Calibri" w:hAnsi="Calibri" w:cs="Calibri"/>
                <w:color w:val="000000"/>
                <w:shd w:val="clear" w:color="auto" w:fill="FFFFFF"/>
              </w:rPr>
              <w:t> </w:t>
            </w:r>
          </w:p>
        </w:tc>
      </w:tr>
    </w:tbl>
    <w:p w14:paraId="1AEB7C81" w14:textId="77777777" w:rsidR="00371003" w:rsidRPr="00371003" w:rsidRDefault="00371003" w:rsidP="00371003">
      <w:pPr>
        <w:numPr>
          <w:ilvl w:val="0"/>
          <w:numId w:val="31"/>
        </w:numPr>
        <w:shd w:val="clear" w:color="auto" w:fill="D9D9D9"/>
        <w:spacing w:before="240" w:after="240" w:line="240" w:lineRule="auto"/>
        <w:ind w:left="357" w:hanging="357"/>
        <w:rPr>
          <w:rFonts w:asciiTheme="minorHAnsi" w:eastAsia="MS Mincho" w:hAnsiTheme="minorHAnsi" w:cstheme="minorHAnsi"/>
          <w:b/>
          <w:smallCaps/>
          <w:sz w:val="24"/>
          <w:szCs w:val="24"/>
        </w:rPr>
      </w:pPr>
      <w:r w:rsidRPr="00371003">
        <w:rPr>
          <w:rFonts w:asciiTheme="minorHAnsi" w:eastAsia="MS Mincho" w:hAnsiTheme="minorHAnsi" w:cstheme="minorHAnsi"/>
          <w:b/>
          <w:smallCaps/>
          <w:sz w:val="24"/>
          <w:szCs w:val="24"/>
        </w:rPr>
        <w:t>REALIZAÇÃO</w:t>
      </w:r>
    </w:p>
    <w:p w14:paraId="57142918" w14:textId="2B67EAB0" w:rsidR="00371003" w:rsidRPr="00371003" w:rsidRDefault="00371003" w:rsidP="00371003">
      <w:pPr>
        <w:spacing w:before="120" w:after="0" w:line="240" w:lineRule="auto"/>
        <w:rPr>
          <w:rFonts w:asciiTheme="minorHAnsi" w:hAnsiTheme="minorHAnsi" w:cstheme="minorHAnsi"/>
          <w:sz w:val="24"/>
          <w:szCs w:val="24"/>
        </w:rPr>
      </w:pPr>
      <w:r w:rsidRPr="00371003">
        <w:rPr>
          <w:rFonts w:asciiTheme="minorHAnsi" w:hAnsiTheme="minorHAnsi" w:cstheme="minorHAnsi"/>
          <w:sz w:val="24"/>
          <w:szCs w:val="24"/>
        </w:rPr>
        <w:t>Comissão de Exercício Profissional do Conselho de Arquitetura e Urbanismo do Brasil (CEP-CAU/BR)</w:t>
      </w:r>
      <w:r w:rsidR="00E16F30">
        <w:rPr>
          <w:rFonts w:asciiTheme="minorHAnsi" w:hAnsiTheme="minorHAnsi" w:cstheme="minorHAnsi"/>
          <w:sz w:val="24"/>
          <w:szCs w:val="24"/>
        </w:rPr>
        <w:t xml:space="preserve"> e a Gerência de Planejamento e Gestão Estratégica (GERPLAN-CAU/BR).</w:t>
      </w:r>
    </w:p>
    <w:p w14:paraId="3B795B74" w14:textId="77777777" w:rsidR="00371003" w:rsidRPr="00371003" w:rsidRDefault="00371003" w:rsidP="00371003">
      <w:pPr>
        <w:spacing w:after="0" w:line="240" w:lineRule="auto"/>
        <w:rPr>
          <w:rFonts w:asciiTheme="minorHAnsi" w:hAnsiTheme="minorHAnsi" w:cstheme="minorHAnsi"/>
          <w:sz w:val="24"/>
          <w:szCs w:val="24"/>
        </w:rPr>
      </w:pPr>
    </w:p>
    <w:p w14:paraId="39B653E6" w14:textId="77777777" w:rsidR="00371003" w:rsidRPr="00371003" w:rsidRDefault="00371003" w:rsidP="00371003">
      <w:pPr>
        <w:numPr>
          <w:ilvl w:val="0"/>
          <w:numId w:val="31"/>
        </w:numPr>
        <w:shd w:val="clear" w:color="auto" w:fill="D9D9D9"/>
        <w:spacing w:after="0" w:line="240" w:lineRule="auto"/>
        <w:ind w:left="357" w:hanging="357"/>
        <w:rPr>
          <w:rFonts w:asciiTheme="minorHAnsi" w:eastAsia="MS Mincho" w:hAnsiTheme="minorHAnsi" w:cstheme="minorHAnsi"/>
          <w:b/>
          <w:smallCaps/>
          <w:sz w:val="24"/>
          <w:szCs w:val="24"/>
        </w:rPr>
      </w:pPr>
      <w:r w:rsidRPr="00371003">
        <w:rPr>
          <w:rFonts w:asciiTheme="minorHAnsi" w:eastAsia="MS Mincho" w:hAnsiTheme="minorHAnsi" w:cstheme="minorHAnsi"/>
          <w:b/>
          <w:smallCaps/>
          <w:sz w:val="24"/>
          <w:szCs w:val="24"/>
        </w:rPr>
        <w:t>ESCOPO/HISTÓRICO</w:t>
      </w:r>
    </w:p>
    <w:p w14:paraId="22BD6178" w14:textId="77777777" w:rsidR="00371003" w:rsidRPr="00371003" w:rsidRDefault="00371003" w:rsidP="00371003">
      <w:pPr>
        <w:spacing w:after="0" w:line="240" w:lineRule="auto"/>
        <w:jc w:val="both"/>
        <w:rPr>
          <w:rFonts w:asciiTheme="minorHAnsi" w:hAnsiTheme="minorHAnsi" w:cstheme="minorHAnsi"/>
          <w:sz w:val="24"/>
          <w:szCs w:val="24"/>
        </w:rPr>
      </w:pPr>
    </w:p>
    <w:p w14:paraId="2C8E63D2" w14:textId="77777777" w:rsidR="00E16F30" w:rsidRDefault="00E16F30" w:rsidP="00E16F3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A realização do I Seminário de Planejamento Estratégico da Fiscalização faz parte do desenvolvimento do Plano Nacional de Fiscalização previsto no Plano de Ação e de Trabalho da Comissão para 2024;</w:t>
      </w:r>
      <w:r>
        <w:rPr>
          <w:rStyle w:val="eop"/>
          <w:rFonts w:ascii="Calibri" w:hAnsi="Calibri" w:cs="Calibri"/>
        </w:rPr>
        <w:t> </w:t>
      </w:r>
    </w:p>
    <w:p w14:paraId="6D983904" w14:textId="77777777" w:rsidR="00E16F30" w:rsidRDefault="00E16F30" w:rsidP="00E16F30">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03D04478" w14:textId="77777777" w:rsidR="00E16F30" w:rsidRDefault="00E16F30" w:rsidP="00E16F3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Esse evento foi aprovado pela Deliberação nº 027/2024-CEP-CAU/BR, para o qual foram definidos os seguintes temas: elaboração dos Planos Táticos de Fiscalização e discussão dos indicadores estratégicos da Fiscalização.</w:t>
      </w:r>
      <w:r>
        <w:rPr>
          <w:rStyle w:val="eop"/>
          <w:rFonts w:ascii="Calibri" w:hAnsi="Calibri" w:cs="Calibri"/>
        </w:rPr>
        <w:t> </w:t>
      </w:r>
    </w:p>
    <w:p w14:paraId="485DFEA1" w14:textId="77777777" w:rsidR="00371003" w:rsidRPr="00371003" w:rsidRDefault="00371003" w:rsidP="00371003">
      <w:pPr>
        <w:spacing w:after="0" w:line="240" w:lineRule="auto"/>
        <w:jc w:val="both"/>
        <w:rPr>
          <w:rFonts w:asciiTheme="minorHAnsi" w:hAnsiTheme="minorHAnsi" w:cstheme="minorHAnsi"/>
          <w:sz w:val="24"/>
          <w:szCs w:val="24"/>
        </w:rPr>
      </w:pPr>
    </w:p>
    <w:p w14:paraId="58FE3DA1" w14:textId="77777777" w:rsidR="00371003" w:rsidRPr="00371003" w:rsidRDefault="00371003" w:rsidP="00371003">
      <w:pPr>
        <w:numPr>
          <w:ilvl w:val="0"/>
          <w:numId w:val="31"/>
        </w:numPr>
        <w:shd w:val="clear" w:color="auto" w:fill="D9D9D9"/>
        <w:spacing w:after="0" w:line="240" w:lineRule="auto"/>
        <w:ind w:left="357" w:hanging="357"/>
        <w:rPr>
          <w:rFonts w:asciiTheme="minorHAnsi" w:eastAsia="MS Mincho" w:hAnsiTheme="minorHAnsi" w:cstheme="minorHAnsi"/>
          <w:b/>
          <w:smallCaps/>
          <w:sz w:val="24"/>
          <w:szCs w:val="24"/>
        </w:rPr>
      </w:pPr>
      <w:r w:rsidRPr="00371003">
        <w:rPr>
          <w:rFonts w:asciiTheme="minorHAnsi" w:eastAsia="MS Mincho" w:hAnsiTheme="minorHAnsi" w:cstheme="minorHAnsi"/>
          <w:b/>
          <w:smallCaps/>
          <w:sz w:val="24"/>
          <w:szCs w:val="24"/>
        </w:rPr>
        <w:t>PRINCIPAIS PARTICIPANTES</w:t>
      </w:r>
    </w:p>
    <w:p w14:paraId="2C8F2CD8" w14:textId="77777777" w:rsidR="00371003" w:rsidRPr="00371003" w:rsidRDefault="00371003" w:rsidP="00371003">
      <w:pPr>
        <w:spacing w:after="0" w:line="240" w:lineRule="auto"/>
        <w:jc w:val="both"/>
        <w:rPr>
          <w:rFonts w:asciiTheme="minorHAnsi" w:hAnsiTheme="minorHAnsi" w:cstheme="minorHAnsi"/>
          <w:sz w:val="24"/>
          <w:szCs w:val="24"/>
        </w:rPr>
      </w:pPr>
    </w:p>
    <w:p w14:paraId="57F46CFB" w14:textId="77777777" w:rsidR="00E16F30" w:rsidRDefault="00E16F30" w:rsidP="00E16F3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xml:space="preserve">O convite foi direcionado às equipes técnicas e de fiscalização dos CAU/UF e contou com um total de 109 participantes presenciais e foi transmitido via </w:t>
      </w:r>
      <w:r>
        <w:rPr>
          <w:rStyle w:val="normaltextrun"/>
          <w:rFonts w:ascii="Calibri" w:hAnsi="Calibri" w:cs="Calibri"/>
          <w:i/>
          <w:iCs/>
        </w:rPr>
        <w:t xml:space="preserve">Microsoft </w:t>
      </w:r>
      <w:proofErr w:type="spellStart"/>
      <w:r>
        <w:rPr>
          <w:rStyle w:val="normaltextrun"/>
          <w:rFonts w:ascii="Calibri" w:hAnsi="Calibri" w:cs="Calibri"/>
          <w:i/>
          <w:iCs/>
        </w:rPr>
        <w:t>Teams</w:t>
      </w:r>
      <w:proofErr w:type="spellEnd"/>
      <w:r>
        <w:rPr>
          <w:rStyle w:val="normaltextrun"/>
          <w:rFonts w:ascii="Calibri" w:hAnsi="Calibri" w:cs="Calibri"/>
        </w:rPr>
        <w:t xml:space="preserve"> para 20 pessoas.  </w:t>
      </w:r>
      <w:r>
        <w:rPr>
          <w:rStyle w:val="eop"/>
          <w:rFonts w:ascii="Calibri" w:hAnsi="Calibri" w:cs="Calibri"/>
        </w:rPr>
        <w:t> </w:t>
      </w:r>
    </w:p>
    <w:p w14:paraId="5705ABD4" w14:textId="77777777" w:rsidR="00E16F30" w:rsidRDefault="00E16F30" w:rsidP="00E16F3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0F9DCB45" w14:textId="77777777" w:rsidR="00E16F30" w:rsidRDefault="00E16F30" w:rsidP="00E16F3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Por parte do CAU/BR foram 11 participantes presenciais: 4 conselheiros titulares da CEP-CAU/BR, 2 analistas técnicas da SGM, 1 assistente administrativo da SGM, a coordenadora técnico-normativa da SGM, o coordenador jurídico da ASJUR-CAU/BR, o gerente de Planejamento e Gestão Estratégica e a presidente do CAU/BR. </w:t>
      </w:r>
      <w:r>
        <w:rPr>
          <w:rStyle w:val="eop"/>
          <w:rFonts w:ascii="Calibri" w:hAnsi="Calibri" w:cs="Calibri"/>
        </w:rPr>
        <w:t> </w:t>
      </w:r>
    </w:p>
    <w:p w14:paraId="338BD515" w14:textId="77777777" w:rsidR="00E16F30" w:rsidRDefault="00E16F30" w:rsidP="00E16F3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xml:space="preserve">Por parte dos </w:t>
      </w:r>
      <w:proofErr w:type="spellStart"/>
      <w:r>
        <w:rPr>
          <w:rStyle w:val="normaltextrun"/>
          <w:rFonts w:ascii="Calibri" w:hAnsi="Calibri" w:cs="Calibri"/>
        </w:rPr>
        <w:t>CAU’s</w:t>
      </w:r>
      <w:proofErr w:type="spellEnd"/>
      <w:r>
        <w:rPr>
          <w:rStyle w:val="normaltextrun"/>
          <w:rFonts w:ascii="Calibri" w:hAnsi="Calibri" w:cs="Calibri"/>
        </w:rPr>
        <w:t xml:space="preserve">/UF foram 98 participantes, sendo 78 presenciais e 20 remotos, contando com a presença de presidentes, coordenadores e conselheiros membros das </w:t>
      </w:r>
      <w:proofErr w:type="spellStart"/>
      <w:r>
        <w:rPr>
          <w:rStyle w:val="normaltextrun"/>
          <w:rFonts w:ascii="Calibri" w:hAnsi="Calibri" w:cs="Calibri"/>
        </w:rPr>
        <w:t>CEPs</w:t>
      </w:r>
      <w:proofErr w:type="spellEnd"/>
      <w:r>
        <w:rPr>
          <w:rStyle w:val="normaltextrun"/>
          <w:rFonts w:ascii="Calibri" w:hAnsi="Calibri" w:cs="Calibri"/>
        </w:rPr>
        <w:t xml:space="preserve"> UF, gerentes e/ou analistas técnicos e agentes de fiscalização dos CAU/UF. </w:t>
      </w:r>
      <w:r>
        <w:rPr>
          <w:rStyle w:val="eop"/>
          <w:rFonts w:ascii="Calibri" w:hAnsi="Calibri" w:cs="Calibri"/>
        </w:rPr>
        <w:t> </w:t>
      </w:r>
    </w:p>
    <w:p w14:paraId="085BC889" w14:textId="77777777" w:rsidR="00371003" w:rsidRPr="00371003" w:rsidRDefault="00371003" w:rsidP="00371003">
      <w:pPr>
        <w:spacing w:after="0" w:line="240" w:lineRule="auto"/>
        <w:jc w:val="both"/>
        <w:rPr>
          <w:rFonts w:asciiTheme="minorHAnsi" w:hAnsiTheme="minorHAnsi" w:cstheme="minorHAnsi"/>
          <w:sz w:val="24"/>
          <w:szCs w:val="24"/>
        </w:rPr>
      </w:pPr>
    </w:p>
    <w:p w14:paraId="4428DC94" w14:textId="77777777" w:rsidR="00371003" w:rsidRPr="00371003" w:rsidRDefault="00371003" w:rsidP="00371003">
      <w:pPr>
        <w:numPr>
          <w:ilvl w:val="0"/>
          <w:numId w:val="31"/>
        </w:numPr>
        <w:shd w:val="clear" w:color="auto" w:fill="D9D9D9"/>
        <w:spacing w:after="0" w:line="240" w:lineRule="auto"/>
        <w:ind w:left="357" w:hanging="357"/>
        <w:rPr>
          <w:rFonts w:asciiTheme="minorHAnsi" w:eastAsia="MS Mincho" w:hAnsiTheme="minorHAnsi" w:cstheme="minorHAnsi"/>
          <w:b/>
          <w:smallCaps/>
          <w:sz w:val="24"/>
          <w:szCs w:val="24"/>
        </w:rPr>
      </w:pPr>
      <w:r w:rsidRPr="00371003">
        <w:rPr>
          <w:rFonts w:asciiTheme="minorHAnsi" w:eastAsia="MS Mincho" w:hAnsiTheme="minorHAnsi" w:cstheme="minorHAnsi"/>
          <w:b/>
          <w:smallCaps/>
          <w:sz w:val="24"/>
          <w:szCs w:val="24"/>
        </w:rPr>
        <w:t>OBJETIVOS</w:t>
      </w:r>
    </w:p>
    <w:p w14:paraId="6EA2E511" w14:textId="77777777" w:rsidR="00371003" w:rsidRPr="00371003" w:rsidRDefault="00371003" w:rsidP="00371003">
      <w:pPr>
        <w:pStyle w:val="SemEspaamento"/>
        <w:jc w:val="both"/>
        <w:rPr>
          <w:rFonts w:asciiTheme="minorHAnsi" w:hAnsiTheme="minorHAnsi" w:cstheme="minorHAnsi"/>
          <w:sz w:val="24"/>
          <w:szCs w:val="24"/>
        </w:rPr>
      </w:pPr>
    </w:p>
    <w:p w14:paraId="25D52314" w14:textId="57F85979" w:rsidR="00E16F30" w:rsidRDefault="00E16F30" w:rsidP="00E16F30">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lastRenderedPageBreak/>
        <w:t> </w:t>
      </w:r>
      <w:r>
        <w:rPr>
          <w:rStyle w:val="normaltextrun"/>
          <w:rFonts w:ascii="Calibri" w:hAnsi="Calibri" w:cs="Calibri"/>
        </w:rPr>
        <w:t>Elaboração dos Planos Táticos de Fiscalização e discussão dos indicadores estratégicos da Fiscalização.</w:t>
      </w:r>
      <w:r>
        <w:rPr>
          <w:rStyle w:val="eop"/>
          <w:rFonts w:ascii="Calibri" w:hAnsi="Calibri" w:cs="Calibri"/>
        </w:rPr>
        <w:t> </w:t>
      </w:r>
    </w:p>
    <w:p w14:paraId="37E801C9" w14:textId="77777777" w:rsidR="00371003" w:rsidRPr="00371003" w:rsidRDefault="00371003" w:rsidP="00371003">
      <w:pPr>
        <w:pStyle w:val="SemEspaamento"/>
        <w:jc w:val="both"/>
        <w:rPr>
          <w:rFonts w:asciiTheme="minorHAnsi" w:hAnsiTheme="minorHAnsi" w:cstheme="minorHAnsi"/>
          <w:sz w:val="24"/>
          <w:szCs w:val="24"/>
        </w:rPr>
      </w:pPr>
    </w:p>
    <w:p w14:paraId="5A994E5D" w14:textId="77777777" w:rsidR="00371003" w:rsidRPr="00371003" w:rsidRDefault="00371003" w:rsidP="00371003">
      <w:pPr>
        <w:numPr>
          <w:ilvl w:val="0"/>
          <w:numId w:val="31"/>
        </w:numPr>
        <w:shd w:val="clear" w:color="auto" w:fill="D9D9D9"/>
        <w:spacing w:before="120" w:after="120" w:line="240" w:lineRule="auto"/>
        <w:ind w:left="357" w:hanging="357"/>
        <w:rPr>
          <w:rFonts w:asciiTheme="minorHAnsi" w:eastAsia="MS Mincho" w:hAnsiTheme="minorHAnsi" w:cstheme="minorHAnsi"/>
          <w:b/>
          <w:smallCaps/>
          <w:sz w:val="24"/>
          <w:szCs w:val="24"/>
        </w:rPr>
      </w:pPr>
      <w:r w:rsidRPr="00371003">
        <w:rPr>
          <w:rFonts w:asciiTheme="minorHAnsi" w:eastAsia="MS Mincho" w:hAnsiTheme="minorHAnsi" w:cstheme="minorHAnsi"/>
          <w:b/>
          <w:smallCaps/>
          <w:sz w:val="24"/>
          <w:szCs w:val="24"/>
        </w:rPr>
        <w:t>PROGRAMAÇÃO</w:t>
      </w:r>
    </w:p>
    <w:p w14:paraId="46603787" w14:textId="77777777" w:rsidR="00371003" w:rsidRPr="00371003" w:rsidRDefault="00371003" w:rsidP="00371003">
      <w:pPr>
        <w:spacing w:after="0" w:line="240" w:lineRule="auto"/>
        <w:rPr>
          <w:rFonts w:asciiTheme="minorHAnsi" w:hAnsiTheme="minorHAnsi" w:cstheme="minorHAnsi"/>
          <w:b/>
          <w:bCs/>
          <w:color w:val="833C0B" w:themeColor="accent2" w:themeShade="80"/>
          <w:sz w:val="24"/>
          <w:szCs w:val="24"/>
        </w:rPr>
      </w:pPr>
    </w:p>
    <w:p w14:paraId="1A14D4F6" w14:textId="76239F35" w:rsidR="00371003" w:rsidRPr="00371003" w:rsidRDefault="00E16F30" w:rsidP="00E16F30">
      <w:pPr>
        <w:jc w:val="center"/>
        <w:rPr>
          <w:rFonts w:asciiTheme="minorHAnsi" w:hAnsiTheme="minorHAnsi" w:cstheme="minorHAnsi"/>
          <w:sz w:val="24"/>
          <w:szCs w:val="24"/>
        </w:rPr>
      </w:pPr>
      <w:r>
        <w:rPr>
          <w:noProof/>
          <w:lang w:eastAsia="pt-BR"/>
        </w:rPr>
        <w:drawing>
          <wp:inline distT="0" distB="0" distL="0" distR="0" wp14:anchorId="6D1ED140" wp14:editId="0F316CB2">
            <wp:extent cx="4895850" cy="6756400"/>
            <wp:effectExtent l="0" t="0" r="0" b="6350"/>
            <wp:docPr id="8" name="Imagem 8" descr="Program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gramação"/>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4895850" cy="6756400"/>
                    </a:xfrm>
                    <a:prstGeom prst="rect">
                      <a:avLst/>
                    </a:prstGeom>
                    <a:noFill/>
                    <a:ln>
                      <a:noFill/>
                    </a:ln>
                  </pic:spPr>
                </pic:pic>
              </a:graphicData>
            </a:graphic>
          </wp:inline>
        </w:drawing>
      </w:r>
    </w:p>
    <w:p w14:paraId="2C3AAE9F" w14:textId="77777777" w:rsidR="00371003" w:rsidRPr="00371003" w:rsidRDefault="00371003" w:rsidP="00371003">
      <w:pPr>
        <w:numPr>
          <w:ilvl w:val="0"/>
          <w:numId w:val="31"/>
        </w:numPr>
        <w:shd w:val="clear" w:color="auto" w:fill="D9D9D9"/>
        <w:spacing w:before="120" w:after="120" w:line="240" w:lineRule="auto"/>
        <w:ind w:left="357" w:hanging="357"/>
        <w:rPr>
          <w:rFonts w:asciiTheme="minorHAnsi" w:eastAsia="MS Mincho" w:hAnsiTheme="minorHAnsi" w:cstheme="minorHAnsi"/>
          <w:b/>
          <w:smallCaps/>
          <w:sz w:val="24"/>
          <w:szCs w:val="24"/>
        </w:rPr>
      </w:pPr>
      <w:r w:rsidRPr="00371003">
        <w:rPr>
          <w:rFonts w:asciiTheme="minorHAnsi" w:eastAsia="MS Mincho" w:hAnsiTheme="minorHAnsi" w:cstheme="minorHAnsi"/>
          <w:b/>
          <w:smallCaps/>
          <w:sz w:val="24"/>
          <w:szCs w:val="24"/>
        </w:rPr>
        <w:t>FOTOS</w:t>
      </w:r>
    </w:p>
    <w:p w14:paraId="317EE147" w14:textId="77777777" w:rsidR="00E16F30" w:rsidRPr="00E16F30" w:rsidRDefault="00E16F30" w:rsidP="00E16F30">
      <w:pPr>
        <w:pStyle w:val="SemEspaamento"/>
        <w:ind w:left="502"/>
        <w:jc w:val="center"/>
        <w:rPr>
          <w:rFonts w:asciiTheme="minorHAnsi" w:hAnsiTheme="minorHAnsi" w:cstheme="minorHAnsi"/>
        </w:rPr>
      </w:pPr>
      <w:r w:rsidRPr="00E16F30">
        <w:rPr>
          <w:rFonts w:asciiTheme="minorHAnsi" w:hAnsiTheme="minorHAnsi" w:cstheme="minorHAnsi"/>
          <w:noProof/>
          <w:lang w:eastAsia="pt-BR"/>
        </w:rPr>
        <w:lastRenderedPageBreak/>
        <w:drawing>
          <wp:inline distT="0" distB="0" distL="0" distR="0" wp14:anchorId="6046E32E" wp14:editId="1A864FA1">
            <wp:extent cx="5461000" cy="3644222"/>
            <wp:effectExtent l="0" t="0" r="6350" b="0"/>
            <wp:docPr id="11" name="Imagem 11" descr="https://live.staticflickr.com/65535/53952813678_9b0801914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ve.staticflickr.com/65535/53952813678_9b08019144_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0445" cy="3650525"/>
                    </a:xfrm>
                    <a:prstGeom prst="rect">
                      <a:avLst/>
                    </a:prstGeom>
                    <a:noFill/>
                    <a:ln>
                      <a:noFill/>
                    </a:ln>
                  </pic:spPr>
                </pic:pic>
              </a:graphicData>
            </a:graphic>
          </wp:inline>
        </w:drawing>
      </w:r>
    </w:p>
    <w:p w14:paraId="6B952BF2" w14:textId="77777777" w:rsidR="00E16F30" w:rsidRPr="00E16F30" w:rsidRDefault="00E16F30" w:rsidP="00E16F30">
      <w:pPr>
        <w:pStyle w:val="SemEspaamento"/>
        <w:ind w:left="502"/>
        <w:jc w:val="center"/>
        <w:rPr>
          <w:rFonts w:asciiTheme="minorHAnsi" w:hAnsiTheme="minorHAnsi" w:cstheme="minorHAnsi"/>
        </w:rPr>
      </w:pPr>
      <w:r w:rsidRPr="00E16F30">
        <w:rPr>
          <w:rFonts w:asciiTheme="minorHAnsi" w:hAnsiTheme="minorHAnsi" w:cstheme="minorHAnsi"/>
        </w:rPr>
        <w:t xml:space="preserve">Figura </w:t>
      </w:r>
      <w:r w:rsidRPr="00E16F30">
        <w:rPr>
          <w:rFonts w:asciiTheme="minorHAnsi" w:hAnsiTheme="minorHAnsi" w:cstheme="minorHAnsi"/>
          <w:noProof/>
        </w:rPr>
        <w:t>1</w:t>
      </w:r>
      <w:r w:rsidRPr="00E16F30">
        <w:rPr>
          <w:rFonts w:asciiTheme="minorHAnsi" w:hAnsiTheme="minorHAnsi" w:cstheme="minorHAnsi"/>
        </w:rPr>
        <w:t xml:space="preserve"> </w:t>
      </w:r>
      <w:r w:rsidRPr="00E16F30">
        <w:rPr>
          <w:rFonts w:asciiTheme="minorHAnsi" w:hAnsiTheme="minorHAnsi" w:cstheme="minorHAnsi"/>
          <w:i/>
        </w:rPr>
        <w:t>–</w:t>
      </w:r>
      <w:r w:rsidRPr="00E16F30">
        <w:rPr>
          <w:rFonts w:asciiTheme="minorHAnsi" w:hAnsiTheme="minorHAnsi" w:cstheme="minorHAnsi"/>
        </w:rPr>
        <w:t xml:space="preserve"> Participantes e organizadores no primeiro dia de evento</w:t>
      </w:r>
    </w:p>
    <w:p w14:paraId="54C3C3DF" w14:textId="77777777" w:rsidR="00E16F30" w:rsidRPr="00E16F30" w:rsidRDefault="00E16F30" w:rsidP="00E16F30">
      <w:pPr>
        <w:pStyle w:val="SemEspaamento"/>
        <w:ind w:left="502"/>
        <w:jc w:val="center"/>
        <w:rPr>
          <w:rFonts w:asciiTheme="minorHAnsi" w:hAnsiTheme="minorHAnsi" w:cstheme="minorHAnsi"/>
        </w:rPr>
      </w:pPr>
    </w:p>
    <w:p w14:paraId="753E1DA5" w14:textId="77777777" w:rsidR="00E16F30" w:rsidRPr="00E16F30" w:rsidRDefault="00E16F30" w:rsidP="00E16F30">
      <w:pPr>
        <w:pStyle w:val="SemEspaamento"/>
        <w:ind w:left="502"/>
        <w:jc w:val="center"/>
        <w:rPr>
          <w:rFonts w:asciiTheme="minorHAnsi" w:hAnsiTheme="minorHAnsi" w:cstheme="minorHAnsi"/>
          <w:noProof/>
          <w:lang w:eastAsia="pt-BR"/>
        </w:rPr>
      </w:pPr>
      <w:r w:rsidRPr="00E16F30">
        <w:rPr>
          <w:rFonts w:asciiTheme="minorHAnsi" w:hAnsiTheme="minorHAnsi" w:cstheme="minorHAnsi"/>
          <w:noProof/>
          <w:lang w:eastAsia="pt-BR"/>
        </w:rPr>
        <w:drawing>
          <wp:inline distT="0" distB="0" distL="0" distR="0" wp14:anchorId="2DA986E4" wp14:editId="5BA8A388">
            <wp:extent cx="5480050" cy="3656935"/>
            <wp:effectExtent l="0" t="0" r="6350" b="1270"/>
            <wp:docPr id="13" name="Imagem 13" descr="https://live.staticflickr.com/65535/53951646142_589843834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ive.staticflickr.com/65535/53951646142_5898438346_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6691" cy="3668040"/>
                    </a:xfrm>
                    <a:prstGeom prst="rect">
                      <a:avLst/>
                    </a:prstGeom>
                    <a:noFill/>
                    <a:ln>
                      <a:noFill/>
                    </a:ln>
                  </pic:spPr>
                </pic:pic>
              </a:graphicData>
            </a:graphic>
          </wp:inline>
        </w:drawing>
      </w:r>
    </w:p>
    <w:p w14:paraId="6B0448C3" w14:textId="77777777" w:rsidR="00E16F30" w:rsidRPr="00E16F30" w:rsidRDefault="00E16F30" w:rsidP="00E16F30">
      <w:pPr>
        <w:pStyle w:val="Legenda"/>
        <w:spacing w:after="0"/>
        <w:ind w:left="502"/>
        <w:rPr>
          <w:rFonts w:asciiTheme="minorHAnsi" w:hAnsiTheme="minorHAnsi" w:cstheme="minorHAnsi"/>
          <w:i w:val="0"/>
          <w:sz w:val="22"/>
          <w:szCs w:val="22"/>
        </w:rPr>
      </w:pPr>
      <w:r w:rsidRPr="00E16F30">
        <w:rPr>
          <w:rFonts w:asciiTheme="minorHAnsi" w:hAnsiTheme="minorHAnsi" w:cstheme="minorHAnsi"/>
          <w:i w:val="0"/>
          <w:sz w:val="22"/>
          <w:szCs w:val="22"/>
        </w:rPr>
        <w:t>Figura 2 -   Vista geral do local do evento</w:t>
      </w:r>
    </w:p>
    <w:p w14:paraId="1E684A91" w14:textId="77777777" w:rsidR="00E16F30" w:rsidRPr="00E16F30" w:rsidRDefault="00E16F30" w:rsidP="00E16F30">
      <w:pPr>
        <w:pStyle w:val="PargrafodaLista"/>
        <w:spacing w:after="0" w:line="240" w:lineRule="auto"/>
        <w:ind w:left="502"/>
        <w:jc w:val="center"/>
        <w:rPr>
          <w:rFonts w:asciiTheme="minorHAnsi" w:hAnsiTheme="minorHAnsi" w:cstheme="minorHAnsi"/>
        </w:rPr>
      </w:pPr>
    </w:p>
    <w:p w14:paraId="22015B8B" w14:textId="77777777" w:rsidR="00E16F30" w:rsidRPr="00E16F30" w:rsidRDefault="00E16F30" w:rsidP="00E16F30">
      <w:pPr>
        <w:pStyle w:val="PargrafodaLista"/>
        <w:spacing w:after="0" w:line="240" w:lineRule="auto"/>
        <w:ind w:left="502"/>
        <w:jc w:val="center"/>
        <w:rPr>
          <w:rFonts w:asciiTheme="minorHAnsi" w:hAnsiTheme="minorHAnsi" w:cstheme="minorHAnsi"/>
        </w:rPr>
      </w:pPr>
    </w:p>
    <w:p w14:paraId="2921A62F" w14:textId="77777777" w:rsidR="00E16F30" w:rsidRPr="00E16F30" w:rsidRDefault="00E16F30" w:rsidP="00E16F30">
      <w:pPr>
        <w:pStyle w:val="PargrafodaLista"/>
        <w:spacing w:after="0" w:line="240" w:lineRule="auto"/>
        <w:ind w:left="502"/>
        <w:jc w:val="center"/>
        <w:rPr>
          <w:rFonts w:asciiTheme="minorHAnsi" w:hAnsiTheme="minorHAnsi" w:cstheme="minorHAnsi"/>
        </w:rPr>
      </w:pPr>
      <w:r w:rsidRPr="00E16F30">
        <w:rPr>
          <w:rFonts w:asciiTheme="minorHAnsi" w:hAnsiTheme="minorHAnsi" w:cstheme="minorHAnsi"/>
          <w:noProof/>
          <w:lang w:eastAsia="pt-BR"/>
        </w:rPr>
        <w:lastRenderedPageBreak/>
        <w:drawing>
          <wp:inline distT="0" distB="0" distL="0" distR="0" wp14:anchorId="6F9675EA" wp14:editId="7A368638">
            <wp:extent cx="5181600" cy="3457774"/>
            <wp:effectExtent l="0" t="0" r="0" b="9525"/>
            <wp:docPr id="14" name="Imagem 14" descr="https://live.staticflickr.com/65535/53953496537_a9a329b21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ive.staticflickr.com/65535/53953496537_a9a329b211_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5055" cy="3466753"/>
                    </a:xfrm>
                    <a:prstGeom prst="rect">
                      <a:avLst/>
                    </a:prstGeom>
                    <a:noFill/>
                    <a:ln>
                      <a:noFill/>
                    </a:ln>
                  </pic:spPr>
                </pic:pic>
              </a:graphicData>
            </a:graphic>
          </wp:inline>
        </w:drawing>
      </w:r>
    </w:p>
    <w:p w14:paraId="0AF125E1" w14:textId="77777777" w:rsidR="00E16F30" w:rsidRPr="00E16F30" w:rsidRDefault="00E16F30" w:rsidP="00E16F30">
      <w:pPr>
        <w:pStyle w:val="PargrafodaLista"/>
        <w:spacing w:after="0" w:line="240" w:lineRule="auto"/>
        <w:ind w:left="502"/>
        <w:jc w:val="center"/>
        <w:rPr>
          <w:rFonts w:asciiTheme="minorHAnsi" w:hAnsiTheme="minorHAnsi" w:cstheme="minorHAnsi"/>
        </w:rPr>
      </w:pPr>
      <w:r w:rsidRPr="00E16F30">
        <w:rPr>
          <w:rFonts w:asciiTheme="minorHAnsi" w:hAnsiTheme="minorHAnsi" w:cstheme="minorHAnsi"/>
        </w:rPr>
        <w:t>Figura 3 – Organizadores do evento</w:t>
      </w:r>
    </w:p>
    <w:p w14:paraId="6B2F5D9E" w14:textId="77777777" w:rsidR="00371003" w:rsidRPr="00371003" w:rsidRDefault="00371003" w:rsidP="00371003">
      <w:pPr>
        <w:spacing w:after="0" w:line="240" w:lineRule="auto"/>
        <w:jc w:val="center"/>
        <w:rPr>
          <w:rFonts w:asciiTheme="minorHAnsi" w:hAnsiTheme="minorHAnsi" w:cstheme="minorHAnsi"/>
          <w:sz w:val="24"/>
          <w:szCs w:val="24"/>
        </w:rPr>
      </w:pPr>
    </w:p>
    <w:p w14:paraId="13276093" w14:textId="77777777" w:rsidR="00371003" w:rsidRPr="00371003" w:rsidRDefault="00371003" w:rsidP="00371003">
      <w:pPr>
        <w:numPr>
          <w:ilvl w:val="0"/>
          <w:numId w:val="31"/>
        </w:numPr>
        <w:shd w:val="clear" w:color="auto" w:fill="D9D9D9"/>
        <w:spacing w:after="0" w:line="240" w:lineRule="auto"/>
        <w:ind w:left="357" w:hanging="357"/>
        <w:rPr>
          <w:rFonts w:asciiTheme="minorHAnsi" w:eastAsia="MS Mincho" w:hAnsiTheme="minorHAnsi" w:cstheme="minorHAnsi"/>
          <w:b/>
          <w:smallCaps/>
          <w:sz w:val="24"/>
          <w:szCs w:val="24"/>
        </w:rPr>
      </w:pPr>
      <w:r w:rsidRPr="00371003">
        <w:rPr>
          <w:rFonts w:asciiTheme="minorHAnsi" w:eastAsia="MS Mincho" w:hAnsiTheme="minorHAnsi" w:cstheme="minorHAnsi"/>
          <w:b/>
          <w:smallCaps/>
          <w:sz w:val="24"/>
          <w:szCs w:val="24"/>
        </w:rPr>
        <w:t xml:space="preserve">RELATO </w:t>
      </w:r>
    </w:p>
    <w:p w14:paraId="68B0A9B6" w14:textId="77777777" w:rsidR="00371003" w:rsidRPr="00371003" w:rsidRDefault="00371003" w:rsidP="00371003">
      <w:pPr>
        <w:spacing w:after="0" w:line="240" w:lineRule="auto"/>
        <w:jc w:val="both"/>
        <w:rPr>
          <w:rFonts w:asciiTheme="minorHAnsi" w:hAnsiTheme="minorHAnsi" w:cstheme="minorHAnsi"/>
          <w:color w:val="050505"/>
          <w:sz w:val="24"/>
          <w:szCs w:val="24"/>
          <w:shd w:val="clear" w:color="auto" w:fill="FFFFFF"/>
        </w:rPr>
      </w:pPr>
    </w:p>
    <w:p w14:paraId="1FD81E68" w14:textId="77777777" w:rsidR="00E16F30" w:rsidRPr="00E16F30" w:rsidRDefault="00E16F30" w:rsidP="00E16F30">
      <w:pPr>
        <w:pStyle w:val="Default"/>
        <w:jc w:val="both"/>
        <w:rPr>
          <w:rFonts w:asciiTheme="minorHAnsi" w:hAnsiTheme="minorHAnsi" w:cstheme="minorHAnsi"/>
          <w:b w:val="0"/>
          <w:color w:val="050505"/>
          <w:shd w:val="clear" w:color="auto" w:fill="FFFFFF"/>
        </w:rPr>
      </w:pPr>
      <w:r w:rsidRPr="00E16F30">
        <w:rPr>
          <w:rFonts w:asciiTheme="minorHAnsi" w:hAnsiTheme="minorHAnsi" w:cstheme="minorHAnsi"/>
          <w:b w:val="0"/>
          <w:color w:val="050505"/>
          <w:shd w:val="clear" w:color="auto" w:fill="FFFFFF"/>
        </w:rPr>
        <w:t xml:space="preserve">Na manhã do primeiro dia, 27/8/2024, foi realizada a apresentação de introdução do Seminário pelos conselheiros Fernanda </w:t>
      </w:r>
      <w:proofErr w:type="spellStart"/>
      <w:r w:rsidRPr="00E16F30">
        <w:rPr>
          <w:rFonts w:asciiTheme="minorHAnsi" w:hAnsiTheme="minorHAnsi" w:cstheme="minorHAnsi"/>
          <w:b w:val="0"/>
          <w:color w:val="050505"/>
          <w:shd w:val="clear" w:color="auto" w:fill="FFFFFF"/>
        </w:rPr>
        <w:t>Basques</w:t>
      </w:r>
      <w:proofErr w:type="spellEnd"/>
      <w:r w:rsidRPr="00E16F30">
        <w:rPr>
          <w:rFonts w:asciiTheme="minorHAnsi" w:hAnsiTheme="minorHAnsi" w:cstheme="minorHAnsi"/>
          <w:b w:val="0"/>
          <w:color w:val="050505"/>
          <w:shd w:val="clear" w:color="auto" w:fill="FFFFFF"/>
        </w:rPr>
        <w:t xml:space="preserve">, Kleyton Marinho e Paulo Eleutério, na qual foram apresentados os envolvidos, o histórico, as etapas previstas em um cronograma até o primeiro semestre de 2025 e o informe das quatro reuniões de trabalho do tema ocorridas de julho a agosto. Em seguida, foram recebidos dois representantes do CONFEA, o Conselheiro Federal Nielsen </w:t>
      </w:r>
      <w:proofErr w:type="spellStart"/>
      <w:r w:rsidRPr="00E16F30">
        <w:rPr>
          <w:rFonts w:asciiTheme="minorHAnsi" w:hAnsiTheme="minorHAnsi" w:cstheme="minorHAnsi"/>
          <w:b w:val="0"/>
          <w:color w:val="050505"/>
          <w:shd w:val="clear" w:color="auto" w:fill="FFFFFF"/>
        </w:rPr>
        <w:t>Christianni</w:t>
      </w:r>
      <w:proofErr w:type="spellEnd"/>
      <w:r w:rsidRPr="00E16F30">
        <w:rPr>
          <w:rFonts w:asciiTheme="minorHAnsi" w:hAnsiTheme="minorHAnsi" w:cstheme="minorHAnsi"/>
          <w:b w:val="0"/>
          <w:color w:val="050505"/>
          <w:shd w:val="clear" w:color="auto" w:fill="FFFFFF"/>
        </w:rPr>
        <w:t xml:space="preserve"> e o Gerente de Fiscalização Igor de Mendonça Fernandes, que palestraram sobre a construção do Plano de Metas Finalísticas 2025-2027 e Metas Nacionais de Fiscalização 2024 e a inserção do CONFEA no planejamento, supervisão, gestão, verificação e fiscalização do exercício e das atividades das profissões inseridas no Sistema </w:t>
      </w:r>
      <w:proofErr w:type="spellStart"/>
      <w:r w:rsidRPr="00E16F30">
        <w:rPr>
          <w:rFonts w:asciiTheme="minorHAnsi" w:hAnsiTheme="minorHAnsi" w:cstheme="minorHAnsi"/>
          <w:b w:val="0"/>
          <w:color w:val="050505"/>
          <w:shd w:val="clear" w:color="auto" w:fill="FFFFFF"/>
        </w:rPr>
        <w:t>Confea</w:t>
      </w:r>
      <w:proofErr w:type="spellEnd"/>
      <w:r w:rsidRPr="00E16F30">
        <w:rPr>
          <w:rFonts w:asciiTheme="minorHAnsi" w:hAnsiTheme="minorHAnsi" w:cstheme="minorHAnsi"/>
          <w:b w:val="0"/>
          <w:color w:val="050505"/>
          <w:shd w:val="clear" w:color="auto" w:fill="FFFFFF"/>
        </w:rPr>
        <w:t xml:space="preserve">/Crea. </w:t>
      </w:r>
    </w:p>
    <w:p w14:paraId="41135027" w14:textId="77777777" w:rsidR="00E16F30" w:rsidRPr="00E16F30" w:rsidRDefault="00E16F30" w:rsidP="00E16F30">
      <w:pPr>
        <w:pStyle w:val="Default"/>
        <w:jc w:val="both"/>
        <w:rPr>
          <w:rFonts w:asciiTheme="minorHAnsi" w:hAnsiTheme="minorHAnsi" w:cstheme="minorHAnsi"/>
          <w:b w:val="0"/>
          <w:color w:val="050505"/>
          <w:shd w:val="clear" w:color="auto" w:fill="FFFFFF"/>
        </w:rPr>
      </w:pPr>
    </w:p>
    <w:p w14:paraId="1CF6AFE0" w14:textId="77777777" w:rsidR="00E16F30" w:rsidRPr="00E16F30" w:rsidRDefault="00E16F30" w:rsidP="00E16F30">
      <w:pPr>
        <w:pStyle w:val="Default"/>
        <w:jc w:val="both"/>
        <w:rPr>
          <w:rFonts w:asciiTheme="minorHAnsi" w:hAnsiTheme="minorHAnsi" w:cstheme="minorHAnsi"/>
          <w:b w:val="0"/>
          <w:color w:val="050505"/>
          <w:shd w:val="clear" w:color="auto" w:fill="FFFFFF"/>
        </w:rPr>
      </w:pPr>
      <w:r w:rsidRPr="00E16F30">
        <w:rPr>
          <w:rFonts w:asciiTheme="minorHAnsi" w:hAnsiTheme="minorHAnsi" w:cstheme="minorHAnsi"/>
          <w:b w:val="0"/>
          <w:color w:val="050505"/>
          <w:shd w:val="clear" w:color="auto" w:fill="FFFFFF"/>
        </w:rPr>
        <w:t xml:space="preserve">Antes da realização do seminário foi solicitado aos </w:t>
      </w:r>
      <w:proofErr w:type="spellStart"/>
      <w:r w:rsidRPr="00E16F30">
        <w:rPr>
          <w:rFonts w:asciiTheme="minorHAnsi" w:hAnsiTheme="minorHAnsi" w:cstheme="minorHAnsi"/>
          <w:b w:val="0"/>
          <w:color w:val="050505"/>
          <w:shd w:val="clear" w:color="auto" w:fill="FFFFFF"/>
        </w:rPr>
        <w:t>CAU’s</w:t>
      </w:r>
      <w:proofErr w:type="spellEnd"/>
      <w:r w:rsidRPr="00E16F30">
        <w:rPr>
          <w:rFonts w:asciiTheme="minorHAnsi" w:hAnsiTheme="minorHAnsi" w:cstheme="minorHAnsi"/>
          <w:b w:val="0"/>
          <w:color w:val="050505"/>
          <w:shd w:val="clear" w:color="auto" w:fill="FFFFFF"/>
        </w:rPr>
        <w:t xml:space="preserve">/UF que enviassem para a CEP-CAU/BR seus Planos Estaduais de Fiscalização vigentes, nos quais 22 </w:t>
      </w:r>
      <w:proofErr w:type="spellStart"/>
      <w:r w:rsidRPr="00E16F30">
        <w:rPr>
          <w:rFonts w:asciiTheme="minorHAnsi" w:hAnsiTheme="minorHAnsi" w:cstheme="minorHAnsi"/>
          <w:b w:val="0"/>
          <w:color w:val="050505"/>
          <w:shd w:val="clear" w:color="auto" w:fill="FFFFFF"/>
        </w:rPr>
        <w:t>UF’s</w:t>
      </w:r>
      <w:proofErr w:type="spellEnd"/>
      <w:r w:rsidRPr="00E16F30">
        <w:rPr>
          <w:rFonts w:asciiTheme="minorHAnsi" w:hAnsiTheme="minorHAnsi" w:cstheme="minorHAnsi"/>
          <w:b w:val="0"/>
          <w:color w:val="050505"/>
          <w:shd w:val="clear" w:color="auto" w:fill="FFFFFF"/>
        </w:rPr>
        <w:t xml:space="preserve"> enviaram, sendo uma quantidade bastante favorável, que implicou em uma análise satisfatória dos conteúdos. No período da tarde foram apresentados os Planos de nove </w:t>
      </w:r>
      <w:proofErr w:type="spellStart"/>
      <w:r w:rsidRPr="00E16F30">
        <w:rPr>
          <w:rFonts w:asciiTheme="minorHAnsi" w:hAnsiTheme="minorHAnsi" w:cstheme="minorHAnsi"/>
          <w:b w:val="0"/>
          <w:color w:val="050505"/>
          <w:shd w:val="clear" w:color="auto" w:fill="FFFFFF"/>
        </w:rPr>
        <w:t>CAU’s</w:t>
      </w:r>
      <w:proofErr w:type="spellEnd"/>
      <w:r w:rsidRPr="00E16F30">
        <w:rPr>
          <w:rFonts w:asciiTheme="minorHAnsi" w:hAnsiTheme="minorHAnsi" w:cstheme="minorHAnsi"/>
          <w:b w:val="0"/>
          <w:color w:val="050505"/>
          <w:shd w:val="clear" w:color="auto" w:fill="FFFFFF"/>
        </w:rPr>
        <w:t xml:space="preserve">/UF, selecionados pela CEP-CAU/BR, divididos em três blocos, de </w:t>
      </w:r>
      <w:proofErr w:type="spellStart"/>
      <w:r w:rsidRPr="00E16F30">
        <w:rPr>
          <w:rFonts w:asciiTheme="minorHAnsi" w:hAnsiTheme="minorHAnsi" w:cstheme="minorHAnsi"/>
          <w:b w:val="0"/>
          <w:color w:val="050505"/>
          <w:shd w:val="clear" w:color="auto" w:fill="FFFFFF"/>
        </w:rPr>
        <w:t>CAU’s</w:t>
      </w:r>
      <w:proofErr w:type="spellEnd"/>
      <w:r w:rsidRPr="00E16F30">
        <w:rPr>
          <w:rFonts w:asciiTheme="minorHAnsi" w:hAnsiTheme="minorHAnsi" w:cstheme="minorHAnsi"/>
          <w:b w:val="0"/>
          <w:color w:val="050505"/>
          <w:shd w:val="clear" w:color="auto" w:fill="FFFFFF"/>
        </w:rPr>
        <w:t xml:space="preserve"> básicos, médios e grandes, seguido de rodada de perguntas ao final de cada bloco. </w:t>
      </w:r>
    </w:p>
    <w:p w14:paraId="3EC5F7B2" w14:textId="77777777" w:rsidR="00E16F30" w:rsidRPr="00E16F30" w:rsidRDefault="00E16F30" w:rsidP="00E16F30">
      <w:pPr>
        <w:pStyle w:val="Default"/>
        <w:jc w:val="both"/>
        <w:rPr>
          <w:rFonts w:asciiTheme="minorHAnsi" w:hAnsiTheme="minorHAnsi" w:cstheme="minorHAnsi"/>
          <w:b w:val="0"/>
          <w:color w:val="050505"/>
          <w:shd w:val="clear" w:color="auto" w:fill="FFFFFF"/>
        </w:rPr>
      </w:pPr>
    </w:p>
    <w:p w14:paraId="4BBC40E7" w14:textId="77777777" w:rsidR="00E16F30" w:rsidRPr="00E16F30" w:rsidRDefault="00E16F30" w:rsidP="00E16F30">
      <w:pPr>
        <w:pStyle w:val="Default"/>
        <w:jc w:val="both"/>
        <w:rPr>
          <w:rFonts w:asciiTheme="minorHAnsi" w:hAnsiTheme="minorHAnsi" w:cstheme="minorHAnsi"/>
          <w:b w:val="0"/>
          <w:color w:val="050505"/>
          <w:shd w:val="clear" w:color="auto" w:fill="FFFFFF"/>
        </w:rPr>
      </w:pPr>
      <w:r w:rsidRPr="00E16F30">
        <w:rPr>
          <w:rFonts w:asciiTheme="minorHAnsi" w:hAnsiTheme="minorHAnsi" w:cstheme="minorHAnsi"/>
          <w:b w:val="0"/>
          <w:color w:val="050505"/>
          <w:shd w:val="clear" w:color="auto" w:fill="FFFFFF"/>
        </w:rPr>
        <w:t xml:space="preserve">No segundo dia, 28/8/2024, foi recebido o Presidente da Câmara de Fiscalização do Conselho Federal de Educação Física, Prof. Dr. Márcio </w:t>
      </w:r>
      <w:proofErr w:type="spellStart"/>
      <w:r w:rsidRPr="00E16F30">
        <w:rPr>
          <w:rFonts w:asciiTheme="minorHAnsi" w:hAnsiTheme="minorHAnsi" w:cstheme="minorHAnsi"/>
          <w:b w:val="0"/>
          <w:color w:val="050505"/>
          <w:shd w:val="clear" w:color="auto" w:fill="FFFFFF"/>
        </w:rPr>
        <w:t>Tadashi</w:t>
      </w:r>
      <w:proofErr w:type="spellEnd"/>
      <w:r w:rsidRPr="00E16F30">
        <w:rPr>
          <w:rFonts w:asciiTheme="minorHAnsi" w:hAnsiTheme="minorHAnsi" w:cstheme="minorHAnsi"/>
          <w:b w:val="0"/>
          <w:color w:val="050505"/>
          <w:shd w:val="clear" w:color="auto" w:fill="FFFFFF"/>
        </w:rPr>
        <w:t xml:space="preserve"> </w:t>
      </w:r>
      <w:proofErr w:type="spellStart"/>
      <w:r w:rsidRPr="00E16F30">
        <w:rPr>
          <w:rFonts w:asciiTheme="minorHAnsi" w:hAnsiTheme="minorHAnsi" w:cstheme="minorHAnsi"/>
          <w:b w:val="0"/>
          <w:color w:val="050505"/>
          <w:shd w:val="clear" w:color="auto" w:fill="FFFFFF"/>
        </w:rPr>
        <w:t>Ishizaki</w:t>
      </w:r>
      <w:proofErr w:type="spellEnd"/>
      <w:r w:rsidRPr="00E16F30">
        <w:rPr>
          <w:rFonts w:asciiTheme="minorHAnsi" w:hAnsiTheme="minorHAnsi" w:cstheme="minorHAnsi"/>
          <w:b w:val="0"/>
          <w:color w:val="050505"/>
          <w:shd w:val="clear" w:color="auto" w:fill="FFFFFF"/>
        </w:rPr>
        <w:t xml:space="preserve">, que discorreu sobre a elaboração do Manual Nacional de Fiscalização do CONFEF, seguido por abertura de questionamentos dos presentes ao palestrante. Na sequência, foram apresentados os resultados da Pesquisa Nacional de Fiscalização, pela gerência de Planejamento e Gestão Estratégica. Por fim, foi feita uma apresentação da coordenadoria do IGEO, na qual foram expostas as funcionalidades e possibilidades disponíveis para o planejamento e execução da fiscalização, foi apresentado um treinamento do IGEO a ser realizado em setembro, e aberta as inscrições para o mesmo. </w:t>
      </w:r>
    </w:p>
    <w:p w14:paraId="1012C493" w14:textId="77777777" w:rsidR="00E16F30" w:rsidRPr="00E16F30" w:rsidRDefault="00E16F30" w:rsidP="00E16F30">
      <w:pPr>
        <w:pStyle w:val="Default"/>
        <w:jc w:val="both"/>
        <w:rPr>
          <w:rFonts w:asciiTheme="minorHAnsi" w:hAnsiTheme="minorHAnsi" w:cstheme="minorHAnsi"/>
          <w:b w:val="0"/>
          <w:color w:val="050505"/>
        </w:rPr>
      </w:pPr>
    </w:p>
    <w:p w14:paraId="3B0BE909" w14:textId="1AB8E424" w:rsidR="00E16F30" w:rsidRDefault="00E16F30" w:rsidP="00E16F30">
      <w:pPr>
        <w:pStyle w:val="Default"/>
        <w:jc w:val="both"/>
        <w:rPr>
          <w:rFonts w:asciiTheme="minorHAnsi" w:hAnsiTheme="minorHAnsi" w:cstheme="minorHAnsi"/>
          <w:b w:val="0"/>
        </w:rPr>
      </w:pPr>
      <w:r w:rsidRPr="00E16F30">
        <w:rPr>
          <w:rFonts w:asciiTheme="minorHAnsi" w:hAnsiTheme="minorHAnsi" w:cstheme="minorHAnsi"/>
          <w:b w:val="0"/>
          <w:color w:val="050505"/>
        </w:rPr>
        <w:t xml:space="preserve">Os conteúdos apresentados podem ser visualizados no seguinte </w:t>
      </w:r>
      <w:r w:rsidRPr="00E16F30">
        <w:rPr>
          <w:rFonts w:asciiTheme="minorHAnsi" w:hAnsiTheme="minorHAnsi" w:cstheme="minorHAnsi"/>
          <w:b w:val="0"/>
          <w:i/>
          <w:iCs/>
          <w:color w:val="050505"/>
        </w:rPr>
        <w:t>link</w:t>
      </w:r>
      <w:r w:rsidRPr="00E16F30">
        <w:rPr>
          <w:rFonts w:asciiTheme="minorHAnsi" w:hAnsiTheme="minorHAnsi" w:cstheme="minorHAnsi"/>
          <w:b w:val="0"/>
          <w:color w:val="050505"/>
        </w:rPr>
        <w:t xml:space="preserve">, que contempla todas as apresentações realizadas no evento: </w:t>
      </w:r>
      <w:hyperlink r:id="rId15">
        <w:r w:rsidRPr="00E16F30">
          <w:rPr>
            <w:rStyle w:val="Hyperlink"/>
            <w:rFonts w:asciiTheme="minorHAnsi" w:hAnsiTheme="minorHAnsi" w:cstheme="minorHAnsi"/>
            <w:b w:val="0"/>
          </w:rPr>
          <w:t>Apresentações I Seminário de Planejamento Estratégico da Fiscalização.</w:t>
        </w:r>
      </w:hyperlink>
      <w:r w:rsidRPr="00E16F30">
        <w:rPr>
          <w:rFonts w:asciiTheme="minorHAnsi" w:hAnsiTheme="minorHAnsi" w:cstheme="minorHAnsi"/>
          <w:b w:val="0"/>
        </w:rPr>
        <w:t xml:space="preserve"> </w:t>
      </w:r>
    </w:p>
    <w:p w14:paraId="42150894" w14:textId="53703934" w:rsidR="00E16F30" w:rsidRDefault="00E16F30" w:rsidP="00E16F30">
      <w:pPr>
        <w:pStyle w:val="Default"/>
        <w:jc w:val="both"/>
        <w:rPr>
          <w:rFonts w:asciiTheme="minorHAnsi" w:hAnsiTheme="minorHAnsi" w:cstheme="minorHAnsi"/>
          <w:b w:val="0"/>
        </w:rPr>
      </w:pPr>
    </w:p>
    <w:p w14:paraId="0E8D1AFC" w14:textId="77777777" w:rsidR="00E16F30" w:rsidRPr="00CF38FE" w:rsidRDefault="00E16F30" w:rsidP="00E16F30">
      <w:pPr>
        <w:numPr>
          <w:ilvl w:val="0"/>
          <w:numId w:val="40"/>
        </w:numPr>
        <w:shd w:val="clear" w:color="auto" w:fill="D9D9D9"/>
        <w:spacing w:after="0" w:line="240" w:lineRule="auto"/>
        <w:ind w:left="0" w:firstLine="0"/>
        <w:textAlignment w:val="baseline"/>
        <w:rPr>
          <w:rFonts w:ascii="Calibri" w:eastAsia="Times New Roman" w:hAnsi="Calibri" w:cs="Calibri"/>
          <w:sz w:val="24"/>
          <w:szCs w:val="24"/>
          <w:lang w:eastAsia="pt-BR"/>
        </w:rPr>
      </w:pPr>
      <w:r w:rsidRPr="00CF38FE">
        <w:rPr>
          <w:rFonts w:ascii="Calibri" w:eastAsia="Times New Roman" w:hAnsi="Calibri" w:cs="Calibri"/>
          <w:b/>
          <w:bCs/>
          <w:color w:val="000000"/>
          <w:sz w:val="24"/>
          <w:szCs w:val="24"/>
          <w:lang w:eastAsia="pt-BR"/>
        </w:rPr>
        <w:t>AVALIAÇÃO DO EVENTO</w:t>
      </w:r>
      <w:r w:rsidRPr="00CF38FE">
        <w:rPr>
          <w:rFonts w:ascii="Calibri" w:eastAsia="Times New Roman" w:hAnsi="Calibri" w:cs="Calibri"/>
          <w:color w:val="000000"/>
          <w:sz w:val="24"/>
          <w:szCs w:val="24"/>
          <w:lang w:eastAsia="pt-BR"/>
        </w:rPr>
        <w:t> </w:t>
      </w:r>
    </w:p>
    <w:p w14:paraId="5650F29D" w14:textId="77777777" w:rsidR="00E16F30" w:rsidRDefault="00E16F30" w:rsidP="00E16F30">
      <w:pPr>
        <w:spacing w:after="0" w:line="240" w:lineRule="auto"/>
        <w:jc w:val="both"/>
        <w:textAlignment w:val="baseline"/>
        <w:rPr>
          <w:rFonts w:ascii="Calibri" w:eastAsia="Times New Roman" w:hAnsi="Calibri" w:cs="Calibri"/>
          <w:color w:val="000000"/>
          <w:lang w:eastAsia="pt-BR"/>
        </w:rPr>
      </w:pPr>
    </w:p>
    <w:p w14:paraId="533E8EC8" w14:textId="77777777" w:rsidR="00E16F30" w:rsidRPr="00CF38FE" w:rsidRDefault="00E16F30" w:rsidP="00E16F30">
      <w:pPr>
        <w:spacing w:after="0" w:line="240" w:lineRule="auto"/>
        <w:jc w:val="both"/>
        <w:textAlignment w:val="baseline"/>
        <w:rPr>
          <w:rFonts w:ascii="Calibri" w:eastAsia="Times New Roman" w:hAnsi="Calibri" w:cs="Calibri"/>
          <w:lang w:eastAsia="pt-BR"/>
        </w:rPr>
      </w:pPr>
      <w:r w:rsidRPr="00CF38FE">
        <w:rPr>
          <w:rFonts w:ascii="Calibri" w:eastAsia="Times New Roman" w:hAnsi="Calibri" w:cs="Calibri"/>
          <w:color w:val="000000"/>
          <w:lang w:eastAsia="pt-BR"/>
        </w:rPr>
        <w:t>Ao final do evento foi enviado um formulário de avaliação aos participantes, dos quais 14 responderam. O resultado da avaliação encontra-se a seguir: </w:t>
      </w:r>
    </w:p>
    <w:p w14:paraId="21F87C94" w14:textId="77777777" w:rsidR="00E16F30" w:rsidRPr="00CF38FE" w:rsidRDefault="00E16F30" w:rsidP="00E16F30">
      <w:pPr>
        <w:spacing w:after="0" w:line="240" w:lineRule="auto"/>
        <w:jc w:val="both"/>
        <w:textAlignment w:val="baseline"/>
        <w:rPr>
          <w:rFonts w:ascii="Calibri" w:eastAsia="Times New Roman" w:hAnsi="Calibri" w:cs="Calibri"/>
          <w:lang w:eastAsia="pt-BR"/>
        </w:rPr>
      </w:pPr>
      <w:r w:rsidRPr="00CF38FE">
        <w:rPr>
          <w:rFonts w:ascii="Calibri" w:eastAsia="Times New Roman" w:hAnsi="Calibri" w:cs="Calibri"/>
          <w:color w:val="000000"/>
          <w:lang w:eastAsia="pt-BR"/>
        </w:rPr>
        <w:t> </w:t>
      </w:r>
    </w:p>
    <w:p w14:paraId="54CFFF26" w14:textId="77777777" w:rsidR="00E16F30" w:rsidRDefault="00E16F30" w:rsidP="00E16F30">
      <w:pPr>
        <w:spacing w:after="0" w:line="240" w:lineRule="auto"/>
        <w:jc w:val="both"/>
        <w:textAlignment w:val="baseline"/>
        <w:rPr>
          <w:rFonts w:ascii="Calibri" w:eastAsia="Times New Roman" w:hAnsi="Calibri" w:cs="Calibri"/>
          <w:b/>
          <w:color w:val="000000"/>
          <w:lang w:eastAsia="pt-BR"/>
        </w:rPr>
      </w:pPr>
      <w:r w:rsidRPr="00CF38FE">
        <w:rPr>
          <w:rFonts w:ascii="Calibri" w:eastAsia="Times New Roman" w:hAnsi="Calibri" w:cs="Calibri"/>
          <w:b/>
          <w:bCs/>
          <w:color w:val="000000"/>
          <w:lang w:eastAsia="pt-BR"/>
        </w:rPr>
        <w:t>O evento correspondeu às suas expectativas?</w:t>
      </w:r>
      <w:r w:rsidRPr="00CF38FE">
        <w:rPr>
          <w:rFonts w:ascii="Calibri" w:eastAsia="Times New Roman" w:hAnsi="Calibri" w:cs="Calibri"/>
          <w:b/>
          <w:color w:val="000000"/>
          <w:lang w:eastAsia="pt-BR"/>
        </w:rPr>
        <w:t> </w:t>
      </w:r>
      <w:r>
        <w:rPr>
          <w:rFonts w:ascii="Calibri" w:eastAsia="Times New Roman" w:hAnsi="Calibri" w:cs="Calibri"/>
          <w:b/>
          <w:color w:val="000000"/>
          <w:lang w:eastAsia="pt-BR"/>
        </w:rPr>
        <w:t xml:space="preserve">                            </w:t>
      </w:r>
      <w:r w:rsidRPr="00CF38FE">
        <w:rPr>
          <w:rFonts w:ascii="Calibri" w:eastAsia="Times New Roman" w:hAnsi="Calibri" w:cs="Calibri"/>
          <w:b/>
          <w:color w:val="000000"/>
          <w:lang w:eastAsia="pt-BR"/>
        </w:rPr>
        <w:t>Quanto à alimentação? </w:t>
      </w:r>
    </w:p>
    <w:p w14:paraId="4A7C3649" w14:textId="77777777" w:rsidR="00E16F30" w:rsidRDefault="00E16F30" w:rsidP="00E16F30">
      <w:pPr>
        <w:spacing w:after="0" w:line="240" w:lineRule="auto"/>
        <w:jc w:val="both"/>
        <w:textAlignment w:val="baseline"/>
        <w:rPr>
          <w:rFonts w:ascii="Calibri" w:eastAsia="Times New Roman" w:hAnsi="Calibri" w:cs="Calibri"/>
          <w:b/>
          <w:color w:val="000000"/>
          <w:lang w:eastAsia="pt-BR"/>
        </w:rPr>
      </w:pPr>
    </w:p>
    <w:p w14:paraId="1A3B746D" w14:textId="77777777" w:rsidR="00E16F30" w:rsidRPr="00CF38FE" w:rsidRDefault="00E16F30" w:rsidP="00E16F30">
      <w:pPr>
        <w:spacing w:after="0" w:line="240" w:lineRule="auto"/>
        <w:jc w:val="both"/>
        <w:textAlignment w:val="baseline"/>
        <w:rPr>
          <w:rFonts w:ascii="Calibri" w:eastAsia="Times New Roman" w:hAnsi="Calibri" w:cs="Calibri"/>
          <w:b/>
          <w:color w:val="000000"/>
          <w:lang w:eastAsia="pt-BR"/>
        </w:rPr>
      </w:pPr>
      <w:r w:rsidRPr="00CF38FE">
        <w:rPr>
          <w:rFonts w:ascii="Calibri" w:eastAsia="Times New Roman" w:hAnsi="Calibri" w:cs="Calibri"/>
          <w:b/>
          <w:noProof/>
          <w:color w:val="000000"/>
          <w:lang w:eastAsia="pt-BR"/>
        </w:rPr>
        <w:drawing>
          <wp:inline distT="0" distB="0" distL="0" distR="0" wp14:anchorId="793BB268" wp14:editId="02383C3E">
            <wp:extent cx="2794000" cy="2259628"/>
            <wp:effectExtent l="0" t="0" r="6350" b="762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23101" cy="2283163"/>
                    </a:xfrm>
                    <a:prstGeom prst="rect">
                      <a:avLst/>
                    </a:prstGeom>
                  </pic:spPr>
                </pic:pic>
              </a:graphicData>
            </a:graphic>
          </wp:inline>
        </w:drawing>
      </w:r>
      <w:r w:rsidRPr="00CF38FE">
        <w:rPr>
          <w:rFonts w:ascii="Calibri" w:eastAsia="Times New Roman" w:hAnsi="Calibri" w:cs="Calibri"/>
          <w:b/>
          <w:noProof/>
          <w:lang w:eastAsia="pt-BR"/>
        </w:rPr>
        <w:drawing>
          <wp:inline distT="0" distB="0" distL="0" distR="0" wp14:anchorId="426BBEC3" wp14:editId="3A820713">
            <wp:extent cx="3263598" cy="2286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75678" cy="2294462"/>
                    </a:xfrm>
                    <a:prstGeom prst="rect">
                      <a:avLst/>
                    </a:prstGeom>
                  </pic:spPr>
                </pic:pic>
              </a:graphicData>
            </a:graphic>
          </wp:inline>
        </w:drawing>
      </w:r>
    </w:p>
    <w:p w14:paraId="75EE2E45" w14:textId="77777777" w:rsidR="00E16F30" w:rsidRPr="00CF38FE" w:rsidRDefault="00E16F30" w:rsidP="00E16F30">
      <w:pPr>
        <w:spacing w:after="0" w:line="240" w:lineRule="auto"/>
        <w:jc w:val="both"/>
        <w:textAlignment w:val="baseline"/>
        <w:rPr>
          <w:rFonts w:ascii="Calibri" w:eastAsia="Times New Roman" w:hAnsi="Calibri" w:cs="Calibri"/>
          <w:b/>
          <w:lang w:eastAsia="pt-BR"/>
        </w:rPr>
      </w:pPr>
      <w:r w:rsidRPr="00CF38FE">
        <w:rPr>
          <w:rFonts w:ascii="Calibri" w:eastAsia="Times New Roman" w:hAnsi="Calibri" w:cs="Calibri"/>
          <w:b/>
          <w:color w:val="000000"/>
          <w:lang w:eastAsia="pt-BR"/>
        </w:rPr>
        <w:t> </w:t>
      </w:r>
      <w:r w:rsidRPr="00CF38FE">
        <w:rPr>
          <w:rFonts w:ascii="Calibri" w:eastAsia="Times New Roman" w:hAnsi="Calibri" w:cs="Calibri"/>
          <w:b/>
          <w:lang w:eastAsia="pt-BR"/>
        </w:rPr>
        <w:t>  </w:t>
      </w:r>
    </w:p>
    <w:p w14:paraId="4D720181" w14:textId="77777777" w:rsidR="00E16F30" w:rsidRDefault="00E16F30" w:rsidP="00E16F30">
      <w:pPr>
        <w:spacing w:after="0" w:line="240" w:lineRule="auto"/>
        <w:jc w:val="both"/>
        <w:textAlignment w:val="baseline"/>
        <w:rPr>
          <w:rFonts w:ascii="Calibri" w:eastAsia="Times New Roman" w:hAnsi="Calibri" w:cs="Calibri"/>
          <w:b/>
          <w:color w:val="000000"/>
          <w:lang w:eastAsia="pt-BR"/>
        </w:rPr>
      </w:pPr>
      <w:r w:rsidRPr="00CF38FE">
        <w:rPr>
          <w:rFonts w:ascii="Calibri" w:eastAsia="Times New Roman" w:hAnsi="Calibri" w:cs="Calibri"/>
          <w:b/>
          <w:color w:val="000000"/>
          <w:lang w:eastAsia="pt-BR"/>
        </w:rPr>
        <w:t>Quanto à aplicabilidade do conteúdo ministrado ao seu CAU/UF? </w:t>
      </w:r>
      <w:r>
        <w:rPr>
          <w:rFonts w:ascii="Calibri" w:eastAsia="Times New Roman" w:hAnsi="Calibri" w:cs="Calibri"/>
          <w:b/>
          <w:color w:val="000000"/>
          <w:lang w:eastAsia="pt-BR"/>
        </w:rPr>
        <w:t xml:space="preserve">   </w:t>
      </w:r>
      <w:r w:rsidRPr="00CF38FE">
        <w:rPr>
          <w:rFonts w:ascii="Calibri" w:eastAsia="Times New Roman" w:hAnsi="Calibri" w:cs="Calibri"/>
          <w:b/>
          <w:color w:val="000000"/>
          <w:lang w:eastAsia="pt-BR"/>
        </w:rPr>
        <w:t>Quanto à transmissão do evento?</w:t>
      </w:r>
    </w:p>
    <w:p w14:paraId="29B09632" w14:textId="77777777" w:rsidR="00E16F30" w:rsidRPr="00CF38FE" w:rsidRDefault="00E16F30" w:rsidP="00E16F30">
      <w:pPr>
        <w:spacing w:after="0" w:line="240" w:lineRule="auto"/>
        <w:jc w:val="both"/>
        <w:textAlignment w:val="baseline"/>
        <w:rPr>
          <w:rFonts w:ascii="Calibri" w:eastAsia="Times New Roman" w:hAnsi="Calibri" w:cs="Calibri"/>
          <w:b/>
          <w:lang w:eastAsia="pt-BR"/>
        </w:rPr>
      </w:pPr>
      <w:r w:rsidRPr="00CF38FE">
        <w:rPr>
          <w:rFonts w:ascii="Calibri" w:eastAsia="Times New Roman" w:hAnsi="Calibri" w:cs="Calibri"/>
          <w:b/>
          <w:noProof/>
          <w:lang w:eastAsia="pt-BR"/>
        </w:rPr>
        <w:drawing>
          <wp:inline distT="0" distB="0" distL="0" distR="0" wp14:anchorId="29563247" wp14:editId="6AD3A77B">
            <wp:extent cx="3213100" cy="2257214"/>
            <wp:effectExtent l="0" t="0" r="635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60468" cy="2290490"/>
                    </a:xfrm>
                    <a:prstGeom prst="rect">
                      <a:avLst/>
                    </a:prstGeom>
                  </pic:spPr>
                </pic:pic>
              </a:graphicData>
            </a:graphic>
          </wp:inline>
        </w:drawing>
      </w:r>
      <w:r w:rsidRPr="00CF38FE">
        <w:rPr>
          <w:rFonts w:ascii="Calibri" w:eastAsia="Times New Roman" w:hAnsi="Calibri" w:cs="Calibri"/>
          <w:b/>
          <w:noProof/>
          <w:lang w:eastAsia="pt-BR"/>
        </w:rPr>
        <w:drawing>
          <wp:inline distT="0" distB="0" distL="0" distR="0" wp14:anchorId="54CD03C8" wp14:editId="5816F149">
            <wp:extent cx="2981425" cy="224790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7098" cy="2297416"/>
                    </a:xfrm>
                    <a:prstGeom prst="rect">
                      <a:avLst/>
                    </a:prstGeom>
                  </pic:spPr>
                </pic:pic>
              </a:graphicData>
            </a:graphic>
          </wp:inline>
        </w:drawing>
      </w:r>
    </w:p>
    <w:p w14:paraId="767EB7F4" w14:textId="77777777" w:rsidR="00E16F30" w:rsidRPr="00CF38FE" w:rsidRDefault="00E16F30" w:rsidP="00E16F30">
      <w:pPr>
        <w:spacing w:after="0" w:line="240" w:lineRule="auto"/>
        <w:jc w:val="both"/>
        <w:textAlignment w:val="baseline"/>
        <w:rPr>
          <w:rFonts w:ascii="Calibri" w:eastAsia="Times New Roman" w:hAnsi="Calibri" w:cs="Calibri"/>
          <w:b/>
          <w:lang w:eastAsia="pt-BR"/>
        </w:rPr>
      </w:pPr>
      <w:r w:rsidRPr="00CF38FE">
        <w:rPr>
          <w:rFonts w:ascii="Calibri" w:eastAsia="Times New Roman" w:hAnsi="Calibri" w:cs="Calibri"/>
          <w:b/>
          <w:lang w:eastAsia="pt-BR"/>
        </w:rPr>
        <w:t> </w:t>
      </w:r>
    </w:p>
    <w:p w14:paraId="766409E4" w14:textId="77777777" w:rsidR="00E16F30" w:rsidRDefault="00E16F30" w:rsidP="00E16F30">
      <w:pPr>
        <w:spacing w:after="0" w:line="240" w:lineRule="auto"/>
        <w:jc w:val="both"/>
        <w:textAlignment w:val="baseline"/>
        <w:rPr>
          <w:rFonts w:ascii="Calibri" w:eastAsia="Times New Roman" w:hAnsi="Calibri" w:cs="Calibri"/>
          <w:b/>
          <w:color w:val="000000"/>
          <w:lang w:eastAsia="pt-BR"/>
        </w:rPr>
      </w:pPr>
      <w:r w:rsidRPr="00CF38FE">
        <w:rPr>
          <w:rFonts w:ascii="Calibri" w:eastAsia="Times New Roman" w:hAnsi="Calibri" w:cs="Calibri"/>
          <w:b/>
          <w:color w:val="000000"/>
          <w:lang w:eastAsia="pt-BR"/>
        </w:rPr>
        <w:t>Quanto ao conteúdo e temas abordados? </w:t>
      </w:r>
      <w:r>
        <w:rPr>
          <w:rFonts w:ascii="Calibri" w:eastAsia="Times New Roman" w:hAnsi="Calibri" w:cs="Calibri"/>
          <w:b/>
          <w:color w:val="000000"/>
          <w:lang w:eastAsia="pt-BR"/>
        </w:rPr>
        <w:t xml:space="preserve">                                </w:t>
      </w:r>
      <w:r w:rsidRPr="00CF38FE">
        <w:rPr>
          <w:rFonts w:ascii="Calibri" w:eastAsia="Times New Roman" w:hAnsi="Calibri" w:cs="Calibri"/>
          <w:b/>
          <w:color w:val="000000"/>
          <w:lang w:eastAsia="pt-BR"/>
        </w:rPr>
        <w:t>Quanto ao desempenho dos palestrantes?</w:t>
      </w:r>
    </w:p>
    <w:p w14:paraId="76DC7293" w14:textId="77777777" w:rsidR="00E16F30" w:rsidRPr="00CF38FE" w:rsidRDefault="00E16F30" w:rsidP="00E16F30">
      <w:pPr>
        <w:spacing w:after="0" w:line="240" w:lineRule="auto"/>
        <w:jc w:val="both"/>
        <w:textAlignment w:val="baseline"/>
        <w:rPr>
          <w:rFonts w:ascii="Calibri" w:eastAsia="Times New Roman" w:hAnsi="Calibri" w:cs="Calibri"/>
          <w:b/>
          <w:lang w:eastAsia="pt-BR"/>
        </w:rPr>
      </w:pPr>
      <w:r w:rsidRPr="00CF38FE">
        <w:rPr>
          <w:rFonts w:ascii="Calibri" w:eastAsia="Times New Roman" w:hAnsi="Calibri" w:cs="Calibri"/>
          <w:b/>
          <w:noProof/>
          <w:lang w:eastAsia="pt-BR"/>
        </w:rPr>
        <w:lastRenderedPageBreak/>
        <w:drawing>
          <wp:inline distT="0" distB="0" distL="0" distR="0" wp14:anchorId="0333715D" wp14:editId="6790A937">
            <wp:extent cx="3098011" cy="2203450"/>
            <wp:effectExtent l="0" t="0" r="762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45199" cy="2237013"/>
                    </a:xfrm>
                    <a:prstGeom prst="rect">
                      <a:avLst/>
                    </a:prstGeom>
                  </pic:spPr>
                </pic:pic>
              </a:graphicData>
            </a:graphic>
          </wp:inline>
        </w:drawing>
      </w:r>
      <w:r w:rsidRPr="00CF38FE">
        <w:rPr>
          <w:rFonts w:ascii="Calibri" w:eastAsia="Times New Roman" w:hAnsi="Calibri" w:cs="Calibri"/>
          <w:b/>
          <w:noProof/>
          <w:lang w:eastAsia="pt-BR"/>
        </w:rPr>
        <w:drawing>
          <wp:inline distT="0" distB="0" distL="0" distR="0" wp14:anchorId="33B8982C" wp14:editId="4BB29DC2">
            <wp:extent cx="3047365" cy="2124584"/>
            <wp:effectExtent l="0" t="0" r="63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27" r="4346"/>
                    <a:stretch/>
                  </pic:blipFill>
                  <pic:spPr bwMode="auto">
                    <a:xfrm>
                      <a:off x="0" y="0"/>
                      <a:ext cx="3108729" cy="2167366"/>
                    </a:xfrm>
                    <a:prstGeom prst="rect">
                      <a:avLst/>
                    </a:prstGeom>
                    <a:ln>
                      <a:noFill/>
                    </a:ln>
                    <a:extLst>
                      <a:ext uri="{53640926-AAD7-44D8-BBD7-CCE9431645EC}">
                        <a14:shadowObscured xmlns:a14="http://schemas.microsoft.com/office/drawing/2010/main"/>
                      </a:ext>
                    </a:extLst>
                  </pic:spPr>
                </pic:pic>
              </a:graphicData>
            </a:graphic>
          </wp:inline>
        </w:drawing>
      </w:r>
    </w:p>
    <w:p w14:paraId="02247043" w14:textId="77777777" w:rsidR="00E16F30" w:rsidRDefault="00E16F30" w:rsidP="00E16F30">
      <w:pPr>
        <w:spacing w:after="0" w:line="240" w:lineRule="auto"/>
        <w:jc w:val="both"/>
        <w:textAlignment w:val="baseline"/>
        <w:rPr>
          <w:rFonts w:ascii="Calibri" w:eastAsia="Times New Roman" w:hAnsi="Calibri" w:cs="Calibri"/>
          <w:b/>
          <w:color w:val="000000"/>
          <w:lang w:eastAsia="pt-BR"/>
        </w:rPr>
      </w:pPr>
      <w:r w:rsidRPr="00CF38FE">
        <w:rPr>
          <w:rFonts w:ascii="Calibri" w:eastAsia="Times New Roman" w:hAnsi="Calibri" w:cs="Calibri"/>
          <w:b/>
          <w:lang w:eastAsia="pt-BR"/>
        </w:rPr>
        <w:t> </w:t>
      </w:r>
      <w:r w:rsidRPr="00CF38FE">
        <w:rPr>
          <w:rFonts w:ascii="Calibri" w:eastAsia="Times New Roman" w:hAnsi="Calibri" w:cs="Calibri"/>
          <w:b/>
          <w:color w:val="000000"/>
          <w:lang w:eastAsia="pt-BR"/>
        </w:rPr>
        <w:t>Quanto ao local do evento? </w:t>
      </w:r>
      <w:r>
        <w:rPr>
          <w:rFonts w:ascii="Calibri" w:eastAsia="Times New Roman" w:hAnsi="Calibri" w:cs="Calibri"/>
          <w:b/>
          <w:color w:val="000000"/>
          <w:lang w:eastAsia="pt-BR"/>
        </w:rPr>
        <w:t xml:space="preserve">                                </w:t>
      </w:r>
      <w:r w:rsidRPr="00CF38FE">
        <w:rPr>
          <w:rFonts w:ascii="Calibri" w:eastAsia="Times New Roman" w:hAnsi="Calibri" w:cs="Calibri"/>
          <w:b/>
          <w:color w:val="000000"/>
          <w:lang w:eastAsia="pt-BR"/>
        </w:rPr>
        <w:t>Quanto aos horários (pontualidade, distribuição do tempo)? </w:t>
      </w:r>
    </w:p>
    <w:p w14:paraId="4AF35B62" w14:textId="77777777" w:rsidR="00E16F30" w:rsidRPr="00CF38FE" w:rsidRDefault="00E16F30" w:rsidP="00E16F30">
      <w:pPr>
        <w:spacing w:after="0" w:line="240" w:lineRule="auto"/>
        <w:textAlignment w:val="baseline"/>
        <w:rPr>
          <w:rFonts w:ascii="Calibri" w:eastAsia="Times New Roman" w:hAnsi="Calibri" w:cs="Calibri"/>
          <w:b/>
          <w:lang w:eastAsia="pt-BR"/>
        </w:rPr>
      </w:pPr>
      <w:r w:rsidRPr="00CF38FE">
        <w:rPr>
          <w:rFonts w:ascii="Calibri" w:eastAsia="Times New Roman" w:hAnsi="Calibri" w:cs="Calibri"/>
          <w:b/>
          <w:noProof/>
          <w:lang w:eastAsia="pt-BR"/>
        </w:rPr>
        <w:drawing>
          <wp:inline distT="0" distB="0" distL="0" distR="0" wp14:anchorId="1E5B0A26" wp14:editId="25A11226">
            <wp:extent cx="2634044" cy="22098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37693" cy="2212861"/>
                    </a:xfrm>
                    <a:prstGeom prst="rect">
                      <a:avLst/>
                    </a:prstGeom>
                  </pic:spPr>
                </pic:pic>
              </a:graphicData>
            </a:graphic>
          </wp:inline>
        </w:drawing>
      </w:r>
      <w:r>
        <w:rPr>
          <w:rFonts w:ascii="Calibri" w:eastAsia="Times New Roman" w:hAnsi="Calibri" w:cs="Calibri"/>
          <w:b/>
          <w:lang w:eastAsia="pt-BR"/>
        </w:rPr>
        <w:t xml:space="preserve">             </w:t>
      </w:r>
      <w:r w:rsidRPr="00CF38FE">
        <w:rPr>
          <w:rFonts w:ascii="Calibri" w:eastAsia="Times New Roman" w:hAnsi="Calibri" w:cs="Calibri"/>
          <w:b/>
          <w:noProof/>
          <w:lang w:eastAsia="pt-BR"/>
        </w:rPr>
        <w:drawing>
          <wp:inline distT="0" distB="0" distL="0" distR="0" wp14:anchorId="2F41F414" wp14:editId="103D668E">
            <wp:extent cx="2977601" cy="21590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99809" cy="2175102"/>
                    </a:xfrm>
                    <a:prstGeom prst="rect">
                      <a:avLst/>
                    </a:prstGeom>
                  </pic:spPr>
                </pic:pic>
              </a:graphicData>
            </a:graphic>
          </wp:inline>
        </w:drawing>
      </w:r>
    </w:p>
    <w:p w14:paraId="75059C69" w14:textId="77777777" w:rsidR="00E16F30" w:rsidRPr="00CF38FE" w:rsidRDefault="00E16F30" w:rsidP="00E16F30">
      <w:pPr>
        <w:spacing w:after="0" w:line="240" w:lineRule="auto"/>
        <w:jc w:val="both"/>
        <w:textAlignment w:val="baseline"/>
        <w:rPr>
          <w:rFonts w:ascii="Calibri" w:eastAsia="Times New Roman" w:hAnsi="Calibri" w:cs="Calibri"/>
          <w:b/>
          <w:lang w:eastAsia="pt-BR"/>
        </w:rPr>
      </w:pPr>
      <w:r w:rsidRPr="00CF38FE">
        <w:rPr>
          <w:rFonts w:ascii="Calibri" w:eastAsia="Times New Roman" w:hAnsi="Calibri" w:cs="Calibri"/>
          <w:b/>
          <w:lang w:eastAsia="pt-BR"/>
        </w:rPr>
        <w:t> </w:t>
      </w:r>
    </w:p>
    <w:p w14:paraId="734E68DE" w14:textId="77777777" w:rsidR="00E16F30" w:rsidRDefault="00E16F30" w:rsidP="00E16F30">
      <w:pPr>
        <w:spacing w:after="0" w:line="240" w:lineRule="auto"/>
        <w:jc w:val="both"/>
        <w:textAlignment w:val="baseline"/>
        <w:rPr>
          <w:rFonts w:ascii="Calibri" w:eastAsia="Times New Roman" w:hAnsi="Calibri" w:cs="Calibri"/>
          <w:b/>
          <w:color w:val="000000"/>
          <w:lang w:eastAsia="pt-BR"/>
        </w:rPr>
      </w:pPr>
      <w:r w:rsidRPr="00CF38FE">
        <w:rPr>
          <w:rFonts w:ascii="Calibri" w:eastAsia="Times New Roman" w:hAnsi="Calibri" w:cs="Calibri"/>
          <w:b/>
          <w:color w:val="000000"/>
          <w:lang w:eastAsia="pt-BR"/>
        </w:rPr>
        <w:t xml:space="preserve">Quanto às informações disponibilizadas </w:t>
      </w:r>
      <w:proofErr w:type="spellStart"/>
      <w:r w:rsidRPr="00CF38FE">
        <w:rPr>
          <w:rFonts w:ascii="Calibri" w:eastAsia="Times New Roman" w:hAnsi="Calibri" w:cs="Calibri"/>
          <w:b/>
          <w:color w:val="000000"/>
          <w:lang w:eastAsia="pt-BR"/>
        </w:rPr>
        <w:t>pré</w:t>
      </w:r>
      <w:proofErr w:type="spellEnd"/>
      <w:r w:rsidRPr="00CF38FE">
        <w:rPr>
          <w:rFonts w:ascii="Calibri" w:eastAsia="Times New Roman" w:hAnsi="Calibri" w:cs="Calibri"/>
          <w:b/>
          <w:color w:val="000000"/>
          <w:lang w:eastAsia="pt-BR"/>
        </w:rPr>
        <w:t>-evento? </w:t>
      </w:r>
      <w:r>
        <w:rPr>
          <w:rFonts w:ascii="Calibri" w:eastAsia="Times New Roman" w:hAnsi="Calibri" w:cs="Calibri"/>
          <w:b/>
          <w:color w:val="000000"/>
          <w:lang w:eastAsia="pt-BR"/>
        </w:rPr>
        <w:t xml:space="preserve">                   </w:t>
      </w:r>
      <w:r w:rsidRPr="00CF38FE">
        <w:rPr>
          <w:rFonts w:ascii="Calibri" w:eastAsia="Times New Roman" w:hAnsi="Calibri" w:cs="Calibri"/>
          <w:b/>
          <w:color w:val="000000"/>
          <w:lang w:eastAsia="pt-BR"/>
        </w:rPr>
        <w:t>Sua participação foi de forma:</w:t>
      </w:r>
    </w:p>
    <w:p w14:paraId="221A0F40" w14:textId="77777777" w:rsidR="00E16F30" w:rsidRPr="00CF38FE" w:rsidRDefault="00E16F30" w:rsidP="00E16F30">
      <w:pPr>
        <w:spacing w:after="0" w:line="240" w:lineRule="auto"/>
        <w:jc w:val="both"/>
        <w:textAlignment w:val="baseline"/>
        <w:rPr>
          <w:rFonts w:ascii="Calibri" w:eastAsia="Times New Roman" w:hAnsi="Calibri" w:cs="Calibri"/>
          <w:b/>
          <w:lang w:eastAsia="pt-BR"/>
        </w:rPr>
      </w:pPr>
      <w:r w:rsidRPr="00CF38FE">
        <w:rPr>
          <w:rFonts w:ascii="Calibri" w:eastAsia="Times New Roman" w:hAnsi="Calibri" w:cs="Calibri"/>
          <w:b/>
          <w:noProof/>
          <w:lang w:eastAsia="pt-BR"/>
        </w:rPr>
        <w:drawing>
          <wp:inline distT="0" distB="0" distL="0" distR="0" wp14:anchorId="1E940D69" wp14:editId="30D334FC">
            <wp:extent cx="3178058" cy="2215894"/>
            <wp:effectExtent l="0" t="0" r="381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99183" cy="2230624"/>
                    </a:xfrm>
                    <a:prstGeom prst="rect">
                      <a:avLst/>
                    </a:prstGeom>
                  </pic:spPr>
                </pic:pic>
              </a:graphicData>
            </a:graphic>
          </wp:inline>
        </w:drawing>
      </w:r>
      <w:r>
        <w:rPr>
          <w:rFonts w:ascii="Calibri" w:eastAsia="Times New Roman" w:hAnsi="Calibri" w:cs="Calibri"/>
          <w:b/>
          <w:lang w:eastAsia="pt-BR"/>
        </w:rPr>
        <w:t xml:space="preserve">       </w:t>
      </w:r>
      <w:r w:rsidRPr="00CF38FE">
        <w:rPr>
          <w:rFonts w:ascii="Calibri" w:eastAsia="Times New Roman" w:hAnsi="Calibri" w:cs="Calibri"/>
          <w:b/>
          <w:noProof/>
          <w:color w:val="000000"/>
          <w:lang w:eastAsia="pt-BR"/>
        </w:rPr>
        <w:drawing>
          <wp:inline distT="0" distB="0" distL="0" distR="0" wp14:anchorId="31A47819" wp14:editId="0DA014AD">
            <wp:extent cx="2787650" cy="2193803"/>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25" t="2777" r="1425" b="5273"/>
                    <a:stretch/>
                  </pic:blipFill>
                  <pic:spPr bwMode="auto">
                    <a:xfrm>
                      <a:off x="0" y="0"/>
                      <a:ext cx="2815952" cy="2216076"/>
                    </a:xfrm>
                    <a:prstGeom prst="rect">
                      <a:avLst/>
                    </a:prstGeom>
                    <a:ln>
                      <a:noFill/>
                    </a:ln>
                    <a:extLst>
                      <a:ext uri="{53640926-AAD7-44D8-BBD7-CCE9431645EC}">
                        <a14:shadowObscured xmlns:a14="http://schemas.microsoft.com/office/drawing/2010/main"/>
                      </a:ext>
                    </a:extLst>
                  </pic:spPr>
                </pic:pic>
              </a:graphicData>
            </a:graphic>
          </wp:inline>
        </w:drawing>
      </w:r>
    </w:p>
    <w:p w14:paraId="5CC7D4CD" w14:textId="77777777" w:rsidR="00E16F30" w:rsidRPr="00CF38FE" w:rsidRDefault="00E16F30" w:rsidP="00E16F30">
      <w:pPr>
        <w:spacing w:after="0" w:line="240" w:lineRule="auto"/>
        <w:jc w:val="both"/>
        <w:textAlignment w:val="baseline"/>
        <w:rPr>
          <w:rFonts w:ascii="Calibri" w:eastAsia="Times New Roman" w:hAnsi="Calibri" w:cs="Calibri"/>
          <w:b/>
          <w:lang w:eastAsia="pt-BR"/>
        </w:rPr>
      </w:pPr>
      <w:r w:rsidRPr="00CF38FE">
        <w:rPr>
          <w:rFonts w:ascii="Calibri" w:eastAsia="Times New Roman" w:hAnsi="Calibri" w:cs="Calibri"/>
          <w:b/>
          <w:lang w:eastAsia="pt-BR"/>
        </w:rPr>
        <w:t> </w:t>
      </w:r>
    </w:p>
    <w:p w14:paraId="7BCAF908" w14:textId="77777777" w:rsidR="00E16F30" w:rsidRPr="00E16F30" w:rsidRDefault="00E16F30" w:rsidP="00E16F30">
      <w:pPr>
        <w:spacing w:after="0" w:line="240" w:lineRule="auto"/>
        <w:jc w:val="both"/>
        <w:textAlignment w:val="baseline"/>
        <w:rPr>
          <w:rFonts w:ascii="Calibri" w:eastAsia="Times New Roman" w:hAnsi="Calibri" w:cs="Calibri"/>
          <w:b/>
          <w:color w:val="000000"/>
          <w:sz w:val="24"/>
          <w:szCs w:val="24"/>
          <w:lang w:eastAsia="pt-BR"/>
        </w:rPr>
      </w:pPr>
      <w:r w:rsidRPr="00E16F30">
        <w:rPr>
          <w:rFonts w:ascii="Calibri" w:eastAsia="Times New Roman" w:hAnsi="Calibri" w:cs="Calibri"/>
          <w:b/>
          <w:color w:val="000000"/>
          <w:sz w:val="24"/>
          <w:szCs w:val="24"/>
          <w:lang w:eastAsia="pt-BR"/>
        </w:rPr>
        <w:t>Comentários e sugestões para a organização do evento: </w:t>
      </w:r>
    </w:p>
    <w:p w14:paraId="34C0AF14" w14:textId="77777777" w:rsidR="00E16F30" w:rsidRPr="00E16F30" w:rsidRDefault="00E16F30" w:rsidP="00E16F30">
      <w:pPr>
        <w:spacing w:after="0" w:line="240" w:lineRule="auto"/>
        <w:jc w:val="both"/>
        <w:textAlignment w:val="baseline"/>
        <w:rPr>
          <w:rFonts w:ascii="Calibri" w:eastAsia="Times New Roman" w:hAnsi="Calibri" w:cs="Calibri"/>
          <w:b/>
          <w:color w:val="000000"/>
          <w:sz w:val="24"/>
          <w:szCs w:val="24"/>
          <w:lang w:eastAsia="pt-BR"/>
        </w:rPr>
      </w:pPr>
    </w:p>
    <w:p w14:paraId="5F095FD1" w14:textId="77777777" w:rsidR="00E16F30" w:rsidRPr="00E16F30" w:rsidRDefault="00E16F30" w:rsidP="00E16F30">
      <w:pPr>
        <w:pStyle w:val="PargrafodaLista"/>
        <w:numPr>
          <w:ilvl w:val="0"/>
          <w:numId w:val="41"/>
        </w:numPr>
        <w:spacing w:after="0" w:line="240" w:lineRule="auto"/>
        <w:jc w:val="both"/>
        <w:textAlignment w:val="baseline"/>
        <w:rPr>
          <w:rFonts w:ascii="Calibri" w:eastAsia="Times New Roman" w:hAnsi="Calibri" w:cs="Calibri"/>
          <w:color w:val="000000"/>
          <w:sz w:val="24"/>
          <w:szCs w:val="24"/>
          <w:lang w:eastAsia="pt-BR"/>
        </w:rPr>
      </w:pPr>
      <w:r w:rsidRPr="00E16F30">
        <w:rPr>
          <w:rFonts w:ascii="Calibri" w:eastAsia="Times New Roman" w:hAnsi="Calibri" w:cs="Calibri"/>
          <w:color w:val="000000"/>
          <w:sz w:val="24"/>
          <w:szCs w:val="24"/>
          <w:lang w:eastAsia="pt-BR"/>
        </w:rPr>
        <w:t>Infelizmente, o seminário não foi muito proveitoso. Embora tenha sido positiva a iniciativa de envolver outros conselhos na discussão do plano, a abordagem permaneceu muito genérica. Ficou claro que há um grande descompasso entre o CAU/BR e as necessidades dos CAU/</w:t>
      </w:r>
      <w:proofErr w:type="spellStart"/>
      <w:r w:rsidRPr="00E16F30">
        <w:rPr>
          <w:rFonts w:ascii="Calibri" w:eastAsia="Times New Roman" w:hAnsi="Calibri" w:cs="Calibri"/>
          <w:color w:val="000000"/>
          <w:sz w:val="24"/>
          <w:szCs w:val="24"/>
          <w:lang w:eastAsia="pt-BR"/>
        </w:rPr>
        <w:t>UFs</w:t>
      </w:r>
      <w:proofErr w:type="spellEnd"/>
      <w:r w:rsidRPr="00E16F30">
        <w:rPr>
          <w:rFonts w:ascii="Calibri" w:eastAsia="Times New Roman" w:hAnsi="Calibri" w:cs="Calibri"/>
          <w:color w:val="000000"/>
          <w:sz w:val="24"/>
          <w:szCs w:val="24"/>
          <w:lang w:eastAsia="pt-BR"/>
        </w:rPr>
        <w:t xml:space="preserve">. Já tivemos reuniões anteriores nas quais estávamos desenvolvendo um entendimento claro sobre o plano, objetivos e indicadores. No entanto, o CAU/BR parece estar se desresponsabilizando e </w:t>
      </w:r>
      <w:r w:rsidRPr="00E16F30">
        <w:rPr>
          <w:rFonts w:ascii="Calibri" w:eastAsia="Times New Roman" w:hAnsi="Calibri" w:cs="Calibri"/>
          <w:color w:val="000000"/>
          <w:sz w:val="24"/>
          <w:szCs w:val="24"/>
          <w:lang w:eastAsia="pt-BR"/>
        </w:rPr>
        <w:lastRenderedPageBreak/>
        <w:t>colocando a carga sobre os CAU/</w:t>
      </w:r>
      <w:proofErr w:type="spellStart"/>
      <w:r w:rsidRPr="00E16F30">
        <w:rPr>
          <w:rFonts w:ascii="Calibri" w:eastAsia="Times New Roman" w:hAnsi="Calibri" w:cs="Calibri"/>
          <w:color w:val="000000"/>
          <w:sz w:val="24"/>
          <w:szCs w:val="24"/>
          <w:lang w:eastAsia="pt-BR"/>
        </w:rPr>
        <w:t>UFs</w:t>
      </w:r>
      <w:proofErr w:type="spellEnd"/>
      <w:r w:rsidRPr="00E16F30">
        <w:rPr>
          <w:rFonts w:ascii="Calibri" w:eastAsia="Times New Roman" w:hAnsi="Calibri" w:cs="Calibri"/>
          <w:color w:val="000000"/>
          <w:sz w:val="24"/>
          <w:szCs w:val="24"/>
          <w:lang w:eastAsia="pt-BR"/>
        </w:rPr>
        <w:t>, que já estão empenhados na execução de seus projetos. É crucial retomar os avanços feitos anteriormente, conforme o processo SEI nº 00146.000881/2023-17.</w:t>
      </w:r>
    </w:p>
    <w:p w14:paraId="05ADAEB2" w14:textId="77777777" w:rsidR="00E16F30" w:rsidRPr="00E16F30" w:rsidRDefault="00E16F30" w:rsidP="00E16F30">
      <w:pPr>
        <w:pStyle w:val="PargrafodaLista"/>
        <w:jc w:val="both"/>
        <w:textAlignment w:val="baseline"/>
        <w:rPr>
          <w:rFonts w:ascii="Calibri" w:eastAsia="Times New Roman" w:hAnsi="Calibri" w:cs="Calibri"/>
          <w:color w:val="000000"/>
          <w:sz w:val="24"/>
          <w:szCs w:val="24"/>
          <w:lang w:eastAsia="pt-BR"/>
        </w:rPr>
      </w:pPr>
    </w:p>
    <w:p w14:paraId="73138700" w14:textId="77777777" w:rsidR="00E16F30" w:rsidRPr="00E16F30" w:rsidRDefault="00E16F30" w:rsidP="00E16F30">
      <w:pPr>
        <w:pStyle w:val="PargrafodaLista"/>
        <w:numPr>
          <w:ilvl w:val="0"/>
          <w:numId w:val="41"/>
        </w:numPr>
        <w:spacing w:after="0" w:line="240" w:lineRule="auto"/>
        <w:jc w:val="both"/>
        <w:textAlignment w:val="baseline"/>
        <w:rPr>
          <w:rFonts w:ascii="Calibri" w:eastAsia="Times New Roman" w:hAnsi="Calibri" w:cs="Calibri"/>
          <w:color w:val="000000"/>
          <w:sz w:val="24"/>
          <w:szCs w:val="24"/>
          <w:lang w:eastAsia="pt-BR"/>
        </w:rPr>
      </w:pPr>
      <w:r w:rsidRPr="00E16F30">
        <w:rPr>
          <w:rFonts w:ascii="Calibri" w:eastAsia="Times New Roman" w:hAnsi="Calibri" w:cs="Calibri"/>
          <w:color w:val="000000"/>
          <w:sz w:val="24"/>
          <w:szCs w:val="24"/>
          <w:lang w:eastAsia="pt-BR"/>
        </w:rPr>
        <w:t>Ano passado já tínhamos trabalho todo o Plano Nacional e suas diretrizes restando trabalhar o plano tático dos Estados. O Evento foi direcionado a CEP CAU/BR. Não avançamos nas tratativas dos Estados.</w:t>
      </w:r>
    </w:p>
    <w:p w14:paraId="4F2F0EE0" w14:textId="77777777" w:rsidR="00E16F30" w:rsidRPr="00E16F30" w:rsidRDefault="00E16F30" w:rsidP="00E16F30">
      <w:pPr>
        <w:pStyle w:val="PargrafodaLista"/>
        <w:jc w:val="both"/>
        <w:textAlignment w:val="baseline"/>
        <w:rPr>
          <w:rFonts w:ascii="Calibri" w:eastAsia="Times New Roman" w:hAnsi="Calibri" w:cs="Calibri"/>
          <w:color w:val="000000"/>
          <w:sz w:val="24"/>
          <w:szCs w:val="24"/>
          <w:lang w:eastAsia="pt-BR"/>
        </w:rPr>
      </w:pPr>
    </w:p>
    <w:p w14:paraId="5B5A7539" w14:textId="77777777" w:rsidR="00E16F30" w:rsidRPr="00E16F30" w:rsidRDefault="00E16F30" w:rsidP="00E16F30">
      <w:pPr>
        <w:pStyle w:val="PargrafodaLista"/>
        <w:numPr>
          <w:ilvl w:val="0"/>
          <w:numId w:val="41"/>
        </w:numPr>
        <w:spacing w:after="0" w:line="240" w:lineRule="auto"/>
        <w:jc w:val="both"/>
        <w:textAlignment w:val="baseline"/>
        <w:rPr>
          <w:rFonts w:ascii="Calibri" w:eastAsia="Times New Roman" w:hAnsi="Calibri" w:cs="Calibri"/>
          <w:color w:val="000000"/>
          <w:sz w:val="24"/>
          <w:szCs w:val="24"/>
          <w:lang w:eastAsia="pt-BR"/>
        </w:rPr>
      </w:pPr>
      <w:r w:rsidRPr="00E16F30">
        <w:rPr>
          <w:rFonts w:ascii="Calibri" w:eastAsia="Times New Roman" w:hAnsi="Calibri" w:cs="Calibri"/>
          <w:color w:val="000000"/>
          <w:sz w:val="24"/>
          <w:szCs w:val="24"/>
          <w:lang w:eastAsia="pt-BR"/>
        </w:rPr>
        <w:t>A impressão que eu tive é que a CEP do CAU/BR não se inteirou totalmente das ações realizadas nas gestões passadas. O "Plano Estratégico de Fiscalização" já foi aprovado ano passado, conforme a Deliberação 42/2023 da CEP/BR. Desejávamos, no encontro de agosto de 2024, mais avanços vinculados a este plano. No caso, esperávamos o início da construção dos Planos Táticos e Operacionais e seus respectivos indicadores. Reitero que tivemos, ao longo dos últimos anos, vários encontros presenciais e virtuais envolvendo diagnóstico das ações de fiscalização dos CAU/UF. Entendo que a gestão atual da CEP/BR deve se inteirar da situação dos CAU/UF antes de definir ações, mas a construção desse diagnóstico poderia ter sido realizada virtualmente, ao longo de todo o primeiro semestre de 2024, enquanto os encontros presenciais poderiam ser reservados para a construção dos documentos necessários ao adequado planejamento, monitoramento e operacionalização da fiscalização. </w:t>
      </w:r>
    </w:p>
    <w:p w14:paraId="38500158" w14:textId="77777777" w:rsidR="00E16F30" w:rsidRPr="00E16F30" w:rsidRDefault="00E16F30" w:rsidP="00E16F30">
      <w:pPr>
        <w:pStyle w:val="PargrafodaLista"/>
        <w:jc w:val="both"/>
        <w:textAlignment w:val="baseline"/>
        <w:rPr>
          <w:rFonts w:ascii="Calibri" w:eastAsia="Times New Roman" w:hAnsi="Calibri" w:cs="Calibri"/>
          <w:color w:val="000000"/>
          <w:sz w:val="24"/>
          <w:szCs w:val="24"/>
          <w:lang w:eastAsia="pt-BR"/>
        </w:rPr>
      </w:pPr>
    </w:p>
    <w:p w14:paraId="70506D8C" w14:textId="77777777" w:rsidR="00E16F30" w:rsidRPr="00E16F30" w:rsidRDefault="00E16F30" w:rsidP="00E16F30">
      <w:pPr>
        <w:pStyle w:val="PargrafodaLista"/>
        <w:numPr>
          <w:ilvl w:val="0"/>
          <w:numId w:val="41"/>
        </w:numPr>
        <w:spacing w:after="0" w:line="240" w:lineRule="auto"/>
        <w:jc w:val="both"/>
        <w:textAlignment w:val="baseline"/>
        <w:rPr>
          <w:rFonts w:ascii="Calibri" w:eastAsia="Times New Roman" w:hAnsi="Calibri" w:cs="Calibri"/>
          <w:color w:val="000000"/>
          <w:sz w:val="24"/>
          <w:szCs w:val="24"/>
          <w:lang w:eastAsia="pt-BR"/>
        </w:rPr>
      </w:pPr>
      <w:r w:rsidRPr="00E16F30">
        <w:rPr>
          <w:rFonts w:ascii="Calibri" w:eastAsia="Times New Roman" w:hAnsi="Calibri" w:cs="Calibri"/>
          <w:color w:val="000000"/>
          <w:sz w:val="24"/>
          <w:szCs w:val="24"/>
          <w:lang w:eastAsia="pt-BR"/>
        </w:rPr>
        <w:t xml:space="preserve">Faltou informar o prazo que o Plano Nacional de Fiscalização ficará pronto e quanto tempo os </w:t>
      </w:r>
      <w:proofErr w:type="spellStart"/>
      <w:r w:rsidRPr="00E16F30">
        <w:rPr>
          <w:rFonts w:ascii="Calibri" w:eastAsia="Times New Roman" w:hAnsi="Calibri" w:cs="Calibri"/>
          <w:color w:val="000000"/>
          <w:sz w:val="24"/>
          <w:szCs w:val="24"/>
          <w:lang w:eastAsia="pt-BR"/>
        </w:rPr>
        <w:t>CAUs</w:t>
      </w:r>
      <w:proofErr w:type="spellEnd"/>
      <w:r w:rsidRPr="00E16F30">
        <w:rPr>
          <w:rFonts w:ascii="Calibri" w:eastAsia="Times New Roman" w:hAnsi="Calibri" w:cs="Calibri"/>
          <w:color w:val="000000"/>
          <w:sz w:val="24"/>
          <w:szCs w:val="24"/>
          <w:lang w:eastAsia="pt-BR"/>
        </w:rPr>
        <w:t>/UF terão para realizarem as adequações dos planos táticos-operacionais ao Plano Nacional. Também achei que o evento poderia ter sido mais dinâmico, a exemplo da realização de oficinas e trabalhos em grupo. </w:t>
      </w:r>
    </w:p>
    <w:p w14:paraId="5887993B" w14:textId="77777777" w:rsidR="00E16F30" w:rsidRPr="00E16F30" w:rsidRDefault="00E16F30" w:rsidP="00E16F30">
      <w:pPr>
        <w:pStyle w:val="PargrafodaLista"/>
        <w:jc w:val="both"/>
        <w:textAlignment w:val="baseline"/>
        <w:rPr>
          <w:rFonts w:ascii="Calibri" w:eastAsia="Times New Roman" w:hAnsi="Calibri" w:cs="Calibri"/>
          <w:color w:val="000000"/>
          <w:sz w:val="24"/>
          <w:szCs w:val="24"/>
          <w:lang w:eastAsia="pt-BR"/>
        </w:rPr>
      </w:pPr>
    </w:p>
    <w:p w14:paraId="650E528F" w14:textId="77777777" w:rsidR="00E16F30" w:rsidRPr="00E16F30" w:rsidRDefault="00E16F30" w:rsidP="00E16F30">
      <w:pPr>
        <w:pStyle w:val="PargrafodaLista"/>
        <w:numPr>
          <w:ilvl w:val="0"/>
          <w:numId w:val="41"/>
        </w:numPr>
        <w:spacing w:after="0" w:line="240" w:lineRule="auto"/>
        <w:jc w:val="both"/>
        <w:textAlignment w:val="baseline"/>
        <w:rPr>
          <w:rFonts w:ascii="Calibri" w:eastAsia="Times New Roman" w:hAnsi="Calibri" w:cs="Calibri"/>
          <w:color w:val="000000"/>
          <w:sz w:val="24"/>
          <w:szCs w:val="24"/>
          <w:lang w:eastAsia="pt-BR"/>
        </w:rPr>
      </w:pPr>
      <w:r w:rsidRPr="00E16F30">
        <w:rPr>
          <w:rFonts w:ascii="Calibri" w:eastAsia="Times New Roman" w:hAnsi="Calibri" w:cs="Calibri"/>
          <w:color w:val="000000"/>
          <w:sz w:val="24"/>
          <w:szCs w:val="24"/>
          <w:lang w:eastAsia="pt-BR"/>
        </w:rPr>
        <w:t>Foi tudo muito bom, mas acrescentaria rodas de debates para a uma maior troca de experiência entre os CAU/</w:t>
      </w:r>
      <w:proofErr w:type="spellStart"/>
      <w:r w:rsidRPr="00E16F30">
        <w:rPr>
          <w:rFonts w:ascii="Calibri" w:eastAsia="Times New Roman" w:hAnsi="Calibri" w:cs="Calibri"/>
          <w:color w:val="000000"/>
          <w:sz w:val="24"/>
          <w:szCs w:val="24"/>
          <w:lang w:eastAsia="pt-BR"/>
        </w:rPr>
        <w:t>UFs</w:t>
      </w:r>
      <w:proofErr w:type="spellEnd"/>
      <w:r w:rsidRPr="00E16F30">
        <w:rPr>
          <w:rFonts w:ascii="Calibri" w:eastAsia="Times New Roman" w:hAnsi="Calibri" w:cs="Calibri"/>
          <w:color w:val="000000"/>
          <w:sz w:val="24"/>
          <w:szCs w:val="24"/>
          <w:lang w:eastAsia="pt-BR"/>
        </w:rPr>
        <w:t>. </w:t>
      </w:r>
    </w:p>
    <w:p w14:paraId="718227E4" w14:textId="77777777" w:rsidR="00E16F30" w:rsidRPr="00E16F30" w:rsidRDefault="00E16F30" w:rsidP="00E16F30">
      <w:pPr>
        <w:pStyle w:val="PargrafodaLista"/>
        <w:jc w:val="both"/>
        <w:textAlignment w:val="baseline"/>
        <w:rPr>
          <w:rFonts w:ascii="Calibri" w:eastAsia="Times New Roman" w:hAnsi="Calibri" w:cs="Calibri"/>
          <w:color w:val="000000"/>
          <w:sz w:val="24"/>
          <w:szCs w:val="24"/>
          <w:lang w:eastAsia="pt-BR"/>
        </w:rPr>
      </w:pPr>
    </w:p>
    <w:p w14:paraId="29413DE8" w14:textId="77777777" w:rsidR="00E16F30" w:rsidRPr="00E16F30" w:rsidRDefault="00E16F30" w:rsidP="00E16F30">
      <w:pPr>
        <w:pStyle w:val="PargrafodaLista"/>
        <w:numPr>
          <w:ilvl w:val="0"/>
          <w:numId w:val="41"/>
        </w:numPr>
        <w:spacing w:after="0" w:line="240" w:lineRule="auto"/>
        <w:jc w:val="both"/>
        <w:textAlignment w:val="baseline"/>
        <w:rPr>
          <w:rFonts w:ascii="Calibri" w:eastAsia="Times New Roman" w:hAnsi="Calibri" w:cs="Calibri"/>
          <w:color w:val="000000"/>
          <w:sz w:val="24"/>
          <w:szCs w:val="24"/>
          <w:lang w:eastAsia="pt-BR"/>
        </w:rPr>
      </w:pPr>
      <w:r w:rsidRPr="00E16F30">
        <w:rPr>
          <w:rFonts w:ascii="Calibri" w:eastAsia="Times New Roman" w:hAnsi="Calibri" w:cs="Calibri"/>
          <w:color w:val="000000"/>
          <w:sz w:val="24"/>
          <w:szCs w:val="24"/>
          <w:lang w:eastAsia="pt-BR"/>
        </w:rPr>
        <w:t xml:space="preserve">A experiência de ouvir as demandas e as contribuições dos vários agentes e entidades da Arquitetura e Urbanismo ampliaram nossa visão sobre a </w:t>
      </w:r>
      <w:proofErr w:type="spellStart"/>
      <w:r w:rsidRPr="00E16F30">
        <w:rPr>
          <w:rFonts w:ascii="Calibri" w:eastAsia="Times New Roman" w:hAnsi="Calibri" w:cs="Calibri"/>
          <w:color w:val="000000"/>
          <w:sz w:val="24"/>
          <w:szCs w:val="24"/>
          <w:lang w:eastAsia="pt-BR"/>
        </w:rPr>
        <w:t>porpo</w:t>
      </w:r>
      <w:proofErr w:type="spellEnd"/>
      <w:r w:rsidRPr="00E16F30">
        <w:rPr>
          <w:rFonts w:ascii="Calibri" w:eastAsia="Times New Roman" w:hAnsi="Calibri" w:cs="Calibri"/>
          <w:color w:val="000000"/>
          <w:sz w:val="24"/>
          <w:szCs w:val="24"/>
          <w:lang w:eastAsia="pt-BR"/>
        </w:rPr>
        <w:t>~ </w:t>
      </w:r>
    </w:p>
    <w:p w14:paraId="134F5576" w14:textId="77777777" w:rsidR="00E16F30" w:rsidRPr="00E16F30" w:rsidRDefault="00E16F30" w:rsidP="00E16F30">
      <w:pPr>
        <w:pStyle w:val="Default"/>
        <w:jc w:val="both"/>
        <w:rPr>
          <w:rFonts w:asciiTheme="minorHAnsi" w:hAnsiTheme="minorHAnsi" w:cstheme="minorHAnsi"/>
          <w:b w:val="0"/>
          <w:color w:val="050505"/>
        </w:rPr>
      </w:pPr>
    </w:p>
    <w:p w14:paraId="74CC202C" w14:textId="77777777" w:rsidR="00371003" w:rsidRPr="00371003" w:rsidRDefault="00371003" w:rsidP="00371003">
      <w:pPr>
        <w:pStyle w:val="PargrafodaLista"/>
        <w:ind w:left="0"/>
        <w:contextualSpacing w:val="0"/>
        <w:jc w:val="both"/>
        <w:rPr>
          <w:rFonts w:asciiTheme="minorHAnsi" w:hAnsiTheme="minorHAnsi" w:cstheme="minorHAnsi"/>
          <w:sz w:val="24"/>
          <w:szCs w:val="24"/>
        </w:rPr>
      </w:pPr>
    </w:p>
    <w:p w14:paraId="55FB32CA" w14:textId="12F68D8B" w:rsidR="00371003" w:rsidRPr="00371003" w:rsidRDefault="00E16F30" w:rsidP="00E16F30">
      <w:pPr>
        <w:shd w:val="clear" w:color="auto" w:fill="D9D9D9"/>
        <w:spacing w:after="0" w:line="240" w:lineRule="auto"/>
        <w:rPr>
          <w:rFonts w:asciiTheme="minorHAnsi" w:eastAsia="Cambria" w:hAnsiTheme="minorHAnsi" w:cstheme="minorHAnsi"/>
          <w:b/>
          <w:sz w:val="24"/>
          <w:szCs w:val="24"/>
        </w:rPr>
      </w:pPr>
      <w:r>
        <w:rPr>
          <w:rFonts w:asciiTheme="minorHAnsi" w:eastAsia="Cambria" w:hAnsiTheme="minorHAnsi" w:cstheme="minorHAnsi"/>
          <w:b/>
          <w:sz w:val="24"/>
          <w:szCs w:val="24"/>
        </w:rPr>
        <w:t xml:space="preserve">10. </w:t>
      </w:r>
      <w:r w:rsidR="00371003" w:rsidRPr="00371003">
        <w:rPr>
          <w:rFonts w:asciiTheme="minorHAnsi" w:eastAsia="Cambria" w:hAnsiTheme="minorHAnsi" w:cstheme="minorHAnsi"/>
          <w:b/>
          <w:sz w:val="24"/>
          <w:szCs w:val="24"/>
        </w:rPr>
        <w:t>CONCLUSÃO / ENCAMINHAMENTOS:</w:t>
      </w:r>
    </w:p>
    <w:p w14:paraId="20D8647F" w14:textId="77777777" w:rsidR="00371003" w:rsidRPr="00371003" w:rsidRDefault="00371003" w:rsidP="00371003">
      <w:pPr>
        <w:pStyle w:val="PargrafodaLista"/>
        <w:spacing w:after="120"/>
        <w:ind w:left="0"/>
        <w:jc w:val="both"/>
        <w:rPr>
          <w:rFonts w:asciiTheme="minorHAnsi" w:hAnsiTheme="minorHAnsi" w:cstheme="minorHAnsi"/>
          <w:sz w:val="24"/>
          <w:szCs w:val="24"/>
        </w:rPr>
      </w:pPr>
    </w:p>
    <w:p w14:paraId="31B69718" w14:textId="77777777" w:rsidR="00E16F30" w:rsidRDefault="00E16F30" w:rsidP="00E16F30">
      <w:pPr>
        <w:pStyle w:val="paragraph"/>
        <w:spacing w:before="0" w:beforeAutospacing="0" w:after="0" w:afterAutospacing="0"/>
        <w:jc w:val="both"/>
        <w:textAlignment w:val="baseline"/>
        <w:rPr>
          <w:rFonts w:ascii="Calibri" w:hAnsi="Calibri" w:cs="Calibri"/>
        </w:rPr>
      </w:pPr>
      <w:r w:rsidRPr="1AD9472B">
        <w:rPr>
          <w:rStyle w:val="normaltextrun"/>
          <w:rFonts w:ascii="Calibri" w:hAnsi="Calibri" w:cs="Calibri"/>
        </w:rPr>
        <w:t xml:space="preserve">O evento realizado foi um marco significativo no aprimoramento do planejamento estratégico e operacional das atividades de fiscalização dos </w:t>
      </w:r>
      <w:proofErr w:type="spellStart"/>
      <w:r w:rsidRPr="1AD9472B">
        <w:rPr>
          <w:rStyle w:val="normaltextrun"/>
          <w:rFonts w:ascii="Calibri" w:hAnsi="Calibri" w:cs="Calibri"/>
        </w:rPr>
        <w:t>CAU’s</w:t>
      </w:r>
      <w:proofErr w:type="spellEnd"/>
      <w:r w:rsidRPr="1AD9472B">
        <w:rPr>
          <w:rStyle w:val="normaltextrun"/>
          <w:rFonts w:ascii="Calibri" w:hAnsi="Calibri" w:cs="Calibri"/>
        </w:rPr>
        <w:t>/UF, balizando compreensões e definido a metodologia e cronograma para construção do Plano Nacional de Fiscalização em 2024, a seguir:</w:t>
      </w:r>
      <w:r w:rsidRPr="1AD9472B">
        <w:rPr>
          <w:rStyle w:val="eop"/>
          <w:rFonts w:ascii="Calibri" w:eastAsia="Cambria" w:hAnsi="Calibri" w:cs="Calibri"/>
        </w:rPr>
        <w:t> </w:t>
      </w:r>
    </w:p>
    <w:p w14:paraId="44CF392D" w14:textId="77777777" w:rsidR="00E16F30" w:rsidRDefault="00E16F30" w:rsidP="00E16F30">
      <w:pPr>
        <w:pStyle w:val="paragraph"/>
        <w:spacing w:before="0" w:beforeAutospacing="0" w:after="0" w:afterAutospacing="0"/>
        <w:jc w:val="both"/>
        <w:textAlignment w:val="baseline"/>
        <w:rPr>
          <w:rFonts w:ascii="Calibri" w:hAnsi="Calibri" w:cs="Calibri"/>
        </w:rPr>
      </w:pPr>
      <w:r>
        <w:rPr>
          <w:rStyle w:val="eop"/>
          <w:rFonts w:ascii="Calibri" w:eastAsia="Cambria" w:hAnsi="Calibri" w:cs="Calibri"/>
        </w:rPr>
        <w:t> </w:t>
      </w:r>
    </w:p>
    <w:p w14:paraId="5CD15BCC" w14:textId="77777777" w:rsidR="00E16F30" w:rsidRDefault="00E16F30" w:rsidP="00E16F30">
      <w:pPr>
        <w:pStyle w:val="paragraph"/>
        <w:numPr>
          <w:ilvl w:val="0"/>
          <w:numId w:val="42"/>
        </w:numPr>
        <w:spacing w:before="0" w:beforeAutospacing="0" w:after="0" w:afterAutospacing="0"/>
        <w:ind w:left="360" w:firstLine="0"/>
        <w:jc w:val="both"/>
        <w:rPr>
          <w:rStyle w:val="normaltextrun"/>
          <w:rFonts w:ascii="Calibri" w:hAnsi="Calibri" w:cs="Calibri"/>
        </w:rPr>
      </w:pPr>
      <w:r w:rsidRPr="1AD9472B">
        <w:rPr>
          <w:rStyle w:val="normaltextrun"/>
          <w:rFonts w:ascii="Calibri" w:hAnsi="Calibri" w:cs="Calibri"/>
          <w:u w:val="single"/>
        </w:rPr>
        <w:t>II SEMINÁRIO DE PLANEJAMENTO ESTRATÉGICO DA FISCALIZAÇÃO</w:t>
      </w:r>
      <w:r w:rsidRPr="1AD9472B">
        <w:rPr>
          <w:rStyle w:val="normaltextrun"/>
          <w:rFonts w:ascii="Calibri" w:hAnsi="Calibri" w:cs="Calibri"/>
        </w:rPr>
        <w:t>, a ser realizado em 22 de outubro de 2024, e versará sobre os objetivos e indicadores de fiscalização do CAU;</w:t>
      </w:r>
    </w:p>
    <w:p w14:paraId="66BB82E4" w14:textId="77777777" w:rsidR="00E16F30" w:rsidRDefault="00E16F30" w:rsidP="00E16F30">
      <w:pPr>
        <w:pStyle w:val="paragraph"/>
        <w:numPr>
          <w:ilvl w:val="0"/>
          <w:numId w:val="42"/>
        </w:numPr>
        <w:spacing w:before="0" w:beforeAutospacing="0" w:after="0" w:afterAutospacing="0"/>
        <w:ind w:left="360" w:firstLine="0"/>
        <w:jc w:val="both"/>
        <w:rPr>
          <w:rStyle w:val="normaltextrun"/>
          <w:rFonts w:ascii="Calibri" w:hAnsi="Calibri" w:cs="Calibri"/>
        </w:rPr>
      </w:pPr>
      <w:r w:rsidRPr="1AD9472B">
        <w:rPr>
          <w:rStyle w:val="normaltextrun"/>
          <w:rFonts w:ascii="Calibri" w:hAnsi="Calibri" w:cs="Calibri"/>
        </w:rPr>
        <w:t>Previsão da contratação de empresa especializada para elaboração do Plano Nacional de Fiscalização do CAU;</w:t>
      </w:r>
    </w:p>
    <w:p w14:paraId="4299403E" w14:textId="77777777" w:rsidR="00E16F30" w:rsidRDefault="00E16F30" w:rsidP="00E16F30">
      <w:pPr>
        <w:pStyle w:val="paragraph"/>
        <w:numPr>
          <w:ilvl w:val="0"/>
          <w:numId w:val="42"/>
        </w:numPr>
        <w:spacing w:before="0" w:beforeAutospacing="0" w:after="0" w:afterAutospacing="0"/>
        <w:ind w:left="360" w:firstLine="0"/>
        <w:jc w:val="both"/>
        <w:rPr>
          <w:rStyle w:val="normaltextrun"/>
          <w:rFonts w:ascii="Calibri" w:hAnsi="Calibri" w:cs="Calibri"/>
        </w:rPr>
      </w:pPr>
      <w:r w:rsidRPr="1AD9472B">
        <w:rPr>
          <w:rStyle w:val="normaltextrun"/>
          <w:rFonts w:ascii="Calibri" w:hAnsi="Calibri" w:cs="Calibri"/>
        </w:rPr>
        <w:t xml:space="preserve">Previsão de elaboração de diagnóstico da fiscalização dos </w:t>
      </w:r>
      <w:proofErr w:type="spellStart"/>
      <w:r w:rsidRPr="1AD9472B">
        <w:rPr>
          <w:rStyle w:val="normaltextrun"/>
          <w:rFonts w:ascii="Calibri" w:hAnsi="Calibri" w:cs="Calibri"/>
        </w:rPr>
        <w:t>CAU’s</w:t>
      </w:r>
      <w:proofErr w:type="spellEnd"/>
      <w:r w:rsidRPr="1AD9472B">
        <w:rPr>
          <w:rStyle w:val="normaltextrun"/>
          <w:rFonts w:ascii="Calibri" w:hAnsi="Calibri" w:cs="Calibri"/>
        </w:rPr>
        <w:t>/UF a partir do material enviados pelas mesmas (22 Planos Estaduais de Fiscalização), a ser realizado pela empresa especializada a ser contratada.</w:t>
      </w:r>
    </w:p>
    <w:p w14:paraId="5FB287D8" w14:textId="77777777" w:rsidR="00E16F30" w:rsidRDefault="00E16F30" w:rsidP="00E16F30">
      <w:pPr>
        <w:pStyle w:val="PargrafodaLista"/>
        <w:spacing w:after="120"/>
        <w:jc w:val="center"/>
        <w:rPr>
          <w:rStyle w:val="normaltextrun"/>
          <w:rFonts w:ascii="Calibri" w:eastAsia="Times New Roman" w:hAnsi="Calibri" w:cs="Calibri"/>
          <w:color w:val="auto"/>
          <w:sz w:val="24"/>
          <w:szCs w:val="24"/>
          <w:lang w:eastAsia="pt-BR"/>
        </w:rPr>
      </w:pPr>
    </w:p>
    <w:p w14:paraId="41B18B56" w14:textId="77777777" w:rsidR="00E16F30" w:rsidRDefault="00E16F30" w:rsidP="00E16F30">
      <w:pPr>
        <w:pStyle w:val="PargrafodaLista"/>
        <w:spacing w:after="120"/>
        <w:jc w:val="center"/>
        <w:rPr>
          <w:rStyle w:val="normaltextrun"/>
          <w:rFonts w:ascii="Calibri" w:eastAsia="Times New Roman" w:hAnsi="Calibri" w:cs="Calibri"/>
          <w:color w:val="auto"/>
          <w:sz w:val="24"/>
          <w:szCs w:val="24"/>
          <w:lang w:eastAsia="pt-BR"/>
        </w:rPr>
      </w:pPr>
    </w:p>
    <w:p w14:paraId="200487D8" w14:textId="77777777" w:rsidR="00E16F30" w:rsidRDefault="00E16F30" w:rsidP="00E16F30">
      <w:pPr>
        <w:pStyle w:val="PargrafodaLista"/>
        <w:spacing w:after="120"/>
        <w:jc w:val="center"/>
        <w:rPr>
          <w:rStyle w:val="normaltextrun"/>
          <w:rFonts w:ascii="Calibri" w:eastAsia="Times New Roman" w:hAnsi="Calibri" w:cs="Calibri"/>
          <w:color w:val="auto"/>
          <w:sz w:val="24"/>
          <w:szCs w:val="24"/>
          <w:lang w:eastAsia="pt-BR"/>
        </w:rPr>
      </w:pPr>
    </w:p>
    <w:p w14:paraId="7EE1D041" w14:textId="68E5396A" w:rsidR="00E16F30" w:rsidRDefault="00E16F30" w:rsidP="00E16F30">
      <w:pPr>
        <w:pStyle w:val="PargrafodaLista"/>
        <w:spacing w:after="120"/>
        <w:jc w:val="center"/>
        <w:rPr>
          <w:rStyle w:val="normaltextrun"/>
          <w:rFonts w:ascii="Calibri" w:eastAsia="Times New Roman" w:hAnsi="Calibri" w:cs="Calibri"/>
          <w:color w:val="auto"/>
          <w:sz w:val="24"/>
          <w:szCs w:val="24"/>
          <w:lang w:eastAsia="pt-BR"/>
        </w:rPr>
      </w:pPr>
      <w:r w:rsidRPr="00E16F30">
        <w:rPr>
          <w:rStyle w:val="normaltextrun"/>
          <w:rFonts w:ascii="Calibri" w:eastAsia="Times New Roman" w:hAnsi="Calibri" w:cs="Calibri"/>
          <w:color w:val="auto"/>
          <w:sz w:val="24"/>
          <w:szCs w:val="24"/>
          <w:lang w:eastAsia="pt-BR"/>
        </w:rPr>
        <w:t>Brasília-DF, 11 de outubro de 2024.</w:t>
      </w:r>
    </w:p>
    <w:p w14:paraId="3CD8947D" w14:textId="77777777" w:rsidR="00E16F30" w:rsidRPr="00E16F30" w:rsidRDefault="00E16F30" w:rsidP="00E16F30">
      <w:pPr>
        <w:pStyle w:val="PargrafodaLista"/>
        <w:spacing w:after="120"/>
        <w:jc w:val="center"/>
        <w:rPr>
          <w:rStyle w:val="normaltextrun"/>
          <w:rFonts w:ascii="Calibri" w:eastAsia="Times New Roman" w:hAnsi="Calibri" w:cs="Calibri"/>
          <w:color w:val="auto"/>
          <w:sz w:val="24"/>
          <w:szCs w:val="24"/>
          <w:lang w:eastAsia="pt-BR"/>
        </w:rPr>
      </w:pPr>
    </w:p>
    <w:p w14:paraId="37FF383D" w14:textId="77777777" w:rsidR="00E16F30" w:rsidRPr="00E16F30" w:rsidRDefault="00E16F30" w:rsidP="00E16F30">
      <w:pPr>
        <w:pStyle w:val="PargrafodaLista"/>
        <w:spacing w:after="120"/>
        <w:jc w:val="both"/>
        <w:rPr>
          <w:rStyle w:val="normaltextrun"/>
          <w:rFonts w:ascii="Calibri" w:eastAsia="Times New Roman" w:hAnsi="Calibri" w:cs="Calibri"/>
          <w:color w:val="auto"/>
          <w:sz w:val="24"/>
          <w:szCs w:val="24"/>
          <w:lang w:eastAsia="pt-BR"/>
        </w:rPr>
      </w:pPr>
    </w:p>
    <w:p w14:paraId="5F45A818" w14:textId="77777777" w:rsidR="00E16F30" w:rsidRPr="00B069E6" w:rsidRDefault="00E16F30" w:rsidP="00E16F30">
      <w:pPr>
        <w:tabs>
          <w:tab w:val="left" w:pos="7050"/>
        </w:tabs>
        <w:spacing w:after="0" w:line="240" w:lineRule="auto"/>
        <w:jc w:val="both"/>
        <w:rPr>
          <w:rFonts w:ascii="Calibri" w:hAnsi="Calibri" w:cs="Calibri"/>
          <w:color w:val="000000"/>
          <w:spacing w:val="-6"/>
          <w:sz w:val="24"/>
          <w:szCs w:val="24"/>
        </w:rPr>
      </w:pPr>
      <w:r w:rsidRPr="00615E7E">
        <w:rPr>
          <w:rFonts w:ascii="Calibri" w:hAnsi="Calibri" w:cs="Calibri"/>
          <w:color w:val="000000"/>
          <w:spacing w:val="-6"/>
          <w:sz w:val="24"/>
          <w:szCs w:val="24"/>
        </w:rPr>
        <w:t>Considerando o art. 116, § 3°-A do Regimento Interno do CAU/BR e a Delibera</w:t>
      </w:r>
      <w:r>
        <w:rPr>
          <w:rFonts w:ascii="Calibri" w:hAnsi="Calibri" w:cs="Calibri"/>
          <w:color w:val="000000"/>
          <w:spacing w:val="-6"/>
          <w:sz w:val="24"/>
          <w:szCs w:val="24"/>
        </w:rPr>
        <w:t>ção nº 002/2024 – CD – CAU/BR, a</w:t>
      </w:r>
      <w:r w:rsidRPr="00615E7E">
        <w:rPr>
          <w:rFonts w:ascii="Calibri" w:hAnsi="Calibri" w:cs="Calibri"/>
          <w:color w:val="000000"/>
          <w:spacing w:val="-6"/>
          <w:sz w:val="24"/>
          <w:szCs w:val="24"/>
        </w:rPr>
        <w:t xml:space="preserve"> coordenador</w:t>
      </w:r>
      <w:r>
        <w:rPr>
          <w:rFonts w:ascii="Calibri" w:hAnsi="Calibri" w:cs="Calibri"/>
          <w:color w:val="000000"/>
          <w:spacing w:val="-6"/>
          <w:sz w:val="24"/>
          <w:szCs w:val="24"/>
        </w:rPr>
        <w:t>a</w:t>
      </w:r>
      <w:r w:rsidRPr="00615E7E">
        <w:rPr>
          <w:rFonts w:ascii="Calibri" w:hAnsi="Calibri" w:cs="Calibri"/>
          <w:color w:val="000000"/>
          <w:spacing w:val="-6"/>
          <w:sz w:val="24"/>
          <w:szCs w:val="24"/>
        </w:rPr>
        <w:t xml:space="preserve"> </w:t>
      </w:r>
      <w:r>
        <w:rPr>
          <w:rFonts w:ascii="Calibri" w:hAnsi="Calibri" w:cs="Calibri"/>
          <w:color w:val="000000"/>
          <w:spacing w:val="-6"/>
          <w:sz w:val="24"/>
          <w:szCs w:val="24"/>
        </w:rPr>
        <w:t xml:space="preserve">da CEP-CAU/BR </w:t>
      </w:r>
      <w:r w:rsidRPr="00615E7E">
        <w:rPr>
          <w:rFonts w:ascii="Calibri" w:hAnsi="Calibri" w:cs="Calibri"/>
          <w:color w:val="000000"/>
          <w:spacing w:val="-6"/>
          <w:sz w:val="24"/>
          <w:szCs w:val="24"/>
        </w:rPr>
        <w:t xml:space="preserve">e a </w:t>
      </w:r>
      <w:r>
        <w:rPr>
          <w:rFonts w:ascii="Calibri" w:hAnsi="Calibri" w:cs="Calibri"/>
          <w:color w:val="000000"/>
          <w:spacing w:val="-6"/>
          <w:sz w:val="24"/>
          <w:szCs w:val="24"/>
        </w:rPr>
        <w:t xml:space="preserve">coordenadora técnico-normativo </w:t>
      </w:r>
      <w:r w:rsidRPr="00615E7E">
        <w:rPr>
          <w:rFonts w:ascii="Calibri" w:hAnsi="Calibri" w:cs="Calibri"/>
          <w:color w:val="000000"/>
          <w:spacing w:val="-6"/>
          <w:sz w:val="24"/>
          <w:szCs w:val="24"/>
        </w:rPr>
        <w:t xml:space="preserve">da </w:t>
      </w:r>
      <w:r>
        <w:rPr>
          <w:rFonts w:ascii="Calibri" w:hAnsi="Calibri" w:cs="Calibri"/>
          <w:color w:val="000000"/>
          <w:spacing w:val="-6"/>
          <w:sz w:val="24"/>
          <w:szCs w:val="24"/>
        </w:rPr>
        <w:t>SGM</w:t>
      </w:r>
      <w:r w:rsidRPr="00615E7E">
        <w:rPr>
          <w:rFonts w:ascii="Calibri" w:hAnsi="Calibri" w:cs="Calibri"/>
          <w:color w:val="000000"/>
          <w:spacing w:val="-6"/>
          <w:sz w:val="24"/>
          <w:szCs w:val="24"/>
        </w:rPr>
        <w:t xml:space="preserve">-CAU/BR, </w:t>
      </w:r>
      <w:r w:rsidRPr="00967CF8">
        <w:rPr>
          <w:rFonts w:ascii="Calibri" w:hAnsi="Calibri" w:cs="Calibri"/>
          <w:color w:val="000000"/>
          <w:spacing w:val="-6"/>
          <w:sz w:val="24"/>
          <w:szCs w:val="24"/>
        </w:rPr>
        <w:t xml:space="preserve">Maria Eliana Jubé Ribeiro </w:t>
      </w:r>
      <w:r w:rsidRPr="00615E7E">
        <w:rPr>
          <w:rFonts w:ascii="Calibri" w:hAnsi="Calibri" w:cs="Calibri"/>
          <w:color w:val="000000"/>
          <w:spacing w:val="-6"/>
          <w:sz w:val="24"/>
          <w:szCs w:val="24"/>
        </w:rPr>
        <w:t xml:space="preserve">e </w:t>
      </w:r>
      <w:r>
        <w:rPr>
          <w:rFonts w:ascii="Calibri" w:hAnsi="Calibri" w:cs="Calibri"/>
          <w:color w:val="000000"/>
          <w:spacing w:val="-6"/>
          <w:sz w:val="24"/>
          <w:szCs w:val="24"/>
        </w:rPr>
        <w:t>Laís Ramalho Maia,</w:t>
      </w:r>
      <w:r w:rsidRPr="00615E7E">
        <w:rPr>
          <w:rFonts w:ascii="Calibri" w:hAnsi="Calibri" w:cs="Calibri"/>
          <w:color w:val="000000"/>
          <w:spacing w:val="-6"/>
          <w:sz w:val="24"/>
          <w:szCs w:val="24"/>
        </w:rPr>
        <w:t xml:space="preserve"> respectivamente, ratificam as informações acima e dão fé pública a este documento.</w:t>
      </w:r>
    </w:p>
    <w:p w14:paraId="5E76B254" w14:textId="77777777" w:rsidR="00E16F30" w:rsidRPr="00E16F30" w:rsidRDefault="00E16F30" w:rsidP="00E16F30">
      <w:pPr>
        <w:pStyle w:val="PargrafodaLista"/>
        <w:spacing w:after="0" w:line="240" w:lineRule="auto"/>
        <w:rPr>
          <w:rStyle w:val="normaltextrun"/>
          <w:rFonts w:ascii="Calibri" w:eastAsia="Times New Roman" w:hAnsi="Calibri" w:cs="Calibri"/>
          <w:color w:val="auto"/>
          <w:lang w:eastAsia="pt-BR"/>
        </w:rPr>
      </w:pPr>
    </w:p>
    <w:p w14:paraId="0AA4382E" w14:textId="77777777" w:rsidR="00E16F30" w:rsidRPr="00E16F30" w:rsidRDefault="00E16F30" w:rsidP="00E16F30">
      <w:pPr>
        <w:spacing w:after="0" w:line="240" w:lineRule="auto"/>
        <w:ind w:left="360"/>
        <w:rPr>
          <w:rStyle w:val="normaltextrun"/>
          <w:rFonts w:ascii="Calibri" w:eastAsia="Times New Roman" w:hAnsi="Calibri" w:cs="Calibri"/>
          <w:color w:val="auto"/>
          <w:lang w:eastAsia="pt-BR"/>
        </w:rPr>
      </w:pPr>
    </w:p>
    <w:p w14:paraId="590BF342" w14:textId="77777777" w:rsidR="00E16F30" w:rsidRPr="00E16F30" w:rsidRDefault="00E16F30" w:rsidP="00E16F30">
      <w:pPr>
        <w:pStyle w:val="PargrafodaLista"/>
        <w:spacing w:after="0" w:line="240" w:lineRule="auto"/>
        <w:rPr>
          <w:rStyle w:val="normaltextrun"/>
          <w:rFonts w:ascii="Calibri" w:eastAsia="Times New Roman" w:hAnsi="Calibri" w:cs="Calibri"/>
          <w:color w:val="auto"/>
          <w:sz w:val="24"/>
          <w:szCs w:val="24"/>
          <w:lang w:eastAsia="pt-BR"/>
        </w:rPr>
      </w:pPr>
    </w:p>
    <w:tbl>
      <w:tblPr>
        <w:tblW w:w="10206" w:type="dxa"/>
        <w:tblLayout w:type="fixed"/>
        <w:tblLook w:val="04A0" w:firstRow="1" w:lastRow="0" w:firstColumn="1" w:lastColumn="0" w:noHBand="0" w:noVBand="1"/>
      </w:tblPr>
      <w:tblGrid>
        <w:gridCol w:w="5103"/>
        <w:gridCol w:w="5103"/>
      </w:tblGrid>
      <w:tr w:rsidR="00E16F30" w:rsidRPr="00E16F30" w14:paraId="1ACD489C" w14:textId="77777777" w:rsidTr="00DD5C5B">
        <w:tc>
          <w:tcPr>
            <w:tcW w:w="5103" w:type="dxa"/>
          </w:tcPr>
          <w:p w14:paraId="3A800DCF" w14:textId="77777777" w:rsidR="00E16F30" w:rsidRPr="00E16F30" w:rsidRDefault="00E16F30" w:rsidP="00DD5C5B">
            <w:pPr>
              <w:spacing w:after="0" w:line="240" w:lineRule="auto"/>
              <w:jc w:val="center"/>
              <w:rPr>
                <w:rStyle w:val="normaltextrun"/>
                <w:rFonts w:ascii="Calibri" w:eastAsia="Times New Roman" w:hAnsi="Calibri" w:cs="Calibri"/>
                <w:b/>
                <w:color w:val="auto"/>
                <w:sz w:val="24"/>
                <w:szCs w:val="24"/>
                <w:lang w:eastAsia="pt-BR"/>
              </w:rPr>
            </w:pPr>
            <w:r w:rsidRPr="00E16F30">
              <w:rPr>
                <w:rStyle w:val="normaltextrun"/>
                <w:rFonts w:ascii="Calibri" w:eastAsia="Times New Roman" w:hAnsi="Calibri" w:cs="Calibri"/>
                <w:b/>
                <w:color w:val="auto"/>
                <w:sz w:val="24"/>
                <w:szCs w:val="24"/>
                <w:lang w:eastAsia="pt-BR"/>
              </w:rPr>
              <w:t>MARIA ELIANA JUBÉ RIBEIRO</w:t>
            </w:r>
          </w:p>
          <w:p w14:paraId="5D9E8814" w14:textId="77777777" w:rsidR="00E16F30" w:rsidRPr="00E16F30" w:rsidRDefault="00E16F30" w:rsidP="00DD5C5B">
            <w:pPr>
              <w:spacing w:after="0" w:line="240" w:lineRule="auto"/>
              <w:jc w:val="center"/>
              <w:rPr>
                <w:rStyle w:val="normaltextrun"/>
                <w:rFonts w:ascii="Calibri" w:eastAsia="Times New Roman" w:hAnsi="Calibri" w:cs="Calibri"/>
                <w:color w:val="auto"/>
                <w:sz w:val="24"/>
                <w:szCs w:val="24"/>
                <w:lang w:eastAsia="pt-BR"/>
              </w:rPr>
            </w:pPr>
            <w:r w:rsidRPr="00E16F30">
              <w:rPr>
                <w:rStyle w:val="normaltextrun"/>
                <w:rFonts w:ascii="Calibri" w:eastAsia="Times New Roman" w:hAnsi="Calibri" w:cs="Calibri"/>
                <w:color w:val="auto"/>
                <w:sz w:val="24"/>
                <w:szCs w:val="24"/>
                <w:lang w:eastAsia="pt-BR"/>
              </w:rPr>
              <w:t>Coordenadora CEP-CAU/BR</w:t>
            </w:r>
          </w:p>
        </w:tc>
        <w:tc>
          <w:tcPr>
            <w:tcW w:w="5103" w:type="dxa"/>
          </w:tcPr>
          <w:p w14:paraId="25D744DA" w14:textId="77777777" w:rsidR="00E16F30" w:rsidRPr="00E16F30" w:rsidRDefault="00E16F30" w:rsidP="00DD5C5B">
            <w:pPr>
              <w:spacing w:after="0" w:line="240" w:lineRule="auto"/>
              <w:jc w:val="center"/>
              <w:rPr>
                <w:rStyle w:val="normaltextrun"/>
                <w:rFonts w:ascii="Calibri" w:eastAsia="Times New Roman" w:hAnsi="Calibri" w:cs="Calibri"/>
                <w:b/>
                <w:color w:val="auto"/>
                <w:sz w:val="24"/>
                <w:szCs w:val="24"/>
                <w:lang w:eastAsia="pt-BR"/>
              </w:rPr>
            </w:pPr>
            <w:r w:rsidRPr="00E16F30">
              <w:rPr>
                <w:rStyle w:val="normaltextrun"/>
                <w:rFonts w:ascii="Calibri" w:eastAsia="Times New Roman" w:hAnsi="Calibri" w:cs="Calibri"/>
                <w:b/>
                <w:color w:val="auto"/>
                <w:sz w:val="24"/>
                <w:szCs w:val="24"/>
                <w:lang w:eastAsia="pt-BR"/>
              </w:rPr>
              <w:t>RAPHAELA REZENDE ARIZA</w:t>
            </w:r>
          </w:p>
          <w:p w14:paraId="4E793403" w14:textId="77777777" w:rsidR="00E16F30" w:rsidRPr="00E16F30" w:rsidRDefault="00E16F30" w:rsidP="00DD5C5B">
            <w:pPr>
              <w:spacing w:after="0" w:line="240" w:lineRule="auto"/>
              <w:jc w:val="center"/>
              <w:rPr>
                <w:rStyle w:val="normaltextrun"/>
                <w:rFonts w:ascii="Calibri" w:eastAsia="Times New Roman" w:hAnsi="Calibri" w:cs="Calibri"/>
                <w:color w:val="auto"/>
                <w:sz w:val="24"/>
                <w:szCs w:val="24"/>
                <w:lang w:eastAsia="pt-BR"/>
              </w:rPr>
            </w:pPr>
            <w:r w:rsidRPr="00E16F30">
              <w:rPr>
                <w:rStyle w:val="normaltextrun"/>
                <w:rFonts w:ascii="Calibri" w:eastAsia="Times New Roman" w:hAnsi="Calibri" w:cs="Calibri"/>
                <w:color w:val="auto"/>
                <w:sz w:val="24"/>
                <w:szCs w:val="24"/>
                <w:lang w:eastAsia="pt-BR"/>
              </w:rPr>
              <w:t>Analista Técnica CTN-SGM-CAU/BR</w:t>
            </w:r>
          </w:p>
        </w:tc>
      </w:tr>
    </w:tbl>
    <w:p w14:paraId="7F831FE8" w14:textId="77777777" w:rsidR="00371003" w:rsidRPr="00151EDB" w:rsidRDefault="00371003" w:rsidP="00C04ECA">
      <w:pPr>
        <w:spacing w:after="0" w:line="240" w:lineRule="auto"/>
        <w:rPr>
          <w:rFonts w:asciiTheme="minorHAnsi" w:eastAsia="Calibri" w:hAnsiTheme="minorHAnsi" w:cstheme="minorHAnsi"/>
          <w:color w:val="auto"/>
          <w:spacing w:val="-6"/>
          <w:sz w:val="24"/>
          <w:szCs w:val="24"/>
          <w:lang w:eastAsia="pt-BR"/>
        </w:rPr>
      </w:pPr>
    </w:p>
    <w:sectPr w:rsidR="00371003" w:rsidRPr="00151EDB" w:rsidSect="00151EDB">
      <w:headerReference w:type="default" r:id="rId26"/>
      <w:footerReference w:type="default" r:id="rId27"/>
      <w:pgSz w:w="11906" w:h="16838"/>
      <w:pgMar w:top="1985" w:right="707" w:bottom="993" w:left="1134" w:header="1560" w:footer="3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6DAA8" w14:textId="77777777" w:rsidR="001E59F7" w:rsidRDefault="001E59F7" w:rsidP="00EE0A57">
      <w:pPr>
        <w:spacing w:after="0" w:line="240" w:lineRule="auto"/>
      </w:pPr>
      <w:r>
        <w:separator/>
      </w:r>
    </w:p>
  </w:endnote>
  <w:endnote w:type="continuationSeparator" w:id="0">
    <w:p w14:paraId="275D8668" w14:textId="77777777" w:rsidR="001E59F7" w:rsidRDefault="001E59F7" w:rsidP="00EE0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rPr>
      <w:id w:val="-1959100009"/>
      <w:docPartObj>
        <w:docPartGallery w:val="Page Numbers (Bottom of Page)"/>
        <w:docPartUnique/>
      </w:docPartObj>
    </w:sdtPr>
    <w:sdtEndPr>
      <w:rPr>
        <w:color w:val="1B6469"/>
      </w:rPr>
    </w:sdtEndPr>
    <w:sdtContent>
      <w:p w14:paraId="2B2455C1" w14:textId="2AB94667" w:rsidR="00570BBC" w:rsidRPr="007A55E4" w:rsidRDefault="00570BBC" w:rsidP="00151EDB">
        <w:pPr>
          <w:pStyle w:val="Rodap"/>
          <w:jc w:val="center"/>
          <w:rPr>
            <w:b/>
            <w:bCs/>
            <w:color w:val="1B6469"/>
          </w:rPr>
        </w:pPr>
        <w:r w:rsidRPr="007A55E4">
          <w:rPr>
            <w:b/>
            <w:bCs/>
            <w:color w:val="1B6469"/>
          </w:rPr>
          <w:fldChar w:fldCharType="begin"/>
        </w:r>
        <w:r w:rsidRPr="007A55E4">
          <w:rPr>
            <w:bCs/>
            <w:color w:val="1B6469"/>
          </w:rPr>
          <w:instrText>PAGE   \* MERGEFORMAT</w:instrText>
        </w:r>
        <w:r w:rsidRPr="007A55E4">
          <w:rPr>
            <w:b/>
            <w:bCs/>
            <w:color w:val="1B6469"/>
          </w:rPr>
          <w:fldChar w:fldCharType="separate"/>
        </w:r>
        <w:r w:rsidR="00FE11BF" w:rsidRPr="00FE11BF">
          <w:rPr>
            <w:b/>
            <w:bCs/>
            <w:noProof/>
            <w:color w:val="1B6469"/>
          </w:rPr>
          <w:t>10</w:t>
        </w:r>
        <w:r w:rsidRPr="007A55E4">
          <w:rPr>
            <w:b/>
            <w:bCs/>
            <w:color w:val="1B6469"/>
          </w:rPr>
          <w:fldChar w:fldCharType="end"/>
        </w:r>
      </w:p>
    </w:sdtContent>
  </w:sdt>
  <w:p w14:paraId="3B920AE1" w14:textId="116FF5F5" w:rsidR="00570BBC" w:rsidRPr="008C2D78" w:rsidRDefault="00570BBC" w:rsidP="008C2D7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87D529" w14:textId="77777777" w:rsidR="001E59F7" w:rsidRDefault="001E59F7" w:rsidP="00EE0A57">
      <w:pPr>
        <w:spacing w:after="0" w:line="240" w:lineRule="auto"/>
      </w:pPr>
      <w:r>
        <w:separator/>
      </w:r>
    </w:p>
  </w:footnote>
  <w:footnote w:type="continuationSeparator" w:id="0">
    <w:p w14:paraId="59CD2AED" w14:textId="77777777" w:rsidR="001E59F7" w:rsidRDefault="001E59F7" w:rsidP="00EE0A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4293B" w14:textId="124A2029" w:rsidR="00570BBC" w:rsidRPr="00345B66" w:rsidRDefault="00151EDB" w:rsidP="001723FE">
    <w:pPr>
      <w:spacing w:after="0" w:line="276" w:lineRule="auto"/>
      <w:rPr>
        <w:color w:val="FFFFFF" w:themeColor="background1"/>
        <w:sz w:val="12"/>
        <w:szCs w:val="12"/>
      </w:rPr>
    </w:pPr>
    <w:r>
      <w:rPr>
        <w:noProof/>
        <w:lang w:eastAsia="pt-BR"/>
      </w:rPr>
      <w:drawing>
        <wp:anchor distT="0" distB="0" distL="114300" distR="114300" simplePos="0" relativeHeight="251670528" behindDoc="1" locked="0" layoutInCell="1" allowOverlap="1" wp14:anchorId="6449C02B" wp14:editId="55EBA0C2">
          <wp:simplePos x="0" y="0"/>
          <wp:positionH relativeFrom="page">
            <wp:align>right</wp:align>
          </wp:positionH>
          <wp:positionV relativeFrom="paragraph">
            <wp:posOffset>-991235</wp:posOffset>
          </wp:positionV>
          <wp:extent cx="7570373" cy="1261432"/>
          <wp:effectExtent l="0" t="0" r="0" b="0"/>
          <wp:wrapNone/>
          <wp:docPr id="69" name="Imagem 8" descr="CAU/BR&#10;Serviço Público Federal&#10;Conselho de Arquitetura e Urbanismo do Brasil&#10;Setor de Edifícios Públicos Sul (SEPS), Quadra 702/902, Conjunto B, 2º Andar&#10;Edifício General Alencastro, CEP 70.390-025, Brasília-DF | www.caubr,gov.b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16716" name="Imagem 8" descr="CAU/BR&#10;Serviço Público Federal&#10;Conselho de Arquitetura e Urbanismo do Brasil&#10;Setor de Edifícios Públicos Sul (SEPS), Quadra 702/902, Conjunto B, 2º Andar&#10;Edifício General Alencastro, CEP 70.390-025, Brasília-DF | www.caubr,gov.br">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570373" cy="126143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723ED"/>
    <w:multiLevelType w:val="hybridMultilevel"/>
    <w:tmpl w:val="A7DE75E8"/>
    <w:lvl w:ilvl="0" w:tplc="0EE484D0">
      <w:start w:val="1"/>
      <w:numFmt w:val="lowerLetter"/>
      <w:lvlText w:val="%1)"/>
      <w:lvlJc w:val="left"/>
      <w:pPr>
        <w:ind w:left="1069" w:hanging="360"/>
      </w:pPr>
      <w:rPr>
        <w:rFonts w:ascii="Arial" w:hAnsi="Arial" w:cs="Arial" w:hint="default"/>
        <w:sz w:val="22"/>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 w15:restartNumberingAfterBreak="0">
    <w:nsid w:val="05EE282E"/>
    <w:multiLevelType w:val="hybridMultilevel"/>
    <w:tmpl w:val="22B27E14"/>
    <w:lvl w:ilvl="0" w:tplc="1BA27132">
      <w:start w:val="1"/>
      <w:numFmt w:val="decimal"/>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2" w15:restartNumberingAfterBreak="0">
    <w:nsid w:val="06D13102"/>
    <w:multiLevelType w:val="hybridMultilevel"/>
    <w:tmpl w:val="BEB822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AFD33F5"/>
    <w:multiLevelType w:val="hybridMultilevel"/>
    <w:tmpl w:val="206A0D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CED030D"/>
    <w:multiLevelType w:val="hybridMultilevel"/>
    <w:tmpl w:val="83E42F2C"/>
    <w:lvl w:ilvl="0" w:tplc="20469DFE">
      <w:start w:val="1"/>
      <w:numFmt w:val="lowerLetter"/>
      <w:lvlText w:val="%1)"/>
      <w:lvlJc w:val="left"/>
      <w:pPr>
        <w:ind w:left="720" w:hanging="360"/>
      </w:pPr>
      <w:rPr>
        <w:rFonts w:eastAsiaTheme="minorHAns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E087007"/>
    <w:multiLevelType w:val="hybridMultilevel"/>
    <w:tmpl w:val="948EAABE"/>
    <w:lvl w:ilvl="0" w:tplc="D93EABC8">
      <w:start w:val="5"/>
      <w:numFmt w:val="decimalZero"/>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E5453D9"/>
    <w:multiLevelType w:val="hybridMultilevel"/>
    <w:tmpl w:val="97261F4A"/>
    <w:lvl w:ilvl="0" w:tplc="7FAC488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F710F55"/>
    <w:multiLevelType w:val="hybridMultilevel"/>
    <w:tmpl w:val="0444EE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08A3A4B"/>
    <w:multiLevelType w:val="hybridMultilevel"/>
    <w:tmpl w:val="3C223C14"/>
    <w:lvl w:ilvl="0" w:tplc="5ECE8EBC">
      <w:start w:val="1"/>
      <w:numFmt w:val="lowerLetter"/>
      <w:lvlText w:val="%1)"/>
      <w:lvlJc w:val="left"/>
      <w:pPr>
        <w:ind w:left="724" w:hanging="360"/>
      </w:pPr>
      <w:rPr>
        <w:rFonts w:hint="default"/>
      </w:rPr>
    </w:lvl>
    <w:lvl w:ilvl="1" w:tplc="04160019" w:tentative="1">
      <w:start w:val="1"/>
      <w:numFmt w:val="lowerLetter"/>
      <w:lvlText w:val="%2."/>
      <w:lvlJc w:val="left"/>
      <w:pPr>
        <w:ind w:left="1444" w:hanging="360"/>
      </w:pPr>
    </w:lvl>
    <w:lvl w:ilvl="2" w:tplc="0416001B" w:tentative="1">
      <w:start w:val="1"/>
      <w:numFmt w:val="lowerRoman"/>
      <w:lvlText w:val="%3."/>
      <w:lvlJc w:val="right"/>
      <w:pPr>
        <w:ind w:left="2164" w:hanging="180"/>
      </w:pPr>
    </w:lvl>
    <w:lvl w:ilvl="3" w:tplc="0416000F" w:tentative="1">
      <w:start w:val="1"/>
      <w:numFmt w:val="decimal"/>
      <w:lvlText w:val="%4."/>
      <w:lvlJc w:val="left"/>
      <w:pPr>
        <w:ind w:left="2884" w:hanging="360"/>
      </w:pPr>
    </w:lvl>
    <w:lvl w:ilvl="4" w:tplc="04160019" w:tentative="1">
      <w:start w:val="1"/>
      <w:numFmt w:val="lowerLetter"/>
      <w:lvlText w:val="%5."/>
      <w:lvlJc w:val="left"/>
      <w:pPr>
        <w:ind w:left="3604" w:hanging="360"/>
      </w:pPr>
    </w:lvl>
    <w:lvl w:ilvl="5" w:tplc="0416001B" w:tentative="1">
      <w:start w:val="1"/>
      <w:numFmt w:val="lowerRoman"/>
      <w:lvlText w:val="%6."/>
      <w:lvlJc w:val="right"/>
      <w:pPr>
        <w:ind w:left="4324" w:hanging="180"/>
      </w:pPr>
    </w:lvl>
    <w:lvl w:ilvl="6" w:tplc="0416000F" w:tentative="1">
      <w:start w:val="1"/>
      <w:numFmt w:val="decimal"/>
      <w:lvlText w:val="%7."/>
      <w:lvlJc w:val="left"/>
      <w:pPr>
        <w:ind w:left="5044" w:hanging="360"/>
      </w:pPr>
    </w:lvl>
    <w:lvl w:ilvl="7" w:tplc="04160019" w:tentative="1">
      <w:start w:val="1"/>
      <w:numFmt w:val="lowerLetter"/>
      <w:lvlText w:val="%8."/>
      <w:lvlJc w:val="left"/>
      <w:pPr>
        <w:ind w:left="5764" w:hanging="360"/>
      </w:pPr>
    </w:lvl>
    <w:lvl w:ilvl="8" w:tplc="0416001B" w:tentative="1">
      <w:start w:val="1"/>
      <w:numFmt w:val="lowerRoman"/>
      <w:lvlText w:val="%9."/>
      <w:lvlJc w:val="right"/>
      <w:pPr>
        <w:ind w:left="6484" w:hanging="180"/>
      </w:pPr>
    </w:lvl>
  </w:abstractNum>
  <w:abstractNum w:abstractNumId="9" w15:restartNumberingAfterBreak="0">
    <w:nsid w:val="11186D6A"/>
    <w:multiLevelType w:val="hybridMultilevel"/>
    <w:tmpl w:val="BAC0F7B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0" w15:restartNumberingAfterBreak="0">
    <w:nsid w:val="125E5995"/>
    <w:multiLevelType w:val="hybridMultilevel"/>
    <w:tmpl w:val="C4602832"/>
    <w:lvl w:ilvl="0" w:tplc="7ACE8C1E">
      <w:start w:val="1"/>
      <w:numFmt w:val="lowerLetter"/>
      <w:lvlText w:val="%1)"/>
      <w:lvlJc w:val="left"/>
      <w:pPr>
        <w:ind w:left="720" w:hanging="360"/>
      </w:pPr>
      <w:rPr>
        <w:rFonts w:asciiTheme="minorHAnsi" w:eastAsia="Cambria" w:hAnsiTheme="minorHAnsi" w:cstheme="minorHAnsi"/>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905786E"/>
    <w:multiLevelType w:val="hybridMultilevel"/>
    <w:tmpl w:val="D15E990A"/>
    <w:lvl w:ilvl="0" w:tplc="2BA0E07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199C3C86"/>
    <w:multiLevelType w:val="hybridMultilevel"/>
    <w:tmpl w:val="441A18B6"/>
    <w:lvl w:ilvl="0" w:tplc="10C83C4A">
      <w:start w:val="1"/>
      <w:numFmt w:val="low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3" w15:restartNumberingAfterBreak="0">
    <w:nsid w:val="1C146111"/>
    <w:multiLevelType w:val="hybridMultilevel"/>
    <w:tmpl w:val="0F78C2D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EC06396"/>
    <w:multiLevelType w:val="hybridMultilevel"/>
    <w:tmpl w:val="596A9848"/>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15:restartNumberingAfterBreak="0">
    <w:nsid w:val="1F5A68F0"/>
    <w:multiLevelType w:val="hybridMultilevel"/>
    <w:tmpl w:val="18D2AE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3ED7573"/>
    <w:multiLevelType w:val="hybridMultilevel"/>
    <w:tmpl w:val="3708A046"/>
    <w:lvl w:ilvl="0" w:tplc="E342D586">
      <w:start w:val="1"/>
      <w:numFmt w:val="low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7" w15:restartNumberingAfterBreak="0">
    <w:nsid w:val="248F2B90"/>
    <w:multiLevelType w:val="hybridMultilevel"/>
    <w:tmpl w:val="92D09B66"/>
    <w:lvl w:ilvl="0" w:tplc="B0C400D0">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ED13547"/>
    <w:multiLevelType w:val="multilevel"/>
    <w:tmpl w:val="22E88B9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FF5B8F"/>
    <w:multiLevelType w:val="hybridMultilevel"/>
    <w:tmpl w:val="45369680"/>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33712DEB"/>
    <w:multiLevelType w:val="hybridMultilevel"/>
    <w:tmpl w:val="791A4C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1DB305E"/>
    <w:multiLevelType w:val="hybridMultilevel"/>
    <w:tmpl w:val="9E76BB7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2A73016"/>
    <w:multiLevelType w:val="multilevel"/>
    <w:tmpl w:val="DE82B844"/>
    <w:lvl w:ilvl="0">
      <w:start w:val="1"/>
      <w:numFmt w:val="decimal"/>
      <w:lvlText w:val="%1."/>
      <w:lvlJc w:val="left"/>
      <w:pPr>
        <w:ind w:left="360" w:hanging="360"/>
      </w:pPr>
      <w:rPr>
        <w:rFonts w:hint="default"/>
        <w:b/>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2DB0E40"/>
    <w:multiLevelType w:val="hybridMultilevel"/>
    <w:tmpl w:val="9ECC5F8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4" w15:restartNumberingAfterBreak="0">
    <w:nsid w:val="43D50767"/>
    <w:multiLevelType w:val="hybridMultilevel"/>
    <w:tmpl w:val="341EBC6A"/>
    <w:lvl w:ilvl="0" w:tplc="F6940BD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3EB53F7"/>
    <w:multiLevelType w:val="multilevel"/>
    <w:tmpl w:val="E7068334"/>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4F367C4"/>
    <w:multiLevelType w:val="hybridMultilevel"/>
    <w:tmpl w:val="8FD4393C"/>
    <w:lvl w:ilvl="0" w:tplc="33B4F878">
      <w:start w:val="1"/>
      <w:numFmt w:val="decimal"/>
      <w:lvlText w:val="%1."/>
      <w:lvlJc w:val="left"/>
      <w:pPr>
        <w:ind w:left="720" w:hanging="360"/>
      </w:pPr>
      <w:rPr>
        <w:rFonts w:asciiTheme="minorHAnsi" w:eastAsiaTheme="minorHAnsi" w:hAnsiTheme="minorHAnsi" w:cstheme="minorHAns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BC61E52"/>
    <w:multiLevelType w:val="multilevel"/>
    <w:tmpl w:val="68F6248E"/>
    <w:lvl w:ilvl="0">
      <w:start w:val="1"/>
      <w:numFmt w:val="decimal"/>
      <w:lvlText w:val="%1."/>
      <w:lvlJc w:val="left"/>
      <w:pPr>
        <w:ind w:left="720" w:hanging="360"/>
      </w:pPr>
      <w:rPr>
        <w:b/>
      </w:rPr>
    </w:lvl>
    <w:lvl w:ilvl="1">
      <w:start w:val="5"/>
      <w:numFmt w:val="decimal"/>
      <w:isLgl/>
      <w:lvlText w:val="%1.%2."/>
      <w:lvlJc w:val="left"/>
      <w:pPr>
        <w:ind w:left="1092" w:hanging="552"/>
      </w:pPr>
      <w:rPr>
        <w:rFonts w:hint="default"/>
      </w:rPr>
    </w:lvl>
    <w:lvl w:ilvl="2">
      <w:start w:val="6"/>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8" w15:restartNumberingAfterBreak="0">
    <w:nsid w:val="5196409A"/>
    <w:multiLevelType w:val="hybridMultilevel"/>
    <w:tmpl w:val="9CBA3A5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42727D3"/>
    <w:multiLevelType w:val="hybridMultilevel"/>
    <w:tmpl w:val="D9B6B214"/>
    <w:lvl w:ilvl="0" w:tplc="AA2A7E26">
      <w:start w:val="1"/>
      <w:numFmt w:val="low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0" w15:restartNumberingAfterBreak="0">
    <w:nsid w:val="54E35124"/>
    <w:multiLevelType w:val="hybridMultilevel"/>
    <w:tmpl w:val="1E0C1CC6"/>
    <w:lvl w:ilvl="0" w:tplc="F6940BD4">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A053050"/>
    <w:multiLevelType w:val="hybridMultilevel"/>
    <w:tmpl w:val="A18AB25E"/>
    <w:lvl w:ilvl="0" w:tplc="6D2C9DBC">
      <w:start w:val="2"/>
      <w:numFmt w:val="decimal"/>
      <w:lvlText w:val="%1"/>
      <w:lvlJc w:val="left"/>
      <w:pPr>
        <w:ind w:left="720" w:hanging="36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A97106D"/>
    <w:multiLevelType w:val="hybridMultilevel"/>
    <w:tmpl w:val="D12284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ABD597E"/>
    <w:multiLevelType w:val="hybridMultilevel"/>
    <w:tmpl w:val="F4C24288"/>
    <w:lvl w:ilvl="0" w:tplc="0B865F4A">
      <w:start w:val="5"/>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0B54F08"/>
    <w:multiLevelType w:val="hybridMultilevel"/>
    <w:tmpl w:val="7AA235BC"/>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5" w15:restartNumberingAfterBreak="0">
    <w:nsid w:val="629F3921"/>
    <w:multiLevelType w:val="hybridMultilevel"/>
    <w:tmpl w:val="3F2CEB5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7377222"/>
    <w:multiLevelType w:val="hybridMultilevel"/>
    <w:tmpl w:val="3976B71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E2E2F09"/>
    <w:multiLevelType w:val="hybridMultilevel"/>
    <w:tmpl w:val="47D2A25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8" w15:restartNumberingAfterBreak="0">
    <w:nsid w:val="6F5D1E76"/>
    <w:multiLevelType w:val="hybridMultilevel"/>
    <w:tmpl w:val="ACEEDA3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9" w15:restartNumberingAfterBreak="0">
    <w:nsid w:val="7455238E"/>
    <w:multiLevelType w:val="hybridMultilevel"/>
    <w:tmpl w:val="2AE87228"/>
    <w:lvl w:ilvl="0" w:tplc="D85E115A">
      <w:start w:val="1"/>
      <w:numFmt w:val="low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0" w15:restartNumberingAfterBreak="0">
    <w:nsid w:val="752C5C8D"/>
    <w:multiLevelType w:val="multilevel"/>
    <w:tmpl w:val="89202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A310806"/>
    <w:multiLevelType w:val="hybridMultilevel"/>
    <w:tmpl w:val="19BCBDF2"/>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2" w15:restartNumberingAfterBreak="0">
    <w:nsid w:val="7C1A4A9A"/>
    <w:multiLevelType w:val="hybridMultilevel"/>
    <w:tmpl w:val="81D406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FA81A6D"/>
    <w:multiLevelType w:val="hybridMultilevel"/>
    <w:tmpl w:val="23000464"/>
    <w:lvl w:ilvl="0" w:tplc="9602361C">
      <w:start w:val="1"/>
      <w:numFmt w:val="lowerLetter"/>
      <w:lvlText w:val="%1)"/>
      <w:lvlJc w:val="left"/>
      <w:pPr>
        <w:ind w:left="655" w:hanging="360"/>
      </w:pPr>
      <w:rPr>
        <w:rFonts w:hint="default"/>
      </w:rPr>
    </w:lvl>
    <w:lvl w:ilvl="1" w:tplc="04160019" w:tentative="1">
      <w:start w:val="1"/>
      <w:numFmt w:val="lowerLetter"/>
      <w:lvlText w:val="%2."/>
      <w:lvlJc w:val="left"/>
      <w:pPr>
        <w:ind w:left="1375" w:hanging="360"/>
      </w:pPr>
    </w:lvl>
    <w:lvl w:ilvl="2" w:tplc="0416001B" w:tentative="1">
      <w:start w:val="1"/>
      <w:numFmt w:val="lowerRoman"/>
      <w:lvlText w:val="%3."/>
      <w:lvlJc w:val="right"/>
      <w:pPr>
        <w:ind w:left="2095" w:hanging="180"/>
      </w:pPr>
    </w:lvl>
    <w:lvl w:ilvl="3" w:tplc="0416000F" w:tentative="1">
      <w:start w:val="1"/>
      <w:numFmt w:val="decimal"/>
      <w:lvlText w:val="%4."/>
      <w:lvlJc w:val="left"/>
      <w:pPr>
        <w:ind w:left="2815" w:hanging="360"/>
      </w:pPr>
    </w:lvl>
    <w:lvl w:ilvl="4" w:tplc="04160019" w:tentative="1">
      <w:start w:val="1"/>
      <w:numFmt w:val="lowerLetter"/>
      <w:lvlText w:val="%5."/>
      <w:lvlJc w:val="left"/>
      <w:pPr>
        <w:ind w:left="3535" w:hanging="360"/>
      </w:pPr>
    </w:lvl>
    <w:lvl w:ilvl="5" w:tplc="0416001B" w:tentative="1">
      <w:start w:val="1"/>
      <w:numFmt w:val="lowerRoman"/>
      <w:lvlText w:val="%6."/>
      <w:lvlJc w:val="right"/>
      <w:pPr>
        <w:ind w:left="4255" w:hanging="180"/>
      </w:pPr>
    </w:lvl>
    <w:lvl w:ilvl="6" w:tplc="0416000F" w:tentative="1">
      <w:start w:val="1"/>
      <w:numFmt w:val="decimal"/>
      <w:lvlText w:val="%7."/>
      <w:lvlJc w:val="left"/>
      <w:pPr>
        <w:ind w:left="4975" w:hanging="360"/>
      </w:pPr>
    </w:lvl>
    <w:lvl w:ilvl="7" w:tplc="04160019" w:tentative="1">
      <w:start w:val="1"/>
      <w:numFmt w:val="lowerLetter"/>
      <w:lvlText w:val="%8."/>
      <w:lvlJc w:val="left"/>
      <w:pPr>
        <w:ind w:left="5695" w:hanging="360"/>
      </w:pPr>
    </w:lvl>
    <w:lvl w:ilvl="8" w:tplc="0416001B" w:tentative="1">
      <w:start w:val="1"/>
      <w:numFmt w:val="lowerRoman"/>
      <w:lvlText w:val="%9."/>
      <w:lvlJc w:val="right"/>
      <w:pPr>
        <w:ind w:left="6415" w:hanging="180"/>
      </w:pPr>
    </w:lvl>
  </w:abstractNum>
  <w:num w:numId="1">
    <w:abstractNumId w:val="25"/>
  </w:num>
  <w:num w:numId="2">
    <w:abstractNumId w:val="30"/>
  </w:num>
  <w:num w:numId="3">
    <w:abstractNumId w:val="4"/>
  </w:num>
  <w:num w:numId="4">
    <w:abstractNumId w:val="15"/>
  </w:num>
  <w:num w:numId="5">
    <w:abstractNumId w:val="21"/>
  </w:num>
  <w:num w:numId="6">
    <w:abstractNumId w:val="36"/>
  </w:num>
  <w:num w:numId="7">
    <w:abstractNumId w:val="2"/>
  </w:num>
  <w:num w:numId="8">
    <w:abstractNumId w:val="27"/>
  </w:num>
  <w:num w:numId="9">
    <w:abstractNumId w:val="1"/>
  </w:num>
  <w:num w:numId="10">
    <w:abstractNumId w:val="37"/>
  </w:num>
  <w:num w:numId="11">
    <w:abstractNumId w:val="9"/>
  </w:num>
  <w:num w:numId="12">
    <w:abstractNumId w:val="3"/>
  </w:num>
  <w:num w:numId="13">
    <w:abstractNumId w:val="26"/>
  </w:num>
  <w:num w:numId="14">
    <w:abstractNumId w:val="13"/>
  </w:num>
  <w:num w:numId="15">
    <w:abstractNumId w:val="23"/>
  </w:num>
  <w:num w:numId="16">
    <w:abstractNumId w:val="0"/>
  </w:num>
  <w:num w:numId="17">
    <w:abstractNumId w:val="11"/>
  </w:num>
  <w:num w:numId="18">
    <w:abstractNumId w:val="38"/>
  </w:num>
  <w:num w:numId="19">
    <w:abstractNumId w:val="28"/>
  </w:num>
  <w:num w:numId="20">
    <w:abstractNumId w:val="17"/>
  </w:num>
  <w:num w:numId="21">
    <w:abstractNumId w:val="5"/>
  </w:num>
  <w:num w:numId="22">
    <w:abstractNumId w:val="24"/>
  </w:num>
  <w:num w:numId="23">
    <w:abstractNumId w:val="8"/>
  </w:num>
  <w:num w:numId="24">
    <w:abstractNumId w:val="39"/>
  </w:num>
  <w:num w:numId="25">
    <w:abstractNumId w:val="16"/>
  </w:num>
  <w:num w:numId="26">
    <w:abstractNumId w:val="31"/>
  </w:num>
  <w:num w:numId="27">
    <w:abstractNumId w:val="7"/>
  </w:num>
  <w:num w:numId="28">
    <w:abstractNumId w:val="12"/>
  </w:num>
  <w:num w:numId="29">
    <w:abstractNumId w:val="29"/>
  </w:num>
  <w:num w:numId="30">
    <w:abstractNumId w:val="42"/>
  </w:num>
  <w:num w:numId="31">
    <w:abstractNumId w:val="22"/>
  </w:num>
  <w:num w:numId="32">
    <w:abstractNumId w:val="10"/>
  </w:num>
  <w:num w:numId="33">
    <w:abstractNumId w:val="14"/>
  </w:num>
  <w:num w:numId="34">
    <w:abstractNumId w:val="34"/>
  </w:num>
  <w:num w:numId="35">
    <w:abstractNumId w:val="41"/>
  </w:num>
  <w:num w:numId="36">
    <w:abstractNumId w:val="35"/>
  </w:num>
  <w:num w:numId="37">
    <w:abstractNumId w:val="19"/>
  </w:num>
  <w:num w:numId="38">
    <w:abstractNumId w:val="20"/>
  </w:num>
  <w:num w:numId="39">
    <w:abstractNumId w:val="43"/>
  </w:num>
  <w:num w:numId="40">
    <w:abstractNumId w:val="18"/>
  </w:num>
  <w:num w:numId="41">
    <w:abstractNumId w:val="32"/>
  </w:num>
  <w:num w:numId="42">
    <w:abstractNumId w:val="40"/>
  </w:num>
  <w:num w:numId="43">
    <w:abstractNumId w:val="6"/>
  </w:num>
  <w:num w:numId="44">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0" w:nlCheck="1" w:checkStyle="0"/>
  <w:activeWritingStyle w:appName="MSWord" w:lang="pt-BR" w:vendorID="64" w:dllVersion="4096" w:nlCheck="1" w:checkStyle="0"/>
  <w:activeWritingStyle w:appName="MSWord" w:lang="pt-BR" w:vendorID="64" w:dllVersion="6" w:nlCheck="1" w:checkStyle="0"/>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A57"/>
    <w:rsid w:val="00004479"/>
    <w:rsid w:val="00004EDD"/>
    <w:rsid w:val="0000572D"/>
    <w:rsid w:val="000172F7"/>
    <w:rsid w:val="00024C49"/>
    <w:rsid w:val="00025DD8"/>
    <w:rsid w:val="00026DCE"/>
    <w:rsid w:val="0002741C"/>
    <w:rsid w:val="000371F5"/>
    <w:rsid w:val="000438D1"/>
    <w:rsid w:val="000466F0"/>
    <w:rsid w:val="000502E6"/>
    <w:rsid w:val="000506E4"/>
    <w:rsid w:val="00071C49"/>
    <w:rsid w:val="00075149"/>
    <w:rsid w:val="00076A2E"/>
    <w:rsid w:val="000836A3"/>
    <w:rsid w:val="0008459F"/>
    <w:rsid w:val="00090FB3"/>
    <w:rsid w:val="000915B6"/>
    <w:rsid w:val="00092202"/>
    <w:rsid w:val="000A0D7E"/>
    <w:rsid w:val="000A0DCC"/>
    <w:rsid w:val="000B5EEF"/>
    <w:rsid w:val="000C655B"/>
    <w:rsid w:val="000D26B5"/>
    <w:rsid w:val="000D2C57"/>
    <w:rsid w:val="000D77D0"/>
    <w:rsid w:val="000E4F01"/>
    <w:rsid w:val="000F0C06"/>
    <w:rsid w:val="000F459A"/>
    <w:rsid w:val="000F63AE"/>
    <w:rsid w:val="00110D05"/>
    <w:rsid w:val="001128EC"/>
    <w:rsid w:val="00113BAF"/>
    <w:rsid w:val="00113E92"/>
    <w:rsid w:val="00116CE5"/>
    <w:rsid w:val="00121699"/>
    <w:rsid w:val="00121C79"/>
    <w:rsid w:val="00125350"/>
    <w:rsid w:val="00125E3C"/>
    <w:rsid w:val="00127741"/>
    <w:rsid w:val="00136165"/>
    <w:rsid w:val="00140DF8"/>
    <w:rsid w:val="001416DB"/>
    <w:rsid w:val="001431A9"/>
    <w:rsid w:val="001456B0"/>
    <w:rsid w:val="00147703"/>
    <w:rsid w:val="00151EDB"/>
    <w:rsid w:val="00165B4A"/>
    <w:rsid w:val="001723FE"/>
    <w:rsid w:val="001742D1"/>
    <w:rsid w:val="00183BA1"/>
    <w:rsid w:val="001856B4"/>
    <w:rsid w:val="0019668B"/>
    <w:rsid w:val="00197665"/>
    <w:rsid w:val="0019785E"/>
    <w:rsid w:val="001A0542"/>
    <w:rsid w:val="001A12BA"/>
    <w:rsid w:val="001E1835"/>
    <w:rsid w:val="001E4348"/>
    <w:rsid w:val="001E59F7"/>
    <w:rsid w:val="001F31AE"/>
    <w:rsid w:val="001F5555"/>
    <w:rsid w:val="001F64DD"/>
    <w:rsid w:val="002010DC"/>
    <w:rsid w:val="00201F90"/>
    <w:rsid w:val="00206746"/>
    <w:rsid w:val="00210646"/>
    <w:rsid w:val="002116B9"/>
    <w:rsid w:val="00214024"/>
    <w:rsid w:val="002153B1"/>
    <w:rsid w:val="00223385"/>
    <w:rsid w:val="00226D06"/>
    <w:rsid w:val="00235DE8"/>
    <w:rsid w:val="00247F5B"/>
    <w:rsid w:val="00250521"/>
    <w:rsid w:val="00253543"/>
    <w:rsid w:val="00261A1E"/>
    <w:rsid w:val="00264491"/>
    <w:rsid w:val="00265A7E"/>
    <w:rsid w:val="0026732D"/>
    <w:rsid w:val="00270CD6"/>
    <w:rsid w:val="00270D28"/>
    <w:rsid w:val="00273D1D"/>
    <w:rsid w:val="00274C48"/>
    <w:rsid w:val="0028319D"/>
    <w:rsid w:val="002838C0"/>
    <w:rsid w:val="00284D02"/>
    <w:rsid w:val="0028527D"/>
    <w:rsid w:val="0029429B"/>
    <w:rsid w:val="00296B01"/>
    <w:rsid w:val="002A1CF7"/>
    <w:rsid w:val="002A6AE7"/>
    <w:rsid w:val="002B1CD9"/>
    <w:rsid w:val="002B3AC5"/>
    <w:rsid w:val="002C0927"/>
    <w:rsid w:val="002C59FB"/>
    <w:rsid w:val="002C602B"/>
    <w:rsid w:val="002D2558"/>
    <w:rsid w:val="002D5701"/>
    <w:rsid w:val="002D6D6C"/>
    <w:rsid w:val="002F12DC"/>
    <w:rsid w:val="002F4467"/>
    <w:rsid w:val="002F6B87"/>
    <w:rsid w:val="00301469"/>
    <w:rsid w:val="00301EB5"/>
    <w:rsid w:val="00302486"/>
    <w:rsid w:val="003040CA"/>
    <w:rsid w:val="00307F5F"/>
    <w:rsid w:val="00314B6B"/>
    <w:rsid w:val="00314C0D"/>
    <w:rsid w:val="00317535"/>
    <w:rsid w:val="0031769F"/>
    <w:rsid w:val="003178CF"/>
    <w:rsid w:val="00321EFA"/>
    <w:rsid w:val="00323C68"/>
    <w:rsid w:val="003253A5"/>
    <w:rsid w:val="0032781C"/>
    <w:rsid w:val="00331DBE"/>
    <w:rsid w:val="0033608B"/>
    <w:rsid w:val="00342363"/>
    <w:rsid w:val="0034402B"/>
    <w:rsid w:val="00345B66"/>
    <w:rsid w:val="00371003"/>
    <w:rsid w:val="00371444"/>
    <w:rsid w:val="003764A7"/>
    <w:rsid w:val="00377802"/>
    <w:rsid w:val="003871D8"/>
    <w:rsid w:val="00390B2A"/>
    <w:rsid w:val="003916BA"/>
    <w:rsid w:val="00394B28"/>
    <w:rsid w:val="00395A86"/>
    <w:rsid w:val="003A2E5F"/>
    <w:rsid w:val="003A355A"/>
    <w:rsid w:val="003B3167"/>
    <w:rsid w:val="003B4087"/>
    <w:rsid w:val="003C171C"/>
    <w:rsid w:val="003D4129"/>
    <w:rsid w:val="003D6CA6"/>
    <w:rsid w:val="003F0170"/>
    <w:rsid w:val="003F06B6"/>
    <w:rsid w:val="003F3EF9"/>
    <w:rsid w:val="003F4DA0"/>
    <w:rsid w:val="003F4E15"/>
    <w:rsid w:val="003F6B20"/>
    <w:rsid w:val="00403B79"/>
    <w:rsid w:val="00403B85"/>
    <w:rsid w:val="00407801"/>
    <w:rsid w:val="00410FE5"/>
    <w:rsid w:val="004126EE"/>
    <w:rsid w:val="00414C0E"/>
    <w:rsid w:val="004220DE"/>
    <w:rsid w:val="004223FB"/>
    <w:rsid w:val="00426A59"/>
    <w:rsid w:val="00427DFE"/>
    <w:rsid w:val="00431D6C"/>
    <w:rsid w:val="00433118"/>
    <w:rsid w:val="0043480C"/>
    <w:rsid w:val="0043796D"/>
    <w:rsid w:val="004428BA"/>
    <w:rsid w:val="004437F6"/>
    <w:rsid w:val="00444569"/>
    <w:rsid w:val="00450554"/>
    <w:rsid w:val="00450EA0"/>
    <w:rsid w:val="00454E2F"/>
    <w:rsid w:val="00462BBB"/>
    <w:rsid w:val="004630AD"/>
    <w:rsid w:val="004711C3"/>
    <w:rsid w:val="00473180"/>
    <w:rsid w:val="00474FA0"/>
    <w:rsid w:val="00475704"/>
    <w:rsid w:val="00475B63"/>
    <w:rsid w:val="004825ED"/>
    <w:rsid w:val="00487DD2"/>
    <w:rsid w:val="00495E18"/>
    <w:rsid w:val="004968DC"/>
    <w:rsid w:val="004A06E1"/>
    <w:rsid w:val="004A2666"/>
    <w:rsid w:val="004A289D"/>
    <w:rsid w:val="004A725D"/>
    <w:rsid w:val="004B529A"/>
    <w:rsid w:val="004C044D"/>
    <w:rsid w:val="004C1573"/>
    <w:rsid w:val="004C44C3"/>
    <w:rsid w:val="004D49F4"/>
    <w:rsid w:val="004E2252"/>
    <w:rsid w:val="004E2D00"/>
    <w:rsid w:val="004E79D0"/>
    <w:rsid w:val="004F11E7"/>
    <w:rsid w:val="00500A18"/>
    <w:rsid w:val="00507273"/>
    <w:rsid w:val="00510572"/>
    <w:rsid w:val="00517402"/>
    <w:rsid w:val="005178A3"/>
    <w:rsid w:val="00517F84"/>
    <w:rsid w:val="00520535"/>
    <w:rsid w:val="00523CD7"/>
    <w:rsid w:val="00524A0B"/>
    <w:rsid w:val="00531256"/>
    <w:rsid w:val="00533BEE"/>
    <w:rsid w:val="00537D8A"/>
    <w:rsid w:val="005406D7"/>
    <w:rsid w:val="005459F0"/>
    <w:rsid w:val="00550027"/>
    <w:rsid w:val="00564A69"/>
    <w:rsid w:val="00565076"/>
    <w:rsid w:val="00570BBC"/>
    <w:rsid w:val="00570C6D"/>
    <w:rsid w:val="00572529"/>
    <w:rsid w:val="005767BA"/>
    <w:rsid w:val="00577AF3"/>
    <w:rsid w:val="005867E0"/>
    <w:rsid w:val="00592D6D"/>
    <w:rsid w:val="005956D6"/>
    <w:rsid w:val="005A200B"/>
    <w:rsid w:val="005A5077"/>
    <w:rsid w:val="005A7B28"/>
    <w:rsid w:val="005A7D23"/>
    <w:rsid w:val="005B619B"/>
    <w:rsid w:val="005C2E15"/>
    <w:rsid w:val="005D02EA"/>
    <w:rsid w:val="005E0543"/>
    <w:rsid w:val="005E55AE"/>
    <w:rsid w:val="005E70B4"/>
    <w:rsid w:val="005E7182"/>
    <w:rsid w:val="005F6C15"/>
    <w:rsid w:val="0061013F"/>
    <w:rsid w:val="00613639"/>
    <w:rsid w:val="00620413"/>
    <w:rsid w:val="00620CF1"/>
    <w:rsid w:val="00623E5F"/>
    <w:rsid w:val="00623EE0"/>
    <w:rsid w:val="00623F7E"/>
    <w:rsid w:val="00624621"/>
    <w:rsid w:val="006417B9"/>
    <w:rsid w:val="00644457"/>
    <w:rsid w:val="00645360"/>
    <w:rsid w:val="00646843"/>
    <w:rsid w:val="00652435"/>
    <w:rsid w:val="00653568"/>
    <w:rsid w:val="006606A5"/>
    <w:rsid w:val="00662028"/>
    <w:rsid w:val="00663155"/>
    <w:rsid w:val="006667BB"/>
    <w:rsid w:val="006758DE"/>
    <w:rsid w:val="00683D8D"/>
    <w:rsid w:val="00687030"/>
    <w:rsid w:val="006942D4"/>
    <w:rsid w:val="006A58E6"/>
    <w:rsid w:val="006A61DF"/>
    <w:rsid w:val="006B06BA"/>
    <w:rsid w:val="006B0B08"/>
    <w:rsid w:val="006C4131"/>
    <w:rsid w:val="006C5259"/>
    <w:rsid w:val="006D0C53"/>
    <w:rsid w:val="006E1348"/>
    <w:rsid w:val="006E202B"/>
    <w:rsid w:val="006E5943"/>
    <w:rsid w:val="006E7602"/>
    <w:rsid w:val="006F009C"/>
    <w:rsid w:val="006F6C49"/>
    <w:rsid w:val="006F75B0"/>
    <w:rsid w:val="007027C5"/>
    <w:rsid w:val="00702B94"/>
    <w:rsid w:val="00710794"/>
    <w:rsid w:val="00720AFF"/>
    <w:rsid w:val="00721C11"/>
    <w:rsid w:val="0073096E"/>
    <w:rsid w:val="00743F40"/>
    <w:rsid w:val="00746708"/>
    <w:rsid w:val="00746B83"/>
    <w:rsid w:val="0075275C"/>
    <w:rsid w:val="0075624D"/>
    <w:rsid w:val="00756AF0"/>
    <w:rsid w:val="00756D86"/>
    <w:rsid w:val="00756DD8"/>
    <w:rsid w:val="00757BB0"/>
    <w:rsid w:val="00765BB6"/>
    <w:rsid w:val="00766B0D"/>
    <w:rsid w:val="007744AF"/>
    <w:rsid w:val="0079216E"/>
    <w:rsid w:val="00795475"/>
    <w:rsid w:val="00796D7F"/>
    <w:rsid w:val="00796E28"/>
    <w:rsid w:val="007A2617"/>
    <w:rsid w:val="007A3227"/>
    <w:rsid w:val="007A4CE5"/>
    <w:rsid w:val="007A55E4"/>
    <w:rsid w:val="007B2DE0"/>
    <w:rsid w:val="007B47EA"/>
    <w:rsid w:val="007B6AB1"/>
    <w:rsid w:val="007C5BC2"/>
    <w:rsid w:val="007D1EBA"/>
    <w:rsid w:val="007D37AC"/>
    <w:rsid w:val="007E2161"/>
    <w:rsid w:val="007E3C9E"/>
    <w:rsid w:val="007E7B60"/>
    <w:rsid w:val="007F3982"/>
    <w:rsid w:val="007F3D39"/>
    <w:rsid w:val="008028AA"/>
    <w:rsid w:val="00805A9A"/>
    <w:rsid w:val="0080642B"/>
    <w:rsid w:val="0081176B"/>
    <w:rsid w:val="008125B1"/>
    <w:rsid w:val="00813964"/>
    <w:rsid w:val="00813CF4"/>
    <w:rsid w:val="00814A2F"/>
    <w:rsid w:val="00814C12"/>
    <w:rsid w:val="00825C1B"/>
    <w:rsid w:val="00842A6B"/>
    <w:rsid w:val="008508CE"/>
    <w:rsid w:val="0085098F"/>
    <w:rsid w:val="00850D52"/>
    <w:rsid w:val="00851604"/>
    <w:rsid w:val="00854073"/>
    <w:rsid w:val="00871959"/>
    <w:rsid w:val="00885CE1"/>
    <w:rsid w:val="00890A08"/>
    <w:rsid w:val="008936F6"/>
    <w:rsid w:val="0089372A"/>
    <w:rsid w:val="00896B7A"/>
    <w:rsid w:val="00896C77"/>
    <w:rsid w:val="00897DD1"/>
    <w:rsid w:val="008A036E"/>
    <w:rsid w:val="008A43D5"/>
    <w:rsid w:val="008C153B"/>
    <w:rsid w:val="008C2D78"/>
    <w:rsid w:val="008D0FC8"/>
    <w:rsid w:val="008D580C"/>
    <w:rsid w:val="008D7A71"/>
    <w:rsid w:val="008E14C2"/>
    <w:rsid w:val="008E2EBC"/>
    <w:rsid w:val="008E5C3A"/>
    <w:rsid w:val="008E6404"/>
    <w:rsid w:val="008F0D55"/>
    <w:rsid w:val="008F51B6"/>
    <w:rsid w:val="009030ED"/>
    <w:rsid w:val="00906B55"/>
    <w:rsid w:val="00911A3A"/>
    <w:rsid w:val="00911E1A"/>
    <w:rsid w:val="00914B34"/>
    <w:rsid w:val="0091735C"/>
    <w:rsid w:val="00917491"/>
    <w:rsid w:val="009176A0"/>
    <w:rsid w:val="009179C5"/>
    <w:rsid w:val="0092106B"/>
    <w:rsid w:val="00931D05"/>
    <w:rsid w:val="00936F4E"/>
    <w:rsid w:val="009531AE"/>
    <w:rsid w:val="00955690"/>
    <w:rsid w:val="0096296A"/>
    <w:rsid w:val="00970899"/>
    <w:rsid w:val="00973F1F"/>
    <w:rsid w:val="00974483"/>
    <w:rsid w:val="00974E5E"/>
    <w:rsid w:val="00976743"/>
    <w:rsid w:val="00976E2D"/>
    <w:rsid w:val="00981283"/>
    <w:rsid w:val="00991601"/>
    <w:rsid w:val="009A166A"/>
    <w:rsid w:val="009A54B4"/>
    <w:rsid w:val="009B12BB"/>
    <w:rsid w:val="009B1338"/>
    <w:rsid w:val="009B4309"/>
    <w:rsid w:val="009B5F43"/>
    <w:rsid w:val="009B651B"/>
    <w:rsid w:val="009C059C"/>
    <w:rsid w:val="009D2ED8"/>
    <w:rsid w:val="009D796D"/>
    <w:rsid w:val="009F56AC"/>
    <w:rsid w:val="009F5CCC"/>
    <w:rsid w:val="00A00B64"/>
    <w:rsid w:val="00A05A92"/>
    <w:rsid w:val="00A12F06"/>
    <w:rsid w:val="00A141BE"/>
    <w:rsid w:val="00A160B6"/>
    <w:rsid w:val="00A17CE8"/>
    <w:rsid w:val="00A2220F"/>
    <w:rsid w:val="00A2333C"/>
    <w:rsid w:val="00A24667"/>
    <w:rsid w:val="00A341EE"/>
    <w:rsid w:val="00A41E12"/>
    <w:rsid w:val="00A45DC6"/>
    <w:rsid w:val="00A61416"/>
    <w:rsid w:val="00A66EA9"/>
    <w:rsid w:val="00A73B66"/>
    <w:rsid w:val="00A77E4F"/>
    <w:rsid w:val="00A87EC4"/>
    <w:rsid w:val="00A87F4D"/>
    <w:rsid w:val="00A917C5"/>
    <w:rsid w:val="00A954DF"/>
    <w:rsid w:val="00A9656E"/>
    <w:rsid w:val="00A971B4"/>
    <w:rsid w:val="00AA2C2A"/>
    <w:rsid w:val="00AA79CF"/>
    <w:rsid w:val="00AB5484"/>
    <w:rsid w:val="00AC0AFF"/>
    <w:rsid w:val="00AC46A7"/>
    <w:rsid w:val="00AC554C"/>
    <w:rsid w:val="00AD13E9"/>
    <w:rsid w:val="00AD3336"/>
    <w:rsid w:val="00AF1198"/>
    <w:rsid w:val="00AF4B91"/>
    <w:rsid w:val="00B069E6"/>
    <w:rsid w:val="00B16B31"/>
    <w:rsid w:val="00B235FD"/>
    <w:rsid w:val="00B31F78"/>
    <w:rsid w:val="00B33EFB"/>
    <w:rsid w:val="00B341B9"/>
    <w:rsid w:val="00B351F5"/>
    <w:rsid w:val="00B44FD6"/>
    <w:rsid w:val="00B52E79"/>
    <w:rsid w:val="00B60120"/>
    <w:rsid w:val="00B60963"/>
    <w:rsid w:val="00B67B9B"/>
    <w:rsid w:val="00B74074"/>
    <w:rsid w:val="00B74791"/>
    <w:rsid w:val="00B7675F"/>
    <w:rsid w:val="00B82D73"/>
    <w:rsid w:val="00B838CC"/>
    <w:rsid w:val="00B838E3"/>
    <w:rsid w:val="00B931EA"/>
    <w:rsid w:val="00B96E75"/>
    <w:rsid w:val="00BA0A42"/>
    <w:rsid w:val="00BA2CDB"/>
    <w:rsid w:val="00BA2E67"/>
    <w:rsid w:val="00BA7148"/>
    <w:rsid w:val="00BB692F"/>
    <w:rsid w:val="00BC2396"/>
    <w:rsid w:val="00BD0733"/>
    <w:rsid w:val="00BE3930"/>
    <w:rsid w:val="00BE6680"/>
    <w:rsid w:val="00BF1C6D"/>
    <w:rsid w:val="00BF33DB"/>
    <w:rsid w:val="00BF3E90"/>
    <w:rsid w:val="00BF451C"/>
    <w:rsid w:val="00BF5530"/>
    <w:rsid w:val="00BF5F46"/>
    <w:rsid w:val="00BF63FE"/>
    <w:rsid w:val="00C049A3"/>
    <w:rsid w:val="00C049B1"/>
    <w:rsid w:val="00C04ECA"/>
    <w:rsid w:val="00C07DEB"/>
    <w:rsid w:val="00C10A01"/>
    <w:rsid w:val="00C147C8"/>
    <w:rsid w:val="00C1585E"/>
    <w:rsid w:val="00C24090"/>
    <w:rsid w:val="00C256CC"/>
    <w:rsid w:val="00C319D1"/>
    <w:rsid w:val="00C36735"/>
    <w:rsid w:val="00C40066"/>
    <w:rsid w:val="00C47956"/>
    <w:rsid w:val="00C53B3E"/>
    <w:rsid w:val="00C56C72"/>
    <w:rsid w:val="00C60C46"/>
    <w:rsid w:val="00C669E9"/>
    <w:rsid w:val="00C84607"/>
    <w:rsid w:val="00C8642A"/>
    <w:rsid w:val="00C90086"/>
    <w:rsid w:val="00C91710"/>
    <w:rsid w:val="00C91CA5"/>
    <w:rsid w:val="00C9260F"/>
    <w:rsid w:val="00C96AAD"/>
    <w:rsid w:val="00CA3343"/>
    <w:rsid w:val="00CA4226"/>
    <w:rsid w:val="00CA6DD0"/>
    <w:rsid w:val="00CB407A"/>
    <w:rsid w:val="00CB5DBC"/>
    <w:rsid w:val="00CB77DA"/>
    <w:rsid w:val="00CC068B"/>
    <w:rsid w:val="00CC6DA7"/>
    <w:rsid w:val="00CD5D63"/>
    <w:rsid w:val="00CD72AD"/>
    <w:rsid w:val="00CD79E9"/>
    <w:rsid w:val="00CE13DB"/>
    <w:rsid w:val="00CE243F"/>
    <w:rsid w:val="00CE68C1"/>
    <w:rsid w:val="00CF32FC"/>
    <w:rsid w:val="00CF5325"/>
    <w:rsid w:val="00CF6C1F"/>
    <w:rsid w:val="00D0349A"/>
    <w:rsid w:val="00D034D3"/>
    <w:rsid w:val="00D07558"/>
    <w:rsid w:val="00D15B4F"/>
    <w:rsid w:val="00D21C37"/>
    <w:rsid w:val="00D226BF"/>
    <w:rsid w:val="00D24632"/>
    <w:rsid w:val="00D33183"/>
    <w:rsid w:val="00D41D3C"/>
    <w:rsid w:val="00D46579"/>
    <w:rsid w:val="00D54906"/>
    <w:rsid w:val="00D54F19"/>
    <w:rsid w:val="00D60E9D"/>
    <w:rsid w:val="00D61D98"/>
    <w:rsid w:val="00D64F3C"/>
    <w:rsid w:val="00D6548D"/>
    <w:rsid w:val="00D7061F"/>
    <w:rsid w:val="00D741A0"/>
    <w:rsid w:val="00D84BA0"/>
    <w:rsid w:val="00D968F3"/>
    <w:rsid w:val="00D97285"/>
    <w:rsid w:val="00DA24FD"/>
    <w:rsid w:val="00DB35A3"/>
    <w:rsid w:val="00DB56BF"/>
    <w:rsid w:val="00DD79BB"/>
    <w:rsid w:val="00DE4531"/>
    <w:rsid w:val="00DF1442"/>
    <w:rsid w:val="00DF1F7A"/>
    <w:rsid w:val="00E021E6"/>
    <w:rsid w:val="00E0640A"/>
    <w:rsid w:val="00E16F30"/>
    <w:rsid w:val="00E20465"/>
    <w:rsid w:val="00E25662"/>
    <w:rsid w:val="00E27D38"/>
    <w:rsid w:val="00E379E7"/>
    <w:rsid w:val="00E50891"/>
    <w:rsid w:val="00E518E0"/>
    <w:rsid w:val="00E51FE4"/>
    <w:rsid w:val="00E54621"/>
    <w:rsid w:val="00E61A2C"/>
    <w:rsid w:val="00E65E2B"/>
    <w:rsid w:val="00E70729"/>
    <w:rsid w:val="00E722B3"/>
    <w:rsid w:val="00E75A4C"/>
    <w:rsid w:val="00E76D27"/>
    <w:rsid w:val="00E85D5F"/>
    <w:rsid w:val="00E86C77"/>
    <w:rsid w:val="00E908C6"/>
    <w:rsid w:val="00E9205E"/>
    <w:rsid w:val="00E925FE"/>
    <w:rsid w:val="00E97D17"/>
    <w:rsid w:val="00EA4731"/>
    <w:rsid w:val="00EA4E8E"/>
    <w:rsid w:val="00EA5AC2"/>
    <w:rsid w:val="00EB04EC"/>
    <w:rsid w:val="00EB31B7"/>
    <w:rsid w:val="00EC24D9"/>
    <w:rsid w:val="00ED24DF"/>
    <w:rsid w:val="00ED4D58"/>
    <w:rsid w:val="00ED6D65"/>
    <w:rsid w:val="00ED70C4"/>
    <w:rsid w:val="00EE0A57"/>
    <w:rsid w:val="00EE0F69"/>
    <w:rsid w:val="00EE2BAB"/>
    <w:rsid w:val="00EE394E"/>
    <w:rsid w:val="00EF061A"/>
    <w:rsid w:val="00EF30F6"/>
    <w:rsid w:val="00EF702B"/>
    <w:rsid w:val="00F012A1"/>
    <w:rsid w:val="00F05FCB"/>
    <w:rsid w:val="00F07EAB"/>
    <w:rsid w:val="00F201B8"/>
    <w:rsid w:val="00F27410"/>
    <w:rsid w:val="00F30A5C"/>
    <w:rsid w:val="00F343FD"/>
    <w:rsid w:val="00F42952"/>
    <w:rsid w:val="00F601B1"/>
    <w:rsid w:val="00F66027"/>
    <w:rsid w:val="00F67B73"/>
    <w:rsid w:val="00F67EFC"/>
    <w:rsid w:val="00F749D9"/>
    <w:rsid w:val="00F752C8"/>
    <w:rsid w:val="00F752F6"/>
    <w:rsid w:val="00F86139"/>
    <w:rsid w:val="00F916B7"/>
    <w:rsid w:val="00FA166F"/>
    <w:rsid w:val="00FA2613"/>
    <w:rsid w:val="00FA2DF8"/>
    <w:rsid w:val="00FA7123"/>
    <w:rsid w:val="00FB0A09"/>
    <w:rsid w:val="00FB0ACF"/>
    <w:rsid w:val="00FB30E6"/>
    <w:rsid w:val="00FB5793"/>
    <w:rsid w:val="00FC444C"/>
    <w:rsid w:val="00FC59C2"/>
    <w:rsid w:val="00FC724D"/>
    <w:rsid w:val="00FD0828"/>
    <w:rsid w:val="00FD1F1F"/>
    <w:rsid w:val="00FD6287"/>
    <w:rsid w:val="00FD7F17"/>
    <w:rsid w:val="00FE11BF"/>
    <w:rsid w:val="00FE36C4"/>
    <w:rsid w:val="00FF062B"/>
    <w:rsid w:val="00FF12B4"/>
    <w:rsid w:val="00FF3A86"/>
    <w:rsid w:val="00FF560E"/>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D37F5D"/>
  <w14:defaultImageDpi w14:val="330"/>
  <w15:chartTrackingRefBased/>
  <w15:docId w15:val="{795FC944-5AB3-4820-9AF3-CDE0AC7FF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color w:val="000000" w:themeColor="text1"/>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autoRedefine/>
    <w:qFormat/>
    <w:rsid w:val="0089372A"/>
    <w:pPr>
      <w:keepNext/>
      <w:keepLines/>
      <w:pageBreakBefore/>
      <w:framePr w:wrap="around" w:vAnchor="text" w:hAnchor="text" w:y="1"/>
      <w:numPr>
        <w:numId w:val="1"/>
      </w:numPr>
      <w:suppressAutoHyphens/>
      <w:spacing w:after="30" w:line="360" w:lineRule="auto"/>
      <w:outlineLvl w:val="0"/>
    </w:pPr>
    <w:rPr>
      <w:rFonts w:eastAsiaTheme="majorEastAsia" w:cstheme="majorBidi"/>
      <w:b/>
      <w:sz w:val="24"/>
      <w:szCs w:val="32"/>
      <w:lang w:eastAsia="pt-BR"/>
    </w:rPr>
  </w:style>
  <w:style w:type="paragraph" w:styleId="Ttulo2">
    <w:name w:val="heading 2"/>
    <w:basedOn w:val="Normal"/>
    <w:next w:val="Normal"/>
    <w:link w:val="Ttulo2Char"/>
    <w:autoRedefine/>
    <w:uiPriority w:val="9"/>
    <w:unhideWhenUsed/>
    <w:qFormat/>
    <w:rsid w:val="006758DE"/>
    <w:pPr>
      <w:keepNext/>
      <w:keepLines/>
      <w:tabs>
        <w:tab w:val="num" w:pos="720"/>
      </w:tabs>
      <w:suppressAutoHyphens/>
      <w:spacing w:after="30" w:line="360" w:lineRule="auto"/>
      <w:ind w:left="720" w:hanging="720"/>
      <w:outlineLvl w:val="1"/>
    </w:pPr>
    <w:rPr>
      <w:rFonts w:eastAsiaTheme="majorEastAsia" w:cstheme="majorBidi"/>
      <w:b/>
      <w:sz w:val="24"/>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9372A"/>
    <w:rPr>
      <w:rFonts w:eastAsiaTheme="majorEastAsia" w:cstheme="majorBidi"/>
      <w:b/>
      <w:sz w:val="24"/>
      <w:szCs w:val="32"/>
      <w:lang w:eastAsia="pt-BR"/>
    </w:rPr>
  </w:style>
  <w:style w:type="character" w:customStyle="1" w:styleId="Ttulo2Char">
    <w:name w:val="Título 2 Char"/>
    <w:basedOn w:val="Fontepargpadro"/>
    <w:link w:val="Ttulo2"/>
    <w:uiPriority w:val="9"/>
    <w:rsid w:val="006758DE"/>
    <w:rPr>
      <w:rFonts w:ascii="Arial" w:eastAsiaTheme="majorEastAsia" w:hAnsi="Arial" w:cstheme="majorBidi"/>
      <w:b/>
      <w:color w:val="000000" w:themeColor="text1"/>
      <w:sz w:val="24"/>
      <w:szCs w:val="26"/>
    </w:rPr>
  </w:style>
  <w:style w:type="paragraph" w:styleId="Cabealho">
    <w:name w:val="header"/>
    <w:basedOn w:val="Normal"/>
    <w:link w:val="CabealhoChar"/>
    <w:uiPriority w:val="99"/>
    <w:unhideWhenUsed/>
    <w:rsid w:val="00EE0A5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E0A57"/>
  </w:style>
  <w:style w:type="paragraph" w:styleId="Rodap">
    <w:name w:val="footer"/>
    <w:basedOn w:val="Normal"/>
    <w:link w:val="RodapChar"/>
    <w:uiPriority w:val="99"/>
    <w:unhideWhenUsed/>
    <w:rsid w:val="00EE0A57"/>
    <w:pPr>
      <w:tabs>
        <w:tab w:val="center" w:pos="4252"/>
        <w:tab w:val="right" w:pos="8504"/>
      </w:tabs>
      <w:spacing w:after="0" w:line="240" w:lineRule="auto"/>
    </w:pPr>
  </w:style>
  <w:style w:type="character" w:customStyle="1" w:styleId="RodapChar">
    <w:name w:val="Rodapé Char"/>
    <w:basedOn w:val="Fontepargpadro"/>
    <w:link w:val="Rodap"/>
    <w:uiPriority w:val="99"/>
    <w:rsid w:val="00EE0A57"/>
  </w:style>
  <w:style w:type="character" w:styleId="Hyperlink">
    <w:name w:val="Hyperlink"/>
    <w:basedOn w:val="Fontepargpadro"/>
    <w:uiPriority w:val="99"/>
    <w:unhideWhenUsed/>
    <w:rsid w:val="003F6B20"/>
    <w:rPr>
      <w:color w:val="0563C1" w:themeColor="hyperlink"/>
      <w:u w:val="single"/>
    </w:rPr>
  </w:style>
  <w:style w:type="character" w:customStyle="1" w:styleId="MenoPendente1">
    <w:name w:val="Menção Pendente1"/>
    <w:basedOn w:val="Fontepargpadro"/>
    <w:uiPriority w:val="99"/>
    <w:semiHidden/>
    <w:unhideWhenUsed/>
    <w:rsid w:val="003F6B20"/>
    <w:rPr>
      <w:color w:val="605E5C"/>
      <w:shd w:val="clear" w:color="auto" w:fill="E1DFDD"/>
    </w:rPr>
  </w:style>
  <w:style w:type="character" w:styleId="Nmerodelinha">
    <w:name w:val="line number"/>
    <w:basedOn w:val="Fontepargpadro"/>
    <w:uiPriority w:val="99"/>
    <w:semiHidden/>
    <w:unhideWhenUsed/>
    <w:rsid w:val="00CB77DA"/>
  </w:style>
  <w:style w:type="paragraph" w:styleId="PargrafodaLista">
    <w:name w:val="List Paragraph"/>
    <w:basedOn w:val="Normal"/>
    <w:uiPriority w:val="34"/>
    <w:qFormat/>
    <w:rsid w:val="009F5CCC"/>
    <w:pPr>
      <w:ind w:left="720"/>
      <w:contextualSpacing/>
    </w:pPr>
  </w:style>
  <w:style w:type="paragraph" w:styleId="SemEspaamento">
    <w:name w:val="No Spacing"/>
    <w:aliases w:val="Normativos"/>
    <w:basedOn w:val="Normal"/>
    <w:link w:val="SemEspaamentoChar"/>
    <w:uiPriority w:val="1"/>
    <w:qFormat/>
    <w:rsid w:val="002B1CD9"/>
    <w:pPr>
      <w:spacing w:after="0" w:line="240" w:lineRule="auto"/>
    </w:pPr>
    <w:rPr>
      <w:rFonts w:ascii="Times New Roman" w:hAnsi="Times New Roman"/>
    </w:rPr>
  </w:style>
  <w:style w:type="character" w:customStyle="1" w:styleId="SemEspaamentoChar">
    <w:name w:val="Sem Espaçamento Char"/>
    <w:aliases w:val="Normativos Char"/>
    <w:basedOn w:val="Fontepargpadro"/>
    <w:link w:val="SemEspaamento"/>
    <w:uiPriority w:val="1"/>
    <w:rsid w:val="002B1CD9"/>
    <w:rPr>
      <w:rFonts w:ascii="Times New Roman" w:hAnsi="Times New Roman"/>
    </w:rPr>
  </w:style>
  <w:style w:type="paragraph" w:customStyle="1" w:styleId="texto1">
    <w:name w:val="texto1"/>
    <w:basedOn w:val="Normal"/>
    <w:rsid w:val="00646843"/>
    <w:pPr>
      <w:spacing w:before="100" w:beforeAutospacing="1" w:after="100" w:afterAutospacing="1" w:line="240" w:lineRule="auto"/>
    </w:pPr>
    <w:rPr>
      <w:rFonts w:ascii="Times New Roman" w:eastAsia="Times New Roman" w:hAnsi="Times New Roman" w:cs="Times New Roman"/>
      <w:b/>
      <w:color w:val="auto"/>
      <w:sz w:val="24"/>
      <w:szCs w:val="24"/>
      <w:lang w:eastAsia="pt-BR"/>
    </w:rPr>
  </w:style>
  <w:style w:type="character" w:styleId="Forte">
    <w:name w:val="Strong"/>
    <w:basedOn w:val="Fontepargpadro"/>
    <w:uiPriority w:val="22"/>
    <w:qFormat/>
    <w:rsid w:val="00CC6DA7"/>
    <w:rPr>
      <w:b/>
      <w:bCs/>
    </w:rPr>
  </w:style>
  <w:style w:type="table" w:styleId="GradeMdia3-nfase2">
    <w:name w:val="Medium Grid 3 Accent 2"/>
    <w:basedOn w:val="Tabelanormal"/>
    <w:uiPriority w:val="60"/>
    <w:qFormat/>
    <w:rsid w:val="00757BB0"/>
    <w:pPr>
      <w:spacing w:after="0" w:line="240" w:lineRule="auto"/>
    </w:pPr>
    <w:rPr>
      <w:rFonts w:ascii="Cambria" w:eastAsia="Times New Roman" w:hAnsi="Cambria" w:cs="Times New Roman"/>
      <w:b/>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rsid w:val="00757BB0"/>
    <w:pPr>
      <w:spacing w:beforeLines="1" w:afterLines="1" w:after="0" w:line="240" w:lineRule="auto"/>
    </w:pPr>
    <w:rPr>
      <w:rFonts w:ascii="Times" w:eastAsia="Cambria" w:hAnsi="Times" w:cs="Times New Roman"/>
      <w:b/>
      <w:color w:val="auto"/>
      <w:sz w:val="20"/>
      <w:szCs w:val="20"/>
    </w:rPr>
  </w:style>
  <w:style w:type="character" w:customStyle="1" w:styleId="apple-converted-space">
    <w:name w:val="apple-converted-space"/>
    <w:basedOn w:val="Fontepargpadro"/>
    <w:rsid w:val="00757BB0"/>
  </w:style>
  <w:style w:type="character" w:styleId="nfase">
    <w:name w:val="Emphasis"/>
    <w:uiPriority w:val="20"/>
    <w:qFormat/>
    <w:rsid w:val="00757BB0"/>
    <w:rPr>
      <w:i/>
    </w:rPr>
  </w:style>
  <w:style w:type="character" w:styleId="Nmerodepgina">
    <w:name w:val="page number"/>
    <w:basedOn w:val="Fontepargpadro"/>
    <w:rsid w:val="00757BB0"/>
  </w:style>
  <w:style w:type="paragraph" w:customStyle="1" w:styleId="Default">
    <w:name w:val="Default"/>
    <w:basedOn w:val="Normal"/>
    <w:rsid w:val="00757BB0"/>
    <w:pPr>
      <w:autoSpaceDE w:val="0"/>
      <w:autoSpaceDN w:val="0"/>
      <w:spacing w:after="0" w:line="240" w:lineRule="auto"/>
    </w:pPr>
    <w:rPr>
      <w:rFonts w:ascii="Times New Roman" w:eastAsia="Calibri" w:hAnsi="Times New Roman" w:cs="Times New Roman"/>
      <w:b/>
      <w:color w:val="000000"/>
      <w:sz w:val="24"/>
      <w:szCs w:val="24"/>
    </w:rPr>
  </w:style>
  <w:style w:type="paragraph" w:styleId="Textodenotaderodap">
    <w:name w:val="footnote text"/>
    <w:basedOn w:val="Normal"/>
    <w:link w:val="TextodenotaderodapChar"/>
    <w:rsid w:val="00757BB0"/>
    <w:pPr>
      <w:spacing w:after="0" w:line="240" w:lineRule="auto"/>
    </w:pPr>
    <w:rPr>
      <w:rFonts w:ascii="Cambria" w:eastAsia="Cambria" w:hAnsi="Cambria" w:cs="Times New Roman"/>
      <w:b/>
      <w:color w:val="auto"/>
      <w:sz w:val="20"/>
      <w:szCs w:val="20"/>
    </w:rPr>
  </w:style>
  <w:style w:type="character" w:customStyle="1" w:styleId="TextodenotaderodapChar">
    <w:name w:val="Texto de nota de rodapé Char"/>
    <w:basedOn w:val="Fontepargpadro"/>
    <w:link w:val="Textodenotaderodap"/>
    <w:rsid w:val="00757BB0"/>
    <w:rPr>
      <w:rFonts w:ascii="Cambria" w:eastAsia="Cambria" w:hAnsi="Cambria" w:cs="Times New Roman"/>
      <w:b/>
      <w:color w:val="auto"/>
      <w:sz w:val="20"/>
      <w:szCs w:val="20"/>
    </w:rPr>
  </w:style>
  <w:style w:type="character" w:styleId="Refdenotaderodap">
    <w:name w:val="footnote reference"/>
    <w:rsid w:val="00757BB0"/>
    <w:rPr>
      <w:vertAlign w:val="superscript"/>
    </w:rPr>
  </w:style>
  <w:style w:type="paragraph" w:styleId="TextosemFormatao">
    <w:name w:val="Plain Text"/>
    <w:basedOn w:val="Normal"/>
    <w:link w:val="TextosemFormataoChar"/>
    <w:rsid w:val="00757BB0"/>
    <w:pPr>
      <w:spacing w:after="0" w:line="240" w:lineRule="auto"/>
    </w:pPr>
    <w:rPr>
      <w:rFonts w:ascii="Courier New" w:eastAsia="Times New Roman" w:hAnsi="Courier New" w:cs="Times New Roman"/>
      <w:b/>
      <w:color w:val="auto"/>
      <w:sz w:val="20"/>
      <w:szCs w:val="20"/>
      <w:lang w:val="x-none" w:eastAsia="x-none"/>
    </w:rPr>
  </w:style>
  <w:style w:type="character" w:customStyle="1" w:styleId="TextosemFormataoChar">
    <w:name w:val="Texto sem Formatação Char"/>
    <w:basedOn w:val="Fontepargpadro"/>
    <w:link w:val="TextosemFormatao"/>
    <w:rsid w:val="00757BB0"/>
    <w:rPr>
      <w:rFonts w:ascii="Courier New" w:eastAsia="Times New Roman" w:hAnsi="Courier New" w:cs="Times New Roman"/>
      <w:b/>
      <w:color w:val="auto"/>
      <w:sz w:val="20"/>
      <w:szCs w:val="20"/>
      <w:lang w:val="x-none" w:eastAsia="x-none"/>
    </w:rPr>
  </w:style>
  <w:style w:type="paragraph" w:customStyle="1" w:styleId="artigo">
    <w:name w:val="artigo"/>
    <w:basedOn w:val="Normal"/>
    <w:rsid w:val="00757BB0"/>
    <w:pPr>
      <w:spacing w:before="100" w:beforeAutospacing="1" w:after="100" w:afterAutospacing="1" w:line="240" w:lineRule="auto"/>
    </w:pPr>
    <w:rPr>
      <w:rFonts w:ascii="Times New Roman" w:eastAsia="Times New Roman" w:hAnsi="Times New Roman" w:cs="Times New Roman"/>
      <w:b/>
      <w:color w:val="auto"/>
      <w:sz w:val="24"/>
      <w:szCs w:val="24"/>
      <w:lang w:eastAsia="pt-BR"/>
    </w:rPr>
  </w:style>
  <w:style w:type="paragraph" w:customStyle="1" w:styleId="SombreamentoMdio1-nfase11">
    <w:name w:val="Sombreamento Médio 1 - Ênfase 11"/>
    <w:uiPriority w:val="1"/>
    <w:qFormat/>
    <w:rsid w:val="00757BB0"/>
    <w:pPr>
      <w:spacing w:after="0" w:line="240" w:lineRule="auto"/>
    </w:pPr>
    <w:rPr>
      <w:rFonts w:ascii="Calibri" w:eastAsia="Calibri" w:hAnsi="Calibri" w:cs="Times New Roman"/>
      <w:b/>
      <w:color w:val="auto"/>
    </w:rPr>
  </w:style>
  <w:style w:type="paragraph" w:customStyle="1" w:styleId="cap">
    <w:name w:val="cap"/>
    <w:basedOn w:val="Normal"/>
    <w:rsid w:val="00757BB0"/>
    <w:pPr>
      <w:spacing w:before="100" w:beforeAutospacing="1" w:after="100" w:afterAutospacing="1" w:line="240" w:lineRule="auto"/>
    </w:pPr>
    <w:rPr>
      <w:rFonts w:ascii="Times New Roman" w:eastAsia="Times New Roman" w:hAnsi="Times New Roman" w:cs="Times New Roman"/>
      <w:b/>
      <w:color w:val="auto"/>
      <w:sz w:val="24"/>
      <w:szCs w:val="24"/>
      <w:lang w:eastAsia="pt-BR"/>
    </w:rPr>
  </w:style>
  <w:style w:type="paragraph" w:styleId="Textodebalo">
    <w:name w:val="Balloon Text"/>
    <w:basedOn w:val="Normal"/>
    <w:link w:val="TextodebaloChar"/>
    <w:rsid w:val="00757BB0"/>
    <w:pPr>
      <w:spacing w:after="0" w:line="240" w:lineRule="auto"/>
    </w:pPr>
    <w:rPr>
      <w:rFonts w:ascii="Tahoma" w:eastAsia="Cambria" w:hAnsi="Tahoma" w:cs="Tahoma"/>
      <w:b/>
      <w:color w:val="auto"/>
      <w:sz w:val="16"/>
      <w:szCs w:val="16"/>
    </w:rPr>
  </w:style>
  <w:style w:type="character" w:customStyle="1" w:styleId="TextodebaloChar">
    <w:name w:val="Texto de balão Char"/>
    <w:basedOn w:val="Fontepargpadro"/>
    <w:link w:val="Textodebalo"/>
    <w:rsid w:val="00757BB0"/>
    <w:rPr>
      <w:rFonts w:ascii="Tahoma" w:eastAsia="Cambria" w:hAnsi="Tahoma" w:cs="Tahoma"/>
      <w:b/>
      <w:color w:val="auto"/>
      <w:sz w:val="16"/>
      <w:szCs w:val="16"/>
    </w:rPr>
  </w:style>
  <w:style w:type="paragraph" w:customStyle="1" w:styleId="seo">
    <w:name w:val="seção"/>
    <w:basedOn w:val="Normal"/>
    <w:link w:val="seoChar"/>
    <w:qFormat/>
    <w:rsid w:val="00757BB0"/>
    <w:pPr>
      <w:spacing w:after="120" w:line="240" w:lineRule="auto"/>
      <w:jc w:val="center"/>
      <w:outlineLvl w:val="1"/>
    </w:pPr>
    <w:rPr>
      <w:rFonts w:ascii="Times New Roman" w:eastAsia="Cambria" w:hAnsi="Times New Roman" w:cs="Times New Roman"/>
      <w:color w:val="000000"/>
    </w:rPr>
  </w:style>
  <w:style w:type="character" w:customStyle="1" w:styleId="seoChar">
    <w:name w:val="seção Char"/>
    <w:link w:val="seo"/>
    <w:rsid w:val="00757BB0"/>
    <w:rPr>
      <w:rFonts w:ascii="Times New Roman" w:eastAsia="Cambria" w:hAnsi="Times New Roman" w:cs="Times New Roman"/>
      <w:color w:val="000000"/>
    </w:rPr>
  </w:style>
  <w:style w:type="table" w:styleId="Tabelacomgrade">
    <w:name w:val="Table Grid"/>
    <w:basedOn w:val="Tabelanormal"/>
    <w:uiPriority w:val="39"/>
    <w:rsid w:val="00981283"/>
    <w:pPr>
      <w:spacing w:after="0" w:line="240" w:lineRule="auto"/>
    </w:pPr>
    <w:rPr>
      <w: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u-paragraph">
    <w:name w:val="dou-paragraph"/>
    <w:basedOn w:val="Normal"/>
    <w:rsid w:val="00331DBE"/>
    <w:pPr>
      <w:spacing w:before="100" w:beforeAutospacing="1" w:after="100" w:afterAutospacing="1" w:line="240" w:lineRule="auto"/>
    </w:pPr>
    <w:rPr>
      <w:rFonts w:ascii="Times New Roman" w:eastAsia="Times New Roman" w:hAnsi="Times New Roman" w:cs="Times New Roman"/>
      <w:color w:val="auto"/>
      <w:sz w:val="24"/>
      <w:szCs w:val="24"/>
      <w:lang w:eastAsia="pt-BR"/>
    </w:rPr>
  </w:style>
  <w:style w:type="paragraph" w:styleId="Corpodetexto">
    <w:name w:val="Body Text"/>
    <w:basedOn w:val="Normal"/>
    <w:link w:val="CorpodetextoChar"/>
    <w:uiPriority w:val="1"/>
    <w:qFormat/>
    <w:rsid w:val="00FC59C2"/>
    <w:pPr>
      <w:widowControl w:val="0"/>
      <w:autoSpaceDE w:val="0"/>
      <w:autoSpaceDN w:val="0"/>
      <w:spacing w:after="0" w:line="240" w:lineRule="auto"/>
    </w:pPr>
    <w:rPr>
      <w:rFonts w:ascii="Calibri" w:eastAsia="Calibri" w:hAnsi="Calibri" w:cs="Calibri"/>
      <w:color w:val="auto"/>
      <w:sz w:val="24"/>
      <w:szCs w:val="24"/>
      <w:lang w:eastAsia="pt-BR" w:bidi="pt-BR"/>
    </w:rPr>
  </w:style>
  <w:style w:type="character" w:customStyle="1" w:styleId="CorpodetextoChar">
    <w:name w:val="Corpo de texto Char"/>
    <w:basedOn w:val="Fontepargpadro"/>
    <w:link w:val="Corpodetexto"/>
    <w:uiPriority w:val="1"/>
    <w:rsid w:val="00FC59C2"/>
    <w:rPr>
      <w:rFonts w:ascii="Calibri" w:eastAsia="Calibri" w:hAnsi="Calibri" w:cs="Calibri"/>
      <w:color w:val="auto"/>
      <w:sz w:val="24"/>
      <w:szCs w:val="24"/>
      <w:lang w:eastAsia="pt-BR" w:bidi="pt-BR"/>
    </w:rPr>
  </w:style>
  <w:style w:type="paragraph" w:customStyle="1" w:styleId="Seo0">
    <w:name w:val="Seção"/>
    <w:basedOn w:val="Normal"/>
    <w:next w:val="Normal"/>
    <w:link w:val="SeoChar0"/>
    <w:qFormat/>
    <w:rsid w:val="00531256"/>
    <w:pPr>
      <w:keepNext/>
      <w:widowControl w:val="0"/>
      <w:autoSpaceDE w:val="0"/>
      <w:autoSpaceDN w:val="0"/>
      <w:adjustRightInd w:val="0"/>
      <w:spacing w:before="240" w:after="0" w:line="240" w:lineRule="auto"/>
      <w:jc w:val="center"/>
      <w:outlineLvl w:val="1"/>
    </w:pPr>
    <w:rPr>
      <w:rFonts w:ascii="Times New Roman" w:eastAsia="Times New Roman" w:hAnsi="Times New Roman" w:cs="Times New Roman"/>
      <w:bCs/>
      <w:color w:val="auto"/>
      <w:lang w:eastAsia="pt-BR"/>
    </w:rPr>
  </w:style>
  <w:style w:type="character" w:customStyle="1" w:styleId="SeoChar0">
    <w:name w:val="Seção Char"/>
    <w:link w:val="Seo0"/>
    <w:rsid w:val="00531256"/>
    <w:rPr>
      <w:rFonts w:ascii="Times New Roman" w:eastAsia="Times New Roman" w:hAnsi="Times New Roman" w:cs="Times New Roman"/>
      <w:bCs/>
      <w:color w:val="auto"/>
      <w:lang w:eastAsia="pt-BR"/>
    </w:rPr>
  </w:style>
  <w:style w:type="paragraph" w:styleId="Legenda">
    <w:name w:val="caption"/>
    <w:basedOn w:val="Normal"/>
    <w:next w:val="Normal"/>
    <w:unhideWhenUsed/>
    <w:qFormat/>
    <w:rsid w:val="00371003"/>
    <w:pPr>
      <w:spacing w:after="200" w:line="240" w:lineRule="auto"/>
      <w:jc w:val="center"/>
    </w:pPr>
    <w:rPr>
      <w:rFonts w:ascii="Calibri" w:eastAsia="Cambria" w:hAnsi="Calibri" w:cs="Times New Roman"/>
      <w:i/>
      <w:iCs/>
      <w:color w:val="auto"/>
      <w:sz w:val="18"/>
      <w:szCs w:val="18"/>
    </w:rPr>
  </w:style>
  <w:style w:type="character" w:customStyle="1" w:styleId="normaltextrun">
    <w:name w:val="normaltextrun"/>
    <w:basedOn w:val="Fontepargpadro"/>
    <w:rsid w:val="00E16F30"/>
  </w:style>
  <w:style w:type="character" w:customStyle="1" w:styleId="eop">
    <w:name w:val="eop"/>
    <w:basedOn w:val="Fontepargpadro"/>
    <w:rsid w:val="00E16F30"/>
  </w:style>
  <w:style w:type="paragraph" w:customStyle="1" w:styleId="paragraph">
    <w:name w:val="paragraph"/>
    <w:basedOn w:val="Normal"/>
    <w:rsid w:val="00E16F30"/>
    <w:pPr>
      <w:spacing w:before="100" w:beforeAutospacing="1" w:after="100" w:afterAutospacing="1" w:line="240" w:lineRule="auto"/>
    </w:pPr>
    <w:rPr>
      <w:rFonts w:ascii="Times New Roman" w:eastAsia="Times New Roman" w:hAnsi="Times New Roman" w:cs="Times New Roman"/>
      <w:color w:val="auto"/>
      <w:sz w:val="24"/>
      <w:szCs w:val="24"/>
      <w:lang w:eastAsia="pt-BR"/>
    </w:rPr>
  </w:style>
  <w:style w:type="character" w:styleId="HiperlinkVisitado">
    <w:name w:val="FollowedHyperlink"/>
    <w:basedOn w:val="Fontepargpadro"/>
    <w:uiPriority w:val="99"/>
    <w:semiHidden/>
    <w:unhideWhenUsed/>
    <w:rsid w:val="00E16F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980764">
      <w:bodyDiv w:val="1"/>
      <w:marLeft w:val="0"/>
      <w:marRight w:val="0"/>
      <w:marTop w:val="0"/>
      <w:marBottom w:val="0"/>
      <w:divBdr>
        <w:top w:val="none" w:sz="0" w:space="0" w:color="auto"/>
        <w:left w:val="none" w:sz="0" w:space="0" w:color="auto"/>
        <w:bottom w:val="none" w:sz="0" w:space="0" w:color="auto"/>
        <w:right w:val="none" w:sz="0" w:space="0" w:color="auto"/>
      </w:divBdr>
    </w:div>
    <w:div w:id="291251719">
      <w:bodyDiv w:val="1"/>
      <w:marLeft w:val="0"/>
      <w:marRight w:val="0"/>
      <w:marTop w:val="0"/>
      <w:marBottom w:val="0"/>
      <w:divBdr>
        <w:top w:val="none" w:sz="0" w:space="0" w:color="auto"/>
        <w:left w:val="none" w:sz="0" w:space="0" w:color="auto"/>
        <w:bottom w:val="none" w:sz="0" w:space="0" w:color="auto"/>
        <w:right w:val="none" w:sz="0" w:space="0" w:color="auto"/>
      </w:divBdr>
    </w:div>
    <w:div w:id="886067927">
      <w:bodyDiv w:val="1"/>
      <w:marLeft w:val="0"/>
      <w:marRight w:val="0"/>
      <w:marTop w:val="0"/>
      <w:marBottom w:val="0"/>
      <w:divBdr>
        <w:top w:val="none" w:sz="0" w:space="0" w:color="auto"/>
        <w:left w:val="none" w:sz="0" w:space="0" w:color="auto"/>
        <w:bottom w:val="none" w:sz="0" w:space="0" w:color="auto"/>
        <w:right w:val="none" w:sz="0" w:space="0" w:color="auto"/>
      </w:divBdr>
    </w:div>
    <w:div w:id="979266716">
      <w:bodyDiv w:val="1"/>
      <w:marLeft w:val="0"/>
      <w:marRight w:val="0"/>
      <w:marTop w:val="0"/>
      <w:marBottom w:val="0"/>
      <w:divBdr>
        <w:top w:val="none" w:sz="0" w:space="0" w:color="auto"/>
        <w:left w:val="none" w:sz="0" w:space="0" w:color="auto"/>
        <w:bottom w:val="none" w:sz="0" w:space="0" w:color="auto"/>
        <w:right w:val="none" w:sz="0" w:space="0" w:color="auto"/>
      </w:divBdr>
      <w:divsChild>
        <w:div w:id="52193285">
          <w:marLeft w:val="0"/>
          <w:marRight w:val="0"/>
          <w:marTop w:val="0"/>
          <w:marBottom w:val="0"/>
          <w:divBdr>
            <w:top w:val="none" w:sz="0" w:space="0" w:color="auto"/>
            <w:left w:val="none" w:sz="0" w:space="0" w:color="auto"/>
            <w:bottom w:val="none" w:sz="0" w:space="0" w:color="auto"/>
            <w:right w:val="none" w:sz="0" w:space="0" w:color="auto"/>
          </w:divBdr>
        </w:div>
        <w:div w:id="527107981">
          <w:marLeft w:val="0"/>
          <w:marRight w:val="0"/>
          <w:marTop w:val="0"/>
          <w:marBottom w:val="0"/>
          <w:divBdr>
            <w:top w:val="none" w:sz="0" w:space="0" w:color="auto"/>
            <w:left w:val="none" w:sz="0" w:space="0" w:color="auto"/>
            <w:bottom w:val="none" w:sz="0" w:space="0" w:color="auto"/>
            <w:right w:val="none" w:sz="0" w:space="0" w:color="auto"/>
          </w:divBdr>
        </w:div>
      </w:divsChild>
    </w:div>
    <w:div w:id="1156994027">
      <w:bodyDiv w:val="1"/>
      <w:marLeft w:val="0"/>
      <w:marRight w:val="0"/>
      <w:marTop w:val="0"/>
      <w:marBottom w:val="0"/>
      <w:divBdr>
        <w:top w:val="none" w:sz="0" w:space="0" w:color="auto"/>
        <w:left w:val="none" w:sz="0" w:space="0" w:color="auto"/>
        <w:bottom w:val="none" w:sz="0" w:space="0" w:color="auto"/>
        <w:right w:val="none" w:sz="0" w:space="0" w:color="auto"/>
      </w:divBdr>
      <w:divsChild>
        <w:div w:id="1117289290">
          <w:marLeft w:val="0"/>
          <w:marRight w:val="0"/>
          <w:marTop w:val="0"/>
          <w:marBottom w:val="0"/>
          <w:divBdr>
            <w:top w:val="none" w:sz="0" w:space="0" w:color="auto"/>
            <w:left w:val="none" w:sz="0" w:space="0" w:color="auto"/>
            <w:bottom w:val="none" w:sz="0" w:space="0" w:color="auto"/>
            <w:right w:val="none" w:sz="0" w:space="0" w:color="auto"/>
          </w:divBdr>
        </w:div>
        <w:div w:id="1639453717">
          <w:marLeft w:val="0"/>
          <w:marRight w:val="0"/>
          <w:marTop w:val="0"/>
          <w:marBottom w:val="0"/>
          <w:divBdr>
            <w:top w:val="none" w:sz="0" w:space="0" w:color="auto"/>
            <w:left w:val="none" w:sz="0" w:space="0" w:color="auto"/>
            <w:bottom w:val="none" w:sz="0" w:space="0" w:color="auto"/>
            <w:right w:val="none" w:sz="0" w:space="0" w:color="auto"/>
          </w:divBdr>
        </w:div>
        <w:div w:id="1958875685">
          <w:marLeft w:val="0"/>
          <w:marRight w:val="0"/>
          <w:marTop w:val="0"/>
          <w:marBottom w:val="0"/>
          <w:divBdr>
            <w:top w:val="none" w:sz="0" w:space="0" w:color="auto"/>
            <w:left w:val="none" w:sz="0" w:space="0" w:color="auto"/>
            <w:bottom w:val="none" w:sz="0" w:space="0" w:color="auto"/>
            <w:right w:val="none" w:sz="0" w:space="0" w:color="auto"/>
          </w:divBdr>
        </w:div>
        <w:div w:id="644700068">
          <w:marLeft w:val="0"/>
          <w:marRight w:val="0"/>
          <w:marTop w:val="0"/>
          <w:marBottom w:val="0"/>
          <w:divBdr>
            <w:top w:val="none" w:sz="0" w:space="0" w:color="auto"/>
            <w:left w:val="none" w:sz="0" w:space="0" w:color="auto"/>
            <w:bottom w:val="none" w:sz="0" w:space="0" w:color="auto"/>
            <w:right w:val="none" w:sz="0" w:space="0" w:color="auto"/>
          </w:divBdr>
        </w:div>
      </w:divsChild>
    </w:div>
    <w:div w:id="1318530721">
      <w:bodyDiv w:val="1"/>
      <w:marLeft w:val="0"/>
      <w:marRight w:val="0"/>
      <w:marTop w:val="0"/>
      <w:marBottom w:val="0"/>
      <w:divBdr>
        <w:top w:val="none" w:sz="0" w:space="0" w:color="auto"/>
        <w:left w:val="none" w:sz="0" w:space="0" w:color="auto"/>
        <w:bottom w:val="none" w:sz="0" w:space="0" w:color="auto"/>
        <w:right w:val="none" w:sz="0" w:space="0" w:color="auto"/>
      </w:divBdr>
    </w:div>
    <w:div w:id="1466242555">
      <w:bodyDiv w:val="1"/>
      <w:marLeft w:val="0"/>
      <w:marRight w:val="0"/>
      <w:marTop w:val="0"/>
      <w:marBottom w:val="0"/>
      <w:divBdr>
        <w:top w:val="none" w:sz="0" w:space="0" w:color="auto"/>
        <w:left w:val="none" w:sz="0" w:space="0" w:color="auto"/>
        <w:bottom w:val="none" w:sz="0" w:space="0" w:color="auto"/>
        <w:right w:val="none" w:sz="0" w:space="0" w:color="auto"/>
      </w:divBdr>
    </w:div>
    <w:div w:id="1488740122">
      <w:bodyDiv w:val="1"/>
      <w:marLeft w:val="0"/>
      <w:marRight w:val="0"/>
      <w:marTop w:val="0"/>
      <w:marBottom w:val="0"/>
      <w:divBdr>
        <w:top w:val="none" w:sz="0" w:space="0" w:color="auto"/>
        <w:left w:val="none" w:sz="0" w:space="0" w:color="auto"/>
        <w:bottom w:val="none" w:sz="0" w:space="0" w:color="auto"/>
        <w:right w:val="none" w:sz="0" w:space="0" w:color="auto"/>
      </w:divBdr>
      <w:divsChild>
        <w:div w:id="1387954164">
          <w:marLeft w:val="0"/>
          <w:marRight w:val="0"/>
          <w:marTop w:val="0"/>
          <w:marBottom w:val="0"/>
          <w:divBdr>
            <w:top w:val="none" w:sz="0" w:space="0" w:color="auto"/>
            <w:left w:val="none" w:sz="0" w:space="0" w:color="auto"/>
            <w:bottom w:val="none" w:sz="0" w:space="0" w:color="auto"/>
            <w:right w:val="none" w:sz="0" w:space="0" w:color="auto"/>
          </w:divBdr>
        </w:div>
        <w:div w:id="1530952700">
          <w:marLeft w:val="0"/>
          <w:marRight w:val="0"/>
          <w:marTop w:val="0"/>
          <w:marBottom w:val="0"/>
          <w:divBdr>
            <w:top w:val="none" w:sz="0" w:space="0" w:color="auto"/>
            <w:left w:val="none" w:sz="0" w:space="0" w:color="auto"/>
            <w:bottom w:val="none" w:sz="0" w:space="0" w:color="auto"/>
            <w:right w:val="none" w:sz="0" w:space="0" w:color="auto"/>
          </w:divBdr>
        </w:div>
        <w:div w:id="645091246">
          <w:marLeft w:val="0"/>
          <w:marRight w:val="0"/>
          <w:marTop w:val="0"/>
          <w:marBottom w:val="0"/>
          <w:divBdr>
            <w:top w:val="none" w:sz="0" w:space="0" w:color="auto"/>
            <w:left w:val="none" w:sz="0" w:space="0" w:color="auto"/>
            <w:bottom w:val="none" w:sz="0" w:space="0" w:color="auto"/>
            <w:right w:val="none" w:sz="0" w:space="0" w:color="auto"/>
          </w:divBdr>
        </w:div>
      </w:divsChild>
    </w:div>
    <w:div w:id="1567761121">
      <w:bodyDiv w:val="1"/>
      <w:marLeft w:val="0"/>
      <w:marRight w:val="0"/>
      <w:marTop w:val="0"/>
      <w:marBottom w:val="0"/>
      <w:divBdr>
        <w:top w:val="none" w:sz="0" w:space="0" w:color="auto"/>
        <w:left w:val="none" w:sz="0" w:space="0" w:color="auto"/>
        <w:bottom w:val="none" w:sz="0" w:space="0" w:color="auto"/>
        <w:right w:val="none" w:sz="0" w:space="0" w:color="auto"/>
      </w:divBdr>
    </w:div>
    <w:div w:id="1621838736">
      <w:bodyDiv w:val="1"/>
      <w:marLeft w:val="0"/>
      <w:marRight w:val="0"/>
      <w:marTop w:val="0"/>
      <w:marBottom w:val="0"/>
      <w:divBdr>
        <w:top w:val="none" w:sz="0" w:space="0" w:color="auto"/>
        <w:left w:val="none" w:sz="0" w:space="0" w:color="auto"/>
        <w:bottom w:val="none" w:sz="0" w:space="0" w:color="auto"/>
        <w:right w:val="none" w:sz="0" w:space="0" w:color="auto"/>
      </w:divBdr>
    </w:div>
    <w:div w:id="1653945884">
      <w:bodyDiv w:val="1"/>
      <w:marLeft w:val="0"/>
      <w:marRight w:val="0"/>
      <w:marTop w:val="0"/>
      <w:marBottom w:val="0"/>
      <w:divBdr>
        <w:top w:val="none" w:sz="0" w:space="0" w:color="auto"/>
        <w:left w:val="none" w:sz="0" w:space="0" w:color="auto"/>
        <w:bottom w:val="none" w:sz="0" w:space="0" w:color="auto"/>
        <w:right w:val="none" w:sz="0" w:space="0" w:color="auto"/>
      </w:divBdr>
    </w:div>
    <w:div w:id="1668095510">
      <w:bodyDiv w:val="1"/>
      <w:marLeft w:val="0"/>
      <w:marRight w:val="0"/>
      <w:marTop w:val="0"/>
      <w:marBottom w:val="0"/>
      <w:divBdr>
        <w:top w:val="none" w:sz="0" w:space="0" w:color="auto"/>
        <w:left w:val="none" w:sz="0" w:space="0" w:color="auto"/>
        <w:bottom w:val="none" w:sz="0" w:space="0" w:color="auto"/>
        <w:right w:val="none" w:sz="0" w:space="0" w:color="auto"/>
      </w:divBdr>
    </w:div>
    <w:div w:id="1743409893">
      <w:bodyDiv w:val="1"/>
      <w:marLeft w:val="0"/>
      <w:marRight w:val="0"/>
      <w:marTop w:val="0"/>
      <w:marBottom w:val="0"/>
      <w:divBdr>
        <w:top w:val="none" w:sz="0" w:space="0" w:color="auto"/>
        <w:left w:val="none" w:sz="0" w:space="0" w:color="auto"/>
        <w:bottom w:val="none" w:sz="0" w:space="0" w:color="auto"/>
        <w:right w:val="none" w:sz="0" w:space="0" w:color="auto"/>
      </w:divBdr>
    </w:div>
    <w:div w:id="1796874156">
      <w:bodyDiv w:val="1"/>
      <w:marLeft w:val="0"/>
      <w:marRight w:val="0"/>
      <w:marTop w:val="0"/>
      <w:marBottom w:val="0"/>
      <w:divBdr>
        <w:top w:val="none" w:sz="0" w:space="0" w:color="auto"/>
        <w:left w:val="none" w:sz="0" w:space="0" w:color="auto"/>
        <w:bottom w:val="none" w:sz="0" w:space="0" w:color="auto"/>
        <w:right w:val="none" w:sz="0" w:space="0" w:color="auto"/>
      </w:divBdr>
    </w:div>
    <w:div w:id="1815022332">
      <w:bodyDiv w:val="1"/>
      <w:marLeft w:val="0"/>
      <w:marRight w:val="0"/>
      <w:marTop w:val="0"/>
      <w:marBottom w:val="0"/>
      <w:divBdr>
        <w:top w:val="none" w:sz="0" w:space="0" w:color="auto"/>
        <w:left w:val="none" w:sz="0" w:space="0" w:color="auto"/>
        <w:bottom w:val="none" w:sz="0" w:space="0" w:color="auto"/>
        <w:right w:val="none" w:sz="0" w:space="0" w:color="auto"/>
      </w:divBdr>
    </w:div>
    <w:div w:id="1922400172">
      <w:bodyDiv w:val="1"/>
      <w:marLeft w:val="0"/>
      <w:marRight w:val="0"/>
      <w:marTop w:val="0"/>
      <w:marBottom w:val="0"/>
      <w:divBdr>
        <w:top w:val="none" w:sz="0" w:space="0" w:color="auto"/>
        <w:left w:val="none" w:sz="0" w:space="0" w:color="auto"/>
        <w:bottom w:val="none" w:sz="0" w:space="0" w:color="auto"/>
        <w:right w:val="none" w:sz="0" w:space="0" w:color="auto"/>
      </w:divBdr>
    </w:div>
    <w:div w:id="1956057401">
      <w:bodyDiv w:val="1"/>
      <w:marLeft w:val="0"/>
      <w:marRight w:val="0"/>
      <w:marTop w:val="0"/>
      <w:marBottom w:val="0"/>
      <w:divBdr>
        <w:top w:val="none" w:sz="0" w:space="0" w:color="auto"/>
        <w:left w:val="none" w:sz="0" w:space="0" w:color="auto"/>
        <w:bottom w:val="none" w:sz="0" w:space="0" w:color="auto"/>
        <w:right w:val="none" w:sz="0" w:space="0" w:color="auto"/>
      </w:divBdr>
    </w:div>
    <w:div w:id="2016760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yperlink" Target="https://conselhoarquitetura.sharepoint.com/sites/CEP-CAUBR372/Documentos%20Compartilhados/Forms/AllItems.aspx?web=1&amp;FolderCTID=0x01200092289253A96FF348B3489AB3A2A0D684&amp;id=%2Fsites%2FCEP%2DCAUBR372%2FDocumentos%20Compartilhados%2FGeneral%2F4%2E%20Eventos%2FI%20SEMIN%C3%81RIO%20DE%20FISCALIZA%C3%87%C3%83O%20%2827e28ago%29%2FApresenta%C3%A7%C3%B5es&amp;OR=Teams%2DHL&amp;CT=1728677583786&amp;clickparams=eyJBcHBOYW1lIjoiVGVhbXMtRGVza3RvcCIsIkFwcFZlcnNpb24iOiI0OS8yNDA5MDEwMTQyMSIsIkhhc0ZlZGVyYXRlZFVzZXIiOmZhbHNlfQ%3D%3D" TargetMode="Externa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hyperlink" Target="https://caubr.gov.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7B624EB421E32438430AA7DD0BECB10" ma:contentTypeVersion="2" ma:contentTypeDescription="Crie um novo documento." ma:contentTypeScope="" ma:versionID="ed5d938db634109aee8f423386de7b06">
  <xsd:schema xmlns:xsd="http://www.w3.org/2001/XMLSchema" xmlns:xs="http://www.w3.org/2001/XMLSchema" xmlns:p="http://schemas.microsoft.com/office/2006/metadata/properties" xmlns:ns2="82ade07a-6c26-4821-a308-1e7006d52e03" targetNamespace="http://schemas.microsoft.com/office/2006/metadata/properties" ma:root="true" ma:fieldsID="6f64f8d47896f00d54f2b9eec9a4f6c8" ns2:_="">
    <xsd:import namespace="82ade07a-6c26-4821-a308-1e7006d52e0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ade07a-6c26-4821-a308-1e7006d52e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BA41D-C2B0-4FC0-AC6E-87D5796E3E61}">
  <ds:schemaRefs>
    <ds:schemaRef ds:uri="http://schemas.microsoft.com/sharepoint/v3/contenttype/forms"/>
  </ds:schemaRefs>
</ds:datastoreItem>
</file>

<file path=customXml/itemProps2.xml><?xml version="1.0" encoding="utf-8"?>
<ds:datastoreItem xmlns:ds="http://schemas.openxmlformats.org/officeDocument/2006/customXml" ds:itemID="{6C6B01D1-E696-471C-B838-BBC3886D24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F657A2-32F1-4FE3-AE70-CD5178568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ade07a-6c26-4821-a308-1e7006d52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D5818F-35FD-41F5-86CB-C5A1154C8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10</Pages>
  <Words>1972</Words>
  <Characters>10654</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CEP-CAU/BR</dc:creator>
  <cp:keywords>CAU/BR</cp:keywords>
  <dc:description/>
  <cp:lastModifiedBy>Cláudia de Mattos Quaresma</cp:lastModifiedBy>
  <cp:revision>20</cp:revision>
  <cp:lastPrinted>2024-05-06T13:40:00Z</cp:lastPrinted>
  <dcterms:created xsi:type="dcterms:W3CDTF">2024-06-03T21:05:00Z</dcterms:created>
  <dcterms:modified xsi:type="dcterms:W3CDTF">2024-10-16T16:47:00Z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0x01010037B624EB421E32438430AA7DD0BECB10</vt:lpwstr>
  </property>
</Properties>
</file>