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03.2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091"/>
      </w:tblGrid>
      <w:tr w:rsidR="00F601B1" w:rsidRPr="00C47956" w14:paraId="1A2B3712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C47956" w:rsidRDefault="00F601B1" w:rsidP="008902A1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027410" w14:textId="1D2CFD02" w:rsidR="00F601B1" w:rsidRPr="00C47956" w:rsidRDefault="006940B1" w:rsidP="006610BE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940B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00146.000806/2024-29</w:t>
            </w:r>
          </w:p>
        </w:tc>
      </w:tr>
      <w:tr w:rsidR="00F601B1" w:rsidRPr="00C47956" w14:paraId="0B273D38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8902A1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968F90D" w14:textId="4FBB8A7F" w:rsidR="00F601B1" w:rsidRPr="00CF05F1" w:rsidRDefault="00CF05F1" w:rsidP="008902A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CF05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e Assessoria Institucional e Parlamentar do CAU/BR</w:t>
            </w:r>
          </w:p>
        </w:tc>
      </w:tr>
      <w:tr w:rsidR="00F601B1" w:rsidRPr="00C47956" w14:paraId="438FD7BA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8902A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18A5947" w14:textId="649741DF" w:rsidR="00F601B1" w:rsidRPr="00CF05F1" w:rsidRDefault="00CF05F1" w:rsidP="003F737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CF05F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PL 3353/2023 </w:t>
            </w:r>
            <w:r w:rsidR="00D9537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que </w:t>
            </w:r>
            <w:r w:rsidR="003F7377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cria</w:t>
            </w:r>
            <w:r w:rsidR="00D9537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a </w:t>
            </w:r>
            <w:r w:rsidRPr="00CF05F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profissão de Téc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nico em Proteção e Defesa Civil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777524CB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AE29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N° 0</w:t>
      </w:r>
      <w:r w:rsidR="00AE2940" w:rsidRPr="00AE29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28</w:t>
      </w:r>
      <w:r w:rsidRPr="00AE29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00915EFA" w:rsidR="00F601B1" w:rsidRPr="002C45F5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="00D4385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11 e 12 de jul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0D5A6238" w14:textId="2ABA1691" w:rsidR="00345CF8" w:rsidRDefault="00345CF8" w:rsidP="00531195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</w:p>
    <w:p w14:paraId="3B0EE887" w14:textId="3EF5237E" w:rsidR="008E7ED8" w:rsidRDefault="00345CF8" w:rsidP="008E7ED8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  <w:r w:rsidRPr="00CF05F1">
        <w:rPr>
          <w:rFonts w:asciiTheme="minorHAnsi" w:eastAsia="Times New Roman" w:hAnsiTheme="minorHAnsi" w:cstheme="minorHAnsi"/>
          <w:b w:val="0"/>
          <w:lang w:eastAsia="pt-BR"/>
        </w:rPr>
        <w:t xml:space="preserve">Considerando </w:t>
      </w:r>
      <w:r w:rsidR="008E7ED8">
        <w:rPr>
          <w:rFonts w:asciiTheme="minorHAnsi" w:eastAsia="Times New Roman" w:hAnsiTheme="minorHAnsi" w:cstheme="minorHAnsi"/>
          <w:b w:val="0"/>
          <w:lang w:eastAsia="pt-BR"/>
        </w:rPr>
        <w:t xml:space="preserve">a solicitação de pauta enviada pela Assessoria Institucional e Parlamentar (AIP-CAU/BR) </w:t>
      </w:r>
      <w:r w:rsidR="003F7377">
        <w:rPr>
          <w:rFonts w:asciiTheme="minorHAnsi" w:eastAsia="Times New Roman" w:hAnsiTheme="minorHAnsi" w:cstheme="minorHAnsi"/>
          <w:b w:val="0"/>
          <w:lang w:eastAsia="pt-BR"/>
        </w:rPr>
        <w:t>acerca d</w:t>
      </w:r>
      <w:r w:rsidR="008E7ED8">
        <w:rPr>
          <w:rFonts w:asciiTheme="minorHAnsi" w:eastAsia="Times New Roman" w:hAnsiTheme="minorHAnsi" w:cstheme="minorHAnsi"/>
          <w:b w:val="0"/>
          <w:lang w:eastAsia="pt-BR"/>
        </w:rPr>
        <w:t xml:space="preserve">o Projeto de Lei nº 3353/2023 </w:t>
      </w:r>
      <w:r w:rsidR="003F7377">
        <w:rPr>
          <w:rFonts w:asciiTheme="minorHAnsi" w:eastAsia="Times New Roman" w:hAnsiTheme="minorHAnsi" w:cstheme="minorHAnsi"/>
          <w:b w:val="0"/>
          <w:lang w:eastAsia="pt-BR"/>
        </w:rPr>
        <w:t>sobre criação e</w:t>
      </w:r>
      <w:r w:rsidR="008E7ED8" w:rsidRPr="00BE21B1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3F7377">
        <w:rPr>
          <w:rFonts w:asciiTheme="minorHAnsi" w:eastAsia="Times New Roman" w:hAnsiTheme="minorHAnsi" w:cstheme="minorHAnsi"/>
          <w:b w:val="0"/>
          <w:lang w:eastAsia="pt-BR"/>
        </w:rPr>
        <w:t xml:space="preserve">regulamentação </w:t>
      </w:r>
      <w:r w:rsidR="008E7ED8" w:rsidRPr="00BE21B1">
        <w:rPr>
          <w:rFonts w:asciiTheme="minorHAnsi" w:eastAsia="Times New Roman" w:hAnsiTheme="minorHAnsi" w:cstheme="minorHAnsi"/>
          <w:b w:val="0"/>
          <w:lang w:eastAsia="pt-BR"/>
        </w:rPr>
        <w:t>da profissão de Técnico em Proteção e Defesa Civil</w:t>
      </w:r>
      <w:r w:rsidR="008E7ED8">
        <w:rPr>
          <w:rFonts w:asciiTheme="minorHAnsi" w:eastAsia="Times New Roman" w:hAnsiTheme="minorHAnsi" w:cstheme="minorHAnsi"/>
          <w:b w:val="0"/>
          <w:lang w:eastAsia="pt-BR"/>
        </w:rPr>
        <w:t xml:space="preserve"> e está em tramitação na Câmara dos Deputados;</w:t>
      </w:r>
    </w:p>
    <w:p w14:paraId="53F3224B" w14:textId="48460408" w:rsidR="008E7ED8" w:rsidRDefault="008E7ED8" w:rsidP="00345CF8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</w:p>
    <w:p w14:paraId="0906C992" w14:textId="0FF50A4D" w:rsidR="002E476B" w:rsidRPr="008E7ED8" w:rsidRDefault="008E7ED8" w:rsidP="002E476B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  <w:r w:rsidRPr="008E7ED8">
        <w:rPr>
          <w:rFonts w:asciiTheme="minorHAnsi" w:eastAsia="Times New Roman" w:hAnsiTheme="minorHAnsi" w:cstheme="minorHAnsi"/>
          <w:b w:val="0"/>
          <w:lang w:eastAsia="pt-BR"/>
        </w:rPr>
        <w:t xml:space="preserve">Considerando a </w:t>
      </w:r>
      <w:r w:rsidR="00345CF8" w:rsidRPr="008E7ED8">
        <w:rPr>
          <w:rFonts w:asciiTheme="minorHAnsi" w:eastAsia="Times New Roman" w:hAnsiTheme="minorHAnsi" w:cstheme="minorHAnsi"/>
          <w:b w:val="0"/>
          <w:lang w:eastAsia="pt-BR"/>
        </w:rPr>
        <w:t xml:space="preserve">Nota Técnica AIP-CAUBR nº 002/2024 </w:t>
      </w:r>
      <w:r w:rsidRPr="008E7ED8">
        <w:rPr>
          <w:rFonts w:asciiTheme="minorHAnsi" w:eastAsia="Times New Roman" w:hAnsiTheme="minorHAnsi" w:cstheme="minorHAnsi"/>
          <w:b w:val="0"/>
          <w:lang w:eastAsia="pt-BR"/>
        </w:rPr>
        <w:t>da</w:t>
      </w:r>
      <w:r w:rsidR="00345CF8" w:rsidRPr="008E7ED8">
        <w:rPr>
          <w:rFonts w:asciiTheme="minorHAnsi" w:eastAsia="Times New Roman" w:hAnsiTheme="minorHAnsi" w:cstheme="minorHAnsi"/>
          <w:b w:val="0"/>
          <w:lang w:eastAsia="pt-BR"/>
        </w:rPr>
        <w:t xml:space="preserve"> analista técnica da </w:t>
      </w:r>
      <w:r w:rsidRPr="008E7ED8">
        <w:rPr>
          <w:rFonts w:asciiTheme="minorHAnsi" w:eastAsia="Times New Roman" w:hAnsiTheme="minorHAnsi" w:cstheme="minorHAnsi"/>
          <w:b w:val="0"/>
          <w:lang w:eastAsia="pt-BR"/>
        </w:rPr>
        <w:t>AIP-CAU/BR,</w:t>
      </w:r>
      <w:r w:rsidR="00345CF8" w:rsidRPr="008E7ED8">
        <w:rPr>
          <w:rFonts w:asciiTheme="minorHAnsi" w:eastAsia="Times New Roman" w:hAnsiTheme="minorHAnsi" w:cstheme="minorHAnsi"/>
          <w:b w:val="0"/>
          <w:lang w:eastAsia="pt-BR"/>
        </w:rPr>
        <w:t xml:space="preserve"> arquiteta e urbanita Daniele Gondek, </w:t>
      </w:r>
      <w:r w:rsidRPr="008E7ED8">
        <w:rPr>
          <w:rFonts w:asciiTheme="minorHAnsi" w:eastAsia="Times New Roman" w:hAnsiTheme="minorHAnsi" w:cstheme="minorHAnsi"/>
          <w:b w:val="0"/>
          <w:lang w:eastAsia="pt-BR"/>
        </w:rPr>
        <w:t xml:space="preserve">apresentada </w:t>
      </w:r>
      <w:r w:rsidR="00345CF8" w:rsidRPr="008E7ED8">
        <w:rPr>
          <w:rFonts w:asciiTheme="minorHAnsi" w:eastAsia="Times New Roman" w:hAnsiTheme="minorHAnsi" w:cstheme="minorHAnsi"/>
          <w:b w:val="0"/>
          <w:lang w:eastAsia="pt-BR"/>
        </w:rPr>
        <w:t>durante a 138ª Reunião Ordinária da CEP-CAU/BR em 06 e 07 de junho de 2024</w:t>
      </w:r>
      <w:r w:rsidRPr="008E7ED8">
        <w:rPr>
          <w:rFonts w:asciiTheme="minorHAnsi" w:eastAsia="Times New Roman" w:hAnsiTheme="minorHAnsi" w:cstheme="minorHAnsi"/>
          <w:b w:val="0"/>
          <w:lang w:eastAsia="pt-BR"/>
        </w:rPr>
        <w:t>, na qual solicita a</w:t>
      </w:r>
      <w:r w:rsidR="002E476B" w:rsidRPr="008E7ED8">
        <w:rPr>
          <w:rFonts w:asciiTheme="minorHAnsi" w:eastAsia="Times New Roman" w:hAnsiTheme="minorHAnsi" w:cstheme="minorHAnsi"/>
          <w:b w:val="0"/>
          <w:lang w:eastAsia="pt-BR"/>
        </w:rPr>
        <w:t xml:space="preserve"> apreciação e posicionamento </w:t>
      </w:r>
      <w:r w:rsidRPr="008E7ED8">
        <w:rPr>
          <w:rFonts w:asciiTheme="minorHAnsi" w:eastAsia="Times New Roman" w:hAnsiTheme="minorHAnsi" w:cstheme="minorHAnsi"/>
          <w:b w:val="0"/>
          <w:lang w:eastAsia="pt-BR"/>
        </w:rPr>
        <w:t xml:space="preserve">da Comissão de Exercício Profissional (CEP-CAU/BR) </w:t>
      </w:r>
      <w:r w:rsidR="002E476B" w:rsidRPr="008E7ED8">
        <w:rPr>
          <w:rFonts w:asciiTheme="minorHAnsi" w:eastAsia="Times New Roman" w:hAnsiTheme="minorHAnsi" w:cstheme="minorHAnsi"/>
          <w:b w:val="0"/>
          <w:lang w:eastAsia="pt-BR"/>
        </w:rPr>
        <w:t>quanto ao possível conflito de atribuições dos arquitetos e urbanistas com a profissão proposta de Técnico em Proteção e Defesa Civil.</w:t>
      </w:r>
    </w:p>
    <w:p w14:paraId="02A4C4BF" w14:textId="55B53DC0" w:rsidR="00345CF8" w:rsidRDefault="00345CF8" w:rsidP="00345CF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28B8FB5" w14:textId="03671729" w:rsidR="00BB6F50" w:rsidRPr="00897E8E" w:rsidRDefault="008E7ED8" w:rsidP="00897E8E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  <w:r>
        <w:rPr>
          <w:rFonts w:asciiTheme="minorHAnsi" w:eastAsia="Times New Roman" w:hAnsiTheme="minorHAnsi" w:cstheme="minorHAnsi"/>
          <w:b w:val="0"/>
          <w:lang w:eastAsia="pt-BR"/>
        </w:rPr>
        <w:t xml:space="preserve">Considerando </w:t>
      </w:r>
      <w:r w:rsidR="00D9537A">
        <w:rPr>
          <w:rFonts w:asciiTheme="minorHAnsi" w:eastAsia="Times New Roman" w:hAnsiTheme="minorHAnsi" w:cstheme="minorHAnsi"/>
          <w:b w:val="0"/>
          <w:lang w:eastAsia="pt-BR"/>
        </w:rPr>
        <w:t>que</w:t>
      </w:r>
      <w:r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D9537A">
        <w:rPr>
          <w:rFonts w:asciiTheme="minorHAnsi" w:eastAsia="Times New Roman" w:hAnsiTheme="minorHAnsi" w:cstheme="minorHAnsi"/>
          <w:b w:val="0"/>
          <w:lang w:eastAsia="pt-BR"/>
        </w:rPr>
        <w:t>o art.</w:t>
      </w:r>
      <w:r>
        <w:rPr>
          <w:rFonts w:asciiTheme="minorHAnsi" w:eastAsia="Times New Roman" w:hAnsiTheme="minorHAnsi" w:cstheme="minorHAnsi"/>
          <w:b w:val="0"/>
          <w:lang w:eastAsia="pt-BR"/>
        </w:rPr>
        <w:t xml:space="preserve"> 1º do</w:t>
      </w:r>
      <w:r w:rsidR="00D000E6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BE1CC1">
        <w:rPr>
          <w:rFonts w:asciiTheme="minorHAnsi" w:eastAsia="Times New Roman" w:hAnsiTheme="minorHAnsi" w:cstheme="minorHAnsi"/>
          <w:b w:val="0"/>
          <w:lang w:eastAsia="pt-BR"/>
        </w:rPr>
        <w:t xml:space="preserve">PL </w:t>
      </w:r>
      <w:r w:rsidR="00D9537A">
        <w:rPr>
          <w:rFonts w:asciiTheme="minorHAnsi" w:eastAsia="Times New Roman" w:hAnsiTheme="minorHAnsi" w:cstheme="minorHAnsi"/>
          <w:b w:val="0"/>
          <w:lang w:eastAsia="pt-BR"/>
        </w:rPr>
        <w:t xml:space="preserve">3353/2023 </w:t>
      </w:r>
      <w:r w:rsidR="00897E8E">
        <w:rPr>
          <w:rFonts w:asciiTheme="minorHAnsi" w:eastAsia="Times New Roman" w:hAnsiTheme="minorHAnsi" w:cstheme="minorHAnsi"/>
          <w:b w:val="0"/>
          <w:lang w:eastAsia="pt-BR"/>
        </w:rPr>
        <w:t xml:space="preserve">estabelece que a profissão de </w:t>
      </w:r>
      <w:r w:rsidR="00BE1CC1">
        <w:rPr>
          <w:rFonts w:asciiTheme="minorHAnsi" w:eastAsia="Times New Roman" w:hAnsiTheme="minorHAnsi" w:cstheme="minorHAnsi"/>
          <w:b w:val="0"/>
          <w:lang w:eastAsia="pt-BR"/>
        </w:rPr>
        <w:t xml:space="preserve">Técnico </w:t>
      </w:r>
      <w:r w:rsidR="00D000E6">
        <w:rPr>
          <w:rFonts w:asciiTheme="minorHAnsi" w:eastAsia="Times New Roman" w:hAnsiTheme="minorHAnsi" w:cstheme="minorHAnsi"/>
          <w:b w:val="0"/>
          <w:lang w:eastAsia="pt-BR"/>
        </w:rPr>
        <w:t>em Proteçã</w:t>
      </w:r>
      <w:r w:rsidR="00897E8E">
        <w:rPr>
          <w:rFonts w:asciiTheme="minorHAnsi" w:eastAsia="Times New Roman" w:hAnsiTheme="minorHAnsi" w:cstheme="minorHAnsi"/>
          <w:b w:val="0"/>
          <w:lang w:eastAsia="pt-BR"/>
        </w:rPr>
        <w:t xml:space="preserve">o e Defesa Civil será </w:t>
      </w:r>
      <w:r w:rsidR="00D000E6" w:rsidRPr="00897E8E">
        <w:rPr>
          <w:rFonts w:asciiTheme="minorHAnsi" w:eastAsia="Times New Roman" w:hAnsiTheme="minorHAnsi" w:cstheme="minorHAnsi"/>
          <w:b w:val="0"/>
          <w:lang w:eastAsia="pt-BR"/>
        </w:rPr>
        <w:t>responsável pela elaboração, implantação e monitoramento integrado da gestão de riscos e desastres nos âmbitos municipal, estadual, distrital e federal</w:t>
      </w:r>
      <w:r w:rsidR="00897E8E">
        <w:rPr>
          <w:rFonts w:asciiTheme="minorHAnsi" w:eastAsia="Times New Roman" w:hAnsiTheme="minorHAnsi" w:cstheme="minorHAnsi"/>
          <w:b w:val="0"/>
          <w:lang w:eastAsia="pt-BR"/>
        </w:rPr>
        <w:t>.</w:t>
      </w:r>
    </w:p>
    <w:p w14:paraId="0A3BF6F3" w14:textId="77777777" w:rsidR="00AE7EBA" w:rsidRDefault="00AE7EBA" w:rsidP="00021E4F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8219AD2" w14:textId="2418F8E6" w:rsidR="005002D7" w:rsidRDefault="00F601B1" w:rsidP="00021E4F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002D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="00666236" w:rsidRPr="00666236">
        <w:rPr>
          <w:rFonts w:asciiTheme="minorHAnsi" w:hAnsiTheme="minorHAnsi" w:cstheme="minorHAnsi"/>
          <w:sz w:val="24"/>
          <w:szCs w:val="24"/>
        </w:rPr>
        <w:t>Lei Federal nº 12.60</w:t>
      </w:r>
      <w:r w:rsidR="00021E4F">
        <w:rPr>
          <w:rFonts w:asciiTheme="minorHAnsi" w:hAnsiTheme="minorHAnsi" w:cstheme="minorHAnsi"/>
          <w:sz w:val="24"/>
          <w:szCs w:val="24"/>
        </w:rPr>
        <w:t xml:space="preserve">8, de 10 de abril de 2012, que </w:t>
      </w:r>
      <w:r w:rsidR="00021E4F" w:rsidRPr="00666236">
        <w:rPr>
          <w:rFonts w:asciiTheme="minorHAnsi" w:hAnsiTheme="minorHAnsi" w:cstheme="minorHAnsi"/>
          <w:sz w:val="24"/>
          <w:szCs w:val="24"/>
        </w:rPr>
        <w:t xml:space="preserve">dispõe sobre </w:t>
      </w:r>
      <w:r w:rsidR="00666236" w:rsidRPr="00666236">
        <w:rPr>
          <w:rFonts w:asciiTheme="minorHAnsi" w:hAnsiTheme="minorHAnsi" w:cstheme="minorHAnsi"/>
          <w:sz w:val="24"/>
          <w:szCs w:val="24"/>
        </w:rPr>
        <w:t>a Política Nacional de Proteção e Defesa C</w:t>
      </w:r>
      <w:r w:rsidR="00897E8E">
        <w:rPr>
          <w:rFonts w:asciiTheme="minorHAnsi" w:hAnsiTheme="minorHAnsi" w:cstheme="minorHAnsi"/>
          <w:sz w:val="24"/>
          <w:szCs w:val="24"/>
        </w:rPr>
        <w:t xml:space="preserve">ivil </w:t>
      </w:r>
      <w:r w:rsidR="00D9537A">
        <w:rPr>
          <w:rFonts w:asciiTheme="minorHAnsi" w:hAnsiTheme="minorHAnsi" w:cstheme="minorHAnsi"/>
          <w:sz w:val="24"/>
          <w:szCs w:val="24"/>
        </w:rPr>
        <w:t xml:space="preserve">e </w:t>
      </w:r>
      <w:r w:rsidR="00666236" w:rsidRPr="00666236">
        <w:rPr>
          <w:rFonts w:asciiTheme="minorHAnsi" w:hAnsiTheme="minorHAnsi" w:cstheme="minorHAnsi"/>
          <w:sz w:val="24"/>
          <w:szCs w:val="24"/>
        </w:rPr>
        <w:t>estabelece as competências e medidas a serem adotadas pelos Governos Federal, Estaduais, Municipais e do Distrito Federal para redução dos r</w:t>
      </w:r>
      <w:r w:rsidR="00666236">
        <w:rPr>
          <w:rFonts w:asciiTheme="minorHAnsi" w:hAnsiTheme="minorHAnsi" w:cstheme="minorHAnsi"/>
          <w:sz w:val="24"/>
          <w:szCs w:val="24"/>
        </w:rPr>
        <w:t>iscos de acidentes ou desastres</w:t>
      </w:r>
      <w:r w:rsidR="00021E4F">
        <w:rPr>
          <w:rFonts w:asciiTheme="minorHAnsi" w:hAnsiTheme="minorHAnsi" w:cstheme="minorHAnsi"/>
          <w:sz w:val="24"/>
          <w:szCs w:val="24"/>
        </w:rPr>
        <w:t xml:space="preserve"> ambientais;</w:t>
      </w:r>
    </w:p>
    <w:p w14:paraId="2EF7173A" w14:textId="78CEEBD6" w:rsidR="00F601B1" w:rsidRDefault="00F601B1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D71A2F4" w14:textId="3FC691AD" w:rsidR="00865777" w:rsidRDefault="00AB7058" w:rsidP="00AB705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662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Pr="006662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Lei nº 12.378, </w:t>
      </w:r>
      <w:r w:rsidR="008657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31 de dezembro de 2010,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regulamenta </w:t>
      </w:r>
      <w:r w:rsidR="008657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exercício da Arquitetura e Urbanismo,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em seu art. 2º estabelece</w:t>
      </w:r>
      <w:r w:rsidRPr="006662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as atividades, atribuições e campos de atuação profissio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nal do arquiteto e urbanista</w:t>
      </w:r>
      <w:r w:rsidR="00D9537A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1336966" w14:textId="484C32C4" w:rsidR="00B35664" w:rsidRPr="00B35664" w:rsidRDefault="00B35664" w:rsidP="00B35664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9782F" w14:textId="584DF7FE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CD456FF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91A701F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6F1A678C" w14:textId="77777777" w:rsidR="00AE7EBA" w:rsidRDefault="00AE7EBA" w:rsidP="00666236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6A3BD49B" w14:textId="58662962" w:rsidR="001453E2" w:rsidRDefault="00666236" w:rsidP="00AE2940">
      <w:pPr>
        <w:spacing w:after="6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E7EB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1 –</w:t>
      </w:r>
      <w:r w:rsidR="00AE7EBA" w:rsidRPr="00AE7EBA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48406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Informar à Assessoria Institucional e Parlamentar do CAU/BR, em relação a</w:t>
      </w:r>
      <w:r w:rsidR="009F0101" w:rsidRPr="006770A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o Projeto de Lei nº 3353/2023 </w:t>
      </w:r>
      <w:r w:rsidR="00897E8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cria a profissão do </w:t>
      </w:r>
      <w:r w:rsidR="009F0101" w:rsidRPr="006770A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Técnico em Proteção e Defesa Civil, </w:t>
      </w:r>
      <w:r w:rsidR="00BF128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que</w:t>
      </w:r>
      <w:r w:rsidR="00BF128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8406A">
        <w:rPr>
          <w:rFonts w:asciiTheme="minorHAnsi" w:eastAsia="Times New Roman" w:hAnsiTheme="minorHAnsi" w:cstheme="minorHAnsi"/>
          <w:sz w:val="24"/>
          <w:szCs w:val="24"/>
          <w:lang w:eastAsia="pt-BR"/>
        </w:rPr>
        <w:t>a Comissão de Exercício Profissional (CEP-CAU/BR) manifesta-se favorável ao</w:t>
      </w:r>
      <w:r w:rsid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48406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seguintes </w:t>
      </w:r>
      <w:r w:rsidR="0048406A">
        <w:rPr>
          <w:rFonts w:asciiTheme="minorHAnsi" w:eastAsia="Times New Roman" w:hAnsiTheme="minorHAnsi" w:cstheme="minorHAnsi"/>
          <w:sz w:val="24"/>
          <w:szCs w:val="24"/>
          <w:lang w:eastAsia="pt-BR"/>
        </w:rPr>
        <w:t>entendimento</w:t>
      </w:r>
      <w:r w:rsid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>s:</w:t>
      </w:r>
      <w:r w:rsidR="0048406A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51536B56" w14:textId="71A79BF4" w:rsidR="001453E2" w:rsidRDefault="001453E2" w:rsidP="00AE2940">
      <w:pPr>
        <w:pStyle w:val="PargrafodaLista"/>
        <w:numPr>
          <w:ilvl w:val="0"/>
          <w:numId w:val="32"/>
        </w:numPr>
        <w:spacing w:after="6pt" w:line="12pt" w:lineRule="auto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que </w:t>
      </w:r>
      <w:r w:rsidR="0048406A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não há conflitos com a Legislação do CAU </w:t>
      </w:r>
      <w:r w:rsidR="00897E8E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visto que </w:t>
      </w:r>
      <w:r w:rsidR="00A136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essas </w:t>
      </w:r>
      <w:r w:rsidR="00897E8E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atividades técnicas </w:t>
      </w:r>
      <w:r w:rsidR="00A136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dispostas no PL 3353 são </w:t>
      </w:r>
      <w:r w:rsidR="0048406A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competência </w:t>
      </w:r>
      <w:r w:rsidR="00897E8E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dos arquitetos e urbanistas </w:t>
      </w:r>
      <w:r w:rsidR="00A976CC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897E8E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A976CC">
        <w:rPr>
          <w:rFonts w:asciiTheme="minorHAnsi" w:eastAsia="Times New Roman" w:hAnsiTheme="minorHAnsi" w:cstheme="minorHAnsi"/>
          <w:sz w:val="24"/>
          <w:szCs w:val="24"/>
          <w:lang w:eastAsia="pt-BR"/>
        </w:rPr>
        <w:t>de atuação compartilhada</w:t>
      </w:r>
      <w:r w:rsidR="00897E8E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com outr</w:t>
      </w:r>
      <w:r w:rsidR="0048406A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>os profissionais regulamentados</w:t>
      </w:r>
      <w:r w:rsidR="00A976C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por Lei</w:t>
      </w:r>
      <w:r w:rsidR="0048406A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123710B9" w14:textId="57875F19" w:rsidR="007A6E60" w:rsidRPr="001453E2" w:rsidRDefault="00897E8E" w:rsidP="00AE2940">
      <w:pPr>
        <w:pStyle w:val="PargrafodaLista"/>
        <w:numPr>
          <w:ilvl w:val="0"/>
          <w:numId w:val="32"/>
        </w:numPr>
        <w:spacing w:after="6pt" w:line="12pt" w:lineRule="auto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que</w:t>
      </w:r>
      <w:r w:rsid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255F1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os ar</w:t>
      </w:r>
      <w:r w:rsidR="007A6E60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quitetos e urbanistas </w:t>
      </w:r>
      <w:r w:rsidR="001255F1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são profissionais qu</w:t>
      </w:r>
      <w:r w:rsidR="0048406A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alificados e habilitados </w:t>
      </w:r>
      <w:r w:rsidR="001255F1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para </w:t>
      </w:r>
      <w:r w:rsidR="006772E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realização e responsabilização </w:t>
      </w:r>
      <w:r w:rsidR="0048406A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por </w:t>
      </w:r>
      <w:r w:rsidR="007A6E60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atividades </w:t>
      </w:r>
      <w:r w:rsidR="0048406A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relacionada</w:t>
      </w:r>
      <w:r w:rsidR="00666236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s às medidas e ações de mitigação e/ou controle de </w:t>
      </w:r>
      <w:r w:rsidR="00666236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lastRenderedPageBreak/>
        <w:t>danos,</w:t>
      </w:r>
      <w:r w:rsidR="007A6E60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impactos ou riscos ambientais, visando a prevenção e o combate a</w:t>
      </w:r>
      <w:r w:rsid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desastres e catástrofes, conforme </w:t>
      </w:r>
      <w:r w:rsidR="00AE294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campos de atuação dispostos no parágrafo único do</w:t>
      </w:r>
      <w:r w:rsidR="001453E2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art. 2º da Lei Federal nº 12.378/2010 e </w:t>
      </w:r>
      <w:r w:rsid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no </w:t>
      </w:r>
      <w:r w:rsidR="00AE294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Grupo de Atividades do item </w:t>
      </w:r>
      <w:r w:rsid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4 do art. 3º da Resolução CAU/BR nº 21/2012; e</w:t>
      </w:r>
    </w:p>
    <w:p w14:paraId="4EFC6DAA" w14:textId="4D9B417E" w:rsidR="001453E2" w:rsidRPr="001453E2" w:rsidRDefault="001453E2" w:rsidP="00666236">
      <w:pPr>
        <w:pStyle w:val="PargrafodaLista"/>
        <w:numPr>
          <w:ilvl w:val="0"/>
          <w:numId w:val="32"/>
        </w:num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os requisitos dispostos no art. 3º do referido PL para o exercício da profissão de Técnico em </w:t>
      </w:r>
      <w:r w:rsidR="00D9580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Proteção 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Defesa Civil deve</w:t>
      </w:r>
      <w:r w:rsidR="00AE2940">
        <w:rPr>
          <w:rFonts w:asciiTheme="minorHAnsi" w:eastAsia="Times New Roman" w:hAnsiTheme="minorHAnsi" w:cstheme="minorHAnsi"/>
          <w:sz w:val="24"/>
          <w:szCs w:val="24"/>
          <w:lang w:eastAsia="pt-BR"/>
        </w:rPr>
        <w:t>rão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ser </w:t>
      </w:r>
      <w:r w:rsidR="00745AB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considerados como </w:t>
      </w:r>
      <w:r w:rsidR="00AE294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requisitos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“mínimos”, </w:t>
      </w:r>
      <w:r w:rsidR="00745AB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assim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como está </w:t>
      </w:r>
      <w:r w:rsidR="00745AB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descrito pelo relator do </w:t>
      </w:r>
      <w:r w:rsidR="00AE294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referido </w:t>
      </w:r>
      <w:r w:rsidR="00745AB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PL em sua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exposiç</w:t>
      </w:r>
      <w:r w:rsidR="00745AB9">
        <w:rPr>
          <w:rFonts w:asciiTheme="minorHAnsi" w:eastAsia="Times New Roman" w:hAnsiTheme="minorHAnsi" w:cstheme="minorHAnsi"/>
          <w:sz w:val="24"/>
          <w:szCs w:val="24"/>
          <w:lang w:eastAsia="pt-BR"/>
        </w:rPr>
        <w:t>ão de motivos.</w:t>
      </w:r>
    </w:p>
    <w:p w14:paraId="1A7A06CF" w14:textId="4C527C67" w:rsidR="00646987" w:rsidRDefault="00646987" w:rsidP="00666236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44D0285F" w14:textId="4E310B99" w:rsidR="00F601B1" w:rsidRPr="001453E2" w:rsidRDefault="000921B8" w:rsidP="0048406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2</w:t>
      </w:r>
      <w:r w:rsidR="0048406A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– </w:t>
      </w:r>
      <w:r w:rsidR="00C63AF8" w:rsidRPr="001453E2">
        <w:rPr>
          <w:rFonts w:asciiTheme="minorHAnsi" w:hAnsiTheme="minorHAnsi" w:cstheme="minorHAnsi"/>
          <w:sz w:val="24"/>
          <w:szCs w:val="24"/>
        </w:rPr>
        <w:t xml:space="preserve">Encaminhar esta Deliberação </w:t>
      </w:r>
      <w:r w:rsidR="0048406A" w:rsidRPr="001453E2">
        <w:rPr>
          <w:rFonts w:asciiTheme="minorHAnsi" w:hAnsiTheme="minorHAnsi" w:cstheme="minorHAnsi"/>
          <w:sz w:val="24"/>
          <w:szCs w:val="24"/>
        </w:rPr>
        <w:t xml:space="preserve">à Presidência </w:t>
      </w:r>
      <w:r w:rsidR="00C63AF8" w:rsidRPr="001453E2">
        <w:rPr>
          <w:rFonts w:asciiTheme="minorHAnsi" w:hAnsiTheme="minorHAnsi" w:cstheme="minorHAnsi"/>
          <w:sz w:val="24"/>
          <w:szCs w:val="24"/>
        </w:rPr>
        <w:t xml:space="preserve">para </w:t>
      </w:r>
      <w:r w:rsidR="0048406A" w:rsidRPr="001453E2">
        <w:rPr>
          <w:rFonts w:asciiTheme="minorHAnsi" w:hAnsiTheme="minorHAnsi" w:cstheme="minorHAnsi"/>
          <w:sz w:val="24"/>
          <w:szCs w:val="24"/>
        </w:rPr>
        <w:t>provid</w:t>
      </w:r>
      <w:r w:rsidR="003F7377" w:rsidRPr="001453E2">
        <w:rPr>
          <w:rFonts w:asciiTheme="minorHAnsi" w:hAnsiTheme="minorHAnsi" w:cstheme="minorHAnsi"/>
          <w:sz w:val="24"/>
          <w:szCs w:val="24"/>
        </w:rPr>
        <w:t xml:space="preserve">ências </w:t>
      </w:r>
      <w:r w:rsidR="0048406A" w:rsidRPr="001453E2">
        <w:rPr>
          <w:rFonts w:asciiTheme="minorHAnsi" w:hAnsiTheme="minorHAnsi" w:cstheme="minorHAnsi"/>
          <w:sz w:val="24"/>
          <w:szCs w:val="24"/>
        </w:rPr>
        <w:t xml:space="preserve">junto à </w:t>
      </w:r>
      <w:r w:rsidR="0048406A"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>Assessoria Institucional e Parlamentar (AIP-CAU/BR)</w:t>
      </w:r>
      <w:r w:rsidR="00A136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recomendando que </w:t>
      </w:r>
      <w:r w:rsidR="00AE2940">
        <w:rPr>
          <w:rFonts w:asciiTheme="minorHAnsi" w:eastAsia="Times New Roman" w:hAnsiTheme="minorHAnsi" w:cstheme="minorHAnsi"/>
          <w:sz w:val="24"/>
          <w:szCs w:val="24"/>
          <w:lang w:eastAsia="pt-BR"/>
        </w:rPr>
        <w:t>seja</w:t>
      </w:r>
      <w:r w:rsidR="00992AA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elabor</w:t>
      </w:r>
      <w:r w:rsidR="00AE2940">
        <w:rPr>
          <w:rFonts w:asciiTheme="minorHAnsi" w:eastAsia="Times New Roman" w:hAnsiTheme="minorHAnsi" w:cstheme="minorHAnsi"/>
          <w:sz w:val="24"/>
          <w:szCs w:val="24"/>
          <w:lang w:eastAsia="pt-BR"/>
        </w:rPr>
        <w:t>ado</w:t>
      </w:r>
      <w:r w:rsidR="00992AA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texto substitutivo a fim de incluir</w:t>
      </w:r>
      <w:r w:rsid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termo “mínimos” para os requisitos dispostos no caput do artigo 3º do PL 3353/2023</w:t>
      </w:r>
      <w:r w:rsidR="00745AB9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7E8A3AC" w14:textId="12716963" w:rsidR="00516191" w:rsidRDefault="00516191" w:rsidP="00F601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A9943D" w14:textId="6374675E" w:rsidR="00F601B1" w:rsidRPr="00C47956" w:rsidRDefault="000921B8" w:rsidP="0051619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3</w:t>
      </w:r>
      <w:r w:rsidR="003F737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- </w:t>
      </w:r>
      <w:r w:rsidR="00F601B1"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0pt" w:type="auto"/>
        <w:tblInd w:w="20.80pt" w:type="dxa"/>
        <w:tblLook w:firstRow="1" w:lastRow="0" w:firstColumn="1" w:lastColumn="0" w:noHBand="0" w:noVBand="1"/>
      </w:tblPr>
      <w:tblGrid>
        <w:gridCol w:w="416"/>
        <w:gridCol w:w="1715"/>
        <w:gridCol w:w="5528"/>
        <w:gridCol w:w="1701"/>
      </w:tblGrid>
      <w:tr w:rsidR="00F601B1" w:rsidRPr="00C47956" w14:paraId="70415B83" w14:textId="77777777" w:rsidTr="00745AB9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A8A5D5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EE7C4C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C23637B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AC478A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F601B1" w:rsidRPr="00C47956" w14:paraId="1E8C6CDC" w14:textId="77777777" w:rsidTr="00745AB9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609D63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82AEEB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7D1995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54B230D" w14:textId="6EF8B6EF" w:rsidR="00F601B1" w:rsidRPr="00C47956" w:rsidRDefault="003F7377" w:rsidP="008902A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F601B1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745AB9" w:rsidRPr="00745AB9" w14:paraId="7BA6C297" w14:textId="77777777" w:rsidTr="00745AB9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9BAE88C" w14:textId="7FF6D74C" w:rsidR="00745AB9" w:rsidRPr="00745AB9" w:rsidRDefault="00745AB9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45AB9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784829" w14:textId="134CCB65" w:rsidR="00745AB9" w:rsidRPr="00745AB9" w:rsidRDefault="00745AB9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45AB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Gabinete/AIP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7505C4" w14:textId="4C33D523" w:rsidR="00745AB9" w:rsidRPr="00745AB9" w:rsidRDefault="00745AB9" w:rsidP="000921B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</w:t>
            </w:r>
            <w:r w:rsidR="00AE294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viar à AIP para as providencias</w:t>
            </w:r>
            <w:r w:rsidR="000921B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(item 2)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6B04DF" w14:textId="5B7FFD9D" w:rsidR="00745AB9" w:rsidRPr="00745AB9" w:rsidRDefault="00745AB9" w:rsidP="008902A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</w:tbl>
    <w:p w14:paraId="4226CAC0" w14:textId="77777777" w:rsidR="00F601B1" w:rsidRPr="00C47956" w:rsidRDefault="00F601B1" w:rsidP="00F601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3D02B6" w14:textId="52397538" w:rsidR="00F601B1" w:rsidRDefault="000921B8" w:rsidP="0051619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745AB9">
        <w:rPr>
          <w:rFonts w:asciiTheme="minorHAnsi" w:hAnsiTheme="minorHAnsi" w:cstheme="minorHAnsi"/>
          <w:sz w:val="24"/>
          <w:szCs w:val="24"/>
        </w:rPr>
        <w:t xml:space="preserve"> - </w:t>
      </w:r>
      <w:r w:rsidR="00F601B1"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DFDE43" w14:textId="5F665863" w:rsidR="003F7377" w:rsidRDefault="003F7377" w:rsidP="0051619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59B80F" w14:textId="77777777" w:rsidR="003F7377" w:rsidRPr="00C47956" w:rsidRDefault="003F7377" w:rsidP="0051619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215E6EB5" w:rsidR="00F601B1" w:rsidRPr="00AE2940" w:rsidRDefault="00F601B1" w:rsidP="008144E8">
      <w:pPr>
        <w:tabs>
          <w:tab w:val="start" w:pos="67.80pt"/>
        </w:tabs>
        <w:spacing w:after="0pt" w:line="12pt" w:lineRule="auto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D4385B" w:rsidRPr="00AE2940">
        <w:rPr>
          <w:rFonts w:asciiTheme="minorHAnsi" w:hAnsiTheme="minorHAnsi" w:cstheme="minorHAnsi"/>
          <w:sz w:val="24"/>
          <w:szCs w:val="24"/>
        </w:rPr>
        <w:t>139</w:t>
      </w:r>
      <w:r w:rsidRPr="00AE2940">
        <w:rPr>
          <w:rFonts w:asciiTheme="minorHAnsi" w:hAnsiTheme="minorHAnsi" w:cstheme="minorHAnsi"/>
          <w:sz w:val="24"/>
          <w:szCs w:val="24"/>
        </w:rPr>
        <w:t xml:space="preserve">ª REUNIÃO ORDINÁRIA DA COMISSÃO DE EXERCÍCIO PROFISSIONAL- CAU/BR </w:t>
      </w:r>
    </w:p>
    <w:p w14:paraId="18793FC6" w14:textId="5CB24DD7" w:rsidR="00F601B1" w:rsidRPr="00AE2940" w:rsidRDefault="00F601B1" w:rsidP="008144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AE2940">
        <w:rPr>
          <w:rFonts w:asciiTheme="minorHAnsi" w:hAnsiTheme="minorHAnsi" w:cstheme="minorHAnsi"/>
          <w:sz w:val="24"/>
          <w:szCs w:val="24"/>
        </w:rPr>
        <w:t>(</w:t>
      </w:r>
      <w:r w:rsidR="003F7377" w:rsidRPr="00AE2940">
        <w:rPr>
          <w:rFonts w:asciiTheme="minorHAnsi" w:hAnsiTheme="minorHAnsi" w:cstheme="minorHAnsi"/>
          <w:sz w:val="24"/>
          <w:szCs w:val="24"/>
        </w:rPr>
        <w:t>Híbrida</w:t>
      </w:r>
      <w:r w:rsidRPr="00AE2940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AE2940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843"/>
        <w:gridCol w:w="3827"/>
        <w:gridCol w:w="709"/>
        <w:gridCol w:w="709"/>
        <w:gridCol w:w="1276"/>
        <w:gridCol w:w="1275"/>
      </w:tblGrid>
      <w:tr w:rsidR="00F601B1" w:rsidRPr="00AE2940" w14:paraId="1630AF38" w14:textId="77777777" w:rsidTr="007D7CAC">
        <w:tc>
          <w:tcPr>
            <w:tcW w:w="92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558A29" w14:textId="77777777" w:rsidR="00F601B1" w:rsidRPr="00AE2940" w:rsidRDefault="00F601B1" w:rsidP="007D7CA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AE2940" w:rsidRDefault="00F601B1" w:rsidP="007D7CA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AE2940" w:rsidRDefault="00F601B1" w:rsidP="007D7CA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AE2940" w:rsidRDefault="00F601B1" w:rsidP="007D7CA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8.4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AE2940" w14:paraId="3704CC52" w14:textId="77777777" w:rsidTr="007D7CAC">
        <w:tc>
          <w:tcPr>
            <w:tcW w:w="92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AE2940" w14:paraId="68E4D410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8A05AE" w14:textId="44F298DC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089870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CCB51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0B8F8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AE2940" w14:paraId="09A9EBF6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A85F14" w14:textId="4DB38D7A" w:rsidR="00F601B1" w:rsidRPr="00AE2940" w:rsidRDefault="0025589C" w:rsidP="0025589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544002" w14:textId="26EF9EAF" w:rsidR="00F601B1" w:rsidRPr="00AE2940" w:rsidRDefault="00D95800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Fernanda Basques Moura Quintã</w:t>
            </w:r>
            <w:r w:rsidR="0025589C" w:rsidRPr="00AE294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2859FA" w14:textId="1B83D8B0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10B012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3FA418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6E272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AE2940" w14:paraId="6CAD7398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B681A1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1FD34A" w14:textId="4B04E029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F96BE3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ACD189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EF4816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AE2940" w14:paraId="579C5F96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3874F2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F601B1" w:rsidRPr="00AE2940" w:rsidRDefault="00F601B1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7458B7" w14:textId="3A3F022A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C48D0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020F5B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13EDF3" w14:textId="77777777" w:rsidR="00F601B1" w:rsidRPr="00AE2940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589C" w:rsidRPr="00AE2940" w14:paraId="1A9AA5F9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FF5FF3" w14:textId="5980BBF1" w:rsidR="0025589C" w:rsidRPr="00AE2940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E10E336" w14:textId="77DBABF2" w:rsidR="0025589C" w:rsidRPr="00AE2940" w:rsidRDefault="0025589C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E98B13" w14:textId="679484CA" w:rsidR="0025589C" w:rsidRPr="00AE2940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892680" w14:textId="77777777" w:rsidR="0025589C" w:rsidRPr="00AE2940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96EB17" w14:textId="77777777" w:rsidR="0025589C" w:rsidRPr="00AE2940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C5D575" w14:textId="77777777" w:rsidR="0025589C" w:rsidRPr="00AE2940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AE2940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9639"/>
      </w:tblGrid>
      <w:tr w:rsidR="00F601B1" w:rsidRPr="00AE2940" w14:paraId="4595B478" w14:textId="77777777" w:rsidTr="00041A83">
        <w:trPr>
          <w:trHeight w:val="3186"/>
        </w:trPr>
        <w:tc>
          <w:tcPr>
            <w:tcW w:w="48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1FF2F70" w14:textId="77777777" w:rsidR="00F601B1" w:rsidRPr="00AE2940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AE2940" w:rsidRDefault="00F601B1" w:rsidP="00F601B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4655414E" w:rsidR="00F601B1" w:rsidRPr="00AE2940" w:rsidRDefault="00D4385B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139</w:t>
            </w:r>
            <w:r w:rsidR="00F601B1"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ORDINÁRIA DA COMISSÃO DE EXERCÍCIO PROFISSIONAL - CAU/BR </w:t>
            </w:r>
          </w:p>
          <w:p w14:paraId="5549149D" w14:textId="55D0B4A0" w:rsidR="00F601B1" w:rsidRPr="00AE2940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D4385B"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 12/07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6D61EA51" w14:textId="76BE78AF" w:rsidR="00F601B1" w:rsidRPr="00AE2940" w:rsidRDefault="00F601B1" w:rsidP="00246C95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Matéria em votação: </w:t>
            </w:r>
            <w:r w:rsidR="003F7377" w:rsidRPr="00AE294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PL 3353/2023 que cria a profissão de Técnico em Proteção e Defesa Civil</w:t>
            </w:r>
          </w:p>
          <w:p w14:paraId="3276C64F" w14:textId="50542F1F" w:rsidR="00F601B1" w:rsidRPr="00AE2940" w:rsidRDefault="00F601B1" w:rsidP="00AE294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AE2940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AE2940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AE2940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AE2940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F7377" w:rsidRPr="00AE2940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2F216EC9" w:rsidR="00F601B1" w:rsidRPr="00AE2940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3F7377" w:rsidRPr="00AE2940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AE2940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AE2940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AE2940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7BDC0AD" w14:textId="26AE416C" w:rsidR="00F601B1" w:rsidRPr="00AE2940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29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AE294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1D22C8B5" w14:textId="1B04DBE0" w:rsidR="00F601B1" w:rsidRPr="00AE2940" w:rsidRDefault="00F601B1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A4F46E" w14:textId="4BC2DFA2" w:rsidR="00F601B1" w:rsidRDefault="00F601B1" w:rsidP="008144E8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Jubé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0E0A190E" w14:textId="77777777" w:rsidR="008144E8" w:rsidRPr="008144E8" w:rsidRDefault="008144E8" w:rsidP="008144E8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F601B1" w:rsidRPr="009045CC" w14:paraId="2C3E7167" w14:textId="77777777" w:rsidTr="008902A1">
        <w:tc>
          <w:tcPr>
            <w:tcW w:w="255.15pt" w:type="dxa"/>
          </w:tcPr>
          <w:p w14:paraId="6B4212D3" w14:textId="77777777" w:rsidR="00F601B1" w:rsidRPr="009045CC" w:rsidRDefault="00F601B1" w:rsidP="008902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7777777" w:rsidR="00F601B1" w:rsidRPr="009045CC" w:rsidRDefault="00F601B1" w:rsidP="008902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02E20F43" w14:textId="77777777" w:rsidR="00F601B1" w:rsidRPr="009045CC" w:rsidRDefault="00F601B1" w:rsidP="008902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35703217" w14:textId="77777777" w:rsidR="00F601B1" w:rsidRPr="009045CC" w:rsidRDefault="00F601B1" w:rsidP="008902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473D02E" w14:textId="77777777" w:rsidR="00F601B1" w:rsidRPr="00151EDB" w:rsidRDefault="00F601B1" w:rsidP="008144E8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601B1" w:rsidRPr="00151EDB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C439B07" w14:textId="77777777" w:rsidR="008E2BBE" w:rsidRDefault="008E2BBE" w:rsidP="00EE0A57">
      <w:pPr>
        <w:spacing w:after="0pt" w:line="12pt" w:lineRule="auto"/>
      </w:pPr>
      <w:r>
        <w:separator/>
      </w:r>
    </w:p>
  </w:endnote>
  <w:endnote w:type="continuationSeparator" w:id="0">
    <w:p w14:paraId="6D34B4C4" w14:textId="77777777" w:rsidR="008E2BBE" w:rsidRDefault="008E2BB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A1F9930" w:rsidR="008902A1" w:rsidRPr="007A55E4" w:rsidRDefault="008902A1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F2774" w:rsidRPr="00CF2774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902A1" w:rsidRPr="008C2D78" w:rsidRDefault="008902A1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722DDA1" w14:textId="77777777" w:rsidR="008E2BBE" w:rsidRDefault="008E2BBE" w:rsidP="00EE0A57">
      <w:pPr>
        <w:spacing w:after="0pt" w:line="12pt" w:lineRule="auto"/>
      </w:pPr>
      <w:r>
        <w:separator/>
      </w:r>
    </w:p>
  </w:footnote>
  <w:footnote w:type="continuationSeparator" w:id="0">
    <w:p w14:paraId="01C7A130" w14:textId="77777777" w:rsidR="008E2BBE" w:rsidRDefault="008E2BB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8902A1" w:rsidRPr="00345B66" w:rsidRDefault="008902A1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5024F8"/>
    <w:multiLevelType w:val="hybridMultilevel"/>
    <w:tmpl w:val="A9C22B28"/>
    <w:lvl w:ilvl="0" w:tplc="D75EEBF4">
      <w:start w:val="1"/>
      <w:numFmt w:val="upperLetter"/>
      <w:lvlText w:val="%1)"/>
      <w:lvlJc w:val="start"/>
      <w:pPr>
        <w:ind w:start="36pt" w:hanging="18pt"/>
      </w:pPr>
      <w:rPr>
        <w:rFonts w:eastAsia="Times New Roman"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2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3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start"/>
      <w:pPr>
        <w:ind w:start="36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.20pt" w:hanging="18pt"/>
      </w:pPr>
    </w:lvl>
    <w:lvl w:ilvl="2" w:tplc="0416001B" w:tentative="1">
      <w:start w:val="1"/>
      <w:numFmt w:val="lowerRoman"/>
      <w:lvlText w:val="%3."/>
      <w:lvlJc w:val="end"/>
      <w:pPr>
        <w:ind w:start="108.20pt" w:hanging="9pt"/>
      </w:pPr>
    </w:lvl>
    <w:lvl w:ilvl="3" w:tplc="0416000F" w:tentative="1">
      <w:start w:val="1"/>
      <w:numFmt w:val="decimal"/>
      <w:lvlText w:val="%4."/>
      <w:lvlJc w:val="start"/>
      <w:pPr>
        <w:ind w:start="144.20pt" w:hanging="18pt"/>
      </w:pPr>
    </w:lvl>
    <w:lvl w:ilvl="4" w:tplc="04160019" w:tentative="1">
      <w:start w:val="1"/>
      <w:numFmt w:val="lowerLetter"/>
      <w:lvlText w:val="%5."/>
      <w:lvlJc w:val="start"/>
      <w:pPr>
        <w:ind w:start="180.20pt" w:hanging="18pt"/>
      </w:pPr>
    </w:lvl>
    <w:lvl w:ilvl="5" w:tplc="0416001B" w:tentative="1">
      <w:start w:val="1"/>
      <w:numFmt w:val="lowerRoman"/>
      <w:lvlText w:val="%6."/>
      <w:lvlJc w:val="end"/>
      <w:pPr>
        <w:ind w:start="216.20pt" w:hanging="9pt"/>
      </w:pPr>
    </w:lvl>
    <w:lvl w:ilvl="6" w:tplc="0416000F" w:tentative="1">
      <w:start w:val="1"/>
      <w:numFmt w:val="decimal"/>
      <w:lvlText w:val="%7."/>
      <w:lvlJc w:val="start"/>
      <w:pPr>
        <w:ind w:start="252.20pt" w:hanging="18pt"/>
      </w:pPr>
    </w:lvl>
    <w:lvl w:ilvl="7" w:tplc="04160019" w:tentative="1">
      <w:start w:val="1"/>
      <w:numFmt w:val="lowerLetter"/>
      <w:lvlText w:val="%8."/>
      <w:lvlJc w:val="start"/>
      <w:pPr>
        <w:ind w:start="288.20pt" w:hanging="18pt"/>
      </w:pPr>
    </w:lvl>
    <w:lvl w:ilvl="8" w:tplc="0416001B" w:tentative="1">
      <w:start w:val="1"/>
      <w:numFmt w:val="lowerRoman"/>
      <w:lvlText w:val="%9."/>
      <w:lvlJc w:val="end"/>
      <w:pPr>
        <w:ind w:start="324.20pt" w:hanging="9pt"/>
      </w:pPr>
    </w:lvl>
  </w:abstractNum>
  <w:abstractNum w:abstractNumId="9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10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2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5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18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0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9242150"/>
    <w:multiLevelType w:val="hybridMultilevel"/>
    <w:tmpl w:val="73D054C4"/>
    <w:lvl w:ilvl="0" w:tplc="58C86D7A">
      <w:start w:val="1"/>
      <w:numFmt w:val="lowerLetter"/>
      <w:lvlText w:val="%1)"/>
      <w:lvlJc w:val="start"/>
      <w:pPr>
        <w:ind w:start="36pt" w:hanging="18pt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23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start"/>
      <w:pPr>
        <w:ind w:start="36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5DBE1ED1"/>
    <w:multiLevelType w:val="hybridMultilevel"/>
    <w:tmpl w:val="B386B0C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30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1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3"/>
  </w:num>
  <w:num w:numId="5">
    <w:abstractNumId w:val="16"/>
  </w:num>
  <w:num w:numId="6">
    <w:abstractNumId w:val="28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9"/>
  </w:num>
  <w:num w:numId="12">
    <w:abstractNumId w:val="4"/>
  </w:num>
  <w:num w:numId="13">
    <w:abstractNumId w:val="20"/>
  </w:num>
  <w:num w:numId="14">
    <w:abstractNumId w:val="12"/>
  </w:num>
  <w:num w:numId="15">
    <w:abstractNumId w:val="17"/>
  </w:num>
  <w:num w:numId="16">
    <w:abstractNumId w:val="1"/>
  </w:num>
  <w:num w:numId="17">
    <w:abstractNumId w:val="10"/>
  </w:num>
  <w:num w:numId="18">
    <w:abstractNumId w:val="30"/>
  </w:num>
  <w:num w:numId="19">
    <w:abstractNumId w:val="23"/>
  </w:num>
  <w:num w:numId="20">
    <w:abstractNumId w:val="15"/>
  </w:num>
  <w:num w:numId="21">
    <w:abstractNumId w:val="6"/>
  </w:num>
  <w:num w:numId="22">
    <w:abstractNumId w:val="18"/>
  </w:num>
  <w:num w:numId="23">
    <w:abstractNumId w:val="8"/>
  </w:num>
  <w:num w:numId="24">
    <w:abstractNumId w:val="31"/>
  </w:num>
  <w:num w:numId="25">
    <w:abstractNumId w:val="14"/>
  </w:num>
  <w:num w:numId="26">
    <w:abstractNumId w:val="26"/>
  </w:num>
  <w:num w:numId="27">
    <w:abstractNumId w:val="7"/>
  </w:num>
  <w:num w:numId="28">
    <w:abstractNumId w:val="11"/>
  </w:num>
  <w:num w:numId="29">
    <w:abstractNumId w:val="24"/>
  </w:num>
  <w:num w:numId="30">
    <w:abstractNumId w:val="21"/>
  </w:num>
  <w:num w:numId="31">
    <w:abstractNumId w:val="0"/>
  </w:num>
  <w:num w:numId="3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E4F"/>
    <w:rsid w:val="00024C49"/>
    <w:rsid w:val="00025DD8"/>
    <w:rsid w:val="00026DCE"/>
    <w:rsid w:val="0002741C"/>
    <w:rsid w:val="000371F5"/>
    <w:rsid w:val="00041A83"/>
    <w:rsid w:val="000438D1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1B8"/>
    <w:rsid w:val="00092202"/>
    <w:rsid w:val="000A0D7E"/>
    <w:rsid w:val="000A0DCC"/>
    <w:rsid w:val="000B5EEF"/>
    <w:rsid w:val="000C655B"/>
    <w:rsid w:val="000D26B5"/>
    <w:rsid w:val="000D2C57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5F1"/>
    <w:rsid w:val="00125E3C"/>
    <w:rsid w:val="00136165"/>
    <w:rsid w:val="00140DF8"/>
    <w:rsid w:val="001416DB"/>
    <w:rsid w:val="001431A9"/>
    <w:rsid w:val="001453E2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C0EFF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6C95"/>
    <w:rsid w:val="00247B6C"/>
    <w:rsid w:val="00247F5B"/>
    <w:rsid w:val="00250521"/>
    <w:rsid w:val="00253543"/>
    <w:rsid w:val="0025589C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602B"/>
    <w:rsid w:val="002D2558"/>
    <w:rsid w:val="002D5701"/>
    <w:rsid w:val="002D6D6C"/>
    <w:rsid w:val="002E476B"/>
    <w:rsid w:val="002F12DC"/>
    <w:rsid w:val="002F21D3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45CF8"/>
    <w:rsid w:val="00364828"/>
    <w:rsid w:val="00371444"/>
    <w:rsid w:val="003764A7"/>
    <w:rsid w:val="00377802"/>
    <w:rsid w:val="00390B2A"/>
    <w:rsid w:val="003916BA"/>
    <w:rsid w:val="00394B28"/>
    <w:rsid w:val="00395A86"/>
    <w:rsid w:val="003A2E5F"/>
    <w:rsid w:val="003A355A"/>
    <w:rsid w:val="003B3167"/>
    <w:rsid w:val="003B4087"/>
    <w:rsid w:val="003B6184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3F7377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406A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2D7"/>
    <w:rsid w:val="00500A18"/>
    <w:rsid w:val="00507273"/>
    <w:rsid w:val="00510572"/>
    <w:rsid w:val="00516191"/>
    <w:rsid w:val="00517402"/>
    <w:rsid w:val="005178A3"/>
    <w:rsid w:val="00517F84"/>
    <w:rsid w:val="00520535"/>
    <w:rsid w:val="00523CD7"/>
    <w:rsid w:val="00524A0B"/>
    <w:rsid w:val="00531195"/>
    <w:rsid w:val="00531256"/>
    <w:rsid w:val="00533BEE"/>
    <w:rsid w:val="00537D8A"/>
    <w:rsid w:val="005406D7"/>
    <w:rsid w:val="005459F0"/>
    <w:rsid w:val="00550027"/>
    <w:rsid w:val="00551236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4C3F"/>
    <w:rsid w:val="005B619B"/>
    <w:rsid w:val="005C2E15"/>
    <w:rsid w:val="005D02EA"/>
    <w:rsid w:val="005E0543"/>
    <w:rsid w:val="005E55AE"/>
    <w:rsid w:val="005E70B4"/>
    <w:rsid w:val="005E7182"/>
    <w:rsid w:val="005F6C15"/>
    <w:rsid w:val="00606738"/>
    <w:rsid w:val="0061013F"/>
    <w:rsid w:val="0061123D"/>
    <w:rsid w:val="00613639"/>
    <w:rsid w:val="00620413"/>
    <w:rsid w:val="00620CF1"/>
    <w:rsid w:val="00623E5F"/>
    <w:rsid w:val="00623EE0"/>
    <w:rsid w:val="00623F7E"/>
    <w:rsid w:val="00624621"/>
    <w:rsid w:val="006343DA"/>
    <w:rsid w:val="006417B9"/>
    <w:rsid w:val="00644457"/>
    <w:rsid w:val="00645360"/>
    <w:rsid w:val="00646843"/>
    <w:rsid w:val="00646987"/>
    <w:rsid w:val="00652435"/>
    <w:rsid w:val="00653568"/>
    <w:rsid w:val="006606A5"/>
    <w:rsid w:val="006610BE"/>
    <w:rsid w:val="00662028"/>
    <w:rsid w:val="00666236"/>
    <w:rsid w:val="006667BB"/>
    <w:rsid w:val="006758DE"/>
    <w:rsid w:val="006770A0"/>
    <w:rsid w:val="006772EB"/>
    <w:rsid w:val="00683D8D"/>
    <w:rsid w:val="00687030"/>
    <w:rsid w:val="006940B1"/>
    <w:rsid w:val="006942D4"/>
    <w:rsid w:val="006A58E6"/>
    <w:rsid w:val="006A61DF"/>
    <w:rsid w:val="006B06BA"/>
    <w:rsid w:val="006B0B08"/>
    <w:rsid w:val="006C3C9F"/>
    <w:rsid w:val="006C4131"/>
    <w:rsid w:val="006C5259"/>
    <w:rsid w:val="006D0C53"/>
    <w:rsid w:val="006E1348"/>
    <w:rsid w:val="006E202B"/>
    <w:rsid w:val="006E4A15"/>
    <w:rsid w:val="006E5943"/>
    <w:rsid w:val="006E7602"/>
    <w:rsid w:val="006F009C"/>
    <w:rsid w:val="006F6C49"/>
    <w:rsid w:val="006F75B0"/>
    <w:rsid w:val="007027C5"/>
    <w:rsid w:val="00702B94"/>
    <w:rsid w:val="00710794"/>
    <w:rsid w:val="00721C11"/>
    <w:rsid w:val="0073096E"/>
    <w:rsid w:val="00743F40"/>
    <w:rsid w:val="00745AB9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55E4"/>
    <w:rsid w:val="007A6E60"/>
    <w:rsid w:val="007B2DE0"/>
    <w:rsid w:val="007B47EA"/>
    <w:rsid w:val="007B6AB1"/>
    <w:rsid w:val="007C5BC2"/>
    <w:rsid w:val="007D1EBA"/>
    <w:rsid w:val="007D37AC"/>
    <w:rsid w:val="007D7C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4E8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65777"/>
    <w:rsid w:val="00871959"/>
    <w:rsid w:val="00885CE1"/>
    <w:rsid w:val="008902A1"/>
    <w:rsid w:val="00890A08"/>
    <w:rsid w:val="008936F6"/>
    <w:rsid w:val="0089372A"/>
    <w:rsid w:val="00896B7A"/>
    <w:rsid w:val="00896C77"/>
    <w:rsid w:val="00897DD1"/>
    <w:rsid w:val="00897E8E"/>
    <w:rsid w:val="008A036E"/>
    <w:rsid w:val="008A43D5"/>
    <w:rsid w:val="008C153B"/>
    <w:rsid w:val="008C2D78"/>
    <w:rsid w:val="008C3ECD"/>
    <w:rsid w:val="008C5740"/>
    <w:rsid w:val="008D0FC8"/>
    <w:rsid w:val="008D580C"/>
    <w:rsid w:val="008D7A71"/>
    <w:rsid w:val="008E14C2"/>
    <w:rsid w:val="008E2BBE"/>
    <w:rsid w:val="008E2EBC"/>
    <w:rsid w:val="008E5C3A"/>
    <w:rsid w:val="008E6404"/>
    <w:rsid w:val="008E7ED8"/>
    <w:rsid w:val="008F0D55"/>
    <w:rsid w:val="008F51B6"/>
    <w:rsid w:val="009006EC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31D05"/>
    <w:rsid w:val="00936F4E"/>
    <w:rsid w:val="009531AE"/>
    <w:rsid w:val="00955690"/>
    <w:rsid w:val="009617B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92AAA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0101"/>
    <w:rsid w:val="009F56AC"/>
    <w:rsid w:val="009F5CCC"/>
    <w:rsid w:val="00A00B64"/>
    <w:rsid w:val="00A05A92"/>
    <w:rsid w:val="00A12F06"/>
    <w:rsid w:val="00A13627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7EC4"/>
    <w:rsid w:val="00A87F4D"/>
    <w:rsid w:val="00A917C5"/>
    <w:rsid w:val="00A9656E"/>
    <w:rsid w:val="00A976CC"/>
    <w:rsid w:val="00AA2C2A"/>
    <w:rsid w:val="00AA2EC9"/>
    <w:rsid w:val="00AA79CF"/>
    <w:rsid w:val="00AB5484"/>
    <w:rsid w:val="00AB7058"/>
    <w:rsid w:val="00AC0AFF"/>
    <w:rsid w:val="00AC46A7"/>
    <w:rsid w:val="00AC554C"/>
    <w:rsid w:val="00AD13E9"/>
    <w:rsid w:val="00AD3336"/>
    <w:rsid w:val="00AE17C1"/>
    <w:rsid w:val="00AE2940"/>
    <w:rsid w:val="00AE7EBA"/>
    <w:rsid w:val="00AF1198"/>
    <w:rsid w:val="00AF4B91"/>
    <w:rsid w:val="00B069E6"/>
    <w:rsid w:val="00B16B31"/>
    <w:rsid w:val="00B235FD"/>
    <w:rsid w:val="00B31F78"/>
    <w:rsid w:val="00B33EFB"/>
    <w:rsid w:val="00B341B9"/>
    <w:rsid w:val="00B351F5"/>
    <w:rsid w:val="00B35664"/>
    <w:rsid w:val="00B44FD6"/>
    <w:rsid w:val="00B52E79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5B49"/>
    <w:rsid w:val="00BA7148"/>
    <w:rsid w:val="00BB692F"/>
    <w:rsid w:val="00BB6F50"/>
    <w:rsid w:val="00BC2396"/>
    <w:rsid w:val="00BD0733"/>
    <w:rsid w:val="00BE1CC1"/>
    <w:rsid w:val="00BE21B1"/>
    <w:rsid w:val="00BE3930"/>
    <w:rsid w:val="00BE6680"/>
    <w:rsid w:val="00BF1282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3AF8"/>
    <w:rsid w:val="00C669E9"/>
    <w:rsid w:val="00C81E4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05F1"/>
    <w:rsid w:val="00CF2774"/>
    <w:rsid w:val="00CF32FC"/>
    <w:rsid w:val="00CF5325"/>
    <w:rsid w:val="00CF5A6B"/>
    <w:rsid w:val="00CF6C1F"/>
    <w:rsid w:val="00D000E6"/>
    <w:rsid w:val="00D0349A"/>
    <w:rsid w:val="00D07558"/>
    <w:rsid w:val="00D15B4F"/>
    <w:rsid w:val="00D21C37"/>
    <w:rsid w:val="00D226BF"/>
    <w:rsid w:val="00D24632"/>
    <w:rsid w:val="00D33183"/>
    <w:rsid w:val="00D41088"/>
    <w:rsid w:val="00D41D3C"/>
    <w:rsid w:val="00D4385B"/>
    <w:rsid w:val="00D46579"/>
    <w:rsid w:val="00D54906"/>
    <w:rsid w:val="00D54F19"/>
    <w:rsid w:val="00D550A4"/>
    <w:rsid w:val="00D60E9D"/>
    <w:rsid w:val="00D61D98"/>
    <w:rsid w:val="00D64F3C"/>
    <w:rsid w:val="00D6548D"/>
    <w:rsid w:val="00D7061F"/>
    <w:rsid w:val="00D741A0"/>
    <w:rsid w:val="00D84BA0"/>
    <w:rsid w:val="00D9537A"/>
    <w:rsid w:val="00D95800"/>
    <w:rsid w:val="00D968F3"/>
    <w:rsid w:val="00D97285"/>
    <w:rsid w:val="00DA24FD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8E0"/>
    <w:rsid w:val="00E51FE4"/>
    <w:rsid w:val="00E54621"/>
    <w:rsid w:val="00E61A2C"/>
    <w:rsid w:val="00E65E2B"/>
    <w:rsid w:val="00E70729"/>
    <w:rsid w:val="00E75A4C"/>
    <w:rsid w:val="00E76D27"/>
    <w:rsid w:val="00E85D5F"/>
    <w:rsid w:val="00E86C77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01B1"/>
    <w:rsid w:val="00F66027"/>
    <w:rsid w:val="00F67B73"/>
    <w:rsid w:val="00F67EFC"/>
    <w:rsid w:val="00F749D9"/>
    <w:rsid w:val="00F752C8"/>
    <w:rsid w:val="00F86139"/>
    <w:rsid w:val="00F916B7"/>
    <w:rsid w:val="00FA166F"/>
    <w:rsid w:val="00FA2613"/>
    <w:rsid w:val="00FA39C8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664"/>
    <w:pPr>
      <w:keepNext/>
      <w:keepLines/>
      <w:spacing w:before="2pt" w:after="0p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6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ade07a-6c26-4821-a308-1e7006d52e03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0F74EEAA-CE0C-452E-AC21-ACB18246BFD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2024-07-24T14:35:00Z</dcterms:created>
  <dcterms:modified xsi:type="dcterms:W3CDTF">2024-07-24T14:35:00Z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