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B420D34" w14:textId="77777777" w:rsidR="00C6450D" w:rsidRPr="00C6450D" w:rsidRDefault="00C6450D" w:rsidP="00C6450D">
            <w:pPr>
              <w:tabs>
                <w:tab w:val="start" w:pos="70.90pt"/>
              </w:tabs>
              <w:spacing w:after="0p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>PROCESSO DE FISCALIZAÇÃO CAU/RJ Nº 1000041840/2016</w:t>
            </w:r>
          </w:p>
          <w:p w14:paraId="30F72E61" w14:textId="60017CC0" w:rsidR="00B82D73" w:rsidRPr="00C6450D" w:rsidRDefault="00C6450D" w:rsidP="00C6450D">
            <w:pPr>
              <w:tabs>
                <w:tab w:val="start" w:pos="70.90pt"/>
              </w:tabs>
              <w:spacing w:after="0p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PROTOCOLO SICCAU (Nº </w:t>
            </w:r>
            <w:r w:rsidRPr="00C6450D">
              <w:rPr>
                <w:rFonts w:asciiTheme="minorHAnsi" w:hAnsiTheme="minorHAnsi" w:cstheme="minorHAnsi"/>
                <w:sz w:val="24"/>
                <w:szCs w:val="24"/>
              </w:rPr>
              <w:t>460820/2016)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A09533D" w:rsidR="00B82D73" w:rsidRPr="00C6450D" w:rsidRDefault="00C6450D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6450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CLÁUDIA REGINA CARNEIRO LOPES CANTREVA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12CD5FB" w:rsidR="00B82D73" w:rsidRPr="00C6450D" w:rsidRDefault="00C6450D" w:rsidP="000A0DCC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6450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RECURSO EM PROCESSO DE FISCALIZAÇÃO E EM FACE DA DECISÃO DO PLENÁRIO DO CAU/RJ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10BAD06" w:rsidR="00B82D73" w:rsidRPr="00C47956" w:rsidRDefault="00B11892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Nº </w:t>
      </w:r>
      <w:r w:rsidR="0008115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010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="000A0DCC"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="000A0DCC"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DB8235" w14:textId="2BCCD691" w:rsidR="000A0DCC" w:rsidRDefault="000A0DCC" w:rsidP="006417B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CAU/BR, reunida ordinariamente em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Brasília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DF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/B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R, no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65B2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4 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5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2024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conferem o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artigos 97 e 101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BR, após análise do assunto em epígrafe, e</w:t>
      </w:r>
    </w:p>
    <w:p w14:paraId="00A2D4E2" w14:textId="77777777" w:rsidR="000A0DCC" w:rsidRDefault="000A0DCC" w:rsidP="000A0DC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0C9DCE" w14:textId="5C6F9290" w:rsidR="0008115D" w:rsidRDefault="0008115D" w:rsidP="0008115D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 interessada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RJ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 w:rsidR="00B65B2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3597FC13" w14:textId="77777777" w:rsidR="00F826EB" w:rsidRPr="00CE79E5" w:rsidRDefault="00F826EB" w:rsidP="0008115D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180ECECA" w14:textId="5DA33685" w:rsidR="0008115D" w:rsidRPr="00CE79E5" w:rsidRDefault="00CE79E5" w:rsidP="0008115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</w:t>
      </w:r>
      <w:r>
        <w:rPr>
          <w:rFonts w:asciiTheme="minorHAnsi" w:hAnsiTheme="minorHAnsi" w:cstheme="minorHAnsi"/>
          <w:sz w:val="24"/>
          <w:szCs w:val="24"/>
          <w:lang w:eastAsia="pt-BR"/>
        </w:rPr>
        <w:t>I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nformação </w:t>
      </w:r>
      <w:r>
        <w:rPr>
          <w:rFonts w:asciiTheme="minorHAnsi" w:hAnsiTheme="minorHAnsi" w:cstheme="minorHAnsi"/>
          <w:sz w:val="24"/>
          <w:szCs w:val="24"/>
          <w:lang w:eastAsia="pt-BR"/>
        </w:rPr>
        <w:t>T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écnica nº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001/2024 da Coordenação Técnico-Normativa da SGM do CAU/BR;</w:t>
      </w:r>
    </w:p>
    <w:p w14:paraId="151FA3FC" w14:textId="77777777" w:rsidR="00CE79E5" w:rsidRPr="004E0B4E" w:rsidRDefault="00CE79E5" w:rsidP="0008115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0B1FE50A" w14:textId="08284229" w:rsidR="0008115D" w:rsidRPr="004E0B4E" w:rsidRDefault="0008115D" w:rsidP="0008115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relatório e voto fundamentado da relatora da CEP-CAU/BR, conselheira </w:t>
      </w:r>
      <w:r w:rsidR="00B65B22">
        <w:rPr>
          <w:rFonts w:asciiTheme="minorHAnsi" w:hAnsiTheme="minorHAnsi" w:cstheme="minorHAnsi"/>
          <w:sz w:val="24"/>
          <w:szCs w:val="24"/>
          <w:lang w:eastAsia="pt-BR"/>
        </w:rPr>
        <w:t>F</w:t>
      </w:r>
      <w:r w:rsidR="00B65B22" w:rsidRPr="00B65B22">
        <w:rPr>
          <w:rFonts w:asciiTheme="minorHAnsi" w:hAnsiTheme="minorHAnsi" w:cstheme="minorHAnsi"/>
          <w:sz w:val="24"/>
          <w:szCs w:val="24"/>
          <w:lang w:eastAsia="pt-BR"/>
        </w:rPr>
        <w:t xml:space="preserve">ernanda </w:t>
      </w:r>
      <w:proofErr w:type="spellStart"/>
      <w:r w:rsidR="00B65B22">
        <w:rPr>
          <w:rFonts w:asciiTheme="minorHAnsi" w:hAnsiTheme="minorHAnsi" w:cstheme="minorHAnsi"/>
          <w:sz w:val="24"/>
          <w:szCs w:val="24"/>
          <w:lang w:eastAsia="pt-BR"/>
        </w:rPr>
        <w:t>B</w:t>
      </w:r>
      <w:r w:rsidR="00B65B22" w:rsidRPr="00B65B22">
        <w:rPr>
          <w:rFonts w:asciiTheme="minorHAnsi" w:hAnsiTheme="minorHAnsi" w:cstheme="minorHAnsi"/>
          <w:sz w:val="24"/>
          <w:szCs w:val="24"/>
          <w:lang w:eastAsia="pt-BR"/>
        </w:rPr>
        <w:t>asques</w:t>
      </w:r>
      <w:proofErr w:type="spellEnd"/>
      <w:r w:rsidR="00B65B22" w:rsidRPr="00B65B22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B65B22">
        <w:rPr>
          <w:rFonts w:asciiTheme="minorHAnsi" w:hAnsiTheme="minorHAnsi" w:cstheme="minorHAnsi"/>
          <w:sz w:val="24"/>
          <w:szCs w:val="24"/>
          <w:lang w:eastAsia="pt-BR"/>
        </w:rPr>
        <w:t>Moura Q</w:t>
      </w:r>
      <w:r w:rsidR="00B65B22" w:rsidRPr="00B65B22">
        <w:rPr>
          <w:rFonts w:asciiTheme="minorHAnsi" w:hAnsiTheme="minorHAnsi" w:cstheme="minorHAnsi"/>
          <w:sz w:val="24"/>
          <w:szCs w:val="24"/>
          <w:lang w:eastAsia="pt-BR"/>
        </w:rPr>
        <w:t>uintão</w:t>
      </w:r>
      <w:r w:rsidR="00BC57B2">
        <w:rPr>
          <w:rFonts w:asciiTheme="minorHAnsi" w:hAnsiTheme="minorHAnsi" w:cstheme="minorHAnsi"/>
          <w:sz w:val="24"/>
          <w:szCs w:val="24"/>
          <w:lang w:eastAsia="pt-BR"/>
        </w:rPr>
        <w:t>,</w:t>
      </w:r>
      <w:r w:rsidR="00B65B22" w:rsidRPr="00B65B22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B65B22">
        <w:rPr>
          <w:rFonts w:asciiTheme="minorHAnsi" w:hAnsiTheme="minorHAnsi" w:cstheme="minorHAnsi"/>
          <w:sz w:val="24"/>
          <w:szCs w:val="24"/>
          <w:lang w:eastAsia="pt-BR"/>
        </w:rPr>
        <w:t>apresentado à Comissão;</w:t>
      </w:r>
    </w:p>
    <w:p w14:paraId="61A27950" w14:textId="77777777" w:rsidR="0008115D" w:rsidRPr="004E0B4E" w:rsidRDefault="0008115D" w:rsidP="0008115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114D33F" w14:textId="77777777" w:rsidR="0008115D" w:rsidRPr="00A708B7" w:rsidRDefault="0008115D" w:rsidP="0008115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F0C954B" w14:textId="23441D12" w:rsidR="00B65B22" w:rsidRPr="00225868" w:rsidRDefault="00B65B22" w:rsidP="00B65B22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</w:t>
      </w:r>
      <w:r>
        <w:rPr>
          <w:rFonts w:asciiTheme="minorHAnsi" w:hAnsiTheme="minorHAnsi" w:cstheme="minorHAnsi"/>
          <w:sz w:val="24"/>
          <w:szCs w:val="24"/>
          <w:lang w:eastAsia="pt-BR"/>
        </w:rPr>
        <w:t>a conselheira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do processo de fiscalização em epígrafe;</w:t>
      </w:r>
    </w:p>
    <w:p w14:paraId="20C85310" w14:textId="77777777" w:rsidR="00B65B22" w:rsidRPr="00225868" w:rsidRDefault="00B65B22" w:rsidP="00B65B22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027472F" w14:textId="77777777" w:rsidR="00B65B22" w:rsidRDefault="00B65B22" w:rsidP="00B65B22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e Voto da conselheira relatora, </w:t>
      </w:r>
      <w:r>
        <w:rPr>
          <w:rFonts w:asciiTheme="minorHAnsi" w:hAnsiTheme="minorHAnsi" w:cstheme="minorHAnsi"/>
          <w:sz w:val="24"/>
          <w:szCs w:val="24"/>
          <w:lang w:eastAsia="pt-BR"/>
        </w:rPr>
        <w:t>no sentido de:</w:t>
      </w:r>
    </w:p>
    <w:p w14:paraId="66AA5EC9" w14:textId="77777777" w:rsidR="00B65B22" w:rsidRPr="00B65B22" w:rsidRDefault="00B65B22" w:rsidP="00B65B22">
      <w:pPr>
        <w:pStyle w:val="paragraph"/>
        <w:numPr>
          <w:ilvl w:val="0"/>
          <w:numId w:val="4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>NEGAR PROVIMENTO ao recurso, determinando a MANUTENÇÃO do auto de infração e da multa;</w:t>
      </w:r>
      <w:r w:rsidRPr="00B65B22">
        <w:rPr>
          <w:rStyle w:val="normaltextrun"/>
          <w:rFonts w:ascii="Calibri" w:hAnsi="Calibri" w:cs="Calibri"/>
          <w:i/>
          <w:iCs/>
        </w:rPr>
        <w:t xml:space="preserve"> </w:t>
      </w:r>
      <w:r w:rsidRPr="00B65B22">
        <w:rPr>
          <w:rStyle w:val="normaltextrun"/>
          <w:rFonts w:ascii="Calibri" w:hAnsi="Calibri" w:cs="Calibri"/>
          <w:color w:val="000000"/>
        </w:rPr>
        <w:t>e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31032DB2" w14:textId="77777777" w:rsidR="00B65B22" w:rsidRPr="00B65B22" w:rsidRDefault="00B65B22" w:rsidP="00B65B22">
      <w:pPr>
        <w:pStyle w:val="paragraph"/>
        <w:numPr>
          <w:ilvl w:val="0"/>
          <w:numId w:val="4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CAU/RJ 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212B6504" w14:textId="77777777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B65B22" w:rsidRPr="00C47956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E122EB8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3AA8EE36" w:rsidR="00B65B22" w:rsidRPr="00B65B22" w:rsidRDefault="00B65B22" w:rsidP="00B65B22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6FCCD9E1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Tramitar protocolo para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apreciação do Plenário do CAU/BR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e comunicar à Presidência 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F8A58EC" w:rsidR="00B65B22" w:rsidRPr="00B65B22" w:rsidRDefault="00B65B22" w:rsidP="00B65B2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B65B22" w:rsidRPr="00C47956" w14:paraId="6A0C7EA2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620BF036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81FAFB" w14:textId="77777777" w:rsidR="00B65B22" w:rsidRPr="00B65B22" w:rsidRDefault="00B65B22" w:rsidP="00B65B22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  <w:p w14:paraId="11075223" w14:textId="74865EE6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0D975E3E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5E34F17E" w:rsidR="00B65B22" w:rsidRPr="00B65B22" w:rsidRDefault="00B65B22" w:rsidP="00B65B2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B65B22" w:rsidRPr="00C47956" w14:paraId="3163DA97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B94EBB" w14:textId="13155136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0E541E" w14:textId="314C4B3E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BDEA3A" w14:textId="3762285D" w:rsidR="00B65B22" w:rsidRPr="00B65B22" w:rsidRDefault="00B65B22" w:rsidP="00B65B2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CF790F" w14:textId="3A774B7A" w:rsidR="00B65B22" w:rsidRPr="00B65B22" w:rsidRDefault="00B65B22" w:rsidP="00B65B2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283FB1" w14:textId="06F5C7B6" w:rsidR="00B74074" w:rsidRPr="006417B9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B11892">
        <w:rPr>
          <w:rFonts w:asciiTheme="minorHAnsi" w:eastAsia="Cambria" w:hAnsiTheme="minorHAnsi" w:cstheme="minorHAnsi"/>
          <w:sz w:val="24"/>
          <w:szCs w:val="24"/>
        </w:rPr>
        <w:t>5</w:t>
      </w:r>
      <w:r w:rsidR="006417B9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4126EE" w:rsidRPr="006417B9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B11892">
        <w:rPr>
          <w:rFonts w:asciiTheme="minorHAnsi" w:eastAsia="Cambria" w:hAnsiTheme="minorHAnsi" w:cstheme="minorHAnsi"/>
          <w:sz w:val="24"/>
          <w:szCs w:val="24"/>
        </w:rPr>
        <w:t>abril</w:t>
      </w:r>
      <w:r w:rsidR="00F67B7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6417B9">
        <w:rPr>
          <w:rFonts w:asciiTheme="minorHAnsi" w:eastAsia="Cambria" w:hAnsiTheme="minorHAnsi" w:cstheme="minorHAnsi"/>
          <w:sz w:val="24"/>
          <w:szCs w:val="24"/>
        </w:rPr>
        <w:t>de 202</w:t>
      </w:r>
      <w:r w:rsidR="00976743" w:rsidRPr="006417B9">
        <w:rPr>
          <w:rFonts w:asciiTheme="minorHAnsi" w:eastAsia="Cambria" w:hAnsiTheme="minorHAnsi" w:cstheme="minorHAnsi"/>
          <w:sz w:val="24"/>
          <w:szCs w:val="24"/>
        </w:rPr>
        <w:t>4</w:t>
      </w:r>
      <w:r w:rsidRPr="006417B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08A17A08" w:rsidR="00210646" w:rsidRPr="006417B9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46FBA7D4" w:rsidR="00FB0ACF" w:rsidRPr="006417B9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B11892">
        <w:rPr>
          <w:rFonts w:asciiTheme="minorHAnsi" w:hAnsiTheme="minorHAnsi" w:cstheme="minorHAnsi"/>
          <w:sz w:val="24"/>
          <w:szCs w:val="24"/>
        </w:rPr>
        <w:t>136ª REUNIÃO ORDINÁRIA DA</w:t>
      </w:r>
      <w:r w:rsidR="000A0DCC"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 w:rsidR="00B11892"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="000A0DCC" w:rsidRPr="006417B9">
        <w:rPr>
          <w:rFonts w:asciiTheme="minorHAnsi" w:hAnsiTheme="minorHAnsi" w:cstheme="minorHAnsi"/>
          <w:sz w:val="24"/>
          <w:szCs w:val="24"/>
        </w:rPr>
        <w:t>- CAU/</w:t>
      </w:r>
      <w:r w:rsidR="00B11892">
        <w:rPr>
          <w:rFonts w:asciiTheme="minorHAnsi" w:hAnsiTheme="minorHAnsi" w:cstheme="minorHAnsi"/>
          <w:sz w:val="24"/>
          <w:szCs w:val="24"/>
        </w:rPr>
        <w:t>BR</w:t>
      </w:r>
    </w:p>
    <w:p w14:paraId="1CC11864" w14:textId="655323F3" w:rsidR="00FB0ACF" w:rsidRPr="006417B9" w:rsidRDefault="000A0DCC" w:rsidP="000A0DCC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5360BC2F" w14:textId="77777777" w:rsidR="000A0DCC" w:rsidRPr="006417B9" w:rsidRDefault="000A0DCC" w:rsidP="000A0DCC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6417B9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B65B22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B65B22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6417B9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B65B22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6417B9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378E45D7" w:rsidR="00FB0ACF" w:rsidRPr="006417B9" w:rsidRDefault="0026732D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976743" w:rsidRPr="006417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A5CB62" w:rsidR="00FB0ACF" w:rsidRPr="00B65B22" w:rsidRDefault="00B1189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</w:rPr>
              <w:t xml:space="preserve">Maria Eliana </w:t>
            </w:r>
            <w:proofErr w:type="spellStart"/>
            <w:r w:rsidRPr="00B65B22">
              <w:rPr>
                <w:rFonts w:asciiTheme="minorHAnsi" w:hAnsiTheme="minorHAnsi" w:cstheme="minorHAnsi"/>
              </w:rPr>
              <w:t>Jubé</w:t>
            </w:r>
            <w:proofErr w:type="spellEnd"/>
            <w:r w:rsidRPr="00B65B22">
              <w:rPr>
                <w:rFonts w:asciiTheme="minorHAnsi" w:hAnsiTheme="minorHAnsi" w:cstheme="minorHAnsi"/>
              </w:rPr>
              <w:t xml:space="preserve">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18FCB94C" w:rsidR="00FB0ACF" w:rsidRPr="00B65B22" w:rsidRDefault="00D20531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24C4C1E9" w14:textId="77777777" w:rsidTr="005A406A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788F4A" w14:textId="0A557CA1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563BD5A6" w14:textId="20400BFC" w:rsidR="000A0DCC" w:rsidRPr="006417B9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802509" w14:textId="2FC572D9" w:rsidR="000A0DCC" w:rsidRPr="00B65B22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</w:rPr>
              <w:t>Fernando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7ABF2340" w:rsidR="000A0DCC" w:rsidRPr="00B65B22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69DA3002" w14:textId="77777777" w:rsidTr="005A406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67FC4B" w14:textId="10856FBB" w:rsidR="000A0DCC" w:rsidRPr="00B65B22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</w:rPr>
              <w:t>Jean Faria dos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5ED446A" w:rsidR="000A0DCC" w:rsidRPr="00B65B22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72F3A92E" w14:textId="77777777" w:rsidTr="005A406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B1A5D2" w14:textId="72FD483B" w:rsidR="000A0DCC" w:rsidRPr="00B65B22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BE91488" w:rsidR="000A0DCC" w:rsidRPr="00B65B22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2C02B359" w14:textId="77777777" w:rsidTr="005A406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89473B" w14:textId="2DA8FD41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7EA15C" w14:textId="05DAC285" w:rsidR="000A0DCC" w:rsidRPr="00B65B22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013B3D" w14:textId="0D5EDCA5" w:rsidR="000A0DCC" w:rsidRPr="00B65B22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4A4D75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8A411E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F10969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6417B9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6417B9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6417B9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99FA84" w14:textId="5CCF87E4" w:rsidR="000A0DCC" w:rsidRPr="006417B9" w:rsidRDefault="00B11892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136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287CF3E4" w14:textId="787BB1F8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 xml:space="preserve"> 05/04</w:t>
            </w:r>
            <w:r w:rsidR="00976743"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3E652F9B" w:rsidR="00FB0ACF" w:rsidRPr="006417B9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B65B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Recurso em processo de fiscalização em face da decisão do Plenário do CAU/</w:t>
            </w:r>
            <w:r w:rsidR="00C6450D">
              <w:rPr>
                <w:rFonts w:asciiTheme="minorHAnsi" w:hAnsiTheme="minorHAnsi" w:cstheme="minorHAnsi"/>
                <w:sz w:val="24"/>
                <w:szCs w:val="24"/>
              </w:rPr>
              <w:t>RJ</w:t>
            </w:r>
          </w:p>
          <w:p w14:paraId="47BFE58F" w14:textId="7483A640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3CCC" w:rsidRPr="00B65B22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proofErr w:type="gramStart"/>
            <w:r w:rsidRPr="00B65B2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3BA8C3CA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46E7DF67" w:rsidR="00FB0ACF" w:rsidRPr="00B1189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B11892"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="00B11892" w:rsidRPr="00B11892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="00B11892"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C33F47B" w14:textId="5B6EA2B7" w:rsidR="00FB0ACF" w:rsidRPr="006417B9" w:rsidRDefault="00FB0ACF" w:rsidP="00B65B2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163CCC" w:rsidRPr="00163CCC">
              <w:rPr>
                <w:rFonts w:asciiTheme="minorHAnsi" w:hAnsiTheme="minorHAnsi" w:cstheme="minorHAnsi"/>
                <w:sz w:val="24"/>
                <w:szCs w:val="24"/>
              </w:rPr>
              <w:t>Laís</w:t>
            </w:r>
            <w:r w:rsidR="00B65B22">
              <w:rPr>
                <w:rFonts w:asciiTheme="minorHAnsi" w:hAnsiTheme="minorHAnsi" w:cstheme="minorHAnsi"/>
                <w:sz w:val="24"/>
                <w:szCs w:val="24"/>
              </w:rPr>
              <w:t xml:space="preserve"> Ramalho </w:t>
            </w:r>
            <w:r w:rsidR="00163CCC" w:rsidRPr="00163CCC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77777777" w:rsidR="00FB0ACF" w:rsidRPr="006417B9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2BAF09" w14:textId="660C6F45" w:rsidR="00F072EC" w:rsidRDefault="00F072EC" w:rsidP="00F072EC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Maria Eliana </w:t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e Laís Ramalho Maia, respectivamente, ratificam as informações acima e dão fé pública a este documento.</w:t>
      </w:r>
    </w:p>
    <w:p w14:paraId="743A9E98" w14:textId="5A59E650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E56C8B" w14:textId="77777777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FA9E3F" w14:textId="1582065C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652435" w:rsidRPr="009045CC" w14:paraId="0AB6B16D" w14:textId="77777777" w:rsidTr="0019266E">
        <w:tc>
          <w:tcPr>
            <w:tcW w:w="255.15pt" w:type="dxa"/>
          </w:tcPr>
          <w:p w14:paraId="5A899C6E" w14:textId="58417ADC" w:rsidR="00652435" w:rsidRPr="009045CC" w:rsidRDefault="00B11892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C431CB2" w14:textId="2C7F9F63" w:rsidR="00652435" w:rsidRPr="009045CC" w:rsidRDefault="00652435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65B0D8B7" w14:textId="1A7D0730" w:rsidR="00652435" w:rsidRPr="009045CC" w:rsidRDefault="009A6CC3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4C76CEA7" w14:textId="77777777" w:rsidR="00652435" w:rsidRDefault="00652435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  <w:p w14:paraId="04E2C546" w14:textId="77777777" w:rsidR="00652435" w:rsidRPr="009045CC" w:rsidRDefault="00652435" w:rsidP="001926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3AA6B4" w14:textId="77777777" w:rsidR="00652435" w:rsidRPr="00F67B73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652435" w:rsidRPr="00F67B73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7DAEC07" w14:textId="77777777" w:rsidR="00795475" w:rsidRDefault="00795475" w:rsidP="00EE0A57">
      <w:pPr>
        <w:spacing w:after="0pt" w:line="12pt" w:lineRule="auto"/>
      </w:pPr>
      <w:r>
        <w:separator/>
      </w:r>
    </w:p>
  </w:endnote>
  <w:endnote w:type="continuationSeparator" w:id="0">
    <w:p w14:paraId="5B12C1D0" w14:textId="77777777" w:rsidR="00795475" w:rsidRDefault="0079547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6C8B65A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6A437E" w:rsidRPr="006A437E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34DF400" w14:textId="77777777" w:rsidR="00795475" w:rsidRDefault="00795475" w:rsidP="00EE0A57">
      <w:pPr>
        <w:spacing w:after="0pt" w:line="12pt" w:lineRule="auto"/>
      </w:pPr>
      <w:r>
        <w:separator/>
      </w:r>
    </w:p>
  </w:footnote>
  <w:footnote w:type="continuationSeparator" w:id="0">
    <w:p w14:paraId="47B15AED" w14:textId="77777777" w:rsidR="00795475" w:rsidRDefault="0079547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8AD2777"/>
    <w:multiLevelType w:val="hybridMultilevel"/>
    <w:tmpl w:val="E110C6F0"/>
    <w:lvl w:ilvl="0" w:tplc="9594F1CE">
      <w:start w:val="1"/>
      <w:numFmt w:val="lowerLetter"/>
      <w:lvlText w:val="%1)"/>
      <w:lvlJc w:val="start"/>
      <w:pPr>
        <w:ind w:start="36pt" w:hanging="18pt"/>
      </w:pPr>
      <w:rPr>
        <w:rFonts w:ascii="Calibri" w:eastAsia="Cambria" w:hAnsi="Calibri" w:cs="Calibri"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7200F41"/>
    <w:multiLevelType w:val="multilevel"/>
    <w:tmpl w:val="DB84F00E"/>
    <w:lvl w:ilvl="0">
      <w:start w:val="2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846425F"/>
    <w:multiLevelType w:val="multilevel"/>
    <w:tmpl w:val="06A0A80C"/>
    <w:lvl w:ilvl="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66F0"/>
    <w:rsid w:val="000502E6"/>
    <w:rsid w:val="00071C49"/>
    <w:rsid w:val="00076A2E"/>
    <w:rsid w:val="0008115D"/>
    <w:rsid w:val="000836A3"/>
    <w:rsid w:val="0008459F"/>
    <w:rsid w:val="000915B6"/>
    <w:rsid w:val="00092202"/>
    <w:rsid w:val="000A0DCC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25350"/>
    <w:rsid w:val="00136165"/>
    <w:rsid w:val="001416DB"/>
    <w:rsid w:val="001431A9"/>
    <w:rsid w:val="001456B0"/>
    <w:rsid w:val="00147703"/>
    <w:rsid w:val="00162050"/>
    <w:rsid w:val="00163CCC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1F5555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1EB5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23FB"/>
    <w:rsid w:val="00427DFE"/>
    <w:rsid w:val="00433118"/>
    <w:rsid w:val="0043796D"/>
    <w:rsid w:val="004428BA"/>
    <w:rsid w:val="00444569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157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4A69"/>
    <w:rsid w:val="00565076"/>
    <w:rsid w:val="00570C6D"/>
    <w:rsid w:val="00572529"/>
    <w:rsid w:val="00577AF3"/>
    <w:rsid w:val="005956D6"/>
    <w:rsid w:val="005A7D23"/>
    <w:rsid w:val="005B619B"/>
    <w:rsid w:val="005C2E15"/>
    <w:rsid w:val="005D02EA"/>
    <w:rsid w:val="005E55AE"/>
    <w:rsid w:val="005E7182"/>
    <w:rsid w:val="005F6C15"/>
    <w:rsid w:val="0061013F"/>
    <w:rsid w:val="00613639"/>
    <w:rsid w:val="00620413"/>
    <w:rsid w:val="00620CF1"/>
    <w:rsid w:val="00623E5F"/>
    <w:rsid w:val="00623F7E"/>
    <w:rsid w:val="006417B9"/>
    <w:rsid w:val="00646843"/>
    <w:rsid w:val="00652435"/>
    <w:rsid w:val="00653568"/>
    <w:rsid w:val="006758DE"/>
    <w:rsid w:val="00683D8D"/>
    <w:rsid w:val="006A437E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5475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0FC8"/>
    <w:rsid w:val="008D3922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743"/>
    <w:rsid w:val="00976E2D"/>
    <w:rsid w:val="00981283"/>
    <w:rsid w:val="00991601"/>
    <w:rsid w:val="009A166A"/>
    <w:rsid w:val="009A54B4"/>
    <w:rsid w:val="009A6CC3"/>
    <w:rsid w:val="009B12BB"/>
    <w:rsid w:val="009B1338"/>
    <w:rsid w:val="009B651B"/>
    <w:rsid w:val="009C059C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3336"/>
    <w:rsid w:val="00AF1198"/>
    <w:rsid w:val="00B11892"/>
    <w:rsid w:val="00B16B31"/>
    <w:rsid w:val="00B235FD"/>
    <w:rsid w:val="00B31F78"/>
    <w:rsid w:val="00B44FD6"/>
    <w:rsid w:val="00B52E79"/>
    <w:rsid w:val="00B60120"/>
    <w:rsid w:val="00B65B22"/>
    <w:rsid w:val="00B74074"/>
    <w:rsid w:val="00B7675F"/>
    <w:rsid w:val="00B82D73"/>
    <w:rsid w:val="00B838E3"/>
    <w:rsid w:val="00B96E75"/>
    <w:rsid w:val="00BA0A42"/>
    <w:rsid w:val="00BA2CDB"/>
    <w:rsid w:val="00BA2E67"/>
    <w:rsid w:val="00BA7148"/>
    <w:rsid w:val="00BC2396"/>
    <w:rsid w:val="00BC57B2"/>
    <w:rsid w:val="00BD0733"/>
    <w:rsid w:val="00BF1C6D"/>
    <w:rsid w:val="00BF33DB"/>
    <w:rsid w:val="00BF451C"/>
    <w:rsid w:val="00BF5530"/>
    <w:rsid w:val="00BF63FE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0D"/>
    <w:rsid w:val="00C84607"/>
    <w:rsid w:val="00C8642A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E79E5"/>
    <w:rsid w:val="00CF32FC"/>
    <w:rsid w:val="00CF5325"/>
    <w:rsid w:val="00CF6C1F"/>
    <w:rsid w:val="00D0349A"/>
    <w:rsid w:val="00D07558"/>
    <w:rsid w:val="00D15B4F"/>
    <w:rsid w:val="00D20531"/>
    <w:rsid w:val="00D21C37"/>
    <w:rsid w:val="00D226BF"/>
    <w:rsid w:val="00D41D3C"/>
    <w:rsid w:val="00D46579"/>
    <w:rsid w:val="00D54F19"/>
    <w:rsid w:val="00D61D98"/>
    <w:rsid w:val="00D6548D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08C6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2EC"/>
    <w:rsid w:val="00F07EAB"/>
    <w:rsid w:val="00F201B8"/>
    <w:rsid w:val="00F30A5C"/>
    <w:rsid w:val="00F343FD"/>
    <w:rsid w:val="00F42952"/>
    <w:rsid w:val="00F67B73"/>
    <w:rsid w:val="00F67EFC"/>
    <w:rsid w:val="00F749D9"/>
    <w:rsid w:val="00F752C8"/>
    <w:rsid w:val="00F826EB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B65B2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65B22"/>
  </w:style>
  <w:style w:type="character" w:customStyle="1" w:styleId="eop">
    <w:name w:val="eop"/>
    <w:basedOn w:val="Fontepargpadro"/>
    <w:rsid w:val="00B65B2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0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82ade07a-6c26-4821-a308-1e7006d52e03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purl.oclc.org/ooxml/officeDocument/customXml" ds:itemID="{3F1316B1-D26E-4ADA-8D1F-A7485A80633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2024-04-24T18:11:00Z</dcterms:created>
  <dcterms:modified xsi:type="dcterms:W3CDTF">2024-04-24T18:11:00Z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