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0.3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232"/>
      </w:tblGrid>
      <w:tr w:rsidR="00B82D73" w:rsidRPr="00C47956" w14:paraId="15BB0560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D063E11" w:rsidR="00B82D73" w:rsidRPr="00C47956" w:rsidRDefault="00E26036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2603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1881835/2023</w:t>
            </w:r>
          </w:p>
        </w:tc>
      </w:tr>
      <w:tr w:rsidR="00B82D73" w:rsidRPr="00C47956" w14:paraId="2681F3AA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AFECFC4" w:rsidR="00B82D73" w:rsidRPr="00DE07AA" w:rsidRDefault="00DE07AA" w:rsidP="00610F4F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E07A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COMISS</w:t>
            </w:r>
            <w:r w:rsidR="00610F4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ÃO ELEITORAL</w:t>
            </w:r>
            <w:r w:rsidRPr="00DE07A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DO CAU/ES (CE-ES) </w:t>
            </w:r>
          </w:p>
        </w:tc>
      </w:tr>
      <w:tr w:rsidR="00B82D73" w:rsidRPr="00C47956" w14:paraId="548B5293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6DB7469" w:rsidR="00B82D73" w:rsidRPr="00DE07AA" w:rsidRDefault="00DE07AA" w:rsidP="00DE07AA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E07A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DESISTÊNCIA DE ELEITOS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0E78C5E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BA326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53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72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CEN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CDE3B06" w14:textId="1B33EABA" w:rsidR="00272DFC" w:rsidRPr="00272DFC" w:rsidRDefault="00272DFC" w:rsidP="00272DF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ELEITORAL NACIONAL – CEN-CAU/BR, 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</w:t>
      </w:r>
      <w:r w:rsidR="004A3190"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ente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C4AB2" w:rsidRPr="00610F4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por meio de reunião híbrida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 – DF,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 no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3440B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22 e 23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2803C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 , no uso das competências que lhe conferem o art. 127 do Regimento Interno do CAU/BR, aprovado pela Deliberação Plenária Ordinária DPOBR nº 0065-05/2017, de 28 de abril de 2017, e instituído pela Resolução CAU/BR n° 139, de 28 de abril de 2017, o art. 6º da Resolução CAU/BR nº 179, de 22 de agosto de 2019 (Regulamento Eleitoral do CAU) e o art. 7º da Resolução CAU/BR nº 105, de 26 de junho de 2015, após análise do assunto em epígrafe, e</w:t>
      </w:r>
    </w:p>
    <w:p w14:paraId="0D6F49F6" w14:textId="77777777" w:rsidR="00B74074" w:rsidRPr="00C47956" w:rsidRDefault="00B74074" w:rsidP="0025354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DB635A1" w14:textId="6A83F7C8" w:rsidR="00253972" w:rsidRDefault="00253972" w:rsidP="00253972">
      <w:pPr>
        <w:autoSpaceDE w:val="0"/>
        <w:autoSpaceDN w:val="0"/>
        <w:adjustRightInd w:val="0"/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compete à CEN-CAU/BR consolidar o resultado o resultado das eleições, na forma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do art. 6º, XIV do Regulamento Eleitoral do CAU;</w:t>
      </w:r>
    </w:p>
    <w:p w14:paraId="73CAA6C7" w14:textId="77777777" w:rsidR="006031E2" w:rsidRDefault="006031E2" w:rsidP="00253972">
      <w:pPr>
        <w:autoSpaceDE w:val="0"/>
        <w:autoSpaceDN w:val="0"/>
        <w:adjustRightInd w:val="0"/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3E0A88E" w14:textId="77E01C47" w:rsidR="00253972" w:rsidRPr="00253972" w:rsidRDefault="00253972" w:rsidP="00253972">
      <w:pPr>
        <w:autoSpaceDE w:val="0"/>
        <w:autoSpaceDN w:val="0"/>
        <w:adjustRightInd w:val="0"/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AA2C3D"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 comunicação d</w:t>
      </w:r>
      <w:r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a Comissão Eleitoral do Espírito Santo (CE-ES)</w:t>
      </w:r>
      <w:r w:rsidR="00AA2C3D"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, de 16 de novembro de 2023</w:t>
      </w:r>
      <w:r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que </w:t>
      </w:r>
      <w:r w:rsidR="00AA2C3D"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informou </w:t>
      </w:r>
      <w:r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à CEN-CAU/BR a</w:t>
      </w:r>
      <w:r w:rsidR="00AA2C3D"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desistência</w:t>
      </w:r>
      <w:r w:rsidR="00AA2C3D"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formalizada</w:t>
      </w:r>
      <w:r w:rsidR="00AA2C3D"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candidatos da Chapa </w:t>
      </w:r>
      <w:r w:rsidR="00AA2C3D"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0</w:t>
      </w:r>
      <w:r w:rsidR="00F36C67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Pr="00CD2117">
        <w:rPr>
          <w:rFonts w:asciiTheme="minorHAnsi" w:eastAsia="Times New Roman" w:hAnsiTheme="minorHAnsi" w:cstheme="minorHAnsi"/>
          <w:sz w:val="24"/>
          <w:szCs w:val="24"/>
          <w:lang w:eastAsia="pt-BR"/>
        </w:rPr>
        <w:t>-ES;</w:t>
      </w:r>
    </w:p>
    <w:p w14:paraId="34DB4DBC" w14:textId="77777777" w:rsidR="00253972" w:rsidRDefault="00253972" w:rsidP="00253972">
      <w:pPr>
        <w:autoSpaceDE w:val="0"/>
        <w:autoSpaceDN w:val="0"/>
        <w:adjustRightInd w:val="0"/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DCF8DF" w14:textId="7C09FEAC" w:rsidR="00CB407A" w:rsidRPr="00C47956" w:rsidRDefault="00253972" w:rsidP="0025397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“havendo desistência simultânea do candidato eleito conselheiro titular de CAU/UF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e do respectivo suplente, comunicada na forma do § 1º, serão declarados eleitos para assumir os cargos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vagos os candidatos da mesma chapa dos desistentes, caso possível, observando-se a ordem de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candidatura dos integrantes registrada pela chapa”, na forma do art. 104, § 2º do Regulamento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Eleitoral.</w:t>
      </w: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757F972" w14:textId="179DE472" w:rsidR="00D034CE" w:rsidRDefault="00DC39C8" w:rsidP="00F07124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hAnsiTheme="minorHAnsi" w:cstheme="minorHAnsi"/>
          <w:sz w:val="24"/>
          <w:szCs w:val="24"/>
        </w:rPr>
      </w:pPr>
      <w:r w:rsidRPr="00D034CE">
        <w:rPr>
          <w:rFonts w:asciiTheme="minorHAnsi" w:hAnsiTheme="minorHAnsi" w:cstheme="minorHAnsi"/>
          <w:sz w:val="24"/>
          <w:szCs w:val="24"/>
        </w:rPr>
        <w:t>CONHECER DAS DESISTÊNCIAS SIMULTÂNEAS de</w:t>
      </w:r>
      <w:r w:rsidR="00AF3DFC" w:rsidRPr="00D034CE">
        <w:rPr>
          <w:rFonts w:asciiTheme="minorHAnsi" w:hAnsiTheme="minorHAnsi" w:cstheme="minorHAnsi"/>
          <w:sz w:val="24"/>
          <w:szCs w:val="24"/>
        </w:rPr>
        <w:t xml:space="preserve"> LUCIANE VEIGA DOS SANTOS e LUCIANA DO ROSARIO ADAMI</w:t>
      </w:r>
      <w:r w:rsidRPr="00D034CE">
        <w:rPr>
          <w:rFonts w:asciiTheme="minorHAnsi" w:hAnsiTheme="minorHAnsi" w:cstheme="minorHAnsi"/>
          <w:sz w:val="24"/>
          <w:szCs w:val="24"/>
        </w:rPr>
        <w:t xml:space="preserve"> candidatas eleitas a conselheira titular e suplente de conselheira, respectivamente, do Plenário do CAU/ES na posição </w:t>
      </w:r>
      <w:r w:rsidR="00AF3DFC" w:rsidRPr="00980115">
        <w:rPr>
          <w:rFonts w:asciiTheme="minorHAnsi" w:hAnsiTheme="minorHAnsi" w:cstheme="minorHAnsi"/>
          <w:sz w:val="24"/>
          <w:szCs w:val="24"/>
        </w:rPr>
        <w:t>1</w:t>
      </w:r>
      <w:r w:rsidRPr="00980115">
        <w:rPr>
          <w:rFonts w:asciiTheme="minorHAnsi" w:hAnsiTheme="minorHAnsi" w:cstheme="minorHAnsi"/>
          <w:sz w:val="24"/>
          <w:szCs w:val="24"/>
        </w:rPr>
        <w:t xml:space="preserve"> da Chapa 0</w:t>
      </w:r>
      <w:r w:rsidR="00AF3DFC" w:rsidRPr="00980115">
        <w:rPr>
          <w:rFonts w:asciiTheme="minorHAnsi" w:hAnsiTheme="minorHAnsi" w:cstheme="minorHAnsi"/>
          <w:sz w:val="24"/>
          <w:szCs w:val="24"/>
        </w:rPr>
        <w:t>1</w:t>
      </w:r>
      <w:r w:rsidRPr="00980115">
        <w:rPr>
          <w:rFonts w:asciiTheme="minorHAnsi" w:hAnsiTheme="minorHAnsi" w:cstheme="minorHAnsi"/>
          <w:sz w:val="24"/>
          <w:szCs w:val="24"/>
        </w:rPr>
        <w:t>-</w:t>
      </w:r>
      <w:r w:rsidRPr="00D034CE">
        <w:rPr>
          <w:rFonts w:asciiTheme="minorHAnsi" w:hAnsiTheme="minorHAnsi" w:cstheme="minorHAnsi"/>
          <w:sz w:val="24"/>
          <w:szCs w:val="24"/>
        </w:rPr>
        <w:t xml:space="preserve">ES, para DECLARAR ELEITAS a assumir os cargos vagos </w:t>
      </w:r>
      <w:r w:rsidR="00D034CE" w:rsidRPr="00D034CE">
        <w:rPr>
          <w:rFonts w:asciiTheme="minorHAnsi" w:hAnsiTheme="minorHAnsi" w:cstheme="minorHAnsi"/>
          <w:sz w:val="24"/>
          <w:szCs w:val="24"/>
        </w:rPr>
        <w:t>JOANA SEGATTO SCABELO e ANELISSE MOLL NICOLI</w:t>
      </w:r>
      <w:r w:rsidRPr="00D034CE">
        <w:rPr>
          <w:rFonts w:asciiTheme="minorHAnsi" w:hAnsiTheme="minorHAnsi" w:cstheme="minorHAnsi"/>
          <w:sz w:val="24"/>
          <w:szCs w:val="24"/>
        </w:rPr>
        <w:t>, candidatas a conselheira titular e suplente de conselheira, respectiv</w:t>
      </w:r>
      <w:r w:rsidR="00D034CE" w:rsidRPr="00D034CE">
        <w:rPr>
          <w:rFonts w:asciiTheme="minorHAnsi" w:hAnsiTheme="minorHAnsi" w:cstheme="minorHAnsi"/>
          <w:sz w:val="24"/>
          <w:szCs w:val="24"/>
        </w:rPr>
        <w:t xml:space="preserve">amente, na posição </w:t>
      </w:r>
      <w:r w:rsidR="00D034CE" w:rsidRPr="00980115">
        <w:rPr>
          <w:rFonts w:asciiTheme="minorHAnsi" w:hAnsiTheme="minorHAnsi" w:cstheme="minorHAnsi"/>
          <w:sz w:val="24"/>
          <w:szCs w:val="24"/>
        </w:rPr>
        <w:t>4</w:t>
      </w:r>
      <w:r w:rsidRPr="00980115">
        <w:rPr>
          <w:rFonts w:asciiTheme="minorHAnsi" w:hAnsiTheme="minorHAnsi" w:cstheme="minorHAnsi"/>
          <w:sz w:val="24"/>
          <w:szCs w:val="24"/>
        </w:rPr>
        <w:t xml:space="preserve"> da Chapa 0</w:t>
      </w:r>
      <w:r w:rsidR="00D034CE" w:rsidRPr="00980115">
        <w:rPr>
          <w:rFonts w:asciiTheme="minorHAnsi" w:hAnsiTheme="minorHAnsi" w:cstheme="minorHAnsi"/>
          <w:sz w:val="24"/>
          <w:szCs w:val="24"/>
        </w:rPr>
        <w:t>1</w:t>
      </w:r>
      <w:r w:rsidRPr="00980115">
        <w:rPr>
          <w:rFonts w:asciiTheme="minorHAnsi" w:hAnsiTheme="minorHAnsi" w:cstheme="minorHAnsi"/>
          <w:sz w:val="24"/>
          <w:szCs w:val="24"/>
        </w:rPr>
        <w:t>-ES</w:t>
      </w:r>
      <w:r w:rsidRPr="00D034CE">
        <w:rPr>
          <w:rFonts w:asciiTheme="minorHAnsi" w:hAnsiTheme="minorHAnsi" w:cstheme="minorHAnsi"/>
          <w:sz w:val="24"/>
          <w:szCs w:val="24"/>
        </w:rPr>
        <w:t>.</w:t>
      </w:r>
      <w:r w:rsidR="00AF3DFC" w:rsidRPr="00D034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519B05" w14:textId="77777777" w:rsidR="00D034CE" w:rsidRPr="00D034CE" w:rsidRDefault="00D034CE" w:rsidP="00D034CE">
      <w:p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hAnsiTheme="minorHAnsi" w:cstheme="minorHAnsi"/>
          <w:sz w:val="24"/>
          <w:szCs w:val="24"/>
        </w:rPr>
      </w:pPr>
    </w:p>
    <w:p w14:paraId="650967EC" w14:textId="77E2967E" w:rsidR="00D034CE" w:rsidRPr="004941B6" w:rsidRDefault="00D034CE" w:rsidP="00341A0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hAnsiTheme="minorHAnsi" w:cstheme="minorHAnsi"/>
          <w:sz w:val="24"/>
          <w:szCs w:val="24"/>
        </w:rPr>
      </w:pPr>
      <w:r w:rsidRPr="004941B6">
        <w:rPr>
          <w:rFonts w:asciiTheme="minorHAnsi" w:hAnsiTheme="minorHAnsi" w:cstheme="minorHAnsi"/>
          <w:sz w:val="24"/>
          <w:szCs w:val="24"/>
        </w:rPr>
        <w:t xml:space="preserve">CONHECER DAS DESISTÊNCIAS SIMULTÂNEAS de </w:t>
      </w:r>
      <w:r w:rsidR="00E378C5" w:rsidRPr="004941B6">
        <w:rPr>
          <w:rFonts w:asciiTheme="minorHAnsi" w:hAnsiTheme="minorHAnsi" w:cstheme="minorHAnsi"/>
          <w:sz w:val="24"/>
          <w:szCs w:val="24"/>
        </w:rPr>
        <w:t>HANSLEY RAMPINELI PEREIRA e PAULETE DE OLIVEIRA ALMEIDA</w:t>
      </w:r>
      <w:r w:rsidRPr="004941B6">
        <w:rPr>
          <w:rFonts w:asciiTheme="minorHAnsi" w:hAnsiTheme="minorHAnsi" w:cstheme="minorHAnsi"/>
          <w:sz w:val="24"/>
          <w:szCs w:val="24"/>
        </w:rPr>
        <w:t xml:space="preserve"> candidat</w:t>
      </w:r>
      <w:r w:rsidR="00F36C67">
        <w:rPr>
          <w:rFonts w:asciiTheme="minorHAnsi" w:hAnsiTheme="minorHAnsi" w:cstheme="minorHAnsi"/>
          <w:sz w:val="24"/>
          <w:szCs w:val="24"/>
        </w:rPr>
        <w:t>os eleito</w:t>
      </w:r>
      <w:r w:rsidRPr="000A4452">
        <w:rPr>
          <w:rFonts w:asciiTheme="minorHAnsi" w:hAnsiTheme="minorHAnsi" w:cstheme="minorHAnsi"/>
          <w:sz w:val="24"/>
          <w:szCs w:val="24"/>
        </w:rPr>
        <w:t>s</w:t>
      </w:r>
      <w:r w:rsidRPr="004941B6">
        <w:rPr>
          <w:rFonts w:asciiTheme="minorHAnsi" w:hAnsiTheme="minorHAnsi" w:cstheme="minorHAnsi"/>
          <w:sz w:val="24"/>
          <w:szCs w:val="24"/>
        </w:rPr>
        <w:t xml:space="preserve"> a conselhei</w:t>
      </w:r>
      <w:r w:rsidRPr="000A4452">
        <w:rPr>
          <w:rFonts w:asciiTheme="minorHAnsi" w:hAnsiTheme="minorHAnsi" w:cstheme="minorHAnsi"/>
          <w:sz w:val="24"/>
          <w:szCs w:val="24"/>
        </w:rPr>
        <w:t>r</w:t>
      </w:r>
      <w:r w:rsidR="00F36C67">
        <w:rPr>
          <w:rFonts w:asciiTheme="minorHAnsi" w:hAnsiTheme="minorHAnsi" w:cstheme="minorHAnsi"/>
          <w:sz w:val="24"/>
          <w:szCs w:val="24"/>
        </w:rPr>
        <w:t>o</w:t>
      </w:r>
      <w:r w:rsidRPr="004941B6">
        <w:rPr>
          <w:rFonts w:asciiTheme="minorHAnsi" w:hAnsiTheme="minorHAnsi" w:cstheme="minorHAnsi"/>
          <w:sz w:val="24"/>
          <w:szCs w:val="24"/>
        </w:rPr>
        <w:t xml:space="preserve"> titular e suplente de conselheir</w:t>
      </w:r>
      <w:r w:rsidR="00F36C67">
        <w:rPr>
          <w:rFonts w:asciiTheme="minorHAnsi" w:hAnsiTheme="minorHAnsi" w:cstheme="minorHAnsi"/>
          <w:sz w:val="24"/>
          <w:szCs w:val="24"/>
        </w:rPr>
        <w:t>o</w:t>
      </w:r>
      <w:r w:rsidRPr="004941B6">
        <w:rPr>
          <w:rFonts w:asciiTheme="minorHAnsi" w:hAnsiTheme="minorHAnsi" w:cstheme="minorHAnsi"/>
          <w:sz w:val="24"/>
          <w:szCs w:val="24"/>
        </w:rPr>
        <w:t xml:space="preserve">, respectivamente, do Plenário do CAU/ES na posição </w:t>
      </w:r>
      <w:r w:rsidR="00E378C5" w:rsidRPr="00980115">
        <w:rPr>
          <w:rFonts w:asciiTheme="minorHAnsi" w:hAnsiTheme="minorHAnsi" w:cstheme="minorHAnsi"/>
          <w:sz w:val="24"/>
          <w:szCs w:val="24"/>
        </w:rPr>
        <w:t>2</w:t>
      </w:r>
      <w:r w:rsidRPr="00980115">
        <w:rPr>
          <w:rFonts w:asciiTheme="minorHAnsi" w:hAnsiTheme="minorHAnsi" w:cstheme="minorHAnsi"/>
          <w:sz w:val="24"/>
          <w:szCs w:val="24"/>
        </w:rPr>
        <w:t xml:space="preserve"> da Chapa 01-</w:t>
      </w:r>
      <w:r w:rsidRPr="004941B6">
        <w:rPr>
          <w:rFonts w:asciiTheme="minorHAnsi" w:hAnsiTheme="minorHAnsi" w:cstheme="minorHAnsi"/>
          <w:sz w:val="24"/>
          <w:szCs w:val="24"/>
        </w:rPr>
        <w:t>ES</w:t>
      </w:r>
      <w:r w:rsidR="00A146F1" w:rsidRPr="004941B6">
        <w:rPr>
          <w:rFonts w:asciiTheme="minorHAnsi" w:hAnsiTheme="minorHAnsi" w:cstheme="minorHAnsi"/>
          <w:sz w:val="24"/>
          <w:szCs w:val="24"/>
        </w:rPr>
        <w:t xml:space="preserve"> e CONHECER DAS DESISTÊNCIAS SIMULTÂNEAS de PAULO CÉSAR MENDES GLÓRIA e ALEXANDRE BERMUDES MARANGONI, candidatos a conselheiro titular e suplente de conselheiro, respectivamente, do Plenário do CAU/ES na posição </w:t>
      </w:r>
      <w:r w:rsidR="00A146F1" w:rsidRPr="00980115">
        <w:rPr>
          <w:rFonts w:asciiTheme="minorHAnsi" w:hAnsiTheme="minorHAnsi" w:cstheme="minorHAnsi"/>
          <w:sz w:val="24"/>
          <w:szCs w:val="24"/>
        </w:rPr>
        <w:t>5 da Chapa 01</w:t>
      </w:r>
      <w:r w:rsidR="00A146F1" w:rsidRPr="004941B6">
        <w:rPr>
          <w:rFonts w:asciiTheme="minorHAnsi" w:hAnsiTheme="minorHAnsi" w:cstheme="minorHAnsi"/>
          <w:sz w:val="24"/>
          <w:szCs w:val="24"/>
        </w:rPr>
        <w:t>-ES,</w:t>
      </w:r>
      <w:r w:rsidRPr="004941B6">
        <w:rPr>
          <w:rFonts w:asciiTheme="minorHAnsi" w:hAnsiTheme="minorHAnsi" w:cstheme="minorHAnsi"/>
          <w:sz w:val="24"/>
          <w:szCs w:val="24"/>
        </w:rPr>
        <w:t xml:space="preserve"> para DECLARAR ELEIT</w:t>
      </w:r>
      <w:r w:rsidR="00545A4E">
        <w:rPr>
          <w:rFonts w:asciiTheme="minorHAnsi" w:hAnsiTheme="minorHAnsi" w:cstheme="minorHAnsi"/>
          <w:sz w:val="24"/>
          <w:szCs w:val="24"/>
        </w:rPr>
        <w:t>O</w:t>
      </w:r>
      <w:r w:rsidRPr="004941B6">
        <w:rPr>
          <w:rFonts w:asciiTheme="minorHAnsi" w:hAnsiTheme="minorHAnsi" w:cstheme="minorHAnsi"/>
          <w:sz w:val="24"/>
          <w:szCs w:val="24"/>
        </w:rPr>
        <w:t xml:space="preserve">S a assumir os cargos vagos </w:t>
      </w:r>
      <w:r w:rsidR="00B649A6" w:rsidRPr="004941B6">
        <w:rPr>
          <w:rFonts w:asciiTheme="minorHAnsi" w:hAnsiTheme="minorHAnsi" w:cstheme="minorHAnsi"/>
          <w:sz w:val="24"/>
          <w:szCs w:val="24"/>
        </w:rPr>
        <w:t>ROBERTA BERNARDO NARCIZO e RUAN JHONATA VENTURINI</w:t>
      </w:r>
      <w:r w:rsidR="00742D60">
        <w:rPr>
          <w:rFonts w:asciiTheme="minorHAnsi" w:hAnsiTheme="minorHAnsi" w:cstheme="minorHAnsi"/>
          <w:sz w:val="24"/>
          <w:szCs w:val="24"/>
        </w:rPr>
        <w:t>, candidato</w:t>
      </w:r>
      <w:r w:rsidRPr="004941B6">
        <w:rPr>
          <w:rFonts w:asciiTheme="minorHAnsi" w:hAnsiTheme="minorHAnsi" w:cstheme="minorHAnsi"/>
          <w:sz w:val="24"/>
          <w:szCs w:val="24"/>
        </w:rPr>
        <w:t xml:space="preserve">s a conselheira titular e suplente de conselheira, respectivamente, na posição </w:t>
      </w:r>
      <w:r w:rsidR="00B649A6" w:rsidRPr="00980115">
        <w:rPr>
          <w:rFonts w:asciiTheme="minorHAnsi" w:hAnsiTheme="minorHAnsi" w:cstheme="minorHAnsi"/>
          <w:sz w:val="24"/>
          <w:szCs w:val="24"/>
        </w:rPr>
        <w:t>6</w:t>
      </w:r>
      <w:r w:rsidRPr="00980115">
        <w:rPr>
          <w:rFonts w:asciiTheme="minorHAnsi" w:hAnsiTheme="minorHAnsi" w:cstheme="minorHAnsi"/>
          <w:sz w:val="24"/>
          <w:szCs w:val="24"/>
        </w:rPr>
        <w:t xml:space="preserve"> da Chapa 01-ES</w:t>
      </w:r>
      <w:r w:rsidRPr="004941B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CDA4419" w14:textId="77777777" w:rsidR="00931388" w:rsidRPr="00931388" w:rsidRDefault="00931388" w:rsidP="00DC39C8">
      <w:p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hAnsiTheme="minorHAnsi" w:cstheme="minorHAnsi"/>
          <w:sz w:val="24"/>
          <w:szCs w:val="24"/>
        </w:rPr>
      </w:pPr>
    </w:p>
    <w:p w14:paraId="66930738" w14:textId="70CB4169" w:rsidR="00D61C5D" w:rsidRDefault="00D61C5D" w:rsidP="00DC39C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hAnsiTheme="minorHAnsi" w:cstheme="minorHAnsi"/>
          <w:sz w:val="24"/>
          <w:szCs w:val="24"/>
        </w:rPr>
      </w:pPr>
      <w:r w:rsidRPr="00931388">
        <w:rPr>
          <w:rFonts w:asciiTheme="minorHAnsi" w:hAnsiTheme="minorHAnsi" w:cstheme="minorHAnsi"/>
          <w:sz w:val="24"/>
          <w:szCs w:val="24"/>
        </w:rPr>
        <w:t xml:space="preserve">Autorizar a CE-ES a notificar </w:t>
      </w:r>
      <w:r w:rsidR="00F351B9">
        <w:rPr>
          <w:rFonts w:asciiTheme="minorHAnsi" w:hAnsiTheme="minorHAnsi" w:cstheme="minorHAnsi"/>
          <w:sz w:val="24"/>
          <w:szCs w:val="24"/>
        </w:rPr>
        <w:t>o</w:t>
      </w:r>
      <w:r w:rsidRPr="00931388">
        <w:rPr>
          <w:rFonts w:asciiTheme="minorHAnsi" w:hAnsiTheme="minorHAnsi" w:cstheme="minorHAnsi"/>
          <w:sz w:val="24"/>
          <w:szCs w:val="24"/>
        </w:rPr>
        <w:t>s candidat</w:t>
      </w:r>
      <w:r w:rsidR="00F351B9">
        <w:rPr>
          <w:rFonts w:asciiTheme="minorHAnsi" w:hAnsiTheme="minorHAnsi" w:cstheme="minorHAnsi"/>
          <w:sz w:val="24"/>
          <w:szCs w:val="24"/>
        </w:rPr>
        <w:t>o</w:t>
      </w:r>
      <w:r w:rsidRPr="00931388">
        <w:rPr>
          <w:rFonts w:asciiTheme="minorHAnsi" w:hAnsiTheme="minorHAnsi" w:cstheme="minorHAnsi"/>
          <w:sz w:val="24"/>
          <w:szCs w:val="24"/>
        </w:rPr>
        <w:t>s a conselheir</w:t>
      </w:r>
      <w:r w:rsidR="00F351B9">
        <w:rPr>
          <w:rFonts w:asciiTheme="minorHAnsi" w:hAnsiTheme="minorHAnsi" w:cstheme="minorHAnsi"/>
          <w:sz w:val="24"/>
          <w:szCs w:val="24"/>
        </w:rPr>
        <w:t>os</w:t>
      </w:r>
      <w:r w:rsidRPr="00931388">
        <w:rPr>
          <w:rFonts w:asciiTheme="minorHAnsi" w:hAnsiTheme="minorHAnsi" w:cstheme="minorHAnsi"/>
          <w:sz w:val="24"/>
          <w:szCs w:val="24"/>
        </w:rPr>
        <w:t xml:space="preserve"> titular</w:t>
      </w:r>
      <w:r w:rsidR="00F351B9">
        <w:rPr>
          <w:rFonts w:asciiTheme="minorHAnsi" w:hAnsiTheme="minorHAnsi" w:cstheme="minorHAnsi"/>
          <w:sz w:val="24"/>
          <w:szCs w:val="24"/>
        </w:rPr>
        <w:t>es</w:t>
      </w:r>
      <w:r w:rsidRPr="00931388">
        <w:rPr>
          <w:rFonts w:asciiTheme="minorHAnsi" w:hAnsiTheme="minorHAnsi" w:cstheme="minorHAnsi"/>
          <w:sz w:val="24"/>
          <w:szCs w:val="24"/>
        </w:rPr>
        <w:t xml:space="preserve"> e respectiv</w:t>
      </w:r>
      <w:r w:rsidR="00F351B9">
        <w:rPr>
          <w:rFonts w:asciiTheme="minorHAnsi" w:hAnsiTheme="minorHAnsi" w:cstheme="minorHAnsi"/>
          <w:sz w:val="24"/>
          <w:szCs w:val="24"/>
        </w:rPr>
        <w:t>os</w:t>
      </w:r>
      <w:r w:rsidRPr="00931388">
        <w:rPr>
          <w:rFonts w:asciiTheme="minorHAnsi" w:hAnsiTheme="minorHAnsi" w:cstheme="minorHAnsi"/>
          <w:sz w:val="24"/>
          <w:szCs w:val="24"/>
        </w:rPr>
        <w:t xml:space="preserve"> suplente</w:t>
      </w:r>
      <w:r w:rsidR="00F351B9">
        <w:rPr>
          <w:rFonts w:asciiTheme="minorHAnsi" w:hAnsiTheme="minorHAnsi" w:cstheme="minorHAnsi"/>
          <w:sz w:val="24"/>
          <w:szCs w:val="24"/>
        </w:rPr>
        <w:t>s</w:t>
      </w:r>
      <w:r w:rsidRPr="00931388">
        <w:rPr>
          <w:rFonts w:asciiTheme="minorHAnsi" w:hAnsiTheme="minorHAnsi" w:cstheme="minorHAnsi"/>
          <w:sz w:val="24"/>
          <w:szCs w:val="24"/>
        </w:rPr>
        <w:t xml:space="preserve"> de</w:t>
      </w:r>
      <w:r w:rsidR="00931388" w:rsidRPr="00931388">
        <w:rPr>
          <w:rFonts w:asciiTheme="minorHAnsi" w:hAnsiTheme="minorHAnsi" w:cstheme="minorHAnsi"/>
          <w:sz w:val="24"/>
          <w:szCs w:val="24"/>
        </w:rPr>
        <w:t xml:space="preserve"> </w:t>
      </w:r>
      <w:r w:rsidR="00F351B9">
        <w:rPr>
          <w:rFonts w:asciiTheme="minorHAnsi" w:hAnsiTheme="minorHAnsi" w:cstheme="minorHAnsi"/>
          <w:sz w:val="24"/>
          <w:szCs w:val="24"/>
        </w:rPr>
        <w:t>conselheiros</w:t>
      </w:r>
      <w:r w:rsidRPr="00931388">
        <w:rPr>
          <w:rFonts w:asciiTheme="minorHAnsi" w:hAnsiTheme="minorHAnsi" w:cstheme="minorHAnsi"/>
          <w:sz w:val="24"/>
          <w:szCs w:val="24"/>
        </w:rPr>
        <w:t xml:space="preserve"> oc</w:t>
      </w:r>
      <w:r w:rsidR="00F351B9">
        <w:rPr>
          <w:rFonts w:asciiTheme="minorHAnsi" w:hAnsiTheme="minorHAnsi" w:cstheme="minorHAnsi"/>
          <w:sz w:val="24"/>
          <w:szCs w:val="24"/>
        </w:rPr>
        <w:t>upantes das posições 4 e 6 da Chapa 01</w:t>
      </w:r>
      <w:r w:rsidRPr="00931388">
        <w:rPr>
          <w:rFonts w:asciiTheme="minorHAnsi" w:hAnsiTheme="minorHAnsi" w:cstheme="minorHAnsi"/>
          <w:sz w:val="24"/>
          <w:szCs w:val="24"/>
        </w:rPr>
        <w:t>-ES a apresentarem as certidões negativas</w:t>
      </w:r>
      <w:r w:rsidR="00931388" w:rsidRPr="00931388">
        <w:rPr>
          <w:rFonts w:asciiTheme="minorHAnsi" w:hAnsiTheme="minorHAnsi" w:cstheme="minorHAnsi"/>
          <w:sz w:val="24"/>
          <w:szCs w:val="24"/>
        </w:rPr>
        <w:t xml:space="preserve"> </w:t>
      </w:r>
      <w:r w:rsidRPr="00931388">
        <w:rPr>
          <w:rFonts w:asciiTheme="minorHAnsi" w:hAnsiTheme="minorHAnsi" w:cstheme="minorHAnsi"/>
          <w:sz w:val="24"/>
          <w:szCs w:val="24"/>
        </w:rPr>
        <w:lastRenderedPageBreak/>
        <w:t>previstas no art. 107, I e II do Regulamento eleitoral, para fins de diplomação, no prazo previsto</w:t>
      </w:r>
      <w:r w:rsidR="00931388" w:rsidRPr="00931388">
        <w:rPr>
          <w:rFonts w:asciiTheme="minorHAnsi" w:hAnsiTheme="minorHAnsi" w:cstheme="minorHAnsi"/>
          <w:sz w:val="24"/>
          <w:szCs w:val="24"/>
        </w:rPr>
        <w:t xml:space="preserve"> </w:t>
      </w:r>
      <w:r w:rsidRPr="00931388">
        <w:rPr>
          <w:rFonts w:asciiTheme="minorHAnsi" w:hAnsiTheme="minorHAnsi" w:cstheme="minorHAnsi"/>
          <w:sz w:val="24"/>
          <w:szCs w:val="24"/>
        </w:rPr>
        <w:t>no Calendário eleitoral.</w:t>
      </w:r>
    </w:p>
    <w:p w14:paraId="2445C9AE" w14:textId="77777777" w:rsidR="00931388" w:rsidRPr="00931388" w:rsidRDefault="00931388" w:rsidP="00931388">
      <w:pPr>
        <w:tabs>
          <w:tab w:val="start" w:pos="14.20pt"/>
        </w:tabs>
        <w:spacing w:after="0pt" w:line="12pt" w:lineRule="auto"/>
        <w:ind w:start="36pt"/>
        <w:jc w:val="both"/>
        <w:rPr>
          <w:rFonts w:asciiTheme="minorHAnsi" w:hAnsiTheme="minorHAnsi" w:cstheme="minorHAnsi"/>
          <w:sz w:val="24"/>
          <w:szCs w:val="24"/>
        </w:rPr>
      </w:pPr>
    </w:p>
    <w:p w14:paraId="24765BDD" w14:textId="406D0F69" w:rsidR="00FC59C2" w:rsidRPr="00DF3720" w:rsidRDefault="00D61C5D" w:rsidP="00DC39C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D61C5D">
        <w:rPr>
          <w:rFonts w:asciiTheme="minorHAnsi" w:hAnsiTheme="minorHAnsi" w:cstheme="minorHAnsi"/>
          <w:sz w:val="24"/>
          <w:szCs w:val="24"/>
        </w:rPr>
        <w:t>Comunicar a CE-ES desta deliberação</w:t>
      </w:r>
      <w:r w:rsidR="00FC59C2" w:rsidRPr="00DF3720">
        <w:rPr>
          <w:rFonts w:asciiTheme="minorHAnsi" w:hAnsiTheme="minorHAnsi" w:cstheme="minorHAnsi"/>
          <w:sz w:val="24"/>
          <w:szCs w:val="24"/>
        </w:rPr>
        <w:t>.</w:t>
      </w:r>
    </w:p>
    <w:p w14:paraId="212B6504" w14:textId="77777777" w:rsidR="00FC59C2" w:rsidRPr="00241C29" w:rsidRDefault="00FC59C2" w:rsidP="00241C2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1A1927" w14:textId="77777777" w:rsidR="00850D52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F6DA8FD" w14:textId="77777777" w:rsidR="00241C29" w:rsidRPr="00C47956" w:rsidRDefault="00241C29" w:rsidP="00241C2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706"/>
        <w:gridCol w:w="4961"/>
        <w:gridCol w:w="3118"/>
      </w:tblGrid>
      <w:tr w:rsidR="00850D52" w:rsidRPr="00C47956" w14:paraId="2D62C4E4" w14:textId="77777777" w:rsidTr="0054652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093376" w:rsidRPr="00C47956" w14:paraId="742435AF" w14:textId="77777777" w:rsidTr="0054652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093376" w:rsidRPr="00C47956" w:rsidRDefault="00093376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.3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3C414A41" w14:textId="29F36257" w:rsidR="00093376" w:rsidRPr="00C47956" w:rsidRDefault="00093376" w:rsidP="00093376">
            <w:pPr>
              <w:jc w:val="center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Assessoria da CEN-CAU/BR</w:t>
            </w:r>
          </w:p>
        </w:tc>
        <w:tc>
          <w:tcPr>
            <w:tcW w:w="24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52668472" w:rsidR="00093376" w:rsidRPr="0054652C" w:rsidRDefault="00AA317C" w:rsidP="00F628B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Comunicar esta deliberação à CE-</w:t>
            </w:r>
            <w:r w:rsidR="005E42E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ES</w:t>
            </w:r>
            <w:r w:rsidR="00DC39C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na forma do </w:t>
            </w:r>
            <w:r w:rsidR="00093376" w:rsidRPr="00F149E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item 4</w:t>
            </w:r>
            <w:r w:rsidR="00093376"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5B5AA820" w:rsidR="00093376" w:rsidRPr="0054652C" w:rsidRDefault="00093376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Imediato</w:t>
            </w:r>
          </w:p>
        </w:tc>
      </w:tr>
      <w:tr w:rsidR="00093376" w:rsidRPr="00C47956" w14:paraId="13F0BE6F" w14:textId="77777777" w:rsidTr="0054652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990E4B" w14:textId="34B798BC" w:rsidR="00093376" w:rsidRPr="00C47956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.30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14:paraId="07C627B2" w14:textId="77777777" w:rsidR="00093376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4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ED7FF9" w14:textId="7EA35D70" w:rsidR="00093376" w:rsidRPr="0054652C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Solicitar a publicação desta deliberação no site eleitoral do CAU/BR.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536905" w14:textId="33AF2A61" w:rsidR="00093376" w:rsidRPr="0054652C" w:rsidRDefault="003819D5" w:rsidP="003819D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 dia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1CC0A32" w:rsidR="004126EE" w:rsidRPr="00C47956" w:rsidRDefault="004126EE" w:rsidP="005F240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34094B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7D911EC4" w:rsidR="00194B1E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12108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8E4AD2" w:rsidRPr="00F149E9">
        <w:rPr>
          <w:rFonts w:asciiTheme="minorHAnsi" w:eastAsia="Cambria" w:hAnsiTheme="minorHAnsi" w:cstheme="minorHAnsi"/>
          <w:sz w:val="24"/>
          <w:szCs w:val="24"/>
        </w:rPr>
        <w:t>22</w:t>
      </w:r>
      <w:r w:rsidR="0096045B" w:rsidRPr="00F149E9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2803C2">
        <w:rPr>
          <w:rFonts w:asciiTheme="minorHAnsi" w:eastAsia="Cambria" w:hAnsiTheme="minorHAnsi" w:cstheme="minorHAnsi"/>
          <w:sz w:val="24"/>
          <w:szCs w:val="24"/>
        </w:rPr>
        <w:t>novembro</w:t>
      </w:r>
      <w:r w:rsidR="0096045B" w:rsidRPr="0096045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C47956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142ABF4" w14:textId="77777777" w:rsidR="00194B1E" w:rsidRDefault="00194B1E">
      <w:pPr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br w:type="page"/>
      </w:r>
    </w:p>
    <w:p w14:paraId="08BB5BAB" w14:textId="3013499F" w:rsidR="002E2128" w:rsidRPr="002E2128" w:rsidRDefault="002E2128" w:rsidP="00077C77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16B86EF6" w14:textId="53299A5D" w:rsidR="002E2128" w:rsidRPr="002E2128" w:rsidRDefault="002803C2" w:rsidP="00077C77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700E53">
        <w:rPr>
          <w:rFonts w:asciiTheme="minorHAnsi" w:hAnsiTheme="minorHAnsi" w:cstheme="minorHAnsi"/>
          <w:sz w:val="24"/>
          <w:szCs w:val="24"/>
        </w:rPr>
        <w:t>1</w:t>
      </w:r>
      <w:r w:rsidR="00157B9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2E2128">
        <w:rPr>
          <w:rFonts w:asciiTheme="minorHAnsi" w:hAnsiTheme="minorHAnsi" w:cstheme="minorHAnsi"/>
          <w:sz w:val="24"/>
          <w:szCs w:val="24"/>
        </w:rPr>
        <w:t>ELEITORAL NACIONAL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3C85A3EA" w14:textId="28965336" w:rsidR="002E2128" w:rsidRDefault="00674B55" w:rsidP="00077C77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4C4AB2">
        <w:rPr>
          <w:rFonts w:asciiTheme="minorHAnsi" w:hAnsiTheme="minorHAnsi" w:cstheme="minorHAnsi"/>
          <w:sz w:val="24"/>
          <w:szCs w:val="24"/>
        </w:rPr>
        <w:t>Híbrida</w:t>
      </w:r>
      <w:r w:rsidR="002E2128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A99C33D" w14:textId="2F1BDA06" w:rsidR="004928B0" w:rsidRDefault="004928B0" w:rsidP="00077C77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4928B0" w:rsidRPr="004928B0" w14:paraId="21C85B47" w14:textId="77777777" w:rsidTr="004928B0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19CE49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4A0B8203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878F79" w14:textId="5058E591" w:rsidR="004928B0" w:rsidRPr="004928B0" w:rsidRDefault="00027E36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97DB65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4928B0" w:rsidRPr="004928B0" w14:paraId="3B039516" w14:textId="77777777" w:rsidTr="004928B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62855E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A32111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3872AD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942719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ACB22A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3BC50F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4928B0" w:rsidRPr="004928B0" w14:paraId="5AC22270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7B2F28" w14:textId="0A56C1F2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F6513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7CCD3EA" w14:textId="540C7653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EAB5AB" w14:textId="73DA6518" w:rsidR="004928B0" w:rsidRPr="004928B0" w:rsidRDefault="0044674E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4805C3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11DCDD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52C7A7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F351B9" w:rsidRPr="004928B0" w14:paraId="4FE22160" w14:textId="77777777" w:rsidTr="00F351B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B01B8B" w14:textId="3981B253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31DA32C" w14:textId="55829C7C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09BC9B" w14:textId="1C654521" w:rsidR="00F351B9" w:rsidRPr="004928B0" w:rsidRDefault="0044674E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95562F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1814AD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DE1540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F351B9" w:rsidRPr="004928B0" w14:paraId="360E8E9B" w14:textId="77777777" w:rsidTr="00F351B9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2733A5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F51DA1" w14:textId="7447027E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7E776A" w14:textId="7419BCC1" w:rsidR="00F351B9" w:rsidRPr="004928B0" w:rsidRDefault="0044674E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B7F3C1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0EE937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159BFF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F351B9" w:rsidRPr="004928B0" w14:paraId="7064D93F" w14:textId="77777777" w:rsidTr="00F351B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81ABA5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4A2C2E3" w14:textId="4385B420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1B7886" w14:textId="1A6B3A0B" w:rsidR="00F351B9" w:rsidRPr="004928B0" w:rsidRDefault="0044674E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EB8278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F934F9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0634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F351B9" w:rsidRPr="004928B0" w14:paraId="4A7732F6" w14:textId="77777777" w:rsidTr="00F351B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EF365A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F050D42" w14:textId="5E70E94B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Rodrigo Capelato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DA92C3" w14:textId="1E9E6A46" w:rsidR="00F351B9" w:rsidRPr="004928B0" w:rsidRDefault="0044674E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3D315C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9B6D30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B8B150" w14:textId="77777777" w:rsidR="00F351B9" w:rsidRPr="004928B0" w:rsidRDefault="00F351B9" w:rsidP="00F351B9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759E0E17" w14:textId="593961BB" w:rsidR="002A4C95" w:rsidRPr="002E2128" w:rsidRDefault="002A4C95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2E2128" w:rsidRPr="002E2128" w14:paraId="5E04F8E7" w14:textId="77777777" w:rsidTr="004928B0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70A9CEC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D32D27D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C1ED90" w14:textId="0AB39D23" w:rsidR="002E2128" w:rsidRPr="002E2128" w:rsidRDefault="002803C2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B435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2E212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7C3735F" w14:textId="2753411D" w:rsidR="002E2128" w:rsidRPr="002E2128" w:rsidRDefault="002E2128" w:rsidP="00B622C6">
            <w:pPr>
              <w:tabs>
                <w:tab w:val="start" w:pos="291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26E8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E5C86" w:rsidRPr="00D26E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6E86" w:rsidRPr="00D26E8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2803C2" w:rsidRPr="00D26E84">
              <w:rPr>
                <w:rFonts w:asciiTheme="minorHAnsi" w:hAnsiTheme="minorHAnsi" w:cstheme="minorHAnsi"/>
                <w:sz w:val="24"/>
                <w:szCs w:val="24"/>
              </w:rPr>
              <w:t>/11</w:t>
            </w:r>
            <w:r w:rsidR="00157B98" w:rsidRPr="00D26E84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02DD6FC" w14:textId="52E904BB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22C6" w:rsidRPr="00B622C6">
              <w:rPr>
                <w:rFonts w:asciiTheme="minorHAnsi" w:hAnsiTheme="minorHAnsi" w:cstheme="minorHAnsi"/>
                <w:sz w:val="24"/>
                <w:szCs w:val="24"/>
              </w:rPr>
              <w:t>DESISTÊNCIA DE ELEITOS</w:t>
            </w:r>
          </w:p>
          <w:p w14:paraId="499D425C" w14:textId="0F363241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E8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E8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E8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26E8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26E8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107A1D5" w14:textId="30B3C7D9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D26E8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CD83D20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EADB8CF" w14:textId="4EBA723F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997C247" w14:textId="2F97931E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6313B" w:rsidRPr="0086313B">
              <w:rPr>
                <w:rFonts w:asciiTheme="minorHAnsi" w:hAnsiTheme="minorHAnsi" w:cstheme="minorHAnsi"/>
                <w:sz w:val="24"/>
                <w:szCs w:val="24"/>
              </w:rPr>
              <w:t>Robson Ribeiro e</w:t>
            </w:r>
            <w:r w:rsidR="008631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FCDB152" w14:textId="77777777" w:rsidR="002E2128" w:rsidRPr="002E2128" w:rsidRDefault="002E2128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4D8394B" w14:textId="68895EEA" w:rsidR="002E2128" w:rsidRPr="0010251D" w:rsidRDefault="00FE64FE" w:rsidP="001D582F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</w:t>
      </w:r>
      <w:r w:rsidR="00DA4CCA">
        <w:rPr>
          <w:rFonts w:asciiTheme="minorHAnsi" w:eastAsia="Calibri" w:hAnsiTheme="minorHAnsi" w:cstheme="minorHAnsi"/>
          <w:color w:val="auto"/>
          <w:sz w:val="24"/>
          <w:szCs w:val="24"/>
        </w:rPr>
        <w:t>/BR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 CEN-CAU/BR,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sectPr w:rsidR="002E2128" w:rsidRPr="0010251D" w:rsidSect="006E0AF8">
      <w:headerReference w:type="default" r:id="rId11"/>
      <w:footerReference w:type="default" r:id="rId12"/>
      <w:pgSz w:w="595.30pt" w:h="841.90pt"/>
      <w:pgMar w:top="85.05pt" w:right="28.35pt" w:bottom="56.70pt" w:left="56.70pt" w:header="77.9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B1D09E0" w14:textId="77777777" w:rsidR="00604A74" w:rsidRDefault="00604A74" w:rsidP="00EE0A57">
      <w:pPr>
        <w:spacing w:after="0pt" w:line="12pt" w:lineRule="auto"/>
      </w:pPr>
      <w:r>
        <w:separator/>
      </w:r>
    </w:p>
  </w:endnote>
  <w:endnote w:type="continuationSeparator" w:id="0">
    <w:p w14:paraId="1FF737B6" w14:textId="77777777" w:rsidR="00604A74" w:rsidRDefault="00604A7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CA8EDB8" w:rsidR="00BE4D29" w:rsidRPr="007A55E4" w:rsidRDefault="00BE4D29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1B4A6E" w:rsidRPr="001B4A6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BE4D29" w:rsidRPr="008C2D78" w:rsidRDefault="00BE4D29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16EE855" w14:textId="77777777" w:rsidR="00604A74" w:rsidRDefault="00604A74" w:rsidP="00EE0A57">
      <w:pPr>
        <w:spacing w:after="0pt" w:line="12pt" w:lineRule="auto"/>
      </w:pPr>
      <w:r>
        <w:separator/>
      </w:r>
    </w:p>
  </w:footnote>
  <w:footnote w:type="continuationSeparator" w:id="0">
    <w:p w14:paraId="5276F6B0" w14:textId="77777777" w:rsidR="00604A74" w:rsidRDefault="00604A7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4F358816" w:rsidR="00BE4D29" w:rsidRPr="00345B66" w:rsidRDefault="00BE4D29" w:rsidP="004C489D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AB55425">
          <wp:simplePos x="0" y="0"/>
          <wp:positionH relativeFrom="margin">
            <wp:posOffset>-765810</wp:posOffset>
          </wp:positionH>
          <wp:positionV relativeFrom="page">
            <wp:posOffset>0</wp:posOffset>
          </wp:positionV>
          <wp:extent cx="7649210" cy="1067032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9164370"/>
    <w:multiLevelType w:val="hybridMultilevel"/>
    <w:tmpl w:val="2CAE7574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0A6B6A07"/>
    <w:multiLevelType w:val="hybridMultilevel"/>
    <w:tmpl w:val="0E1485A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" w15:restartNumberingAfterBreak="0">
    <w:nsid w:val="0B2D5FCA"/>
    <w:multiLevelType w:val="hybridMultilevel"/>
    <w:tmpl w:val="C9508BB0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5C44289"/>
    <w:multiLevelType w:val="hybridMultilevel"/>
    <w:tmpl w:val="15E67936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16AE4F22"/>
    <w:multiLevelType w:val="hybridMultilevel"/>
    <w:tmpl w:val="39A257E0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18C7524B"/>
    <w:multiLevelType w:val="hybridMultilevel"/>
    <w:tmpl w:val="1DF82350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0E363BE"/>
    <w:multiLevelType w:val="hybridMultilevel"/>
    <w:tmpl w:val="6DBC394C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8" w15:restartNumberingAfterBreak="0">
    <w:nsid w:val="223F0A73"/>
    <w:multiLevelType w:val="hybridMultilevel"/>
    <w:tmpl w:val="715AF53C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9" w15:restartNumberingAfterBreak="0">
    <w:nsid w:val="24DF2E83"/>
    <w:multiLevelType w:val="hybridMultilevel"/>
    <w:tmpl w:val="FE8865C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 w15:restartNumberingAfterBreak="0">
    <w:nsid w:val="291C48D0"/>
    <w:multiLevelType w:val="hybridMultilevel"/>
    <w:tmpl w:val="0BECC6AA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1" w15:restartNumberingAfterBreak="0">
    <w:nsid w:val="2FF348C0"/>
    <w:multiLevelType w:val="hybridMultilevel"/>
    <w:tmpl w:val="0EF2E11A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2" w15:restartNumberingAfterBreak="0">
    <w:nsid w:val="324700E6"/>
    <w:multiLevelType w:val="hybridMultilevel"/>
    <w:tmpl w:val="0A606510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3" w15:restartNumberingAfterBreak="0">
    <w:nsid w:val="39121D87"/>
    <w:multiLevelType w:val="hybridMultilevel"/>
    <w:tmpl w:val="72EAF412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5" w15:restartNumberingAfterBreak="0">
    <w:nsid w:val="445707B6"/>
    <w:multiLevelType w:val="hybridMultilevel"/>
    <w:tmpl w:val="897E0C0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6" w15:restartNumberingAfterBreak="0">
    <w:nsid w:val="4AA313F0"/>
    <w:multiLevelType w:val="hybridMultilevel"/>
    <w:tmpl w:val="B0FAEAEC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7" w15:restartNumberingAfterBreak="0">
    <w:nsid w:val="4C867FEB"/>
    <w:multiLevelType w:val="hybridMultilevel"/>
    <w:tmpl w:val="9738C36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8" w15:restartNumberingAfterBreak="0">
    <w:nsid w:val="4D6C5E69"/>
    <w:multiLevelType w:val="hybridMultilevel"/>
    <w:tmpl w:val="AA88B174"/>
    <w:lvl w:ilvl="0" w:tplc="A5EA8408">
      <w:start w:val="1"/>
      <w:numFmt w:val="decimal"/>
      <w:lvlText w:val="%1)"/>
      <w:lvlJc w:val="start"/>
      <w:pPr>
        <w:ind w:start="18pt" w:hanging="18pt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9" w15:restartNumberingAfterBreak="0">
    <w:nsid w:val="4F86122C"/>
    <w:multiLevelType w:val="hybridMultilevel"/>
    <w:tmpl w:val="D1F2BB08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0" w15:restartNumberingAfterBreak="0">
    <w:nsid w:val="50313675"/>
    <w:multiLevelType w:val="hybridMultilevel"/>
    <w:tmpl w:val="01DEF952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1" w15:restartNumberingAfterBreak="0">
    <w:nsid w:val="514A40F6"/>
    <w:multiLevelType w:val="hybridMultilevel"/>
    <w:tmpl w:val="4B705BE4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672272F"/>
    <w:multiLevelType w:val="hybridMultilevel"/>
    <w:tmpl w:val="ED5A1FE8"/>
    <w:lvl w:ilvl="0" w:tplc="04160011">
      <w:start w:val="1"/>
      <w:numFmt w:val="decimal"/>
      <w:lvlText w:val="%1)"/>
      <w:lvlJc w:val="start"/>
      <w:pPr>
        <w:ind w:start="18pt" w:hanging="18pt"/>
      </w:p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4" w15:restartNumberingAfterBreak="0">
    <w:nsid w:val="59000D6E"/>
    <w:multiLevelType w:val="hybridMultilevel"/>
    <w:tmpl w:val="186AFFD4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5" w15:restartNumberingAfterBreak="0">
    <w:nsid w:val="60183935"/>
    <w:multiLevelType w:val="hybridMultilevel"/>
    <w:tmpl w:val="735AE126"/>
    <w:lvl w:ilvl="0" w:tplc="04160011">
      <w:start w:val="1"/>
      <w:numFmt w:val="decimal"/>
      <w:lvlText w:val="%1)"/>
      <w:lvlJc w:val="start"/>
      <w:pPr>
        <w:ind w:start="18pt" w:hanging="18pt"/>
      </w:p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6" w15:restartNumberingAfterBreak="0">
    <w:nsid w:val="60B84887"/>
    <w:multiLevelType w:val="hybridMultilevel"/>
    <w:tmpl w:val="412C86CC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7" w15:restartNumberingAfterBreak="0">
    <w:nsid w:val="698722D4"/>
    <w:multiLevelType w:val="hybridMultilevel"/>
    <w:tmpl w:val="95FC751A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8" w15:restartNumberingAfterBreak="0">
    <w:nsid w:val="6A495199"/>
    <w:multiLevelType w:val="hybridMultilevel"/>
    <w:tmpl w:val="9310578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9" w15:restartNumberingAfterBreak="0">
    <w:nsid w:val="6FEB4B5E"/>
    <w:multiLevelType w:val="hybridMultilevel"/>
    <w:tmpl w:val="63368AC4"/>
    <w:lvl w:ilvl="0" w:tplc="2654B4CC">
      <w:start w:val="1"/>
      <w:numFmt w:val="decimal"/>
      <w:lvlText w:val="%1)"/>
      <w:lvlJc w:val="start"/>
      <w:pPr>
        <w:ind w:start="18pt" w:hanging="18pt"/>
      </w:pPr>
      <w:rPr>
        <w:b w:val="0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0" w15:restartNumberingAfterBreak="0">
    <w:nsid w:val="709B42B4"/>
    <w:multiLevelType w:val="hybridMultilevel"/>
    <w:tmpl w:val="347AB466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1" w15:restartNumberingAfterBreak="0">
    <w:nsid w:val="74EC567A"/>
    <w:multiLevelType w:val="hybridMultilevel"/>
    <w:tmpl w:val="09F0BB10"/>
    <w:lvl w:ilvl="0" w:tplc="836430A6">
      <w:start w:val="1"/>
      <w:numFmt w:val="decimal"/>
      <w:lvlText w:val="%1 -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32" w15:restartNumberingAfterBreak="0">
    <w:nsid w:val="78B514BE"/>
    <w:multiLevelType w:val="hybridMultilevel"/>
    <w:tmpl w:val="D952C3AA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3" w15:restartNumberingAfterBreak="0">
    <w:nsid w:val="7EB835C0"/>
    <w:multiLevelType w:val="hybridMultilevel"/>
    <w:tmpl w:val="D89A31B4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31"/>
  </w:num>
  <w:num w:numId="5">
    <w:abstractNumId w:val="18"/>
  </w:num>
  <w:num w:numId="6">
    <w:abstractNumId w:val="33"/>
  </w:num>
  <w:num w:numId="7">
    <w:abstractNumId w:val="21"/>
  </w:num>
  <w:num w:numId="8">
    <w:abstractNumId w:val="9"/>
  </w:num>
  <w:num w:numId="9">
    <w:abstractNumId w:val="30"/>
  </w:num>
  <w:num w:numId="10">
    <w:abstractNumId w:val="16"/>
  </w:num>
  <w:num w:numId="11">
    <w:abstractNumId w:val="13"/>
  </w:num>
  <w:num w:numId="12">
    <w:abstractNumId w:val="7"/>
  </w:num>
  <w:num w:numId="13">
    <w:abstractNumId w:val="19"/>
  </w:num>
  <w:num w:numId="14">
    <w:abstractNumId w:val="32"/>
  </w:num>
  <w:num w:numId="15">
    <w:abstractNumId w:val="27"/>
  </w:num>
  <w:num w:numId="16">
    <w:abstractNumId w:val="1"/>
  </w:num>
  <w:num w:numId="17">
    <w:abstractNumId w:val="4"/>
  </w:num>
  <w:num w:numId="18">
    <w:abstractNumId w:val="26"/>
  </w:num>
  <w:num w:numId="19">
    <w:abstractNumId w:val="20"/>
  </w:num>
  <w:num w:numId="20">
    <w:abstractNumId w:val="0"/>
  </w:num>
  <w:num w:numId="21">
    <w:abstractNumId w:val="5"/>
  </w:num>
  <w:num w:numId="22">
    <w:abstractNumId w:val="10"/>
  </w:num>
  <w:num w:numId="23">
    <w:abstractNumId w:val="17"/>
  </w:num>
  <w:num w:numId="24">
    <w:abstractNumId w:val="2"/>
  </w:num>
  <w:num w:numId="25">
    <w:abstractNumId w:val="6"/>
  </w:num>
  <w:num w:numId="26">
    <w:abstractNumId w:val="11"/>
  </w:num>
  <w:num w:numId="27">
    <w:abstractNumId w:val="12"/>
  </w:num>
  <w:num w:numId="28">
    <w:abstractNumId w:val="24"/>
  </w:num>
  <w:num w:numId="29">
    <w:abstractNumId w:val="8"/>
  </w:num>
  <w:num w:numId="30">
    <w:abstractNumId w:val="28"/>
  </w:num>
  <w:num w:numId="31">
    <w:abstractNumId w:val="15"/>
  </w:num>
  <w:num w:numId="32">
    <w:abstractNumId w:val="29"/>
  </w:num>
  <w:num w:numId="33">
    <w:abstractNumId w:val="23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17DFF"/>
    <w:rsid w:val="00024C49"/>
    <w:rsid w:val="00025DD8"/>
    <w:rsid w:val="0002741C"/>
    <w:rsid w:val="00027E36"/>
    <w:rsid w:val="000332E9"/>
    <w:rsid w:val="00043DCD"/>
    <w:rsid w:val="00047E46"/>
    <w:rsid w:val="000502E6"/>
    <w:rsid w:val="00070B99"/>
    <w:rsid w:val="00071C49"/>
    <w:rsid w:val="00076A2E"/>
    <w:rsid w:val="00077C77"/>
    <w:rsid w:val="000836A3"/>
    <w:rsid w:val="0008459F"/>
    <w:rsid w:val="000863C1"/>
    <w:rsid w:val="000915B6"/>
    <w:rsid w:val="00092202"/>
    <w:rsid w:val="00093376"/>
    <w:rsid w:val="000A4452"/>
    <w:rsid w:val="000A5787"/>
    <w:rsid w:val="000B5EEF"/>
    <w:rsid w:val="000C6611"/>
    <w:rsid w:val="000D26B5"/>
    <w:rsid w:val="000E5C86"/>
    <w:rsid w:val="000E6247"/>
    <w:rsid w:val="000F0C06"/>
    <w:rsid w:val="000F459A"/>
    <w:rsid w:val="0010185A"/>
    <w:rsid w:val="0010251D"/>
    <w:rsid w:val="001074F2"/>
    <w:rsid w:val="00111B82"/>
    <w:rsid w:val="00111E9C"/>
    <w:rsid w:val="00112108"/>
    <w:rsid w:val="001128EC"/>
    <w:rsid w:val="00113BAF"/>
    <w:rsid w:val="00113E92"/>
    <w:rsid w:val="00114663"/>
    <w:rsid w:val="0012060E"/>
    <w:rsid w:val="00121699"/>
    <w:rsid w:val="00121C79"/>
    <w:rsid w:val="00125E28"/>
    <w:rsid w:val="0012727C"/>
    <w:rsid w:val="00136165"/>
    <w:rsid w:val="00141583"/>
    <w:rsid w:val="001431A9"/>
    <w:rsid w:val="00143235"/>
    <w:rsid w:val="001456B0"/>
    <w:rsid w:val="00152519"/>
    <w:rsid w:val="00157B98"/>
    <w:rsid w:val="00165B4A"/>
    <w:rsid w:val="001742D1"/>
    <w:rsid w:val="001754D5"/>
    <w:rsid w:val="00183BA1"/>
    <w:rsid w:val="001856B4"/>
    <w:rsid w:val="00194B1E"/>
    <w:rsid w:val="0019668B"/>
    <w:rsid w:val="001967B1"/>
    <w:rsid w:val="0019785E"/>
    <w:rsid w:val="001A0542"/>
    <w:rsid w:val="001A1BCA"/>
    <w:rsid w:val="001B4A6E"/>
    <w:rsid w:val="001B6386"/>
    <w:rsid w:val="001C6F49"/>
    <w:rsid w:val="001C719E"/>
    <w:rsid w:val="001D1008"/>
    <w:rsid w:val="001D582F"/>
    <w:rsid w:val="001E3876"/>
    <w:rsid w:val="001E4348"/>
    <w:rsid w:val="001E4F53"/>
    <w:rsid w:val="001F7730"/>
    <w:rsid w:val="002010DC"/>
    <w:rsid w:val="00201F90"/>
    <w:rsid w:val="002104B3"/>
    <w:rsid w:val="00210646"/>
    <w:rsid w:val="002116B9"/>
    <w:rsid w:val="00214024"/>
    <w:rsid w:val="00214055"/>
    <w:rsid w:val="00216A02"/>
    <w:rsid w:val="00223385"/>
    <w:rsid w:val="00224CFC"/>
    <w:rsid w:val="00226D06"/>
    <w:rsid w:val="00235DE8"/>
    <w:rsid w:val="00236288"/>
    <w:rsid w:val="00241C29"/>
    <w:rsid w:val="00243D63"/>
    <w:rsid w:val="00247F5B"/>
    <w:rsid w:val="00250521"/>
    <w:rsid w:val="00250BEB"/>
    <w:rsid w:val="00253543"/>
    <w:rsid w:val="00253972"/>
    <w:rsid w:val="002549C6"/>
    <w:rsid w:val="00261A1E"/>
    <w:rsid w:val="00264491"/>
    <w:rsid w:val="00265A7E"/>
    <w:rsid w:val="00272DFC"/>
    <w:rsid w:val="00273D1D"/>
    <w:rsid w:val="00274C48"/>
    <w:rsid w:val="00277DB2"/>
    <w:rsid w:val="002803C2"/>
    <w:rsid w:val="0028319D"/>
    <w:rsid w:val="00284D02"/>
    <w:rsid w:val="0028527D"/>
    <w:rsid w:val="00285B9B"/>
    <w:rsid w:val="00291A35"/>
    <w:rsid w:val="0029429B"/>
    <w:rsid w:val="00295665"/>
    <w:rsid w:val="00296B01"/>
    <w:rsid w:val="002A1CF7"/>
    <w:rsid w:val="002A4C95"/>
    <w:rsid w:val="002B1CD9"/>
    <w:rsid w:val="002B3AC5"/>
    <w:rsid w:val="002B6081"/>
    <w:rsid w:val="002C0927"/>
    <w:rsid w:val="002C1538"/>
    <w:rsid w:val="002C2F54"/>
    <w:rsid w:val="002C59FB"/>
    <w:rsid w:val="002D4D46"/>
    <w:rsid w:val="002D5701"/>
    <w:rsid w:val="002D64DE"/>
    <w:rsid w:val="002D6D6C"/>
    <w:rsid w:val="002E1B71"/>
    <w:rsid w:val="002E2128"/>
    <w:rsid w:val="002E2AF7"/>
    <w:rsid w:val="002E3AE5"/>
    <w:rsid w:val="002F00B4"/>
    <w:rsid w:val="002F1121"/>
    <w:rsid w:val="002F4467"/>
    <w:rsid w:val="002F6B87"/>
    <w:rsid w:val="00301469"/>
    <w:rsid w:val="003026A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97A"/>
    <w:rsid w:val="00336E86"/>
    <w:rsid w:val="0033784F"/>
    <w:rsid w:val="0034094B"/>
    <w:rsid w:val="00342363"/>
    <w:rsid w:val="0034402B"/>
    <w:rsid w:val="003440B8"/>
    <w:rsid w:val="00344223"/>
    <w:rsid w:val="00345B66"/>
    <w:rsid w:val="00354C9D"/>
    <w:rsid w:val="003728E6"/>
    <w:rsid w:val="00374843"/>
    <w:rsid w:val="00375DCC"/>
    <w:rsid w:val="003819D5"/>
    <w:rsid w:val="00382D71"/>
    <w:rsid w:val="00394B28"/>
    <w:rsid w:val="00395A86"/>
    <w:rsid w:val="003A2E5F"/>
    <w:rsid w:val="003B06F4"/>
    <w:rsid w:val="003B0D1B"/>
    <w:rsid w:val="003B3167"/>
    <w:rsid w:val="003B4087"/>
    <w:rsid w:val="003B4356"/>
    <w:rsid w:val="003C171C"/>
    <w:rsid w:val="003C295D"/>
    <w:rsid w:val="003C6AA4"/>
    <w:rsid w:val="003D4129"/>
    <w:rsid w:val="003D6CA6"/>
    <w:rsid w:val="003E2E5B"/>
    <w:rsid w:val="003F06B6"/>
    <w:rsid w:val="003F4DA0"/>
    <w:rsid w:val="003F4E15"/>
    <w:rsid w:val="003F6B20"/>
    <w:rsid w:val="00403B79"/>
    <w:rsid w:val="00403B85"/>
    <w:rsid w:val="00407801"/>
    <w:rsid w:val="00410EF6"/>
    <w:rsid w:val="004126EE"/>
    <w:rsid w:val="00414545"/>
    <w:rsid w:val="00414C0E"/>
    <w:rsid w:val="0042067F"/>
    <w:rsid w:val="00421AC7"/>
    <w:rsid w:val="004220DE"/>
    <w:rsid w:val="00433118"/>
    <w:rsid w:val="0043796D"/>
    <w:rsid w:val="00444569"/>
    <w:rsid w:val="00445EF4"/>
    <w:rsid w:val="0044674E"/>
    <w:rsid w:val="004476F9"/>
    <w:rsid w:val="00450EA0"/>
    <w:rsid w:val="004515C1"/>
    <w:rsid w:val="00454E2F"/>
    <w:rsid w:val="004711C3"/>
    <w:rsid w:val="0047293A"/>
    <w:rsid w:val="00473180"/>
    <w:rsid w:val="00474FA0"/>
    <w:rsid w:val="00475704"/>
    <w:rsid w:val="004825ED"/>
    <w:rsid w:val="0048542F"/>
    <w:rsid w:val="00487DD2"/>
    <w:rsid w:val="004928B0"/>
    <w:rsid w:val="004941B6"/>
    <w:rsid w:val="00495E18"/>
    <w:rsid w:val="00495EE7"/>
    <w:rsid w:val="004A06E1"/>
    <w:rsid w:val="004A0C5D"/>
    <w:rsid w:val="004A1A6D"/>
    <w:rsid w:val="004A2666"/>
    <w:rsid w:val="004A289D"/>
    <w:rsid w:val="004A3190"/>
    <w:rsid w:val="004B4D2C"/>
    <w:rsid w:val="004B529A"/>
    <w:rsid w:val="004B648F"/>
    <w:rsid w:val="004C44C3"/>
    <w:rsid w:val="004C489D"/>
    <w:rsid w:val="004C4AB2"/>
    <w:rsid w:val="004D49F4"/>
    <w:rsid w:val="004E2D00"/>
    <w:rsid w:val="004E38CC"/>
    <w:rsid w:val="004E3F96"/>
    <w:rsid w:val="004E79D0"/>
    <w:rsid w:val="004F11E7"/>
    <w:rsid w:val="00500A18"/>
    <w:rsid w:val="0050372E"/>
    <w:rsid w:val="00510572"/>
    <w:rsid w:val="005178A3"/>
    <w:rsid w:val="00517F84"/>
    <w:rsid w:val="00520535"/>
    <w:rsid w:val="00531256"/>
    <w:rsid w:val="00533BEE"/>
    <w:rsid w:val="005373BC"/>
    <w:rsid w:val="005406D7"/>
    <w:rsid w:val="005459F0"/>
    <w:rsid w:val="00545A4E"/>
    <w:rsid w:val="0054652C"/>
    <w:rsid w:val="005566D2"/>
    <w:rsid w:val="00565076"/>
    <w:rsid w:val="00570C6D"/>
    <w:rsid w:val="00572529"/>
    <w:rsid w:val="005752FA"/>
    <w:rsid w:val="00577AF3"/>
    <w:rsid w:val="00580552"/>
    <w:rsid w:val="00597B03"/>
    <w:rsid w:val="005A7D23"/>
    <w:rsid w:val="005B619B"/>
    <w:rsid w:val="005C2E15"/>
    <w:rsid w:val="005D02EA"/>
    <w:rsid w:val="005E2456"/>
    <w:rsid w:val="005E42EA"/>
    <w:rsid w:val="005E55AE"/>
    <w:rsid w:val="005E7182"/>
    <w:rsid w:val="005E7ED0"/>
    <w:rsid w:val="005F1470"/>
    <w:rsid w:val="005F240F"/>
    <w:rsid w:val="005F6513"/>
    <w:rsid w:val="005F6C15"/>
    <w:rsid w:val="0060190B"/>
    <w:rsid w:val="006031E2"/>
    <w:rsid w:val="00604A74"/>
    <w:rsid w:val="00605AA1"/>
    <w:rsid w:val="00610F4F"/>
    <w:rsid w:val="00612C25"/>
    <w:rsid w:val="00613639"/>
    <w:rsid w:val="00617206"/>
    <w:rsid w:val="00620413"/>
    <w:rsid w:val="00620CF1"/>
    <w:rsid w:val="00623E5F"/>
    <w:rsid w:val="00623F7E"/>
    <w:rsid w:val="006277A8"/>
    <w:rsid w:val="00631470"/>
    <w:rsid w:val="0063628A"/>
    <w:rsid w:val="00646843"/>
    <w:rsid w:val="00653568"/>
    <w:rsid w:val="006541E8"/>
    <w:rsid w:val="00671DA3"/>
    <w:rsid w:val="00674B55"/>
    <w:rsid w:val="006758DE"/>
    <w:rsid w:val="00676135"/>
    <w:rsid w:val="00676F8B"/>
    <w:rsid w:val="00683D8D"/>
    <w:rsid w:val="006933AC"/>
    <w:rsid w:val="006A4242"/>
    <w:rsid w:val="006A58E6"/>
    <w:rsid w:val="006A62B6"/>
    <w:rsid w:val="006B0226"/>
    <w:rsid w:val="006B0B08"/>
    <w:rsid w:val="006C0063"/>
    <w:rsid w:val="006C4131"/>
    <w:rsid w:val="006C48A4"/>
    <w:rsid w:val="006D03EB"/>
    <w:rsid w:val="006D0C53"/>
    <w:rsid w:val="006E0AF8"/>
    <w:rsid w:val="006E1348"/>
    <w:rsid w:val="006E5943"/>
    <w:rsid w:val="006E7602"/>
    <w:rsid w:val="006F009C"/>
    <w:rsid w:val="006F08D8"/>
    <w:rsid w:val="006F6C49"/>
    <w:rsid w:val="006F75B0"/>
    <w:rsid w:val="00700E53"/>
    <w:rsid w:val="00702B94"/>
    <w:rsid w:val="00721C11"/>
    <w:rsid w:val="0073096E"/>
    <w:rsid w:val="00742D60"/>
    <w:rsid w:val="007439B5"/>
    <w:rsid w:val="00743F40"/>
    <w:rsid w:val="00746708"/>
    <w:rsid w:val="00746B83"/>
    <w:rsid w:val="0075275C"/>
    <w:rsid w:val="0075624D"/>
    <w:rsid w:val="00756AF0"/>
    <w:rsid w:val="00756D86"/>
    <w:rsid w:val="00756DD8"/>
    <w:rsid w:val="007572D2"/>
    <w:rsid w:val="00757BB0"/>
    <w:rsid w:val="00765013"/>
    <w:rsid w:val="00766B0D"/>
    <w:rsid w:val="007704DA"/>
    <w:rsid w:val="00782189"/>
    <w:rsid w:val="0079216E"/>
    <w:rsid w:val="00796D7F"/>
    <w:rsid w:val="007A2617"/>
    <w:rsid w:val="007A3227"/>
    <w:rsid w:val="007A55E4"/>
    <w:rsid w:val="007B4638"/>
    <w:rsid w:val="007B47EA"/>
    <w:rsid w:val="007C5BC2"/>
    <w:rsid w:val="007D37AC"/>
    <w:rsid w:val="007E7B60"/>
    <w:rsid w:val="007F3982"/>
    <w:rsid w:val="008006BD"/>
    <w:rsid w:val="00805A9A"/>
    <w:rsid w:val="008125B1"/>
    <w:rsid w:val="00813061"/>
    <w:rsid w:val="00813CF4"/>
    <w:rsid w:val="00814C12"/>
    <w:rsid w:val="00817525"/>
    <w:rsid w:val="00822657"/>
    <w:rsid w:val="00824F65"/>
    <w:rsid w:val="00825C1B"/>
    <w:rsid w:val="00836126"/>
    <w:rsid w:val="00842A6B"/>
    <w:rsid w:val="008508CE"/>
    <w:rsid w:val="00850D52"/>
    <w:rsid w:val="00851604"/>
    <w:rsid w:val="00854073"/>
    <w:rsid w:val="0086313B"/>
    <w:rsid w:val="008754D9"/>
    <w:rsid w:val="00885CE1"/>
    <w:rsid w:val="008936F6"/>
    <w:rsid w:val="0089372A"/>
    <w:rsid w:val="008A036E"/>
    <w:rsid w:val="008A1D93"/>
    <w:rsid w:val="008A43D5"/>
    <w:rsid w:val="008C2D78"/>
    <w:rsid w:val="008C4313"/>
    <w:rsid w:val="008D333E"/>
    <w:rsid w:val="008D580C"/>
    <w:rsid w:val="008D627C"/>
    <w:rsid w:val="008D7A36"/>
    <w:rsid w:val="008D7A71"/>
    <w:rsid w:val="008E14C2"/>
    <w:rsid w:val="008E4AD2"/>
    <w:rsid w:val="008E5C3A"/>
    <w:rsid w:val="008E603A"/>
    <w:rsid w:val="008E6404"/>
    <w:rsid w:val="008F0D55"/>
    <w:rsid w:val="008F51B6"/>
    <w:rsid w:val="009007E6"/>
    <w:rsid w:val="00900D19"/>
    <w:rsid w:val="00911E1A"/>
    <w:rsid w:val="00917491"/>
    <w:rsid w:val="009176A0"/>
    <w:rsid w:val="009179C5"/>
    <w:rsid w:val="0092106B"/>
    <w:rsid w:val="009232BF"/>
    <w:rsid w:val="009237D5"/>
    <w:rsid w:val="00931388"/>
    <w:rsid w:val="00931D05"/>
    <w:rsid w:val="00935097"/>
    <w:rsid w:val="00936F4E"/>
    <w:rsid w:val="00943B1B"/>
    <w:rsid w:val="00955690"/>
    <w:rsid w:val="00956634"/>
    <w:rsid w:val="00957E99"/>
    <w:rsid w:val="0096045B"/>
    <w:rsid w:val="0096296A"/>
    <w:rsid w:val="00964F65"/>
    <w:rsid w:val="009650C6"/>
    <w:rsid w:val="00970899"/>
    <w:rsid w:val="00974483"/>
    <w:rsid w:val="00974E5E"/>
    <w:rsid w:val="00976E2D"/>
    <w:rsid w:val="00980115"/>
    <w:rsid w:val="00981283"/>
    <w:rsid w:val="00991601"/>
    <w:rsid w:val="009968E7"/>
    <w:rsid w:val="009A1050"/>
    <w:rsid w:val="009A166A"/>
    <w:rsid w:val="009A54B4"/>
    <w:rsid w:val="009B12BB"/>
    <w:rsid w:val="009B1338"/>
    <w:rsid w:val="009B299E"/>
    <w:rsid w:val="009B2BF9"/>
    <w:rsid w:val="009B5FDC"/>
    <w:rsid w:val="009B651B"/>
    <w:rsid w:val="009E4124"/>
    <w:rsid w:val="009F56AC"/>
    <w:rsid w:val="009F5CCC"/>
    <w:rsid w:val="009F7E75"/>
    <w:rsid w:val="00A00B64"/>
    <w:rsid w:val="00A032AF"/>
    <w:rsid w:val="00A05A92"/>
    <w:rsid w:val="00A06E9C"/>
    <w:rsid w:val="00A12F06"/>
    <w:rsid w:val="00A141BE"/>
    <w:rsid w:val="00A146F1"/>
    <w:rsid w:val="00A160B6"/>
    <w:rsid w:val="00A17CE8"/>
    <w:rsid w:val="00A21293"/>
    <w:rsid w:val="00A2333C"/>
    <w:rsid w:val="00A24667"/>
    <w:rsid w:val="00A308B5"/>
    <w:rsid w:val="00A33D2A"/>
    <w:rsid w:val="00A341EE"/>
    <w:rsid w:val="00A34E59"/>
    <w:rsid w:val="00A41619"/>
    <w:rsid w:val="00A440F0"/>
    <w:rsid w:val="00A61416"/>
    <w:rsid w:val="00A6265D"/>
    <w:rsid w:val="00A66EA9"/>
    <w:rsid w:val="00A87EC4"/>
    <w:rsid w:val="00A917C5"/>
    <w:rsid w:val="00A9656E"/>
    <w:rsid w:val="00AA2C2A"/>
    <w:rsid w:val="00AA2C3D"/>
    <w:rsid w:val="00AA317C"/>
    <w:rsid w:val="00AA55EA"/>
    <w:rsid w:val="00AA79CF"/>
    <w:rsid w:val="00AB0FFA"/>
    <w:rsid w:val="00AB19D7"/>
    <w:rsid w:val="00AC0AFF"/>
    <w:rsid w:val="00AC0D57"/>
    <w:rsid w:val="00AC0E91"/>
    <w:rsid w:val="00AC46A7"/>
    <w:rsid w:val="00AC554C"/>
    <w:rsid w:val="00AC69C7"/>
    <w:rsid w:val="00AC6A0D"/>
    <w:rsid w:val="00AC6C56"/>
    <w:rsid w:val="00AD13E9"/>
    <w:rsid w:val="00AD14D9"/>
    <w:rsid w:val="00AE3B63"/>
    <w:rsid w:val="00AE610E"/>
    <w:rsid w:val="00AF1198"/>
    <w:rsid w:val="00AF3DFC"/>
    <w:rsid w:val="00B11A1C"/>
    <w:rsid w:val="00B17CA5"/>
    <w:rsid w:val="00B20DD1"/>
    <w:rsid w:val="00B22BE4"/>
    <w:rsid w:val="00B235FD"/>
    <w:rsid w:val="00B30596"/>
    <w:rsid w:val="00B31F78"/>
    <w:rsid w:val="00B36729"/>
    <w:rsid w:val="00B41713"/>
    <w:rsid w:val="00B44142"/>
    <w:rsid w:val="00B44FD6"/>
    <w:rsid w:val="00B510F8"/>
    <w:rsid w:val="00B52E79"/>
    <w:rsid w:val="00B55DBC"/>
    <w:rsid w:val="00B60120"/>
    <w:rsid w:val="00B622C6"/>
    <w:rsid w:val="00B625C0"/>
    <w:rsid w:val="00B63DBA"/>
    <w:rsid w:val="00B649A6"/>
    <w:rsid w:val="00B67310"/>
    <w:rsid w:val="00B74074"/>
    <w:rsid w:val="00B752B7"/>
    <w:rsid w:val="00B7675F"/>
    <w:rsid w:val="00B82D73"/>
    <w:rsid w:val="00B838E3"/>
    <w:rsid w:val="00B9342A"/>
    <w:rsid w:val="00B96E75"/>
    <w:rsid w:val="00BA0A42"/>
    <w:rsid w:val="00BA2E67"/>
    <w:rsid w:val="00BA3266"/>
    <w:rsid w:val="00BC2396"/>
    <w:rsid w:val="00BC49AC"/>
    <w:rsid w:val="00BD0733"/>
    <w:rsid w:val="00BE1CBF"/>
    <w:rsid w:val="00BE4D29"/>
    <w:rsid w:val="00BF00F4"/>
    <w:rsid w:val="00BF451C"/>
    <w:rsid w:val="00BF5530"/>
    <w:rsid w:val="00C049A3"/>
    <w:rsid w:val="00C049B1"/>
    <w:rsid w:val="00C05D34"/>
    <w:rsid w:val="00C07DEB"/>
    <w:rsid w:val="00C147C8"/>
    <w:rsid w:val="00C1585E"/>
    <w:rsid w:val="00C15E39"/>
    <w:rsid w:val="00C256CC"/>
    <w:rsid w:val="00C319D1"/>
    <w:rsid w:val="00C36735"/>
    <w:rsid w:val="00C40066"/>
    <w:rsid w:val="00C40297"/>
    <w:rsid w:val="00C47956"/>
    <w:rsid w:val="00C51DEB"/>
    <w:rsid w:val="00C53B3E"/>
    <w:rsid w:val="00C56C72"/>
    <w:rsid w:val="00C5764D"/>
    <w:rsid w:val="00C60C46"/>
    <w:rsid w:val="00C75B6A"/>
    <w:rsid w:val="00C84607"/>
    <w:rsid w:val="00C90086"/>
    <w:rsid w:val="00C91710"/>
    <w:rsid w:val="00C91CA5"/>
    <w:rsid w:val="00C9260F"/>
    <w:rsid w:val="00C95A1C"/>
    <w:rsid w:val="00CA3343"/>
    <w:rsid w:val="00CB3803"/>
    <w:rsid w:val="00CB407A"/>
    <w:rsid w:val="00CB5DBC"/>
    <w:rsid w:val="00CB77DA"/>
    <w:rsid w:val="00CC6DA7"/>
    <w:rsid w:val="00CC7ABB"/>
    <w:rsid w:val="00CD2117"/>
    <w:rsid w:val="00CD5D63"/>
    <w:rsid w:val="00CD72AD"/>
    <w:rsid w:val="00CD79E9"/>
    <w:rsid w:val="00CE243F"/>
    <w:rsid w:val="00CE3DAF"/>
    <w:rsid w:val="00CE4827"/>
    <w:rsid w:val="00CE68C1"/>
    <w:rsid w:val="00CF32FC"/>
    <w:rsid w:val="00CF5325"/>
    <w:rsid w:val="00D0349A"/>
    <w:rsid w:val="00D034CE"/>
    <w:rsid w:val="00D03A71"/>
    <w:rsid w:val="00D04826"/>
    <w:rsid w:val="00D07558"/>
    <w:rsid w:val="00D15B4F"/>
    <w:rsid w:val="00D21C37"/>
    <w:rsid w:val="00D226BF"/>
    <w:rsid w:val="00D25E5A"/>
    <w:rsid w:val="00D26E84"/>
    <w:rsid w:val="00D41D3C"/>
    <w:rsid w:val="00D440A6"/>
    <w:rsid w:val="00D46579"/>
    <w:rsid w:val="00D5297D"/>
    <w:rsid w:val="00D54F19"/>
    <w:rsid w:val="00D60EFE"/>
    <w:rsid w:val="00D61C5D"/>
    <w:rsid w:val="00D61D98"/>
    <w:rsid w:val="00D741A0"/>
    <w:rsid w:val="00D84BA0"/>
    <w:rsid w:val="00D93396"/>
    <w:rsid w:val="00D968F3"/>
    <w:rsid w:val="00DA24FD"/>
    <w:rsid w:val="00DA4437"/>
    <w:rsid w:val="00DA4CCA"/>
    <w:rsid w:val="00DB1271"/>
    <w:rsid w:val="00DB305A"/>
    <w:rsid w:val="00DB35A3"/>
    <w:rsid w:val="00DB56BF"/>
    <w:rsid w:val="00DC39C8"/>
    <w:rsid w:val="00DD79BB"/>
    <w:rsid w:val="00DE0614"/>
    <w:rsid w:val="00DE07AA"/>
    <w:rsid w:val="00DE0E40"/>
    <w:rsid w:val="00DE4531"/>
    <w:rsid w:val="00DE5200"/>
    <w:rsid w:val="00DF3720"/>
    <w:rsid w:val="00E021E6"/>
    <w:rsid w:val="00E0640A"/>
    <w:rsid w:val="00E20465"/>
    <w:rsid w:val="00E25662"/>
    <w:rsid w:val="00E26036"/>
    <w:rsid w:val="00E27BF5"/>
    <w:rsid w:val="00E27D38"/>
    <w:rsid w:val="00E30715"/>
    <w:rsid w:val="00E378C5"/>
    <w:rsid w:val="00E379E7"/>
    <w:rsid w:val="00E44FB1"/>
    <w:rsid w:val="00E50891"/>
    <w:rsid w:val="00E54621"/>
    <w:rsid w:val="00E61A2C"/>
    <w:rsid w:val="00E65359"/>
    <w:rsid w:val="00E70729"/>
    <w:rsid w:val="00E76D27"/>
    <w:rsid w:val="00E772C5"/>
    <w:rsid w:val="00E85D5F"/>
    <w:rsid w:val="00E9202D"/>
    <w:rsid w:val="00E95B21"/>
    <w:rsid w:val="00EA0E81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0BF6"/>
    <w:rsid w:val="00EF6972"/>
    <w:rsid w:val="00EF7B85"/>
    <w:rsid w:val="00F012A1"/>
    <w:rsid w:val="00F05FCB"/>
    <w:rsid w:val="00F07EAB"/>
    <w:rsid w:val="00F149E9"/>
    <w:rsid w:val="00F30A5C"/>
    <w:rsid w:val="00F3392F"/>
    <w:rsid w:val="00F351B9"/>
    <w:rsid w:val="00F36C67"/>
    <w:rsid w:val="00F42952"/>
    <w:rsid w:val="00F510B7"/>
    <w:rsid w:val="00F628B7"/>
    <w:rsid w:val="00F67EFC"/>
    <w:rsid w:val="00F749D9"/>
    <w:rsid w:val="00F752C8"/>
    <w:rsid w:val="00F757A9"/>
    <w:rsid w:val="00F766A3"/>
    <w:rsid w:val="00F8440E"/>
    <w:rsid w:val="00F86139"/>
    <w:rsid w:val="00F86F5C"/>
    <w:rsid w:val="00F916B7"/>
    <w:rsid w:val="00FA7123"/>
    <w:rsid w:val="00FA79B6"/>
    <w:rsid w:val="00FB0A09"/>
    <w:rsid w:val="00FB30E6"/>
    <w:rsid w:val="00FB35B4"/>
    <w:rsid w:val="00FB38FC"/>
    <w:rsid w:val="00FB5793"/>
    <w:rsid w:val="00FC1840"/>
    <w:rsid w:val="00FC356F"/>
    <w:rsid w:val="00FC444C"/>
    <w:rsid w:val="00FC59C2"/>
    <w:rsid w:val="00FC724D"/>
    <w:rsid w:val="00FD1F1F"/>
    <w:rsid w:val="00FD6287"/>
    <w:rsid w:val="00FE36C4"/>
    <w:rsid w:val="00FE64FE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71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TextodoEspaoReservado">
    <w:name w:val="Placeholder Text"/>
    <w:basedOn w:val="Fontepargpadro"/>
    <w:uiPriority w:val="99"/>
    <w:rsid w:val="00047E46"/>
  </w:style>
  <w:style w:type="numbering" w:customStyle="1" w:styleId="Semlista1">
    <w:name w:val="Sem lista1"/>
    <w:next w:val="Semlista"/>
    <w:semiHidden/>
    <w:unhideWhenUsed/>
    <w:rsid w:val="00047E46"/>
  </w:style>
  <w:style w:type="character" w:styleId="Refdecomentrio">
    <w:name w:val="annotation reference"/>
    <w:rsid w:val="00047E4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47E46"/>
    <w:pPr>
      <w:spacing w:after="0pt" w:line="12pt" w:lineRule="auto"/>
    </w:pPr>
    <w:rPr>
      <w:rFonts w:ascii="Cambria" w:eastAsia="Cambria" w:hAnsi="Cambria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47E46"/>
    <w:rPr>
      <w:rFonts w:ascii="Cambria" w:eastAsia="Cambria" w:hAnsi="Cambria" w:cs="Times New Roman"/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7E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47E46"/>
    <w:rPr>
      <w:rFonts w:ascii="Cambria" w:eastAsia="Cambria" w:hAnsi="Cambria" w:cs="Times New Roman"/>
      <w:b/>
      <w:bCs/>
      <w:color w:val="auto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047E46"/>
    <w:pPr>
      <w:pBdr>
        <w:top w:val="single" w:sz="8" w:space="1" w:color="7F7F7F"/>
        <w:bottom w:val="single" w:sz="8" w:space="1" w:color="7F7F7F"/>
      </w:pBdr>
      <w:shd w:val="clear" w:color="auto" w:fill="F2F2F2"/>
      <w:spacing w:before="24pt" w:after="12pt" w:line="12pt" w:lineRule="auto"/>
      <w:jc w:val="center"/>
    </w:pPr>
    <w:rPr>
      <w:rFonts w:ascii="Times New Roman" w:eastAsia="Times New Roman" w:hAnsi="Times New Roman" w:cs="Times New Roman"/>
      <w:b/>
      <w:smallCaps/>
      <w:color w:val="auto"/>
      <w:lang w:eastAsia="pt-BR"/>
    </w:rPr>
  </w:style>
  <w:style w:type="character" w:customStyle="1" w:styleId="TtuloChar">
    <w:name w:val="Título Char"/>
    <w:basedOn w:val="Fontepargpadro"/>
    <w:link w:val="Ttulo"/>
    <w:rsid w:val="00047E46"/>
    <w:rPr>
      <w:rFonts w:ascii="Times New Roman" w:eastAsia="Times New Roman" w:hAnsi="Times New Roman" w:cs="Times New Roman"/>
      <w:b/>
      <w:smallCaps/>
      <w:color w:val="auto"/>
      <w:shd w:val="clear" w:color="auto" w:fill="F2F2F2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47E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40657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4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7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3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5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3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6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8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4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9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7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8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82ade07a-6c26-4821-a308-1e7006d52e0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purl.oclc.org/ooxml/officeDocument/customXml" ds:itemID="{EC28FE36-E0A4-4507-96F9-402B98A17B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2023-12-28T18:00:00Z</dcterms:created>
  <dcterms:modified xsi:type="dcterms:W3CDTF">2023-12-28T18:00:00Z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