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73" w:righ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078" cy="7781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078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04" w:lineRule="exact" w:before="47"/>
        <w:ind w:left="1983" w:right="1970" w:firstLine="0"/>
        <w:jc w:val="center"/>
        <w:rPr>
          <w:sz w:val="17"/>
        </w:rPr>
      </w:pPr>
      <w:r>
        <w:rPr>
          <w:sz w:val="17"/>
        </w:rPr>
        <w:t>MINISTÉRIO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CULTURA</w:t>
      </w:r>
    </w:p>
    <w:p>
      <w:pPr>
        <w:spacing w:line="230" w:lineRule="auto" w:before="2"/>
        <w:ind w:left="1986" w:right="1970" w:firstLine="0"/>
        <w:jc w:val="center"/>
        <w:rPr>
          <w:sz w:val="17"/>
        </w:rPr>
      </w:pPr>
      <w:r>
        <w:rPr>
          <w:sz w:val="17"/>
        </w:rPr>
        <w:t>Esplanada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Ministérios,</w:t>
      </w:r>
      <w:r>
        <w:rPr>
          <w:spacing w:val="-1"/>
          <w:sz w:val="17"/>
        </w:rPr>
        <w:t> </w:t>
      </w:r>
      <w:r>
        <w:rPr>
          <w:sz w:val="17"/>
        </w:rPr>
        <w:t>Bloco</w:t>
      </w:r>
      <w:r>
        <w:rPr>
          <w:spacing w:val="-1"/>
          <w:sz w:val="17"/>
        </w:rPr>
        <w:t> </w:t>
      </w:r>
      <w:r>
        <w:rPr>
          <w:sz w:val="17"/>
        </w:rPr>
        <w:t>B,</w:t>
      </w:r>
      <w:r>
        <w:rPr>
          <w:spacing w:val="-1"/>
          <w:sz w:val="17"/>
        </w:rPr>
        <w:t> </w:t>
      </w:r>
      <w:r>
        <w:rPr>
          <w:sz w:val="17"/>
        </w:rPr>
        <w:t>-</w:t>
      </w:r>
      <w:r>
        <w:rPr>
          <w:spacing w:val="-1"/>
          <w:sz w:val="17"/>
        </w:rPr>
        <w:t> </w:t>
      </w:r>
      <w:r>
        <w:rPr>
          <w:sz w:val="17"/>
        </w:rPr>
        <w:t>Bairro</w:t>
      </w:r>
      <w:r>
        <w:rPr>
          <w:spacing w:val="-1"/>
          <w:sz w:val="17"/>
        </w:rPr>
        <w:t> </w:t>
      </w:r>
      <w:r>
        <w:rPr>
          <w:sz w:val="17"/>
        </w:rPr>
        <w:t>Zona</w:t>
      </w:r>
      <w:r>
        <w:rPr>
          <w:spacing w:val="-2"/>
          <w:sz w:val="17"/>
        </w:rPr>
        <w:t> </w:t>
      </w:r>
      <w:r>
        <w:rPr>
          <w:sz w:val="17"/>
        </w:rPr>
        <w:t>Cívico</w:t>
      </w:r>
      <w:r>
        <w:rPr>
          <w:spacing w:val="-1"/>
          <w:sz w:val="17"/>
        </w:rPr>
        <w:t> </w:t>
      </w:r>
      <w:r>
        <w:rPr>
          <w:sz w:val="17"/>
        </w:rPr>
        <w:t>Administrativa,</w:t>
      </w:r>
      <w:r>
        <w:rPr>
          <w:spacing w:val="-1"/>
          <w:sz w:val="17"/>
        </w:rPr>
        <w:t> </w:t>
      </w:r>
      <w:r>
        <w:rPr>
          <w:sz w:val="17"/>
        </w:rPr>
        <w:t>Brasília/DF,</w:t>
      </w:r>
      <w:r>
        <w:rPr>
          <w:spacing w:val="-1"/>
          <w:sz w:val="17"/>
        </w:rPr>
        <w:t> </w:t>
      </w:r>
      <w:r>
        <w:rPr>
          <w:sz w:val="17"/>
        </w:rPr>
        <w:t>CEP</w:t>
      </w:r>
      <w:r>
        <w:rPr>
          <w:spacing w:val="-1"/>
          <w:sz w:val="17"/>
        </w:rPr>
        <w:t> </w:t>
      </w:r>
      <w:r>
        <w:rPr>
          <w:sz w:val="17"/>
        </w:rPr>
        <w:t>70068-900</w:t>
      </w:r>
      <w:r>
        <w:rPr>
          <w:spacing w:val="-36"/>
          <w:sz w:val="17"/>
        </w:rPr>
        <w:t> </w:t>
      </w:r>
      <w:r>
        <w:rPr>
          <w:sz w:val="17"/>
        </w:rPr>
        <w:t>Telefone: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Fax:</w:t>
      </w:r>
      <w:r>
        <w:rPr>
          <w:spacing w:val="-1"/>
          <w:sz w:val="17"/>
        </w:rPr>
        <w:t> </w:t>
      </w:r>
      <w:r>
        <w:rPr>
          <w:sz w:val="17"/>
        </w:rPr>
        <w:t>@fax_unidade@ -</w:t>
      </w:r>
      <w:r>
        <w:rPr>
          <w:spacing w:val="-1"/>
          <w:sz w:val="17"/>
        </w:rPr>
        <w:t> </w:t>
      </w:r>
      <w:hyperlink r:id="rId6">
        <w:r>
          <w:rPr>
            <w:sz w:val="17"/>
          </w:rPr>
          <w:t>http://www.cultura.gov.br</w:t>
        </w:r>
      </w:hyperlink>
    </w:p>
    <w:p>
      <w:pPr>
        <w:pStyle w:val="BodyText"/>
        <w:ind w:left="0" w:right="0"/>
        <w:jc w:val="left"/>
        <w:rPr>
          <w:sz w:val="16"/>
        </w:rPr>
      </w:pPr>
    </w:p>
    <w:p>
      <w:pPr>
        <w:pStyle w:val="BodyText"/>
        <w:spacing w:before="112"/>
        <w:ind w:right="0"/>
      </w:pPr>
      <w:r>
        <w:rPr/>
        <w:t>PROCESSO</w:t>
      </w:r>
      <w:r>
        <w:rPr>
          <w:spacing w:val="-12"/>
        </w:rPr>
        <w:t> </w:t>
      </w:r>
      <w:r>
        <w:rPr/>
        <w:t>Nº</w:t>
      </w:r>
      <w:r>
        <w:rPr>
          <w:spacing w:val="-11"/>
        </w:rPr>
        <w:t> </w:t>
      </w:r>
      <w:r>
        <w:rPr/>
        <w:t>01400.020062/2023-92</w:t>
      </w: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spacing w:before="1"/>
        <w:ind w:left="0" w:right="0"/>
        <w:jc w:val="left"/>
        <w:rPr>
          <w:sz w:val="18"/>
        </w:rPr>
      </w:pPr>
    </w:p>
    <w:p>
      <w:pPr>
        <w:pStyle w:val="Heading1"/>
        <w:ind w:left="1983" w:right="1970" w:firstLine="0"/>
        <w:jc w:val="center"/>
      </w:pPr>
      <w:r>
        <w:rPr/>
        <w:t>PROTOCOLO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INTENÇÕES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1/2023</w:t>
      </w:r>
    </w:p>
    <w:p>
      <w:pPr>
        <w:pStyle w:val="BodyText"/>
        <w:ind w:left="0" w:right="0"/>
        <w:jc w:val="left"/>
        <w:rPr>
          <w:b/>
          <w:sz w:val="22"/>
        </w:rPr>
      </w:pPr>
    </w:p>
    <w:p>
      <w:pPr>
        <w:pStyle w:val="BodyText"/>
        <w:ind w:left="0" w:right="0"/>
        <w:jc w:val="left"/>
        <w:rPr>
          <w:b/>
          <w:sz w:val="22"/>
        </w:rPr>
      </w:pPr>
    </w:p>
    <w:p>
      <w:pPr>
        <w:pStyle w:val="BodyText"/>
        <w:spacing w:before="9"/>
        <w:ind w:left="0" w:right="0"/>
        <w:jc w:val="left"/>
        <w:rPr>
          <w:b/>
          <w:sz w:val="31"/>
        </w:rPr>
      </w:pPr>
    </w:p>
    <w:p>
      <w:pPr>
        <w:pStyle w:val="BodyText"/>
        <w:spacing w:line="230" w:lineRule="auto"/>
        <w:ind w:left="5799" w:right="631"/>
      </w:pPr>
      <w:r>
        <w:rPr/>
        <w:t>PROTOCOLO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CELEBRAM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UNIÃO,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1"/>
        </w:rPr>
        <w:t> </w:t>
      </w:r>
      <w:r>
        <w:rPr/>
        <w:t>DO</w:t>
      </w:r>
      <w:r>
        <w:rPr>
          <w:spacing w:val="-49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(MINC),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-49"/>
        </w:rPr>
        <w:t> </w:t>
      </w:r>
      <w:r>
        <w:rPr/>
        <w:t>CONSELHO DE ARQUITETURA E URBANISMO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(CAU/BR),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ESPECIFICA.</w:t>
      </w: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spacing w:before="6"/>
        <w:ind w:left="0" w:right="0"/>
        <w:jc w:val="left"/>
        <w:rPr>
          <w:sz w:val="32"/>
        </w:rPr>
      </w:pPr>
    </w:p>
    <w:p>
      <w:pPr>
        <w:pStyle w:val="BodyText"/>
        <w:spacing w:line="230" w:lineRule="auto"/>
      </w:pPr>
      <w:r>
        <w:rPr/>
        <w:t>A União, por intermédio do Ministério da Cultura (MinC), com sede em Brasília/DF, Esplanada dos Ministérios,</w:t>
      </w:r>
      <w:r>
        <w:rPr>
          <w:spacing w:val="-49"/>
        </w:rPr>
        <w:t> </w:t>
      </w:r>
      <w:r>
        <w:rPr/>
        <w:t>bloco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Eixo</w:t>
      </w:r>
      <w:r>
        <w:rPr>
          <w:spacing w:val="1"/>
        </w:rPr>
        <w:t> </w:t>
      </w:r>
      <w:r>
        <w:rPr/>
        <w:t>Monumental,</w:t>
      </w:r>
      <w:r>
        <w:rPr>
          <w:spacing w:val="1"/>
        </w:rPr>
        <w:t> </w:t>
      </w:r>
      <w:r>
        <w:rPr/>
        <w:t>CEP</w:t>
      </w:r>
      <w:r>
        <w:rPr>
          <w:spacing w:val="1"/>
        </w:rPr>
        <w:t> </w:t>
      </w:r>
      <w:r>
        <w:rPr/>
        <w:t>70068-900,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01.264.142/0002-00,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Secretário-Executivo,</w:t>
      </w:r>
      <w:r>
        <w:rPr>
          <w:spacing w:val="-11"/>
        </w:rPr>
        <w:t> </w:t>
      </w:r>
      <w:r>
        <w:rPr>
          <w:b/>
        </w:rPr>
        <w:t>MÁRCIO</w:t>
      </w:r>
      <w:r>
        <w:rPr>
          <w:b/>
          <w:spacing w:val="-11"/>
        </w:rPr>
        <w:t> </w:t>
      </w:r>
      <w:r>
        <w:rPr>
          <w:b/>
        </w:rPr>
        <w:t>TAVARES</w:t>
      </w:r>
      <w:r>
        <w:rPr>
          <w:b/>
          <w:spacing w:val="-10"/>
        </w:rPr>
        <w:t> </w:t>
      </w:r>
      <w:r>
        <w:rPr>
          <w:b/>
        </w:rPr>
        <w:t>DOS</w:t>
      </w:r>
      <w:r>
        <w:rPr>
          <w:b/>
          <w:spacing w:val="-11"/>
        </w:rPr>
        <w:t> </w:t>
      </w:r>
      <w:r>
        <w:rPr>
          <w:b/>
        </w:rPr>
        <w:t>SANTOS</w:t>
      </w:r>
      <w:r>
        <w:rPr/>
        <w:t>,</w:t>
      </w:r>
      <w:r>
        <w:rPr>
          <w:spacing w:val="-11"/>
        </w:rPr>
        <w:t> </w:t>
      </w:r>
      <w:r>
        <w:rPr/>
        <w:t>nomeado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meio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1º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janeiro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2023,</w:t>
      </w:r>
      <w:r>
        <w:rPr>
          <w:spacing w:val="-50"/>
        </w:rPr>
        <w:t> </w:t>
      </w:r>
      <w:r>
        <w:rPr/>
        <w:t>publicado no Diário Oficial da União em 1º de janeiro de 2023, portador do registro geral nº 9087484243</w:t>
      </w:r>
      <w:r>
        <w:rPr>
          <w:spacing w:val="1"/>
        </w:rPr>
        <w:t> </w:t>
      </w:r>
      <w:r>
        <w:rPr/>
        <w:t>SSP/RS</w:t>
      </w:r>
      <w:r>
        <w:rPr>
          <w:spacing w:val="-1"/>
        </w:rPr>
        <w:t> </w:t>
      </w:r>
      <w:r>
        <w:rPr/>
        <w:t>e CPF nº 010.116.290.-11;</w:t>
      </w:r>
      <w:r>
        <w:rPr>
          <w:spacing w:val="-1"/>
        </w:rPr>
        <w:t> </w:t>
      </w:r>
      <w:r>
        <w:rPr/>
        <w:t>e o </w:t>
      </w:r>
      <w:r>
        <w:rPr>
          <w:b/>
        </w:rPr>
        <w:t>CONSELHO</w:t>
      </w:r>
      <w:r>
        <w:rPr>
          <w:b/>
          <w:spacing w:val="-1"/>
        </w:rPr>
        <w:t> </w:t>
      </w:r>
      <w:r>
        <w:rPr>
          <w:b/>
        </w:rPr>
        <w:t>DE ARQUITETURA E URBANISMO</w:t>
      </w:r>
      <w:r>
        <w:rPr>
          <w:b/>
          <w:spacing w:val="-1"/>
        </w:rPr>
        <w:t> </w:t>
      </w:r>
      <w:r>
        <w:rPr>
          <w:b/>
        </w:rPr>
        <w:t>DO BRASIL (CAU/BR)</w:t>
      </w:r>
      <w:r>
        <w:rPr/>
        <w:t>, com</w:t>
      </w:r>
    </w:p>
    <w:p>
      <w:pPr>
        <w:pStyle w:val="BodyText"/>
        <w:spacing w:line="230" w:lineRule="auto" w:before="6"/>
      </w:pPr>
      <w:r>
        <w:rPr/>
        <w:t>sede em Brasília/DF, SEPS EQ 702/902, 2º Andar dos Blocos A e B, Edifício General Alencastro, CEP 70390-025,</w:t>
      </w:r>
      <w:r>
        <w:rPr>
          <w:spacing w:val="-49"/>
        </w:rPr>
        <w:t> </w:t>
      </w:r>
      <w:r>
        <w:rPr/>
        <w:t>CNPJ/MF nº 14.702.767/0001-77, neste ato representado pela presidenta </w:t>
      </w:r>
      <w:r>
        <w:rPr>
          <w:b/>
        </w:rPr>
        <w:t>NADIA SOMEKH, </w:t>
      </w:r>
      <w:r>
        <w:rPr/>
        <w:t>empossada em 14</w:t>
      </w:r>
      <w:r>
        <w:rPr>
          <w:spacing w:val="-49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2021,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dispõe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Regimento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deste</w:t>
      </w:r>
      <w:r>
        <w:rPr>
          <w:spacing w:val="-4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aprovado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CAU/BR</w:t>
      </w:r>
      <w:r>
        <w:rPr>
          <w:spacing w:val="-4"/>
        </w:rPr>
        <w:t> </w:t>
      </w:r>
      <w:r>
        <w:rPr/>
        <w:t>nº</w:t>
      </w:r>
      <w:r>
        <w:rPr>
          <w:spacing w:val="-50"/>
        </w:rPr>
        <w:t> </w:t>
      </w:r>
      <w:r>
        <w:rPr/>
        <w:t>139 de 28 de abril de 2017; portadora do registro geral nº 4868056-4 SSP/SP e CPF nº 875.188.568-91,</w:t>
      </w:r>
      <w:r>
        <w:rPr>
          <w:spacing w:val="1"/>
        </w:rPr>
        <w:t> </w:t>
      </w:r>
      <w:r>
        <w:rPr/>
        <w:t>RESOLVEM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o</w:t>
      </w:r>
      <w:r>
        <w:rPr>
          <w:spacing w:val="52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PROTOCOLO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INTENÇÕES,</w:t>
      </w:r>
      <w:r>
        <w:rPr>
          <w:spacing w:val="52"/>
        </w:rPr>
        <w:t> </w:t>
      </w:r>
      <w:r>
        <w:rPr/>
        <w:t>tendo</w:t>
      </w:r>
      <w:r>
        <w:rPr>
          <w:spacing w:val="52"/>
        </w:rPr>
        <w:t> </w:t>
      </w:r>
      <w:r>
        <w:rPr/>
        <w:t>em</w:t>
      </w:r>
      <w:r>
        <w:rPr>
          <w:spacing w:val="52"/>
        </w:rPr>
        <w:t> </w:t>
      </w:r>
      <w:r>
        <w:rPr/>
        <w:t>vista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consta</w:t>
      </w:r>
      <w:r>
        <w:rPr>
          <w:spacing w:val="52"/>
        </w:rPr>
        <w:t> </w:t>
      </w:r>
      <w:r>
        <w:rPr/>
        <w:t>do</w:t>
      </w:r>
      <w:r>
        <w:rPr>
          <w:spacing w:val="5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 01400.020062/2023-92 e em observância, no que couber, às disposições da Lei nº 14.133, de 1º de abril de</w:t>
      </w:r>
      <w:r>
        <w:rPr>
          <w:spacing w:val="-49"/>
        </w:rPr>
        <w:t> </w:t>
      </w:r>
      <w:r>
        <w:rPr/>
        <w:t>2021,</w:t>
      </w:r>
      <w:r>
        <w:rPr>
          <w:spacing w:val="-8"/>
        </w:rPr>
        <w:t> </w:t>
      </w:r>
      <w:r>
        <w:rPr/>
        <w:t>legislação</w:t>
      </w:r>
      <w:r>
        <w:rPr>
          <w:spacing w:val="-8"/>
        </w:rPr>
        <w:t> </w:t>
      </w:r>
      <w:r>
        <w:rPr/>
        <w:t>correlacionada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suas</w:t>
      </w:r>
      <w:r>
        <w:rPr>
          <w:spacing w:val="-8"/>
        </w:rPr>
        <w:t> </w:t>
      </w:r>
      <w:r>
        <w:rPr/>
        <w:t>alterações,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cláusulas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condições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seguir: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14" w:after="0"/>
        <w:ind w:left="1574" w:right="0" w:hanging="1347"/>
        <w:jc w:val="both"/>
      </w:pPr>
      <w:r>
        <w:rPr/>
        <w:t>CLÁUSULA</w:t>
      </w:r>
      <w:r>
        <w:rPr>
          <w:spacing w:val="-8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O presente Protocolo de Intenções tem por objeto a cooperação técnica para o intercâmbio de</w:t>
      </w:r>
      <w:r>
        <w:rPr>
          <w:spacing w:val="1"/>
          <w:sz w:val="23"/>
        </w:rPr>
        <w:t> </w:t>
      </w:r>
      <w:r>
        <w:rPr>
          <w:sz w:val="23"/>
        </w:rPr>
        <w:t>experiências, informações e tecnologias, visando à elaboração de metodologias operacionais, capacitação e</w:t>
      </w:r>
      <w:r>
        <w:rPr>
          <w:spacing w:val="1"/>
          <w:sz w:val="23"/>
        </w:rPr>
        <w:t> </w:t>
      </w:r>
      <w:r>
        <w:rPr>
          <w:sz w:val="23"/>
        </w:rPr>
        <w:t>especialização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voltadas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aperfeiçoamento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políticas</w:t>
      </w:r>
      <w:r>
        <w:rPr>
          <w:spacing w:val="1"/>
          <w:sz w:val="23"/>
        </w:rPr>
        <w:t> </w:t>
      </w:r>
      <w:r>
        <w:rPr>
          <w:sz w:val="23"/>
        </w:rPr>
        <w:t>públicas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periferias,</w:t>
      </w:r>
      <w:r>
        <w:rPr>
          <w:spacing w:val="1"/>
          <w:sz w:val="23"/>
        </w:rPr>
        <w:t> </w:t>
      </w:r>
      <w:r>
        <w:rPr>
          <w:sz w:val="23"/>
        </w:rPr>
        <w:t>especificamente no apoio ao planejamento participativo para definição de equipamentos públicos culturais,</w:t>
      </w:r>
      <w:r>
        <w:rPr>
          <w:spacing w:val="1"/>
          <w:sz w:val="23"/>
        </w:rPr>
        <w:t> </w:t>
      </w:r>
      <w:r>
        <w:rPr>
          <w:sz w:val="23"/>
        </w:rPr>
        <w:t>acompanhamento</w:t>
      </w:r>
      <w:r>
        <w:rPr>
          <w:spacing w:val="22"/>
          <w:sz w:val="23"/>
        </w:rPr>
        <w:t> </w:t>
      </w:r>
      <w:r>
        <w:rPr>
          <w:sz w:val="23"/>
        </w:rPr>
        <w:t>da</w:t>
      </w:r>
      <w:r>
        <w:rPr>
          <w:spacing w:val="73"/>
          <w:sz w:val="23"/>
        </w:rPr>
        <w:t> </w:t>
      </w:r>
      <w:r>
        <w:rPr>
          <w:sz w:val="23"/>
        </w:rPr>
        <w:t>urbanização</w:t>
      </w:r>
      <w:r>
        <w:rPr>
          <w:spacing w:val="73"/>
          <w:sz w:val="23"/>
        </w:rPr>
        <w:t> </w:t>
      </w:r>
      <w:r>
        <w:rPr>
          <w:sz w:val="23"/>
        </w:rPr>
        <w:t>nos</w:t>
      </w:r>
      <w:r>
        <w:rPr>
          <w:spacing w:val="73"/>
          <w:sz w:val="23"/>
        </w:rPr>
        <w:t> </w:t>
      </w:r>
      <w:r>
        <w:rPr>
          <w:sz w:val="23"/>
        </w:rPr>
        <w:t>territórios</w:t>
      </w:r>
      <w:r>
        <w:rPr>
          <w:spacing w:val="73"/>
          <w:sz w:val="23"/>
        </w:rPr>
        <w:t> </w:t>
      </w:r>
      <w:r>
        <w:rPr>
          <w:sz w:val="23"/>
        </w:rPr>
        <w:t>periféricos,</w:t>
      </w:r>
      <w:r>
        <w:rPr>
          <w:spacing w:val="73"/>
          <w:sz w:val="23"/>
        </w:rPr>
        <w:t> </w:t>
      </w:r>
      <w:r>
        <w:rPr>
          <w:sz w:val="23"/>
        </w:rPr>
        <w:t>assistência</w:t>
      </w:r>
      <w:r>
        <w:rPr>
          <w:spacing w:val="74"/>
          <w:sz w:val="23"/>
        </w:rPr>
        <w:t> </w:t>
      </w:r>
      <w:r>
        <w:rPr>
          <w:sz w:val="23"/>
        </w:rPr>
        <w:t>técnica</w:t>
      </w:r>
      <w:r>
        <w:rPr>
          <w:spacing w:val="73"/>
          <w:sz w:val="23"/>
        </w:rPr>
        <w:t> </w:t>
      </w:r>
      <w:r>
        <w:rPr>
          <w:sz w:val="23"/>
        </w:rPr>
        <w:t>para</w:t>
      </w:r>
      <w:r>
        <w:rPr>
          <w:spacing w:val="73"/>
          <w:sz w:val="23"/>
        </w:rPr>
        <w:t> </w:t>
      </w:r>
      <w:r>
        <w:rPr>
          <w:sz w:val="23"/>
        </w:rPr>
        <w:t>o</w:t>
      </w:r>
      <w:r>
        <w:rPr>
          <w:spacing w:val="73"/>
          <w:sz w:val="23"/>
        </w:rPr>
        <w:t> </w:t>
      </w:r>
      <w:r>
        <w:rPr>
          <w:sz w:val="23"/>
        </w:rPr>
        <w:t>enfrentamento</w:t>
      </w:r>
      <w:r>
        <w:rPr>
          <w:spacing w:val="-50"/>
          <w:sz w:val="23"/>
        </w:rPr>
        <w:t> </w:t>
      </w:r>
      <w:r>
        <w:rPr>
          <w:sz w:val="23"/>
        </w:rPr>
        <w:t>à inadequação urbana e habitacional, mediante a implementação de ações conjuntas ou de apoio mútuo e de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-2"/>
          <w:sz w:val="23"/>
        </w:rPr>
        <w:t> </w:t>
      </w:r>
      <w:r>
        <w:rPr>
          <w:sz w:val="23"/>
        </w:rPr>
        <w:t>complementares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interesse</w:t>
      </w:r>
      <w:r>
        <w:rPr>
          <w:spacing w:val="-2"/>
          <w:sz w:val="23"/>
        </w:rPr>
        <w:t> </w:t>
      </w:r>
      <w:r>
        <w:rPr>
          <w:sz w:val="23"/>
        </w:rPr>
        <w:t>comum.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13" w:after="0"/>
        <w:ind w:left="1574" w:right="0" w:hanging="1347"/>
        <w:jc w:val="both"/>
      </w:pPr>
      <w:r>
        <w:rPr>
          <w:spacing w:val="-1"/>
        </w:rPr>
        <w:t>CLAUSULA</w:t>
      </w:r>
      <w:r>
        <w:rPr>
          <w:spacing w:val="-12"/>
        </w:rPr>
        <w:t> </w:t>
      </w:r>
      <w:r>
        <w:rPr>
          <w:spacing w:val="-1"/>
        </w:rPr>
        <w:t>SEGUNDA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ATRIBUIÇÕES</w:t>
      </w:r>
      <w:r>
        <w:rPr>
          <w:spacing w:val="-12"/>
        </w:rPr>
        <w:t> </w:t>
      </w:r>
      <w:r>
        <w:rPr/>
        <w:t>COMUNS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consecução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objeto</w:t>
      </w:r>
      <w:r>
        <w:rPr>
          <w:spacing w:val="-6"/>
          <w:sz w:val="23"/>
        </w:rPr>
        <w:t> </w:t>
      </w:r>
      <w:r>
        <w:rPr>
          <w:sz w:val="23"/>
        </w:rPr>
        <w:t>estabelecido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Protocolo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Intenções,</w:t>
      </w:r>
      <w:r>
        <w:rPr>
          <w:spacing w:val="-7"/>
          <w:sz w:val="23"/>
        </w:rPr>
        <w:t> </w:t>
      </w:r>
      <w:r>
        <w:rPr>
          <w:sz w:val="23"/>
        </w:rPr>
        <w:t>constituem</w:t>
      </w:r>
      <w:r>
        <w:rPr>
          <w:spacing w:val="-6"/>
          <w:sz w:val="23"/>
        </w:rPr>
        <w:t> </w:t>
      </w:r>
      <w:r>
        <w:rPr>
          <w:sz w:val="23"/>
        </w:rPr>
        <w:t>contribuições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ambos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participes,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medida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possibilidades,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seguintes</w:t>
      </w:r>
      <w:r>
        <w:rPr>
          <w:spacing w:val="-4"/>
          <w:sz w:val="23"/>
        </w:rPr>
        <w:t> </w:t>
      </w:r>
      <w:r>
        <w:rPr>
          <w:sz w:val="23"/>
        </w:rPr>
        <w:t>atividades,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limitar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elas:</w:t>
      </w:r>
    </w:p>
    <w:p>
      <w:pPr>
        <w:pStyle w:val="ListParagraph"/>
        <w:numPr>
          <w:ilvl w:val="2"/>
          <w:numId w:val="1"/>
        </w:numPr>
        <w:tabs>
          <w:tab w:pos="2094" w:val="left" w:leader="none"/>
        </w:tabs>
        <w:spacing w:line="230" w:lineRule="auto" w:before="117" w:after="0"/>
        <w:ind w:left="1824" w:right="21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intercâmbio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informações,</w:t>
      </w:r>
      <w:r>
        <w:rPr>
          <w:spacing w:val="-9"/>
          <w:sz w:val="23"/>
        </w:rPr>
        <w:t> </w:t>
      </w:r>
      <w:r>
        <w:rPr>
          <w:sz w:val="23"/>
        </w:rPr>
        <w:t>dados,</w:t>
      </w:r>
      <w:r>
        <w:rPr>
          <w:spacing w:val="-8"/>
          <w:sz w:val="23"/>
        </w:rPr>
        <w:t> </w:t>
      </w:r>
      <w:r>
        <w:rPr>
          <w:sz w:val="23"/>
        </w:rPr>
        <w:t>mapeamentos,</w:t>
      </w:r>
      <w:r>
        <w:rPr>
          <w:spacing w:val="-9"/>
          <w:sz w:val="23"/>
        </w:rPr>
        <w:t> </w:t>
      </w:r>
      <w:r>
        <w:rPr>
          <w:sz w:val="23"/>
        </w:rPr>
        <w:t>cadastros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documentos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geral,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0"/>
          <w:sz w:val="23"/>
        </w:rPr>
        <w:t> </w:t>
      </w:r>
      <w:r>
        <w:rPr>
          <w:sz w:val="23"/>
        </w:rPr>
        <w:t>acesso público, referentes às ações de assessoria técnica relacionadas ao habitat, incluindo</w:t>
      </w:r>
      <w:r>
        <w:rPr>
          <w:spacing w:val="1"/>
          <w:sz w:val="23"/>
        </w:rPr>
        <w:t> </w:t>
      </w:r>
      <w:r>
        <w:rPr>
          <w:sz w:val="23"/>
        </w:rPr>
        <w:t>ações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assistência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interesse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elaboração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projetos</w:t>
      </w:r>
      <w:r>
        <w:rPr>
          <w:spacing w:val="1"/>
          <w:sz w:val="23"/>
        </w:rPr>
        <w:t> </w:t>
      </w:r>
      <w:r>
        <w:rPr>
          <w:sz w:val="23"/>
        </w:rPr>
        <w:t>arquitetônicos</w:t>
      </w:r>
      <w:r>
        <w:rPr>
          <w:spacing w:val="-4"/>
          <w:sz w:val="23"/>
        </w:rPr>
        <w:t> </w:t>
      </w:r>
      <w:r>
        <w:rPr>
          <w:sz w:val="23"/>
        </w:rPr>
        <w:t>participativos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equipamentos</w:t>
      </w:r>
      <w:r>
        <w:rPr>
          <w:spacing w:val="-4"/>
          <w:sz w:val="23"/>
        </w:rPr>
        <w:t> </w:t>
      </w:r>
      <w:r>
        <w:rPr>
          <w:sz w:val="23"/>
        </w:rPr>
        <w:t>culturais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espaços</w:t>
      </w:r>
      <w:r>
        <w:rPr>
          <w:spacing w:val="-4"/>
          <w:sz w:val="23"/>
        </w:rPr>
        <w:t> </w:t>
      </w:r>
      <w:r>
        <w:rPr>
          <w:sz w:val="23"/>
        </w:rPr>
        <w:t>urbanos;</w:t>
      </w:r>
    </w:p>
    <w:p>
      <w:pPr>
        <w:pStyle w:val="ListParagraph"/>
        <w:numPr>
          <w:ilvl w:val="2"/>
          <w:numId w:val="1"/>
        </w:numPr>
        <w:tabs>
          <w:tab w:pos="2094" w:val="left" w:leader="none"/>
        </w:tabs>
        <w:spacing w:line="230" w:lineRule="auto" w:before="118" w:after="0"/>
        <w:ind w:left="1824" w:right="212" w:firstLine="0"/>
        <w:jc w:val="both"/>
        <w:rPr>
          <w:sz w:val="23"/>
        </w:rPr>
      </w:pPr>
      <w:r>
        <w:rPr>
          <w:sz w:val="23"/>
        </w:rPr>
        <w:t>a promoção de eventos e cursos de formação que versem sobre a temática da arquitetura</w:t>
      </w:r>
      <w:r>
        <w:rPr>
          <w:spacing w:val="-49"/>
          <w:sz w:val="23"/>
        </w:rPr>
        <w:t> </w:t>
      </w:r>
      <w:r>
        <w:rPr>
          <w:sz w:val="23"/>
        </w:rPr>
        <w:t>como expressão</w:t>
      </w:r>
      <w:r>
        <w:rPr>
          <w:spacing w:val="1"/>
          <w:sz w:val="23"/>
        </w:rPr>
        <w:t> </w:t>
      </w:r>
      <w:r>
        <w:rPr>
          <w:sz w:val="23"/>
        </w:rPr>
        <w:t>cultural e as formas de habitar com suas características culturais locais</w:t>
      </w:r>
      <w:r>
        <w:rPr>
          <w:spacing w:val="1"/>
          <w:sz w:val="23"/>
        </w:rPr>
        <w:t> </w:t>
      </w:r>
      <w:r>
        <w:rPr>
          <w:sz w:val="23"/>
        </w:rPr>
        <w:t>relacionadas</w:t>
      </w:r>
      <w:r>
        <w:rPr>
          <w:spacing w:val="46"/>
          <w:sz w:val="23"/>
        </w:rPr>
        <w:t> </w:t>
      </w:r>
      <w:r>
        <w:rPr>
          <w:sz w:val="23"/>
        </w:rPr>
        <w:t>à</w:t>
      </w:r>
      <w:r>
        <w:rPr>
          <w:spacing w:val="46"/>
          <w:sz w:val="23"/>
        </w:rPr>
        <w:t> </w:t>
      </w:r>
      <w:r>
        <w:rPr>
          <w:sz w:val="23"/>
        </w:rPr>
        <w:t>proteção</w:t>
      </w:r>
      <w:r>
        <w:rPr>
          <w:spacing w:val="46"/>
          <w:sz w:val="23"/>
        </w:rPr>
        <w:t> </w:t>
      </w:r>
      <w:r>
        <w:rPr>
          <w:sz w:val="23"/>
        </w:rPr>
        <w:t>das</w:t>
      </w:r>
      <w:r>
        <w:rPr>
          <w:spacing w:val="46"/>
          <w:sz w:val="23"/>
        </w:rPr>
        <w:t> </w:t>
      </w:r>
      <w:r>
        <w:rPr>
          <w:sz w:val="23"/>
        </w:rPr>
        <w:t>comunidades</w:t>
      </w:r>
      <w:r>
        <w:rPr>
          <w:spacing w:val="46"/>
          <w:sz w:val="23"/>
        </w:rPr>
        <w:t> </w:t>
      </w:r>
      <w:r>
        <w:rPr>
          <w:sz w:val="23"/>
        </w:rPr>
        <w:t>periféricas</w:t>
      </w:r>
      <w:r>
        <w:rPr>
          <w:spacing w:val="46"/>
          <w:sz w:val="23"/>
        </w:rPr>
        <w:t> </w:t>
      </w:r>
      <w:r>
        <w:rPr>
          <w:sz w:val="23"/>
        </w:rPr>
        <w:t>onde</w:t>
      </w:r>
      <w:r>
        <w:rPr>
          <w:spacing w:val="46"/>
          <w:sz w:val="23"/>
        </w:rPr>
        <w:t> </w:t>
      </w:r>
      <w:r>
        <w:rPr>
          <w:sz w:val="23"/>
        </w:rPr>
        <w:t>os</w:t>
      </w:r>
      <w:r>
        <w:rPr>
          <w:spacing w:val="46"/>
          <w:sz w:val="23"/>
        </w:rPr>
        <w:t> </w:t>
      </w:r>
      <w:r>
        <w:rPr>
          <w:sz w:val="23"/>
        </w:rPr>
        <w:t>equipamentos</w:t>
      </w:r>
      <w:r>
        <w:rPr>
          <w:spacing w:val="46"/>
          <w:sz w:val="23"/>
        </w:rPr>
        <w:t> </w:t>
      </w:r>
      <w:r>
        <w:rPr>
          <w:sz w:val="23"/>
        </w:rPr>
        <w:t>culturais</w:t>
      </w:r>
      <w:r>
        <w:rPr>
          <w:spacing w:val="46"/>
          <w:sz w:val="23"/>
        </w:rPr>
        <w:t> </w:t>
      </w:r>
      <w:r>
        <w:rPr>
          <w:sz w:val="23"/>
        </w:rPr>
        <w:t>se</w:t>
      </w:r>
    </w:p>
    <w:p>
      <w:pPr>
        <w:spacing w:after="0" w:line="230" w:lineRule="auto"/>
        <w:jc w:val="both"/>
        <w:rPr>
          <w:sz w:val="23"/>
        </w:rPr>
        <w:sectPr>
          <w:type w:val="continuous"/>
          <w:pgSz w:w="11900" w:h="16840"/>
          <w:pgMar w:top="660" w:bottom="280" w:left="560" w:right="580"/>
        </w:sectPr>
      </w:pPr>
    </w:p>
    <w:p>
      <w:pPr>
        <w:pStyle w:val="BodyText"/>
        <w:spacing w:line="230" w:lineRule="auto" w:before="45"/>
        <w:ind w:left="1824"/>
      </w:pPr>
      <w:r>
        <w:rPr/>
        <w:t>encontrarem, com ações nos temas de proteção ambiental, valorização cultural do habitar,</w:t>
      </w:r>
      <w:r>
        <w:rPr>
          <w:spacing w:val="1"/>
        </w:rPr>
        <w:t> </w:t>
      </w:r>
      <w:r>
        <w:rPr/>
        <w:t>urbanização</w:t>
      </w:r>
      <w:r>
        <w:rPr>
          <w:spacing w:val="-11"/>
        </w:rPr>
        <w:t> </w:t>
      </w:r>
      <w:r>
        <w:rPr/>
        <w:t>integrada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planejamento</w:t>
      </w:r>
      <w:r>
        <w:rPr>
          <w:spacing w:val="-10"/>
        </w:rPr>
        <w:t> </w:t>
      </w:r>
      <w:r>
        <w:rPr/>
        <w:t>participativo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projetos</w:t>
      </w:r>
      <w:r>
        <w:rPr>
          <w:spacing w:val="-10"/>
        </w:rPr>
        <w:t> </w:t>
      </w:r>
      <w:r>
        <w:rPr/>
        <w:t>de</w:t>
      </w:r>
      <w:r>
        <w:rPr>
          <w:spacing w:val="32"/>
        </w:rPr>
        <w:t> </w:t>
      </w:r>
      <w:r>
        <w:rPr/>
        <w:t>equipamentos</w:t>
      </w:r>
      <w:r>
        <w:rPr>
          <w:spacing w:val="-11"/>
        </w:rPr>
        <w:t> </w:t>
      </w:r>
      <w:r>
        <w:rPr/>
        <w:t>culturais.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6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 Primeira</w:t>
      </w:r>
      <w:r>
        <w:rPr>
          <w:sz w:val="23"/>
        </w:rPr>
        <w:t>. As partes concordam em oferecer, em regime de colaboração mútua,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facilidades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execução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presente</w:t>
      </w:r>
      <w:r>
        <w:rPr>
          <w:spacing w:val="-5"/>
          <w:sz w:val="23"/>
        </w:rPr>
        <w:t> </w:t>
      </w:r>
      <w:r>
        <w:rPr>
          <w:sz w:val="23"/>
        </w:rPr>
        <w:t>instrumento,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a,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limite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possibilidades,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9"/>
          <w:sz w:val="23"/>
        </w:rPr>
        <w:t> </w:t>
      </w:r>
      <w:r>
        <w:rPr>
          <w:sz w:val="23"/>
        </w:rPr>
        <w:t>faltarem</w:t>
      </w:r>
      <w:r>
        <w:rPr>
          <w:spacing w:val="-2"/>
          <w:sz w:val="23"/>
        </w:rPr>
        <w:t> </w:t>
      </w:r>
      <w:r>
        <w:rPr>
          <w:sz w:val="23"/>
        </w:rPr>
        <w:t>recursos</w:t>
      </w:r>
      <w:r>
        <w:rPr>
          <w:spacing w:val="-2"/>
          <w:sz w:val="23"/>
        </w:rPr>
        <w:t> </w:t>
      </w:r>
      <w:r>
        <w:rPr>
          <w:sz w:val="23"/>
        </w:rPr>
        <w:t>humanos,</w:t>
      </w:r>
      <w:r>
        <w:rPr>
          <w:spacing w:val="-1"/>
          <w:sz w:val="23"/>
        </w:rPr>
        <w:t> </w:t>
      </w:r>
      <w:r>
        <w:rPr>
          <w:sz w:val="23"/>
        </w:rPr>
        <w:t>materiais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instalações.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9" w:after="0"/>
        <w:ind w:left="1574" w:right="0" w:hanging="1347"/>
        <w:jc w:val="left"/>
      </w:pPr>
      <w:r>
        <w:rPr/>
        <w:t>CLÁUSULA</w:t>
      </w:r>
      <w:r>
        <w:rPr>
          <w:spacing w:val="-11"/>
        </w:rPr>
        <w:t> </w:t>
      </w:r>
      <w:r>
        <w:rPr/>
        <w:t>TERCEIRA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ATRIBUIÇÕES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MINC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Envidar esforços para articular junto aos gestores de seus equipamentos culturais a promoção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assistência</w:t>
      </w:r>
      <w:r>
        <w:rPr>
          <w:spacing w:val="-3"/>
          <w:sz w:val="23"/>
        </w:rPr>
        <w:t> </w:t>
      </w:r>
      <w:r>
        <w:rPr>
          <w:sz w:val="23"/>
        </w:rPr>
        <w:t>técnica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assessoria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comunidades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territórios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inserem;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6" w:after="0"/>
        <w:ind w:left="228" w:right="212" w:firstLine="0"/>
        <w:jc w:val="both"/>
        <w:rPr>
          <w:sz w:val="23"/>
        </w:rPr>
      </w:pPr>
      <w:r>
        <w:rPr>
          <w:sz w:val="23"/>
        </w:rPr>
        <w:t>Promover</w:t>
      </w:r>
      <w:r>
        <w:rPr>
          <w:spacing w:val="-12"/>
          <w:sz w:val="23"/>
        </w:rPr>
        <w:t> </w:t>
      </w:r>
      <w:r>
        <w:rPr>
          <w:sz w:val="23"/>
        </w:rPr>
        <w:t>articulação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desenvolver</w:t>
      </w:r>
      <w:r>
        <w:rPr>
          <w:spacing w:val="-12"/>
          <w:sz w:val="23"/>
        </w:rPr>
        <w:t> </w:t>
      </w:r>
      <w:r>
        <w:rPr>
          <w:sz w:val="23"/>
        </w:rPr>
        <w:t>programa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capacitação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vistas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ofertar</w:t>
      </w:r>
      <w:r>
        <w:rPr>
          <w:spacing w:val="-12"/>
          <w:sz w:val="23"/>
        </w:rPr>
        <w:t> </w:t>
      </w:r>
      <w:r>
        <w:rPr>
          <w:sz w:val="23"/>
        </w:rPr>
        <w:t>habilidades</w:t>
      </w:r>
      <w:r>
        <w:rPr>
          <w:spacing w:val="-50"/>
          <w:sz w:val="23"/>
        </w:rPr>
        <w:t> </w:t>
      </w:r>
      <w:r>
        <w:rPr>
          <w:sz w:val="23"/>
        </w:rPr>
        <w:t>técnicas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elaboração,</w:t>
      </w:r>
      <w:r>
        <w:rPr>
          <w:spacing w:val="-7"/>
          <w:sz w:val="23"/>
        </w:rPr>
        <w:t> </w:t>
      </w:r>
      <w:r>
        <w:rPr>
          <w:sz w:val="23"/>
        </w:rPr>
        <w:t>execução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prestação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assessoria</w:t>
      </w:r>
      <w:r>
        <w:rPr>
          <w:spacing w:val="-6"/>
          <w:sz w:val="23"/>
        </w:rPr>
        <w:t> </w:t>
      </w:r>
      <w:r>
        <w:rPr>
          <w:sz w:val="23"/>
        </w:rPr>
        <w:t>técnica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comunidades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territórios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49"/>
          <w:sz w:val="23"/>
        </w:rPr>
        <w:t> </w:t>
      </w:r>
      <w:r>
        <w:rPr>
          <w:sz w:val="23"/>
        </w:rPr>
        <w:t>se inserem equipamentos culturais no âmbito do Programa Territórios da Cultura (Portaria MinC nº 68, de 29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setembro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2023).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10" w:after="0"/>
        <w:ind w:left="1574" w:right="0" w:hanging="1347"/>
        <w:jc w:val="left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QUARTA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DAS</w:t>
      </w:r>
      <w:r>
        <w:rPr>
          <w:spacing w:val="-11"/>
        </w:rPr>
        <w:t> </w:t>
      </w:r>
      <w:r>
        <w:rPr>
          <w:spacing w:val="-1"/>
        </w:rPr>
        <w:t>ATRIBUIÇÕES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CAU/BR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Envidar</w:t>
      </w:r>
      <w:r>
        <w:rPr>
          <w:spacing w:val="-9"/>
          <w:sz w:val="23"/>
        </w:rPr>
        <w:t> </w:t>
      </w:r>
      <w:r>
        <w:rPr>
          <w:sz w:val="23"/>
        </w:rPr>
        <w:t>esforços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mobilizar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CAU/UF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promover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ações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assistência</w:t>
      </w:r>
      <w:r>
        <w:rPr>
          <w:spacing w:val="-9"/>
          <w:sz w:val="23"/>
        </w:rPr>
        <w:t> </w:t>
      </w:r>
      <w:r>
        <w:rPr>
          <w:sz w:val="23"/>
        </w:rPr>
        <w:t>técnica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49"/>
          <w:sz w:val="23"/>
        </w:rPr>
        <w:t> </w:t>
      </w:r>
      <w:r>
        <w:rPr>
          <w:sz w:val="23"/>
        </w:rPr>
        <w:t>assessoria em acordo com as ações pactuadas entre a Subsecretaria de Espaços e Equipamentos Culturais do</w:t>
      </w:r>
      <w:r>
        <w:rPr>
          <w:spacing w:val="1"/>
          <w:sz w:val="23"/>
        </w:rPr>
        <w:t> </w:t>
      </w:r>
      <w:r>
        <w:rPr>
          <w:sz w:val="23"/>
        </w:rPr>
        <w:t>MINC e os entes municipais e estaduais responsáveis pela gestão dos equipamentos de cultura no âmbito do</w:t>
      </w:r>
      <w:r>
        <w:rPr>
          <w:spacing w:val="1"/>
          <w:sz w:val="23"/>
        </w:rPr>
        <w:t> </w:t>
      </w:r>
      <w:r>
        <w:rPr>
          <w:sz w:val="23"/>
        </w:rPr>
        <w:t>Programa</w:t>
      </w:r>
      <w:r>
        <w:rPr>
          <w:spacing w:val="-3"/>
          <w:sz w:val="23"/>
        </w:rPr>
        <w:t> </w:t>
      </w:r>
      <w:r>
        <w:rPr>
          <w:sz w:val="23"/>
        </w:rPr>
        <w:t>Territórios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Cultura</w:t>
      </w:r>
      <w:r>
        <w:rPr>
          <w:spacing w:val="-3"/>
          <w:sz w:val="23"/>
        </w:rPr>
        <w:t> </w:t>
      </w:r>
      <w:r>
        <w:rPr>
          <w:sz w:val="23"/>
        </w:rPr>
        <w:t>(Portaria</w:t>
      </w:r>
      <w:r>
        <w:rPr>
          <w:spacing w:val="-2"/>
          <w:sz w:val="23"/>
        </w:rPr>
        <w:t> </w:t>
      </w:r>
      <w:r>
        <w:rPr>
          <w:sz w:val="23"/>
        </w:rPr>
        <w:t>MinC</w:t>
      </w:r>
      <w:r>
        <w:rPr>
          <w:spacing w:val="-3"/>
          <w:sz w:val="23"/>
        </w:rPr>
        <w:t> </w:t>
      </w:r>
      <w:r>
        <w:rPr>
          <w:sz w:val="23"/>
        </w:rPr>
        <w:t>nº</w:t>
      </w:r>
      <w:r>
        <w:rPr>
          <w:spacing w:val="-3"/>
          <w:sz w:val="23"/>
        </w:rPr>
        <w:t> </w:t>
      </w:r>
      <w:r>
        <w:rPr>
          <w:sz w:val="23"/>
        </w:rPr>
        <w:t>68,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29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setembro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2023);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9" w:after="0"/>
        <w:ind w:left="228" w:right="212" w:firstLine="0"/>
        <w:jc w:val="both"/>
        <w:rPr>
          <w:sz w:val="23"/>
        </w:rPr>
      </w:pPr>
      <w:r>
        <w:rPr>
          <w:sz w:val="23"/>
        </w:rPr>
        <w:t>Promover</w:t>
      </w:r>
      <w:r>
        <w:rPr>
          <w:spacing w:val="-12"/>
          <w:sz w:val="23"/>
        </w:rPr>
        <w:t> </w:t>
      </w:r>
      <w:r>
        <w:rPr>
          <w:sz w:val="23"/>
        </w:rPr>
        <w:t>articulação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desenvolver</w:t>
      </w:r>
      <w:r>
        <w:rPr>
          <w:spacing w:val="-12"/>
          <w:sz w:val="23"/>
        </w:rPr>
        <w:t> </w:t>
      </w:r>
      <w:r>
        <w:rPr>
          <w:sz w:val="23"/>
        </w:rPr>
        <w:t>programa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capacitação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vistas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ofertar</w:t>
      </w:r>
      <w:r>
        <w:rPr>
          <w:spacing w:val="-12"/>
          <w:sz w:val="23"/>
        </w:rPr>
        <w:t> </w:t>
      </w:r>
      <w:r>
        <w:rPr>
          <w:sz w:val="23"/>
        </w:rPr>
        <w:t>habilidades</w:t>
      </w:r>
      <w:r>
        <w:rPr>
          <w:spacing w:val="-50"/>
          <w:sz w:val="23"/>
        </w:rPr>
        <w:t> </w:t>
      </w:r>
      <w:r>
        <w:rPr>
          <w:sz w:val="23"/>
        </w:rPr>
        <w:t>técnicas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elaboração,</w:t>
      </w:r>
      <w:r>
        <w:rPr>
          <w:spacing w:val="-7"/>
          <w:sz w:val="23"/>
        </w:rPr>
        <w:t> </w:t>
      </w:r>
      <w:r>
        <w:rPr>
          <w:sz w:val="23"/>
        </w:rPr>
        <w:t>execução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prestação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assessoria</w:t>
      </w:r>
      <w:r>
        <w:rPr>
          <w:spacing w:val="-6"/>
          <w:sz w:val="23"/>
        </w:rPr>
        <w:t> </w:t>
      </w:r>
      <w:r>
        <w:rPr>
          <w:sz w:val="23"/>
        </w:rPr>
        <w:t>técnica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comunidades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territórios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49"/>
          <w:sz w:val="23"/>
        </w:rPr>
        <w:t> </w:t>
      </w:r>
      <w:r>
        <w:rPr>
          <w:sz w:val="23"/>
        </w:rPr>
        <w:t>se inserem equipamentos culturais no âmbito do Programa Territórios da Cultura (Portaria MinC nº 68, de 29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setembro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2023).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10" w:after="0"/>
        <w:ind w:left="1574" w:right="0" w:hanging="1347"/>
        <w:jc w:val="left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QUINTA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DOS</w:t>
      </w:r>
      <w:r>
        <w:rPr>
          <w:spacing w:val="-11"/>
        </w:rPr>
        <w:t> </w:t>
      </w:r>
      <w:r>
        <w:rPr>
          <w:spacing w:val="-1"/>
        </w:rPr>
        <w:t>RECURSOS</w:t>
      </w:r>
      <w:r>
        <w:rPr>
          <w:spacing w:val="-11"/>
        </w:rPr>
        <w:t> </w:t>
      </w:r>
      <w:r>
        <w:rPr>
          <w:spacing w:val="-1"/>
        </w:rPr>
        <w:t>ORÇAMENTÁRIOS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PATRIMONIAIS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Não haverá transferência de recursos financeiros ou doação de bens entre os Participes para a</w:t>
      </w:r>
      <w:r>
        <w:rPr>
          <w:spacing w:val="1"/>
          <w:sz w:val="23"/>
        </w:rPr>
        <w:t> </w:t>
      </w:r>
      <w:r>
        <w:rPr>
          <w:sz w:val="23"/>
        </w:rPr>
        <w:t>execução do presente Protocolo de Intenções, cada qual arcando com eventuais despesas necessárias à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respectiva</w:t>
      </w:r>
      <w:r>
        <w:rPr>
          <w:spacing w:val="-1"/>
          <w:sz w:val="23"/>
        </w:rPr>
        <w:t> </w:t>
      </w:r>
      <w:r>
        <w:rPr>
          <w:sz w:val="23"/>
        </w:rPr>
        <w:t>parte.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8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 primeira. </w:t>
      </w:r>
      <w:r>
        <w:rPr>
          <w:sz w:val="23"/>
        </w:rPr>
        <w:t>As despesas eventualmente necessárias à plena consecução do objeto</w:t>
      </w:r>
      <w:r>
        <w:rPr>
          <w:spacing w:val="1"/>
          <w:sz w:val="23"/>
        </w:rPr>
        <w:t> </w:t>
      </w:r>
      <w:r>
        <w:rPr>
          <w:sz w:val="23"/>
        </w:rPr>
        <w:t>acordado,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pessoal,</w:t>
      </w:r>
      <w:r>
        <w:rPr>
          <w:spacing w:val="-10"/>
          <w:sz w:val="23"/>
        </w:rPr>
        <w:t> </w:t>
      </w:r>
      <w:r>
        <w:rPr>
          <w:sz w:val="23"/>
        </w:rPr>
        <w:t>deslocamentos,</w:t>
      </w:r>
      <w:r>
        <w:rPr>
          <w:spacing w:val="-10"/>
          <w:sz w:val="23"/>
        </w:rPr>
        <w:t> </w:t>
      </w:r>
      <w:r>
        <w:rPr>
          <w:sz w:val="23"/>
        </w:rPr>
        <w:t>comunicação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órgãos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fizerem</w:t>
      </w:r>
      <w:r>
        <w:rPr>
          <w:spacing w:val="-10"/>
          <w:sz w:val="23"/>
        </w:rPr>
        <w:t> </w:t>
      </w:r>
      <w:r>
        <w:rPr>
          <w:sz w:val="23"/>
        </w:rPr>
        <w:t>necessárias,</w:t>
      </w:r>
      <w:r>
        <w:rPr>
          <w:spacing w:val="-50"/>
          <w:sz w:val="23"/>
        </w:rPr>
        <w:t> </w:t>
      </w:r>
      <w:r>
        <w:rPr>
          <w:sz w:val="23"/>
        </w:rPr>
        <w:t>correrão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conta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dotações</w:t>
      </w:r>
      <w:r>
        <w:rPr>
          <w:spacing w:val="-4"/>
          <w:sz w:val="23"/>
        </w:rPr>
        <w:t> </w:t>
      </w:r>
      <w:r>
        <w:rPr>
          <w:sz w:val="23"/>
        </w:rPr>
        <w:t>específicas</w:t>
      </w:r>
      <w:r>
        <w:rPr>
          <w:spacing w:val="-3"/>
          <w:sz w:val="23"/>
        </w:rPr>
        <w:t> </w:t>
      </w:r>
      <w:r>
        <w:rPr>
          <w:sz w:val="23"/>
        </w:rPr>
        <w:t>constantes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orçamentos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Participes.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7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segunda.</w:t>
      </w:r>
      <w:r>
        <w:rPr>
          <w:b/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serviços</w:t>
      </w:r>
      <w:r>
        <w:rPr>
          <w:spacing w:val="-10"/>
          <w:sz w:val="23"/>
        </w:rPr>
        <w:t> </w:t>
      </w:r>
      <w:r>
        <w:rPr>
          <w:sz w:val="23"/>
        </w:rPr>
        <w:t>decorrentes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presente</w:t>
      </w:r>
      <w:r>
        <w:rPr>
          <w:spacing w:val="-10"/>
          <w:sz w:val="23"/>
        </w:rPr>
        <w:t> </w:t>
      </w:r>
      <w:r>
        <w:rPr>
          <w:sz w:val="23"/>
        </w:rPr>
        <w:t>Protocolo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10"/>
          <w:sz w:val="23"/>
        </w:rPr>
        <w:t> </w:t>
      </w:r>
      <w:r>
        <w:rPr>
          <w:sz w:val="23"/>
        </w:rPr>
        <w:t>prestados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regime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Cooperação</w:t>
      </w:r>
      <w:r>
        <w:rPr>
          <w:spacing w:val="-2"/>
          <w:sz w:val="23"/>
        </w:rPr>
        <w:t> </w:t>
      </w:r>
      <w:r>
        <w:rPr>
          <w:sz w:val="23"/>
        </w:rPr>
        <w:t>mútua,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cabendo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Participes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remuneração.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7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terceira.</w:t>
      </w:r>
      <w:r>
        <w:rPr>
          <w:b/>
          <w:spacing w:val="49"/>
          <w:sz w:val="23"/>
        </w:rPr>
        <w:t> </w:t>
      </w:r>
      <w:r>
        <w:rPr>
          <w:sz w:val="23"/>
        </w:rPr>
        <w:t>As</w:t>
      </w:r>
      <w:r>
        <w:rPr>
          <w:spacing w:val="48"/>
          <w:sz w:val="23"/>
        </w:rPr>
        <w:t> </w:t>
      </w:r>
      <w:r>
        <w:rPr>
          <w:sz w:val="23"/>
        </w:rPr>
        <w:t>dotações</w:t>
      </w:r>
      <w:r>
        <w:rPr>
          <w:spacing w:val="49"/>
          <w:sz w:val="23"/>
        </w:rPr>
        <w:t> </w:t>
      </w:r>
      <w:r>
        <w:rPr>
          <w:sz w:val="23"/>
        </w:rPr>
        <w:t>ou</w:t>
      </w:r>
      <w:r>
        <w:rPr>
          <w:spacing w:val="49"/>
          <w:sz w:val="23"/>
        </w:rPr>
        <w:t> </w:t>
      </w:r>
      <w:r>
        <w:rPr>
          <w:sz w:val="23"/>
        </w:rPr>
        <w:t>destinações</w:t>
      </w:r>
      <w:r>
        <w:rPr>
          <w:spacing w:val="48"/>
          <w:sz w:val="23"/>
        </w:rPr>
        <w:t> </w:t>
      </w:r>
      <w:r>
        <w:rPr>
          <w:sz w:val="23"/>
        </w:rPr>
        <w:t>de</w:t>
      </w:r>
      <w:r>
        <w:rPr>
          <w:spacing w:val="49"/>
          <w:sz w:val="23"/>
        </w:rPr>
        <w:t> </w:t>
      </w:r>
      <w:r>
        <w:rPr>
          <w:sz w:val="23"/>
        </w:rPr>
        <w:t>verbas</w:t>
      </w:r>
      <w:r>
        <w:rPr>
          <w:spacing w:val="49"/>
          <w:sz w:val="23"/>
        </w:rPr>
        <w:t> </w:t>
      </w:r>
      <w:r>
        <w:rPr>
          <w:sz w:val="23"/>
        </w:rPr>
        <w:t>ou</w:t>
      </w:r>
      <w:r>
        <w:rPr>
          <w:spacing w:val="48"/>
          <w:sz w:val="23"/>
        </w:rPr>
        <w:t> </w:t>
      </w:r>
      <w:r>
        <w:rPr>
          <w:sz w:val="23"/>
        </w:rPr>
        <w:t>recursos,</w:t>
      </w:r>
      <w:r>
        <w:rPr>
          <w:spacing w:val="49"/>
          <w:sz w:val="23"/>
        </w:rPr>
        <w:t> </w:t>
      </w:r>
      <w:r>
        <w:rPr>
          <w:sz w:val="23"/>
        </w:rPr>
        <w:t>por</w:t>
      </w:r>
      <w:r>
        <w:rPr>
          <w:spacing w:val="49"/>
          <w:sz w:val="23"/>
        </w:rPr>
        <w:t> </w:t>
      </w:r>
      <w:r>
        <w:rPr>
          <w:sz w:val="23"/>
        </w:rPr>
        <w:t>demanda</w:t>
      </w:r>
      <w:r>
        <w:rPr>
          <w:spacing w:val="48"/>
          <w:sz w:val="23"/>
        </w:rPr>
        <w:t> </w:t>
      </w:r>
      <w:r>
        <w:rPr>
          <w:sz w:val="23"/>
        </w:rPr>
        <w:t>ou</w:t>
      </w:r>
      <w:r>
        <w:rPr>
          <w:spacing w:val="-49"/>
          <w:sz w:val="23"/>
        </w:rPr>
        <w:t> </w:t>
      </w:r>
      <w:r>
        <w:rPr>
          <w:sz w:val="23"/>
        </w:rPr>
        <w:t>projetos que venham a ser objeto de negociação, serão processadas mediante a celebração de instrumentos</w:t>
      </w:r>
      <w:r>
        <w:rPr>
          <w:spacing w:val="1"/>
          <w:sz w:val="23"/>
        </w:rPr>
        <w:t> </w:t>
      </w:r>
      <w:r>
        <w:rPr>
          <w:sz w:val="23"/>
        </w:rPr>
        <w:t>específicos.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7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quarta.</w:t>
      </w:r>
      <w:r>
        <w:rPr>
          <w:b/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eventual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equipamentos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materiais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realização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atividades almejadas neste Protocolo de Intenções não implicará, por si só, qualquer mudança na relação de</w:t>
      </w:r>
      <w:r>
        <w:rPr>
          <w:spacing w:val="1"/>
          <w:sz w:val="23"/>
        </w:rPr>
        <w:t> </w:t>
      </w:r>
      <w:r>
        <w:rPr>
          <w:sz w:val="23"/>
        </w:rPr>
        <w:t>propriedade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proprietários.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9" w:after="0"/>
        <w:ind w:left="1574" w:right="0" w:hanging="1347"/>
        <w:jc w:val="left"/>
      </w:pPr>
      <w:r>
        <w:rPr/>
        <w:t>CLÁUSULA</w:t>
      </w:r>
      <w:r>
        <w:rPr>
          <w:spacing w:val="-12"/>
        </w:rPr>
        <w:t> </w:t>
      </w:r>
      <w:r>
        <w:rPr/>
        <w:t>SEXTA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HUMANOS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Os recursos humanos utilizados por quaisquer dos Participes, em decorrência das atividades</w:t>
      </w:r>
      <w:r>
        <w:rPr>
          <w:spacing w:val="1"/>
          <w:sz w:val="23"/>
        </w:rPr>
        <w:t> </w:t>
      </w:r>
      <w:r>
        <w:rPr>
          <w:sz w:val="23"/>
        </w:rPr>
        <w:t>inerentes ao presente Protocolo, não sofrerão alteração na sua vinculação empregaticia nem acarretarão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-2"/>
          <w:sz w:val="23"/>
        </w:rPr>
        <w:t> </w:t>
      </w:r>
      <w:r>
        <w:rPr>
          <w:sz w:val="23"/>
        </w:rPr>
        <w:t>ônus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Participe.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8" w:after="0"/>
        <w:ind w:left="228" w:right="212" w:firstLine="0"/>
        <w:jc w:val="both"/>
        <w:rPr>
          <w:sz w:val="23"/>
        </w:rPr>
      </w:pPr>
      <w:r>
        <w:rPr>
          <w:b/>
          <w:sz w:val="23"/>
        </w:rPr>
        <w:t>Subcláusula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única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implicarão</w:t>
      </w:r>
      <w:r>
        <w:rPr>
          <w:spacing w:val="1"/>
          <w:sz w:val="23"/>
        </w:rPr>
        <w:t> </w:t>
      </w:r>
      <w:r>
        <w:rPr>
          <w:sz w:val="23"/>
        </w:rPr>
        <w:t>cessão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servidores,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poderão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designados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desempenho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ação</w:t>
      </w:r>
      <w:r>
        <w:rPr>
          <w:spacing w:val="-5"/>
          <w:sz w:val="23"/>
        </w:rPr>
        <w:t> </w:t>
      </w:r>
      <w:r>
        <w:rPr>
          <w:sz w:val="23"/>
        </w:rPr>
        <w:t>específica</w:t>
      </w:r>
      <w:r>
        <w:rPr>
          <w:spacing w:val="-5"/>
          <w:sz w:val="23"/>
        </w:rPr>
        <w:t> </w:t>
      </w:r>
      <w:r>
        <w:rPr>
          <w:sz w:val="23"/>
        </w:rPr>
        <w:t>prevista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acordo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prazo</w:t>
      </w:r>
      <w:r>
        <w:rPr>
          <w:spacing w:val="-5"/>
          <w:sz w:val="23"/>
        </w:rPr>
        <w:t> </w:t>
      </w:r>
      <w:r>
        <w:rPr>
          <w:sz w:val="23"/>
        </w:rPr>
        <w:t>determinado.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7" w:after="0"/>
        <w:ind w:left="1574" w:right="0" w:hanging="1347"/>
        <w:jc w:val="left"/>
      </w:pPr>
      <w:r>
        <w:rPr/>
        <w:t>CLÁUSULA</w:t>
      </w:r>
      <w:r>
        <w:rPr>
          <w:spacing w:val="-7"/>
        </w:rPr>
        <w:t> </w:t>
      </w:r>
      <w:r>
        <w:rPr/>
        <w:t>SÉTIMA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PRAZO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VIGÊNCIA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prazo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vigência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Protocolo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Intenções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36</w:t>
      </w:r>
      <w:r>
        <w:rPr>
          <w:spacing w:val="-8"/>
          <w:sz w:val="23"/>
        </w:rPr>
        <w:t> </w:t>
      </w:r>
      <w:r>
        <w:rPr>
          <w:sz w:val="23"/>
        </w:rPr>
        <w:t>(trinta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seis)</w:t>
      </w:r>
      <w:r>
        <w:rPr>
          <w:spacing w:val="-8"/>
          <w:sz w:val="23"/>
        </w:rPr>
        <w:t> </w:t>
      </w:r>
      <w:r>
        <w:rPr>
          <w:sz w:val="23"/>
        </w:rPr>
        <w:t>meses,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contar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49"/>
          <w:sz w:val="23"/>
        </w:rPr>
        <w:t> </w:t>
      </w:r>
      <w:r>
        <w:rPr>
          <w:sz w:val="23"/>
        </w:rPr>
        <w:t>assinatura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publicação,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prorrogado</w:t>
      </w:r>
      <w:r>
        <w:rPr>
          <w:spacing w:val="-3"/>
          <w:sz w:val="23"/>
        </w:rPr>
        <w:t> </w:t>
      </w:r>
      <w:r>
        <w:rPr>
          <w:sz w:val="23"/>
        </w:rPr>
        <w:t>mediante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celebração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aditivo.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8" w:after="0"/>
        <w:ind w:left="1574" w:right="0" w:hanging="1347"/>
        <w:jc w:val="left"/>
      </w:pPr>
      <w:r>
        <w:rPr>
          <w:spacing w:val="-2"/>
        </w:rPr>
        <w:t>CLÁUSULA</w:t>
      </w:r>
      <w:r>
        <w:rPr>
          <w:spacing w:val="-11"/>
        </w:rPr>
        <w:t> </w:t>
      </w:r>
      <w:r>
        <w:rPr>
          <w:spacing w:val="-2"/>
        </w:rPr>
        <w:t>OITAVA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DAS</w:t>
      </w:r>
      <w:r>
        <w:rPr>
          <w:spacing w:val="-11"/>
        </w:rPr>
        <w:t> </w:t>
      </w:r>
      <w:r>
        <w:rPr>
          <w:spacing w:val="-2"/>
        </w:rPr>
        <w:t>ALTERAÇÕES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2" w:after="0"/>
        <w:ind w:left="228" w:right="21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2"/>
          <w:sz w:val="23"/>
        </w:rPr>
        <w:t> </w:t>
      </w:r>
      <w:r>
        <w:rPr>
          <w:sz w:val="23"/>
        </w:rPr>
        <w:t>Protocolo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alterado,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parte,</w:t>
      </w:r>
      <w:r>
        <w:rPr>
          <w:spacing w:val="-3"/>
          <w:sz w:val="23"/>
        </w:rPr>
        <w:t> </w:t>
      </w:r>
      <w:r>
        <w:rPr>
          <w:sz w:val="23"/>
        </w:rPr>
        <w:t>mediante</w:t>
      </w:r>
      <w:r>
        <w:rPr>
          <w:spacing w:val="-2"/>
          <w:sz w:val="23"/>
        </w:rPr>
        <w:t> </w:t>
      </w:r>
      <w:r>
        <w:rPr>
          <w:sz w:val="23"/>
        </w:rPr>
        <w:t>Termo</w:t>
      </w:r>
      <w:r>
        <w:rPr>
          <w:spacing w:val="-2"/>
          <w:sz w:val="23"/>
        </w:rPr>
        <w:t> </w:t>
      </w:r>
      <w:r>
        <w:rPr>
          <w:sz w:val="23"/>
        </w:rPr>
        <w:t>Aditivo,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50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mantido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objeto.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8" w:after="0"/>
        <w:ind w:left="1574" w:right="0" w:hanging="1347"/>
        <w:jc w:val="left"/>
      </w:pPr>
      <w:r>
        <w:rPr/>
        <w:t>CLÁUSULA</w:t>
      </w:r>
      <w:r>
        <w:rPr>
          <w:spacing w:val="-9"/>
        </w:rPr>
        <w:t> </w:t>
      </w:r>
      <w:r>
        <w:rPr/>
        <w:t>NONA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ENCERRAMENTO</w:t>
      </w:r>
    </w:p>
    <w:p>
      <w:pPr>
        <w:spacing w:after="0" w:line="240" w:lineRule="auto"/>
        <w:jc w:val="left"/>
        <w:sectPr>
          <w:pgSz w:w="11900" w:h="16840"/>
          <w:pgMar w:top="500" w:bottom="280" w:left="560" w:right="580"/>
        </w:sectPr>
      </w:pP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40" w:lineRule="auto" w:before="36" w:after="0"/>
        <w:ind w:left="1574" w:right="0" w:hanging="1347"/>
        <w:jc w:val="left"/>
        <w:rPr>
          <w:sz w:val="23"/>
        </w:rPr>
      </w:pP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presente</w:t>
      </w:r>
      <w:r>
        <w:rPr>
          <w:spacing w:val="-12"/>
          <w:sz w:val="23"/>
        </w:rPr>
        <w:t> </w:t>
      </w:r>
      <w:r>
        <w:rPr>
          <w:sz w:val="23"/>
        </w:rPr>
        <w:t>Protocolo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Intenções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extinto:</w:t>
      </w:r>
    </w:p>
    <w:p>
      <w:pPr>
        <w:pStyle w:val="ListParagraph"/>
        <w:numPr>
          <w:ilvl w:val="2"/>
          <w:numId w:val="1"/>
        </w:numPr>
        <w:tabs>
          <w:tab w:pos="2094" w:val="left" w:leader="none"/>
        </w:tabs>
        <w:spacing w:line="240" w:lineRule="auto" w:before="104" w:after="0"/>
        <w:ind w:left="2093" w:right="0" w:hanging="270"/>
        <w:jc w:val="left"/>
        <w:rPr>
          <w:sz w:val="23"/>
        </w:rPr>
      </w:pP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advento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termo</w:t>
      </w:r>
      <w:r>
        <w:rPr>
          <w:spacing w:val="-9"/>
          <w:sz w:val="23"/>
        </w:rPr>
        <w:t> </w:t>
      </w:r>
      <w:r>
        <w:rPr>
          <w:sz w:val="23"/>
        </w:rPr>
        <w:t>final,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Participes</w:t>
      </w:r>
      <w:r>
        <w:rPr>
          <w:spacing w:val="-8"/>
          <w:sz w:val="23"/>
        </w:rPr>
        <w:t> </w:t>
      </w:r>
      <w:r>
        <w:rPr>
          <w:sz w:val="23"/>
        </w:rPr>
        <w:t>tenham</w:t>
      </w:r>
      <w:r>
        <w:rPr>
          <w:spacing w:val="-9"/>
          <w:sz w:val="23"/>
        </w:rPr>
        <w:t> </w:t>
      </w:r>
      <w:r>
        <w:rPr>
          <w:sz w:val="23"/>
        </w:rPr>
        <w:t>firmado</w:t>
      </w:r>
      <w:r>
        <w:rPr>
          <w:spacing w:val="-8"/>
          <w:sz w:val="23"/>
        </w:rPr>
        <w:t> </w:t>
      </w:r>
      <w:r>
        <w:rPr>
          <w:sz w:val="23"/>
        </w:rPr>
        <w:t>aditivo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renová-lo;</w:t>
      </w:r>
    </w:p>
    <w:p>
      <w:pPr>
        <w:pStyle w:val="ListParagraph"/>
        <w:numPr>
          <w:ilvl w:val="2"/>
          <w:numId w:val="1"/>
        </w:numPr>
        <w:tabs>
          <w:tab w:pos="2094" w:val="left" w:leader="none"/>
        </w:tabs>
        <w:spacing w:line="230" w:lineRule="auto" w:before="113" w:after="0"/>
        <w:ind w:left="1824" w:right="212" w:firstLine="0"/>
        <w:jc w:val="left"/>
        <w:rPr>
          <w:sz w:val="23"/>
        </w:rPr>
      </w:pP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comunicação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Participes,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tiver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interesse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manutenção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49"/>
          <w:sz w:val="23"/>
        </w:rPr>
        <w:t> </w:t>
      </w:r>
      <w:r>
        <w:rPr>
          <w:sz w:val="23"/>
        </w:rPr>
        <w:t>parceria;</w:t>
      </w:r>
      <w:r>
        <w:rPr>
          <w:spacing w:val="-2"/>
          <w:sz w:val="23"/>
        </w:rPr>
        <w:t> </w:t>
      </w:r>
      <w:r>
        <w:rPr>
          <w:sz w:val="23"/>
        </w:rPr>
        <w:t>e</w:t>
      </w:r>
    </w:p>
    <w:p>
      <w:pPr>
        <w:pStyle w:val="ListParagraph"/>
        <w:numPr>
          <w:ilvl w:val="2"/>
          <w:numId w:val="1"/>
        </w:numPr>
        <w:tabs>
          <w:tab w:pos="2094" w:val="left" w:leader="none"/>
        </w:tabs>
        <w:spacing w:line="230" w:lineRule="auto" w:before="116" w:after="0"/>
        <w:ind w:left="1824" w:right="212" w:firstLine="0"/>
        <w:jc w:val="left"/>
        <w:rPr>
          <w:sz w:val="23"/>
        </w:rPr>
      </w:pPr>
      <w:r>
        <w:rPr>
          <w:sz w:val="23"/>
        </w:rPr>
        <w:t>por</w:t>
      </w:r>
      <w:r>
        <w:rPr>
          <w:spacing w:val="32"/>
          <w:sz w:val="23"/>
        </w:rPr>
        <w:t> </w:t>
      </w:r>
      <w:r>
        <w:rPr>
          <w:sz w:val="23"/>
        </w:rPr>
        <w:t>consenso</w:t>
      </w:r>
      <w:r>
        <w:rPr>
          <w:spacing w:val="32"/>
          <w:sz w:val="23"/>
        </w:rPr>
        <w:t> </w:t>
      </w:r>
      <w:r>
        <w:rPr>
          <w:sz w:val="23"/>
        </w:rPr>
        <w:t>dos</w:t>
      </w:r>
      <w:r>
        <w:rPr>
          <w:spacing w:val="33"/>
          <w:sz w:val="23"/>
        </w:rPr>
        <w:t> </w:t>
      </w:r>
      <w:r>
        <w:rPr>
          <w:sz w:val="23"/>
        </w:rPr>
        <w:t>Participes</w:t>
      </w:r>
      <w:r>
        <w:rPr>
          <w:spacing w:val="32"/>
          <w:sz w:val="23"/>
        </w:rPr>
        <w:t> </w:t>
      </w:r>
      <w:r>
        <w:rPr>
          <w:sz w:val="23"/>
        </w:rPr>
        <w:t>antes</w:t>
      </w:r>
      <w:r>
        <w:rPr>
          <w:spacing w:val="33"/>
          <w:sz w:val="23"/>
        </w:rPr>
        <w:t> </w:t>
      </w:r>
      <w:r>
        <w:rPr>
          <w:sz w:val="23"/>
        </w:rPr>
        <w:t>do</w:t>
      </w:r>
      <w:r>
        <w:rPr>
          <w:spacing w:val="32"/>
          <w:sz w:val="23"/>
        </w:rPr>
        <w:t> </w:t>
      </w:r>
      <w:r>
        <w:rPr>
          <w:sz w:val="23"/>
        </w:rPr>
        <w:t>advento</w:t>
      </w:r>
      <w:r>
        <w:rPr>
          <w:spacing w:val="33"/>
          <w:sz w:val="23"/>
        </w:rPr>
        <w:t> </w:t>
      </w:r>
      <w:r>
        <w:rPr>
          <w:sz w:val="23"/>
        </w:rPr>
        <w:t>do</w:t>
      </w:r>
      <w:r>
        <w:rPr>
          <w:spacing w:val="32"/>
          <w:sz w:val="23"/>
        </w:rPr>
        <w:t> </w:t>
      </w:r>
      <w:r>
        <w:rPr>
          <w:sz w:val="23"/>
        </w:rPr>
        <w:t>termo</w:t>
      </w:r>
      <w:r>
        <w:rPr>
          <w:spacing w:val="33"/>
          <w:sz w:val="23"/>
        </w:rPr>
        <w:t> </w:t>
      </w:r>
      <w:r>
        <w:rPr>
          <w:sz w:val="23"/>
        </w:rPr>
        <w:t>final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vigência,</w:t>
      </w:r>
      <w:r>
        <w:rPr>
          <w:spacing w:val="32"/>
          <w:sz w:val="23"/>
        </w:rPr>
        <w:t> </w:t>
      </w:r>
      <w:r>
        <w:rPr>
          <w:sz w:val="23"/>
        </w:rPr>
        <w:t>devendo</w:t>
      </w:r>
      <w:r>
        <w:rPr>
          <w:spacing w:val="33"/>
          <w:sz w:val="23"/>
        </w:rPr>
        <w:t> </w:t>
      </w:r>
      <w:r>
        <w:rPr>
          <w:sz w:val="23"/>
        </w:rPr>
        <w:t>ser</w:t>
      </w:r>
      <w:r>
        <w:rPr>
          <w:spacing w:val="-49"/>
          <w:sz w:val="23"/>
        </w:rPr>
        <w:t> </w:t>
      </w:r>
      <w:r>
        <w:rPr>
          <w:sz w:val="23"/>
        </w:rPr>
        <w:t>devidamente</w:t>
      </w:r>
      <w:r>
        <w:rPr>
          <w:spacing w:val="-2"/>
          <w:sz w:val="23"/>
        </w:rPr>
        <w:t> </w:t>
      </w:r>
      <w:r>
        <w:rPr>
          <w:sz w:val="23"/>
        </w:rPr>
        <w:t>formalizado.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8" w:after="0"/>
        <w:ind w:left="1574" w:right="0" w:hanging="1347"/>
        <w:jc w:val="left"/>
      </w:pPr>
      <w:r>
        <w:rPr/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PUBLICAÇÃO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Participes</w:t>
      </w:r>
      <w:r>
        <w:rPr>
          <w:spacing w:val="1"/>
          <w:sz w:val="23"/>
        </w:rPr>
        <w:t> </w:t>
      </w:r>
      <w:r>
        <w:rPr>
          <w:sz w:val="23"/>
        </w:rPr>
        <w:t>deverão</w:t>
      </w:r>
      <w:r>
        <w:rPr>
          <w:spacing w:val="1"/>
          <w:sz w:val="23"/>
        </w:rPr>
        <w:t> </w:t>
      </w:r>
      <w:r>
        <w:rPr>
          <w:sz w:val="23"/>
        </w:rPr>
        <w:t>publicar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Protocolo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Intenções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página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sítio</w:t>
      </w:r>
      <w:r>
        <w:rPr>
          <w:spacing w:val="1"/>
          <w:sz w:val="23"/>
        </w:rPr>
        <w:t> </w:t>
      </w:r>
      <w:r>
        <w:rPr>
          <w:sz w:val="23"/>
        </w:rPr>
        <w:t>oficial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-2"/>
          <w:sz w:val="23"/>
        </w:rPr>
        <w:t> </w:t>
      </w:r>
      <w:r>
        <w:rPr>
          <w:sz w:val="23"/>
        </w:rPr>
        <w:t>Pública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Internet.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07" w:after="0"/>
        <w:ind w:left="1574" w:right="0" w:hanging="1347"/>
        <w:jc w:val="left"/>
      </w:pPr>
      <w:r>
        <w:rPr/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1"/>
        </w:rPr>
        <w:t> </w:t>
      </w:r>
      <w:r>
        <w:rPr/>
        <w:t>PRIMEIRA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PUBLICIDADE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DIVULGAÇÃO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A publicidade decorrente dos atos, programas, obras, serviços e campanhas procedentes deste</w:t>
      </w:r>
      <w:r>
        <w:rPr>
          <w:spacing w:val="1"/>
          <w:sz w:val="23"/>
        </w:rPr>
        <w:t> </w:t>
      </w:r>
      <w:r>
        <w:rPr>
          <w:sz w:val="23"/>
        </w:rPr>
        <w:t>Protocolo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Intenções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possuir</w:t>
      </w:r>
      <w:r>
        <w:rPr>
          <w:spacing w:val="1"/>
          <w:sz w:val="23"/>
        </w:rPr>
        <w:t> </w:t>
      </w:r>
      <w:r>
        <w:rPr>
          <w:sz w:val="23"/>
        </w:rPr>
        <w:t>caráter</w:t>
      </w:r>
      <w:r>
        <w:rPr>
          <w:spacing w:val="1"/>
          <w:sz w:val="23"/>
        </w:rPr>
        <w:t> </w:t>
      </w:r>
      <w:r>
        <w:rPr>
          <w:sz w:val="23"/>
        </w:rPr>
        <w:t>educativo,</w:t>
      </w:r>
      <w:r>
        <w:rPr>
          <w:spacing w:val="1"/>
          <w:sz w:val="23"/>
        </w:rPr>
        <w:t> </w:t>
      </w:r>
      <w:r>
        <w:rPr>
          <w:sz w:val="23"/>
        </w:rPr>
        <w:t>informativo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orientação</w:t>
      </w:r>
      <w:r>
        <w:rPr>
          <w:spacing w:val="1"/>
          <w:sz w:val="23"/>
        </w:rPr>
        <w:t> </w:t>
      </w:r>
      <w:r>
        <w:rPr>
          <w:sz w:val="23"/>
        </w:rPr>
        <w:t>social,</w:t>
      </w:r>
      <w:r>
        <w:rPr>
          <w:spacing w:val="1"/>
          <w:sz w:val="23"/>
        </w:rPr>
        <w:t> </w:t>
      </w:r>
      <w:r>
        <w:rPr>
          <w:sz w:val="23"/>
        </w:rPr>
        <w:t>nela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49"/>
          <w:sz w:val="23"/>
        </w:rPr>
        <w:t> </w:t>
      </w:r>
      <w:r>
        <w:rPr>
          <w:sz w:val="23"/>
        </w:rPr>
        <w:t>podendo</w:t>
      </w:r>
      <w:r>
        <w:rPr>
          <w:spacing w:val="1"/>
          <w:sz w:val="23"/>
        </w:rPr>
        <w:t> </w:t>
      </w:r>
      <w:r>
        <w:rPr>
          <w:sz w:val="23"/>
        </w:rPr>
        <w:t>constar</w:t>
      </w:r>
      <w:r>
        <w:rPr>
          <w:spacing w:val="1"/>
          <w:sz w:val="23"/>
        </w:rPr>
        <w:t> </w:t>
      </w:r>
      <w:r>
        <w:rPr>
          <w:sz w:val="23"/>
        </w:rPr>
        <w:t>nomes,</w:t>
      </w:r>
      <w:r>
        <w:rPr>
          <w:spacing w:val="1"/>
          <w:sz w:val="23"/>
        </w:rPr>
        <w:t> </w:t>
      </w:r>
      <w:r>
        <w:rPr>
          <w:sz w:val="23"/>
        </w:rPr>
        <w:t>símbolos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imagens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caracterizem</w:t>
      </w:r>
      <w:r>
        <w:rPr>
          <w:spacing w:val="1"/>
          <w:sz w:val="23"/>
        </w:rPr>
        <w:t> </w:t>
      </w:r>
      <w:r>
        <w:rPr>
          <w:sz w:val="23"/>
        </w:rPr>
        <w:t>promoção</w:t>
      </w:r>
      <w:r>
        <w:rPr>
          <w:spacing w:val="1"/>
          <w:sz w:val="23"/>
        </w:rPr>
        <w:t> </w:t>
      </w:r>
      <w:r>
        <w:rPr>
          <w:sz w:val="23"/>
        </w:rPr>
        <w:t>pessoal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autoridades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servidores públicos, nos termos do art. 37, § 1º, da Constituição Federal, e da Portaria SECOM nº 8.016, de 28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dezembro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2022,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Secretaria-Geral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Presidência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República.</w:t>
      </w:r>
    </w:p>
    <w:p>
      <w:pPr>
        <w:pStyle w:val="Heading1"/>
        <w:numPr>
          <w:ilvl w:val="0"/>
          <w:numId w:val="1"/>
        </w:numPr>
        <w:tabs>
          <w:tab w:pos="1574" w:val="left" w:leader="none"/>
          <w:tab w:pos="1575" w:val="left" w:leader="none"/>
        </w:tabs>
        <w:spacing w:line="240" w:lineRule="auto" w:before="111" w:after="0"/>
        <w:ind w:left="1574" w:right="0" w:hanging="1347"/>
        <w:jc w:val="left"/>
      </w:pPr>
      <w:r>
        <w:rPr/>
        <w:t>CLÁUSULA</w:t>
      </w:r>
      <w:r>
        <w:rPr>
          <w:spacing w:val="-9"/>
        </w:rPr>
        <w:t> </w:t>
      </w:r>
      <w:r>
        <w:rPr/>
        <w:t>DÉCIMA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CASOS</w:t>
      </w:r>
      <w:r>
        <w:rPr>
          <w:spacing w:val="-9"/>
        </w:rPr>
        <w:t> </w:t>
      </w:r>
      <w:r>
        <w:rPr/>
        <w:t>OMISSOS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30" w:lineRule="auto" w:before="113" w:after="0"/>
        <w:ind w:left="228" w:right="212" w:firstLine="0"/>
        <w:jc w:val="both"/>
        <w:rPr>
          <w:sz w:val="23"/>
        </w:rPr>
      </w:pPr>
      <w:r>
        <w:rPr>
          <w:sz w:val="23"/>
        </w:rPr>
        <w:t>As situações não previstas no presente instrumento serão solucionadas de comum acordo entre</w:t>
      </w:r>
      <w:r>
        <w:rPr>
          <w:spacing w:val="-49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Participes,</w:t>
      </w:r>
      <w:r>
        <w:rPr>
          <w:spacing w:val="-2"/>
          <w:sz w:val="23"/>
        </w:rPr>
        <w:t> </w:t>
      </w:r>
      <w:r>
        <w:rPr>
          <w:sz w:val="23"/>
        </w:rPr>
        <w:t>cujo</w:t>
      </w:r>
      <w:r>
        <w:rPr>
          <w:spacing w:val="-3"/>
          <w:sz w:val="23"/>
        </w:rPr>
        <w:t> </w:t>
      </w:r>
      <w:r>
        <w:rPr>
          <w:sz w:val="23"/>
        </w:rPr>
        <w:t>direcionamento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visar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execução</w:t>
      </w:r>
      <w:r>
        <w:rPr>
          <w:spacing w:val="-3"/>
          <w:sz w:val="23"/>
        </w:rPr>
        <w:t> </w:t>
      </w:r>
      <w:r>
        <w:rPr>
          <w:sz w:val="23"/>
        </w:rPr>
        <w:t>integral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objeto.</w:t>
      </w: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spacing w:line="276" w:lineRule="exact" w:before="0"/>
        <w:ind w:left="1983" w:right="1970" w:firstLine="0"/>
        <w:jc w:val="center"/>
        <w:rPr>
          <w:sz w:val="23"/>
        </w:rPr>
      </w:pPr>
      <w:r>
        <w:rPr>
          <w:spacing w:val="-1"/>
          <w:sz w:val="23"/>
        </w:rPr>
        <w:t>(</w:t>
      </w:r>
      <w:r>
        <w:rPr>
          <w:i/>
          <w:spacing w:val="-1"/>
          <w:sz w:val="23"/>
        </w:rPr>
        <w:t>assinado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eletronicamente</w:t>
      </w:r>
      <w:r>
        <w:rPr>
          <w:sz w:val="23"/>
        </w:rPr>
        <w:t>)</w:t>
      </w:r>
    </w:p>
    <w:p>
      <w:pPr>
        <w:pStyle w:val="Heading1"/>
        <w:spacing w:line="271" w:lineRule="exact"/>
        <w:ind w:left="1983" w:right="1970" w:firstLine="0"/>
        <w:jc w:val="center"/>
      </w:pPr>
      <w:r>
        <w:rPr>
          <w:spacing w:val="-4"/>
        </w:rPr>
        <w:t>MÁRCIO</w:t>
      </w:r>
      <w:r>
        <w:rPr>
          <w:spacing w:val="-9"/>
        </w:rPr>
        <w:t> </w:t>
      </w:r>
      <w:r>
        <w:rPr>
          <w:spacing w:val="-3"/>
        </w:rPr>
        <w:t>TAVARES</w:t>
      </w:r>
    </w:p>
    <w:p>
      <w:pPr>
        <w:pStyle w:val="BodyText"/>
        <w:spacing w:line="276" w:lineRule="exact"/>
        <w:ind w:left="1983" w:right="1970"/>
        <w:jc w:val="center"/>
      </w:pPr>
      <w:r>
        <w:rPr/>
        <w:t>Secretário-Executivo</w:t>
      </w:r>
    </w:p>
    <w:p>
      <w:pPr>
        <w:pStyle w:val="BodyText"/>
        <w:spacing w:before="1"/>
        <w:ind w:left="0" w:right="0"/>
        <w:jc w:val="left"/>
        <w:rPr>
          <w:sz w:val="17"/>
        </w:rPr>
      </w:pPr>
    </w:p>
    <w:p>
      <w:pPr>
        <w:spacing w:line="276" w:lineRule="exact" w:before="53"/>
        <w:ind w:left="1983" w:right="1970" w:firstLine="0"/>
        <w:jc w:val="center"/>
        <w:rPr>
          <w:sz w:val="23"/>
        </w:rPr>
      </w:pPr>
      <w:r>
        <w:rPr>
          <w:spacing w:val="-1"/>
          <w:sz w:val="23"/>
        </w:rPr>
        <w:t>(</w:t>
      </w:r>
      <w:r>
        <w:rPr>
          <w:i/>
          <w:spacing w:val="-1"/>
          <w:sz w:val="23"/>
        </w:rPr>
        <w:t>assinado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eletronicamente</w:t>
      </w:r>
      <w:r>
        <w:rPr>
          <w:sz w:val="23"/>
        </w:rPr>
        <w:t>)</w:t>
      </w:r>
    </w:p>
    <w:p>
      <w:pPr>
        <w:pStyle w:val="Heading1"/>
        <w:spacing w:line="271" w:lineRule="exact"/>
        <w:ind w:left="1983" w:right="1970" w:firstLine="0"/>
        <w:jc w:val="center"/>
      </w:pPr>
      <w:r>
        <w:rPr/>
        <w:t>NADIA</w:t>
      </w:r>
      <w:r>
        <w:rPr>
          <w:spacing w:val="-7"/>
        </w:rPr>
        <w:t> </w:t>
      </w:r>
      <w:r>
        <w:rPr/>
        <w:t>SOMEKH</w:t>
      </w:r>
    </w:p>
    <w:p>
      <w:pPr>
        <w:pStyle w:val="BodyText"/>
        <w:spacing w:line="276" w:lineRule="exact"/>
        <w:ind w:left="1983" w:right="1970"/>
        <w:jc w:val="center"/>
      </w:pPr>
      <w:r>
        <w:rPr/>
        <w:t>Presidente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Conselho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Arquitetura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Urbanismo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Brasil</w:t>
      </w:r>
    </w:p>
    <w:p>
      <w:pPr>
        <w:pStyle w:val="BodyText"/>
        <w:ind w:left="0" w:right="0"/>
        <w:jc w:val="left"/>
        <w:rPr>
          <w:sz w:val="17"/>
        </w:rPr>
      </w:pPr>
    </w:p>
    <w:p>
      <w:pPr>
        <w:pStyle w:val="BodyText"/>
        <w:ind w:left="114" w:right="0"/>
        <w:jc w:val="lef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455136</wp:posOffset>
            </wp:positionH>
            <wp:positionV relativeFrom="paragraph">
              <wp:posOffset>398766</wp:posOffset>
            </wp:positionV>
            <wp:extent cx="805338" cy="5429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33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9"/>
        </w:rPr>
        <w:t>.</w:t>
      </w:r>
    </w:p>
    <w:p>
      <w:pPr>
        <w:pStyle w:val="BodyText"/>
        <w:spacing w:before="1"/>
        <w:ind w:left="0" w:right="0"/>
        <w:jc w:val="left"/>
        <w:rPr>
          <w:rFonts w:ascii="Times New Roman"/>
          <w:sz w:val="17"/>
        </w:rPr>
      </w:pPr>
      <w:r>
        <w:rPr/>
        <w:pict>
          <v:group style="position:absolute;margin-left:33.700001pt;margin-top:11.778345pt;width:527.25pt;height:1.45pt;mso-position-horizontal-relative:page;mso-position-vertical-relative:paragraph;z-index:-15728640;mso-wrap-distance-left:0;mso-wrap-distance-right:0" coordorigin="674,236" coordsize="10545,29">
            <v:rect style="position:absolute;left:674;top:235;width:10545;height:15" filled="true" fillcolor="#999999" stroked="false">
              <v:fill type="solid"/>
            </v:rect>
            <v:shape style="position:absolute;left:674;top:235;width:10545;height:29" coordorigin="674,236" coordsize="10545,29" path="m11219,236l11205,250,674,250,674,264,11205,264,11219,264,11219,250,11219,236xe" filled="true" fillcolor="#ededed" stroked="false">
              <v:path arrowok="t"/>
              <v:fill type="solid"/>
            </v:shape>
            <v:shape style="position:absolute;left:674;top:235;width:15;height:29" coordorigin="674,236" coordsize="15,29" path="m674,264l674,236,688,236,688,250,674,26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before="141" w:after="115"/>
        <w:ind w:left="1482" w:right="623" w:firstLine="0"/>
        <w:jc w:val="left"/>
        <w:rPr>
          <w:sz w:val="21"/>
        </w:rPr>
      </w:pPr>
      <w:r>
        <w:rPr>
          <w:sz w:val="21"/>
        </w:rPr>
        <w:t>Documento</w:t>
      </w:r>
      <w:r>
        <w:rPr>
          <w:spacing w:val="-7"/>
          <w:sz w:val="21"/>
        </w:rPr>
        <w:t> </w:t>
      </w:r>
      <w:r>
        <w:rPr>
          <w:sz w:val="21"/>
        </w:rPr>
        <w:t>assinado</w:t>
      </w:r>
      <w:r>
        <w:rPr>
          <w:spacing w:val="-7"/>
          <w:sz w:val="21"/>
        </w:rPr>
        <w:t> </w:t>
      </w:r>
      <w:r>
        <w:rPr>
          <w:sz w:val="21"/>
        </w:rPr>
        <w:t>eletronicamente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b/>
          <w:sz w:val="21"/>
        </w:rPr>
        <w:t>Nadia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Somekh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b/>
          <w:sz w:val="21"/>
        </w:rPr>
        <w:t>Usuário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Externo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28/11/2023,</w:t>
      </w:r>
      <w:r>
        <w:rPr>
          <w:spacing w:val="-7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18:42,</w:t>
      </w:r>
      <w:r>
        <w:rPr>
          <w:spacing w:val="-45"/>
          <w:sz w:val="21"/>
        </w:rPr>
        <w:t> </w:t>
      </w:r>
      <w:r>
        <w:rPr>
          <w:sz w:val="21"/>
        </w:rPr>
        <w:t>conforme horário oficial de Brasília, com fundamento no art. 30, inciso II, da Portaria nº 26/2016, de</w:t>
      </w:r>
      <w:r>
        <w:rPr>
          <w:spacing w:val="1"/>
          <w:sz w:val="21"/>
        </w:rPr>
        <w:t> </w:t>
      </w:r>
      <w:r>
        <w:rPr>
          <w:sz w:val="21"/>
        </w:rPr>
        <w:t>01/04/2016,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Ministério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Cultura,Publicada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Diário</w:t>
      </w:r>
      <w:r>
        <w:rPr>
          <w:spacing w:val="-2"/>
          <w:sz w:val="21"/>
        </w:rPr>
        <w:t> </w:t>
      </w:r>
      <w:r>
        <w:rPr>
          <w:sz w:val="21"/>
        </w:rPr>
        <w:t>Oficial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União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04/04/2016.</w:t>
      </w:r>
    </w:p>
    <w:p>
      <w:pPr>
        <w:pStyle w:val="BodyText"/>
        <w:spacing w:line="28" w:lineRule="exact"/>
        <w:ind w:left="114" w:right="0"/>
        <w:jc w:val="left"/>
        <w:rPr>
          <w:sz w:val="2"/>
        </w:rPr>
      </w:pPr>
      <w:r>
        <w:rPr>
          <w:position w:val="0"/>
          <w:sz w:val="2"/>
        </w:rPr>
        <w:pict>
          <v:group style="width:527.25pt;height:1.45pt;mso-position-horizontal-relative:char;mso-position-vertical-relative:line" coordorigin="0,0" coordsize="10545,29">
            <v:rect style="position:absolute;left:0;top:0;width:10545;height:15" filled="true" fillcolor="#999999" stroked="false">
              <v:fill type="solid"/>
            </v:rect>
            <v:shape style="position:absolute;left:0;top:0;width:10545;height:29" coordorigin="0,0" coordsize="10545,29" path="m10545,0l10531,14,0,14,0,29,10531,29,10545,29,10545,14,10545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71"/>
        <w:ind w:left="1482" w:right="206" w:firstLine="0"/>
        <w:jc w:val="left"/>
        <w:rPr>
          <w:sz w:val="21"/>
        </w:rPr>
      </w:pPr>
      <w:r>
        <w:rPr/>
        <w:pict>
          <v:group style="position:absolute;margin-left:33.700001pt;margin-top:52.747608pt;width:527.25pt;height:1.45pt;mso-position-horizontal-relative:page;mso-position-vertical-relative:paragraph;z-index:-15727616;mso-wrap-distance-left:0;mso-wrap-distance-right:0" coordorigin="674,1055" coordsize="10545,29">
            <v:rect style="position:absolute;left:674;top:1054;width:10545;height:15" filled="true" fillcolor="#999999" stroked="false">
              <v:fill type="solid"/>
            </v:rect>
            <v:shape style="position:absolute;left:674;top:1054;width:10545;height:29" coordorigin="674,1055" coordsize="10545,29" path="m11219,1055l11205,1069,674,1069,674,1083,11205,1083,11219,1083,11219,1069,11219,1055xe" filled="true" fillcolor="#ededed" stroked="false">
              <v:path arrowok="t"/>
              <v:fill type="solid"/>
            </v:shape>
            <v:shape style="position:absolute;left:674;top:1054;width:15;height:29" coordorigin="674,1055" coordsize="15,29" path="m674,1083l674,1055,688,1055,688,1069,674,108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455136</wp:posOffset>
            </wp:positionH>
            <wp:positionV relativeFrom="paragraph">
              <wp:posOffset>63628</wp:posOffset>
            </wp:positionV>
            <wp:extent cx="805338" cy="54292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33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473233</wp:posOffset>
            </wp:positionH>
            <wp:positionV relativeFrom="paragraph">
              <wp:posOffset>769431</wp:posOffset>
            </wp:positionV>
            <wp:extent cx="741997" cy="74199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97" cy="74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Márcio Tavares dos Santos</w:t>
      </w:r>
      <w:r>
        <w:rPr>
          <w:sz w:val="21"/>
        </w:rPr>
        <w:t>, </w:t>
      </w:r>
      <w:r>
        <w:rPr>
          <w:b/>
          <w:sz w:val="21"/>
        </w:rPr>
        <w:t>Secretário(a)-Executivo</w:t>
      </w:r>
      <w:r>
        <w:rPr>
          <w:sz w:val="21"/>
        </w:rPr>
        <w:t>, em</w:t>
      </w:r>
      <w:r>
        <w:rPr>
          <w:spacing w:val="1"/>
          <w:sz w:val="21"/>
        </w:rPr>
        <w:t> </w:t>
      </w:r>
      <w:r>
        <w:rPr>
          <w:sz w:val="21"/>
        </w:rPr>
        <w:t>28/11/2023,</w:t>
      </w:r>
      <w:r>
        <w:rPr>
          <w:spacing w:val="-6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18:52,</w:t>
      </w:r>
      <w:r>
        <w:rPr>
          <w:spacing w:val="-6"/>
          <w:sz w:val="21"/>
        </w:rPr>
        <w:t> </w:t>
      </w:r>
      <w:r>
        <w:rPr>
          <w:sz w:val="21"/>
        </w:rPr>
        <w:t>conforme</w:t>
      </w:r>
      <w:r>
        <w:rPr>
          <w:spacing w:val="-6"/>
          <w:sz w:val="21"/>
        </w:rPr>
        <w:t> </w:t>
      </w:r>
      <w:r>
        <w:rPr>
          <w:sz w:val="21"/>
        </w:rPr>
        <w:t>horário</w:t>
      </w:r>
      <w:r>
        <w:rPr>
          <w:spacing w:val="-5"/>
          <w:sz w:val="21"/>
        </w:rPr>
        <w:t> </w:t>
      </w:r>
      <w:r>
        <w:rPr>
          <w:sz w:val="21"/>
        </w:rPr>
        <w:t>oficial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Brasília,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fundamento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art.</w:t>
      </w:r>
      <w:r>
        <w:rPr>
          <w:spacing w:val="-6"/>
          <w:sz w:val="21"/>
        </w:rPr>
        <w:t> </w:t>
      </w:r>
      <w:r>
        <w:rPr>
          <w:sz w:val="21"/>
        </w:rPr>
        <w:t>30,</w:t>
      </w:r>
      <w:r>
        <w:rPr>
          <w:spacing w:val="-6"/>
          <w:sz w:val="21"/>
        </w:rPr>
        <w:t> </w:t>
      </w:r>
      <w:r>
        <w:rPr>
          <w:sz w:val="21"/>
        </w:rPr>
        <w:t>inciso</w:t>
      </w:r>
      <w:r>
        <w:rPr>
          <w:spacing w:val="-6"/>
          <w:sz w:val="21"/>
        </w:rPr>
        <w:t> </w:t>
      </w:r>
      <w:r>
        <w:rPr>
          <w:sz w:val="21"/>
        </w:rPr>
        <w:t>II,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Portaria</w:t>
      </w:r>
      <w:r>
        <w:rPr>
          <w:spacing w:val="-4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26/2016,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01/04/2016,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Ministério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Cultura,Publicada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Diário</w:t>
      </w:r>
      <w:r>
        <w:rPr>
          <w:spacing w:val="-4"/>
          <w:sz w:val="21"/>
        </w:rPr>
        <w:t> </w:t>
      </w:r>
      <w:r>
        <w:rPr>
          <w:sz w:val="21"/>
        </w:rPr>
        <w:t>Oficial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União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04/04/2016.</w:t>
      </w:r>
    </w:p>
    <w:p>
      <w:pPr>
        <w:spacing w:before="170"/>
        <w:ind w:left="1439" w:right="630" w:firstLine="0"/>
        <w:jc w:val="left"/>
        <w:rPr>
          <w:sz w:val="21"/>
        </w:rPr>
      </w:pPr>
      <w:r>
        <w:rPr>
          <w:sz w:val="21"/>
        </w:rPr>
        <w:t>A autenticidade deste documento pode ser conferida no site</w:t>
      </w:r>
      <w:r>
        <w:rPr>
          <w:spacing w:val="1"/>
          <w:sz w:val="21"/>
        </w:rPr>
        <w:t> </w:t>
      </w:r>
      <w:r>
        <w:rPr>
          <w:sz w:val="21"/>
        </w:rPr>
        <w:t>https://sei.cultura.gov.br/sei/controlador_externo.php?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acao=documento_conferir&amp;id_orgao_acesso_externo=0,</w:t>
      </w:r>
      <w:r>
        <w:rPr>
          <w:spacing w:val="-7"/>
          <w:sz w:val="21"/>
        </w:rPr>
        <w:t> </w:t>
      </w:r>
      <w:r>
        <w:rPr>
          <w:sz w:val="21"/>
        </w:rPr>
        <w:t>informando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código</w:t>
      </w:r>
      <w:r>
        <w:rPr>
          <w:spacing w:val="-6"/>
          <w:sz w:val="21"/>
        </w:rPr>
        <w:t> </w:t>
      </w:r>
      <w:r>
        <w:rPr>
          <w:sz w:val="21"/>
        </w:rPr>
        <w:t>verificador</w:t>
      </w:r>
      <w:r>
        <w:rPr>
          <w:spacing w:val="-7"/>
          <w:sz w:val="21"/>
        </w:rPr>
        <w:t> </w:t>
      </w:r>
      <w:r>
        <w:rPr>
          <w:b/>
          <w:sz w:val="21"/>
        </w:rPr>
        <w:t>1520754</w:t>
      </w:r>
      <w:r>
        <w:rPr>
          <w:b/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45"/>
          <w:sz w:val="21"/>
        </w:rPr>
        <w:t> </w:t>
      </w:r>
      <w:r>
        <w:rPr>
          <w:sz w:val="21"/>
        </w:rPr>
        <w:t>código</w:t>
      </w:r>
      <w:r>
        <w:rPr>
          <w:spacing w:val="-2"/>
          <w:sz w:val="21"/>
        </w:rPr>
        <w:t> </w:t>
      </w:r>
      <w:r>
        <w:rPr>
          <w:sz w:val="21"/>
        </w:rPr>
        <w:t>CRC</w:t>
      </w:r>
      <w:r>
        <w:rPr>
          <w:spacing w:val="-1"/>
          <w:sz w:val="21"/>
        </w:rPr>
        <w:t> </w:t>
      </w:r>
      <w:r>
        <w:rPr>
          <w:b/>
          <w:sz w:val="21"/>
        </w:rPr>
        <w:t>74C7EF14</w:t>
      </w:r>
      <w:r>
        <w:rPr>
          <w:sz w:val="21"/>
        </w:rPr>
        <w:t>.</w:t>
      </w:r>
    </w:p>
    <w:p>
      <w:pPr>
        <w:pStyle w:val="BodyText"/>
        <w:spacing w:before="9"/>
        <w:ind w:left="0" w:right="0"/>
        <w:jc w:val="left"/>
        <w:rPr>
          <w:sz w:val="9"/>
        </w:rPr>
      </w:pPr>
      <w:r>
        <w:rPr/>
        <w:pict>
          <v:group style="position:absolute;margin-left:34.412502pt;margin-top:7.892972pt;width:525.85pt;height:1.45pt;mso-position-horizontal-relative:page;mso-position-vertical-relative:paragraph;z-index:-15727104;mso-wrap-distance-left:0;mso-wrap-distance-right:0" coordorigin="688,158" coordsize="10517,29">
            <v:rect style="position:absolute;left:688;top:157;width:10517;height:15" filled="true" fillcolor="#999999" stroked="false">
              <v:fill type="solid"/>
            </v:rect>
            <v:shape style="position:absolute;left:688;top:157;width:10517;height:29" coordorigin="688,158" coordsize="10517,29" path="m11205,158l11191,172,688,172,688,186,11191,186,11205,186,11205,172,11205,158xe" filled="true" fillcolor="#ededed" stroked="false">
              <v:path arrowok="t"/>
              <v:fill type="solid"/>
            </v:shape>
            <v:shape style="position:absolute;left:688;top:157;width:15;height:29" coordorigin="688,158" coordsize="15,29" path="m688,186l688,158,703,158,703,172,688,18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125pt;margin-top:26.41831pt;width:524.4pt;height:2.15pt;mso-position-horizontal-relative:page;mso-position-vertical-relative:paragraph;z-index:-15726592;mso-wrap-distance-left:0;mso-wrap-distance-right:0" coordorigin="703,528" coordsize="10488,43" path="m11191,557l703,557,703,571,11191,571,11191,557xm11191,528l703,528,703,543,11191,543,11191,528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ind w:left="0" w:right="0"/>
        <w:jc w:val="left"/>
        <w:rPr>
          <w:sz w:val="22"/>
        </w:rPr>
      </w:pPr>
    </w:p>
    <w:p>
      <w:pPr>
        <w:tabs>
          <w:tab w:pos="9579" w:val="left" w:leader="none"/>
        </w:tabs>
        <w:spacing w:line="202" w:lineRule="exact" w:before="0"/>
        <w:ind w:left="142" w:right="0" w:firstLine="0"/>
        <w:jc w:val="left"/>
        <w:rPr>
          <w:sz w:val="17"/>
        </w:rPr>
      </w:pPr>
      <w:r>
        <w:rPr>
          <w:b/>
          <w:sz w:val="17"/>
        </w:rPr>
        <w:t>Referência:</w:t>
      </w:r>
      <w:r>
        <w:rPr>
          <w:b/>
          <w:spacing w:val="1"/>
          <w:sz w:val="17"/>
        </w:rPr>
        <w:t> </w:t>
      </w:r>
      <w:r>
        <w:rPr>
          <w:sz w:val="17"/>
        </w:rPr>
        <w:t>Processo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01400.020062/2023-92</w:t>
        <w:tab/>
        <w:t>SEI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2"/>
          <w:sz w:val="17"/>
        </w:rPr>
        <w:t> </w:t>
      </w:r>
      <w:r>
        <w:rPr>
          <w:sz w:val="17"/>
        </w:rPr>
        <w:t>1520754</w:t>
      </w:r>
    </w:p>
    <w:sectPr>
      <w:pgSz w:w="11900" w:h="16840"/>
      <w:pgMar w:top="50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74" w:hanging="1347"/>
        <w:jc w:val="left"/>
      </w:pPr>
      <w:rPr>
        <w:rFonts w:hint="default" w:ascii="Calibri" w:hAnsi="Calibri" w:eastAsia="Calibri" w:cs="Calibri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8" w:hanging="1347"/>
        <w:jc w:val="left"/>
      </w:pPr>
      <w:rPr>
        <w:rFonts w:hint="default" w:ascii="Calibri" w:hAnsi="Calibri" w:eastAsia="Calibri" w:cs="Calibri"/>
        <w:w w:val="99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4" w:hanging="270"/>
        <w:jc w:val="left"/>
      </w:pPr>
      <w:rPr>
        <w:rFonts w:hint="default" w:ascii="Calibri" w:hAnsi="Calibri" w:eastAsia="Calibri" w:cs="Calibri"/>
        <w:w w:val="99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0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7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4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1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8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5" w:hanging="2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8" w:right="212"/>
      <w:jc w:val="both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74" w:hanging="1347"/>
      <w:outlineLvl w:val="1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228" w:right="212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ultura.gov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2023-11-29T21:10:54Z</dcterms:created>
  <dcterms:modified xsi:type="dcterms:W3CDTF">2023-11-29T21:10:54Z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2023-11-29T00:00:00Z</vt:filetime>
  </property>
</Properties>
</file>