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B6" w:rsidRDefault="000E4DB6" w:rsidP="00A846FE">
      <w:pPr>
        <w:spacing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  <w:bookmarkStart w:id="0" w:name="_GoBack"/>
      <w:bookmarkEnd w:id="0"/>
    </w:p>
    <w:p w:rsidR="000E4DB6" w:rsidRDefault="000E4DB6" w:rsidP="00A846FE">
      <w:pPr>
        <w:spacing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</w:p>
    <w:p w:rsidR="00A846FE" w:rsidRPr="00C704EF" w:rsidRDefault="00A846FE" w:rsidP="00A846FE">
      <w:pPr>
        <w:spacing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b/>
          <w:lang w:val="pt-PT" w:eastAsia="fr-FR"/>
        </w:rPr>
        <w:t>MEMORANDO DE ENTENDIMENTO</w:t>
      </w:r>
    </w:p>
    <w:p w:rsidR="00A846FE" w:rsidRPr="00C704EF" w:rsidRDefault="00A846FE" w:rsidP="00A846FE">
      <w:pPr>
        <w:tabs>
          <w:tab w:val="center" w:pos="4533"/>
          <w:tab w:val="left" w:pos="6405"/>
        </w:tabs>
        <w:spacing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b/>
          <w:lang w:val="pt-PT" w:eastAsia="fr-FR"/>
        </w:rPr>
        <w:t>ENTRE</w:t>
      </w:r>
      <w:r w:rsidR="006C2ABB" w:rsidRPr="00C704EF">
        <w:rPr>
          <w:rFonts w:ascii="Arial" w:eastAsia="Times New Roman" w:hAnsi="Arial" w:cs="Arial"/>
          <w:b/>
          <w:lang w:val="pt-PT" w:eastAsia="fr-FR"/>
        </w:rPr>
        <w:t xml:space="preserve"> A</w:t>
      </w:r>
    </w:p>
    <w:p w:rsidR="00A846FE" w:rsidRPr="00C704EF" w:rsidRDefault="000E4DB6" w:rsidP="00A846FE">
      <w:pPr>
        <w:spacing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b/>
          <w:lang w:val="pt-PT" w:eastAsia="fr-FR"/>
        </w:rPr>
        <w:t xml:space="preserve">ACADEMIA DE ESCOLAS DE ARQUITECTURA E URBANISMO DE LÍNGUA PORTUGUESA </w:t>
      </w:r>
    </w:p>
    <w:p w:rsidR="00A846FE" w:rsidRPr="00C704EF" w:rsidRDefault="000E4DB6" w:rsidP="00A846FE">
      <w:pPr>
        <w:spacing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b/>
          <w:lang w:val="pt-PT" w:eastAsia="fr-FR"/>
        </w:rPr>
        <w:t>E O</w:t>
      </w:r>
    </w:p>
    <w:p w:rsidR="00A846FE" w:rsidRPr="00C704EF" w:rsidRDefault="000E4DB6" w:rsidP="00A846FE">
      <w:pPr>
        <w:spacing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b/>
          <w:lang w:val="pt-PT" w:eastAsia="fr-FR"/>
        </w:rPr>
        <w:t>CONSELHO DE ARQUITETURA E URBANISMO DO BRASIL</w:t>
      </w:r>
    </w:p>
    <w:p w:rsidR="00A846FE" w:rsidRPr="00C704EF" w:rsidRDefault="00A846FE" w:rsidP="00A846FE">
      <w:pPr>
        <w:spacing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</w:p>
    <w:p w:rsidR="00A846FE" w:rsidRPr="00C704EF" w:rsidRDefault="00A846FE" w:rsidP="00A846FE">
      <w:pPr>
        <w:spacing w:after="0" w:line="360" w:lineRule="auto"/>
        <w:jc w:val="both"/>
        <w:rPr>
          <w:rFonts w:ascii="Arial" w:eastAsia="Times New Roman" w:hAnsi="Arial" w:cs="Arial"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t xml:space="preserve">A </w:t>
      </w:r>
      <w:r w:rsidR="006C2ABB" w:rsidRPr="00C704EF">
        <w:rPr>
          <w:rFonts w:ascii="Arial" w:eastAsia="Times New Roman" w:hAnsi="Arial" w:cs="Arial"/>
          <w:b/>
          <w:lang w:val="pt-PT" w:eastAsia="fr-FR"/>
        </w:rPr>
        <w:t>ACADEMIA DE ESCOLAS DE ARQUITECTURA E URBANISMO DE LÍNGUA PORTUGUESA</w:t>
      </w:r>
      <w:r w:rsidR="006C2ABB" w:rsidRPr="00C704EF">
        <w:rPr>
          <w:rFonts w:ascii="Arial" w:eastAsia="Times New Roman" w:hAnsi="Arial" w:cs="Arial"/>
          <w:b/>
          <w:i/>
          <w:lang w:val="pt-PT" w:eastAsia="fr-FR"/>
        </w:rPr>
        <w:t xml:space="preserve"> </w:t>
      </w:r>
      <w:r w:rsidRPr="00C704EF">
        <w:rPr>
          <w:rFonts w:ascii="Arial" w:eastAsia="Times New Roman" w:hAnsi="Arial" w:cs="Arial"/>
          <w:b/>
          <w:lang w:val="pt-PT" w:eastAsia="fr-FR"/>
        </w:rPr>
        <w:t>(</w:t>
      </w:r>
      <w:r w:rsidR="006C2ABB" w:rsidRPr="00C704EF">
        <w:rPr>
          <w:rFonts w:ascii="Arial" w:eastAsia="Times New Roman" w:hAnsi="Arial" w:cs="Arial"/>
          <w:b/>
          <w:lang w:val="pt-PT" w:eastAsia="fr-FR"/>
        </w:rPr>
        <w:t>AEAULP</w:t>
      </w:r>
      <w:r w:rsidRPr="00C704EF">
        <w:rPr>
          <w:rFonts w:ascii="Arial" w:eastAsia="Times New Roman" w:hAnsi="Arial" w:cs="Arial"/>
          <w:b/>
          <w:lang w:val="pt-PT" w:eastAsia="fr-FR"/>
        </w:rPr>
        <w:t>)</w:t>
      </w:r>
      <w:r w:rsidRPr="00C704EF">
        <w:rPr>
          <w:rFonts w:ascii="Arial" w:eastAsia="Times New Roman" w:hAnsi="Arial" w:cs="Arial"/>
          <w:lang w:val="pt-PT" w:eastAsia="fr-FR"/>
        </w:rPr>
        <w:t xml:space="preserve">, </w:t>
      </w:r>
      <w:r w:rsidR="006C2ABB" w:rsidRPr="00C704EF">
        <w:rPr>
          <w:rFonts w:ascii="Arial" w:eastAsia="Times New Roman" w:hAnsi="Arial" w:cs="Arial"/>
          <w:lang w:val="pt-PT" w:eastAsia="fr-FR"/>
        </w:rPr>
        <w:t xml:space="preserve">com sede em Lisboa, na Faculdade de Arquitectura da Universidade Técnica de Lisboa, Rua Sá Nogueira, Pólo Universitário da Ajuda, 1249-055 Lisboa, pessoa colectiva 509 574 491, neste ato representada </w:t>
      </w:r>
      <w:r w:rsidR="004D6B7D">
        <w:rPr>
          <w:rFonts w:ascii="Arial" w:eastAsia="Times New Roman" w:hAnsi="Arial" w:cs="Arial"/>
          <w:lang w:val="pt-PT" w:eastAsia="fr-FR"/>
        </w:rPr>
        <w:t xml:space="preserve">pela sua Directora, Profª </w:t>
      </w:r>
      <w:r w:rsidR="004D6B7D" w:rsidRPr="004D6B7D">
        <w:rPr>
          <w:rFonts w:ascii="Arial" w:eastAsia="Times New Roman" w:hAnsi="Arial" w:cs="Arial"/>
          <w:b/>
          <w:lang w:val="pt-PT" w:eastAsia="fr-FR"/>
        </w:rPr>
        <w:t>Douto</w:t>
      </w:r>
      <w:r w:rsidR="006C2ABB" w:rsidRPr="004D6B7D">
        <w:rPr>
          <w:rFonts w:ascii="Arial" w:eastAsia="Times New Roman" w:hAnsi="Arial" w:cs="Arial"/>
          <w:b/>
          <w:lang w:val="pt-PT" w:eastAsia="fr-FR"/>
        </w:rPr>
        <w:t>ra Conceição Trigueiros</w:t>
      </w:r>
      <w:r w:rsidR="006C2ABB" w:rsidRPr="00C704EF">
        <w:rPr>
          <w:rFonts w:ascii="Arial" w:eastAsia="Times New Roman" w:hAnsi="Arial" w:cs="Arial"/>
          <w:lang w:val="pt-PT" w:eastAsia="fr-FR"/>
        </w:rPr>
        <w:t>.</w:t>
      </w:r>
    </w:p>
    <w:p w:rsidR="003315D3" w:rsidRDefault="003315D3" w:rsidP="00A846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FF0000"/>
          <w:lang w:val="pt-PT" w:eastAsia="fr-FR"/>
        </w:rPr>
      </w:pPr>
    </w:p>
    <w:p w:rsidR="00A846FE" w:rsidRPr="00C704EF" w:rsidRDefault="00A846FE" w:rsidP="00A846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lang w:val="pt-PT" w:eastAsia="fr-FR"/>
        </w:rPr>
      </w:pPr>
      <w:r w:rsidRPr="00C704EF">
        <w:rPr>
          <w:rFonts w:ascii="Arial" w:eastAsia="Times New Roman" w:hAnsi="Arial" w:cs="Arial"/>
          <w:bCs/>
          <w:color w:val="000000" w:themeColor="text1"/>
          <w:lang w:val="pt-PT" w:eastAsia="fr-FR"/>
        </w:rPr>
        <w:lastRenderedPageBreak/>
        <w:t xml:space="preserve">O </w:t>
      </w:r>
      <w:r w:rsidRPr="00C704EF">
        <w:rPr>
          <w:rFonts w:ascii="Arial" w:hAnsi="Arial" w:cs="Arial"/>
          <w:b/>
          <w:color w:val="000000" w:themeColor="text1"/>
          <w:lang w:val="pt-PT"/>
        </w:rPr>
        <w:t>CONSELHO DE ARQUITETURA E URBANISMO DO BRASIL (CAU/BR)</w:t>
      </w:r>
      <w:r w:rsidRPr="00C704EF">
        <w:rPr>
          <w:rFonts w:ascii="Arial" w:hAnsi="Arial" w:cs="Arial"/>
          <w:color w:val="000000" w:themeColor="text1"/>
          <w:lang w:val="pt-PT"/>
        </w:rPr>
        <w:t>,</w:t>
      </w:r>
      <w:r w:rsidRPr="00C704EF">
        <w:rPr>
          <w:rFonts w:ascii="Arial" w:hAnsi="Arial" w:cs="Arial"/>
          <w:b/>
          <w:color w:val="000000" w:themeColor="text1"/>
          <w:lang w:val="pt-PT"/>
        </w:rPr>
        <w:t xml:space="preserve"> </w:t>
      </w:r>
      <w:r w:rsidRPr="00C704EF">
        <w:rPr>
          <w:rFonts w:ascii="Arial" w:hAnsi="Arial" w:cs="Arial"/>
          <w:color w:val="000000" w:themeColor="text1"/>
          <w:lang w:val="pt-PT"/>
        </w:rPr>
        <w:t xml:space="preserve">autarquia federal de fiscalização profissional regida pela Lei n° 12.378, de 31 de dezembro de 2010, inscrito no CNPJ sob o n° 14.702.767/0001-77, com sede no SCS Quadra 2, Bloco C, Entrada 22, Edifício Serra Dourada, Salas 401/409, em Brasília, Distrito Federal, </w:t>
      </w:r>
      <w:r w:rsidRPr="00C704EF">
        <w:rPr>
          <w:rFonts w:ascii="Arial" w:eastAsia="Times New Roman" w:hAnsi="Arial" w:cs="Arial"/>
          <w:bCs/>
          <w:color w:val="000000" w:themeColor="text1"/>
          <w:lang w:val="pt-PT" w:eastAsia="fr-FR"/>
        </w:rPr>
        <w:t>tendo como função “</w:t>
      </w:r>
      <w:r w:rsidRPr="00C704EF">
        <w:rPr>
          <w:rFonts w:ascii="Arial" w:eastAsia="Times New Roman" w:hAnsi="Arial" w:cs="Arial"/>
          <w:bCs/>
          <w:i/>
          <w:color w:val="000000" w:themeColor="text1"/>
          <w:lang w:val="pt-PT" w:eastAsia="fr-FR"/>
        </w:rPr>
        <w:t>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C704EF">
        <w:rPr>
          <w:rFonts w:ascii="Arial" w:eastAsia="Times New Roman" w:hAnsi="Arial" w:cs="Arial"/>
          <w:bCs/>
          <w:color w:val="000000" w:themeColor="text1"/>
          <w:lang w:val="pt-PT" w:eastAsia="fr-FR"/>
        </w:rPr>
        <w:t xml:space="preserve">” (Lei n° 12.378, de 2010, art. 24, (§ 1°), neste ato representado pelo seu Presidente, </w:t>
      </w:r>
      <w:r w:rsidR="00A95ADE">
        <w:rPr>
          <w:rFonts w:ascii="Arial" w:eastAsia="Times New Roman" w:hAnsi="Arial" w:cs="Arial"/>
          <w:bCs/>
          <w:color w:val="000000" w:themeColor="text1"/>
          <w:lang w:val="pt-PT" w:eastAsia="fr-FR"/>
        </w:rPr>
        <w:t xml:space="preserve">Arquiteto e Urbanista </w:t>
      </w:r>
      <w:r w:rsidRPr="00C704EF">
        <w:rPr>
          <w:rFonts w:ascii="Arial" w:eastAsia="Times New Roman" w:hAnsi="Arial" w:cs="Arial"/>
          <w:b/>
          <w:bCs/>
          <w:color w:val="000000" w:themeColor="text1"/>
          <w:lang w:val="pt-PT" w:eastAsia="fr-FR"/>
        </w:rPr>
        <w:t>Haroldo Pinheiro Villar de Queiroz</w:t>
      </w:r>
      <w:r w:rsidRPr="00C704EF">
        <w:rPr>
          <w:rFonts w:ascii="Arial" w:eastAsia="Times New Roman" w:hAnsi="Arial" w:cs="Arial"/>
          <w:bCs/>
          <w:color w:val="000000" w:themeColor="text1"/>
          <w:lang w:val="pt-PT" w:eastAsia="fr-FR"/>
        </w:rPr>
        <w:t>;</w:t>
      </w:r>
    </w:p>
    <w:p w:rsidR="00A846FE" w:rsidRDefault="00A95ADE" w:rsidP="00A846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pt-PT" w:eastAsia="fr-FR"/>
        </w:rPr>
      </w:pPr>
      <w:r>
        <w:rPr>
          <w:rFonts w:ascii="Arial" w:eastAsia="Times New Roman" w:hAnsi="Arial" w:cs="Arial"/>
          <w:lang w:val="pt-PT" w:eastAsia="fr-FR"/>
        </w:rPr>
        <w:t xml:space="preserve"> </w:t>
      </w:r>
    </w:p>
    <w:p w:rsidR="00A95ADE" w:rsidRPr="00A95ADE" w:rsidRDefault="00A95ADE" w:rsidP="00A846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pt-PT" w:eastAsia="fr-FR"/>
        </w:rPr>
      </w:pPr>
    </w:p>
    <w:p w:rsidR="00A846FE" w:rsidRPr="00C704EF" w:rsidRDefault="006C2ABB" w:rsidP="00A846F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val="pt-PT" w:eastAsia="fr-FR"/>
        </w:rPr>
      </w:pPr>
      <w:r w:rsidRPr="00C704EF">
        <w:rPr>
          <w:rFonts w:ascii="Arial" w:eastAsia="Times New Roman" w:hAnsi="Arial" w:cs="Arial"/>
          <w:b/>
          <w:lang w:val="pt-PT" w:eastAsia="fr-FR"/>
        </w:rPr>
        <w:t>OBJETO</w:t>
      </w:r>
    </w:p>
    <w:p w:rsidR="00A846FE" w:rsidRPr="00C704EF" w:rsidRDefault="006C2ABB" w:rsidP="000E4DB6">
      <w:pPr>
        <w:spacing w:before="240" w:after="0" w:line="360" w:lineRule="auto"/>
        <w:jc w:val="both"/>
        <w:rPr>
          <w:rFonts w:ascii="Arial" w:eastAsia="Times New Roman" w:hAnsi="Arial" w:cs="Arial"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lastRenderedPageBreak/>
        <w:t>O presente Memorando de Entendimento visa estreitar as relações de cooperação e intercâmbio entre as instituições signatárias, de modo a que ambas possam beneficiar de programas, projectos e acções de colaboração nos domínios de atividade a que se dedicam.</w:t>
      </w:r>
    </w:p>
    <w:p w:rsidR="00A95ADE" w:rsidRDefault="00A95ADE" w:rsidP="000E4DB6">
      <w:pPr>
        <w:spacing w:before="240"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</w:p>
    <w:p w:rsidR="00A846FE" w:rsidRDefault="000E4DB6" w:rsidP="000E4DB6">
      <w:pPr>
        <w:spacing w:before="240"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  <w:r>
        <w:rPr>
          <w:rFonts w:ascii="Arial" w:eastAsia="Times New Roman" w:hAnsi="Arial" w:cs="Arial"/>
          <w:b/>
          <w:lang w:val="pt-PT" w:eastAsia="fr-FR"/>
        </w:rPr>
        <w:t>A</w:t>
      </w:r>
      <w:r w:rsidR="00A846FE" w:rsidRPr="00C704EF">
        <w:rPr>
          <w:rFonts w:ascii="Arial" w:eastAsia="Times New Roman" w:hAnsi="Arial" w:cs="Arial"/>
          <w:b/>
          <w:lang w:val="pt-PT" w:eastAsia="fr-FR"/>
        </w:rPr>
        <w:t>S PARTES ACORDAM QUANTO AO SEGUINTE:</w:t>
      </w:r>
    </w:p>
    <w:p w:rsidR="00A95ADE" w:rsidRPr="00C704EF" w:rsidRDefault="00A95ADE" w:rsidP="000E4DB6">
      <w:pPr>
        <w:spacing w:before="240"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</w:p>
    <w:p w:rsidR="006C2ABB" w:rsidRPr="00C704EF" w:rsidRDefault="006C2ABB" w:rsidP="000E4DB6">
      <w:p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t>Envidar esforços para a promo</w:t>
      </w:r>
      <w:r w:rsidR="00A95ADE">
        <w:rPr>
          <w:rFonts w:ascii="Arial" w:eastAsia="Times New Roman" w:hAnsi="Arial" w:cs="Arial"/>
          <w:lang w:val="pt-PT" w:eastAsia="fr-FR"/>
        </w:rPr>
        <w:t>ção de programas, projectos e a</w:t>
      </w:r>
      <w:r w:rsidRPr="00C704EF">
        <w:rPr>
          <w:rFonts w:ascii="Arial" w:eastAsia="Times New Roman" w:hAnsi="Arial" w:cs="Arial"/>
          <w:lang w:val="pt-PT" w:eastAsia="fr-FR"/>
        </w:rPr>
        <w:t>cções de colaboração que poderão incidir sobre todos os domínios julgados úteis e relevantes por ambas as instituições, de âmbito nacional ou internacional, designadamente:</w:t>
      </w:r>
    </w:p>
    <w:p w:rsidR="006C2ABB" w:rsidRPr="00C704EF" w:rsidRDefault="006C2ABB" w:rsidP="000E4DB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t>Actividades nos domínios da formação em arquitectura e urbanismo e no âmbito da profissão de arquitecto e urbanista;</w:t>
      </w:r>
    </w:p>
    <w:p w:rsidR="006C2ABB" w:rsidRPr="00C704EF" w:rsidRDefault="006C2ABB" w:rsidP="000E4DB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lastRenderedPageBreak/>
        <w:t>Actividades noutros domínios considerados afins ou relevantes para a formação em arquitectura e urbanismo e para a profissão de arquitecto e urbanista;</w:t>
      </w:r>
    </w:p>
    <w:p w:rsidR="00A846FE" w:rsidRPr="00C704EF" w:rsidRDefault="006C2ABB" w:rsidP="000E4DB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t>Actividades de valorização e qualificação da formação e da profissão de arquitecto e urbanista;</w:t>
      </w:r>
    </w:p>
    <w:p w:rsidR="006C2ABB" w:rsidRPr="00C704EF" w:rsidRDefault="006C2ABB" w:rsidP="000E4DB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t>Actividades</w:t>
      </w:r>
      <w:r w:rsidR="00C704EF" w:rsidRPr="00C704EF">
        <w:rPr>
          <w:rFonts w:ascii="Arial" w:eastAsia="Times New Roman" w:hAnsi="Arial" w:cs="Arial"/>
          <w:lang w:val="pt-PT" w:eastAsia="fr-FR"/>
        </w:rPr>
        <w:t xml:space="preserve"> de promoção e divulgação, formação em arquitectura e urbanismo e da profissão de arquitecto e urbanista;</w:t>
      </w:r>
    </w:p>
    <w:p w:rsidR="00C704EF" w:rsidRPr="00C704EF" w:rsidRDefault="00C704EF" w:rsidP="000E4DB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t>Intercâmbios culturais, científicos e técnicos;</w:t>
      </w:r>
    </w:p>
    <w:p w:rsidR="00C704EF" w:rsidRPr="00C704EF" w:rsidRDefault="00C704EF" w:rsidP="000E4DB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t>Actividades no âmbito do Conselho de Arquitetura e Urbanismo do Brasil (CAU/BR) e da Academia de Escolas de Arquitectura e Urbanismo de Língua Portuguesa (AEAULP) e de outras redes internacionais de arquitectos;</w:t>
      </w:r>
    </w:p>
    <w:p w:rsidR="00C704EF" w:rsidRPr="00C704EF" w:rsidRDefault="00C704EF" w:rsidP="000E4DB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lang w:val="pt-PT" w:eastAsia="fr-FR"/>
        </w:rPr>
        <w:t>Acesso a centros e redes de conhecimento e informação;</w:t>
      </w:r>
    </w:p>
    <w:p w:rsidR="00C704EF" w:rsidRPr="00C704EF" w:rsidRDefault="00A95ADE" w:rsidP="000E4DB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  <w:r>
        <w:rPr>
          <w:rFonts w:ascii="Arial" w:eastAsia="Times New Roman" w:hAnsi="Arial" w:cs="Arial"/>
          <w:lang w:val="pt-PT" w:eastAsia="fr-FR"/>
        </w:rPr>
        <w:lastRenderedPageBreak/>
        <w:t>Outros programas, projectos e a</w:t>
      </w:r>
      <w:r w:rsidR="00C704EF" w:rsidRPr="00C704EF">
        <w:rPr>
          <w:rFonts w:ascii="Arial" w:eastAsia="Times New Roman" w:hAnsi="Arial" w:cs="Arial"/>
          <w:lang w:val="pt-PT" w:eastAsia="fr-FR"/>
        </w:rPr>
        <w:t>cções que contribuam para a prossecução dos objetivos de ambas as partes.</w:t>
      </w:r>
    </w:p>
    <w:p w:rsidR="00C704EF" w:rsidRPr="00C704EF" w:rsidRDefault="00C704EF" w:rsidP="000E4DB6">
      <w:pPr>
        <w:spacing w:before="240" w:after="0" w:line="360" w:lineRule="auto"/>
        <w:ind w:left="720"/>
        <w:contextualSpacing/>
        <w:jc w:val="both"/>
        <w:rPr>
          <w:rFonts w:ascii="Arial" w:eastAsia="Times New Roman" w:hAnsi="Arial" w:cs="Arial"/>
          <w:b/>
          <w:lang w:val="pt-PT" w:eastAsia="fr-FR"/>
        </w:rPr>
      </w:pPr>
    </w:p>
    <w:p w:rsidR="00A846FE" w:rsidRPr="00C704EF" w:rsidRDefault="00A846FE" w:rsidP="000E4DB6">
      <w:pPr>
        <w:spacing w:before="240" w:after="0" w:line="360" w:lineRule="auto"/>
        <w:jc w:val="center"/>
        <w:rPr>
          <w:rFonts w:ascii="Arial" w:eastAsia="Times New Roman" w:hAnsi="Arial" w:cs="Arial"/>
          <w:b/>
          <w:lang w:val="pt-PT" w:eastAsia="fr-FR"/>
        </w:rPr>
      </w:pPr>
      <w:r w:rsidRPr="00C704EF">
        <w:rPr>
          <w:rFonts w:ascii="Arial" w:eastAsia="Times New Roman" w:hAnsi="Arial" w:cs="Arial"/>
          <w:b/>
          <w:lang w:val="pt-PT" w:eastAsia="fr-FR"/>
        </w:rPr>
        <w:t>DISPOSIÇÕES GERAIS:</w:t>
      </w:r>
    </w:p>
    <w:p w:rsidR="00A846FE" w:rsidRPr="00C704EF" w:rsidRDefault="00A846FE" w:rsidP="000E4DB6">
      <w:pPr>
        <w:pStyle w:val="Corpodetexto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line="360" w:lineRule="auto"/>
        <w:rPr>
          <w:rFonts w:ascii="Arial" w:hAnsi="Arial" w:cs="Arial"/>
          <w:color w:val="auto"/>
          <w:sz w:val="22"/>
          <w:szCs w:val="22"/>
        </w:rPr>
      </w:pPr>
      <w:r w:rsidRPr="00C704EF">
        <w:rPr>
          <w:rFonts w:ascii="Arial" w:hAnsi="Arial" w:cs="Arial"/>
          <w:color w:val="auto"/>
          <w:sz w:val="22"/>
          <w:szCs w:val="22"/>
        </w:rPr>
        <w:t>Os programas e ações de colaboração a serem desenvolvidos</w:t>
      </w:r>
      <w:r w:rsidRPr="00C704EF">
        <w:rPr>
          <w:rFonts w:ascii="Arial" w:eastAsia="Times New Roman" w:hAnsi="Arial" w:cs="Arial"/>
          <w:color w:val="auto"/>
          <w:sz w:val="22"/>
          <w:szCs w:val="22"/>
          <w:lang w:eastAsia="fr-FR"/>
        </w:rPr>
        <w:t>,</w:t>
      </w:r>
      <w:r w:rsidRPr="00C704EF">
        <w:rPr>
          <w:rFonts w:ascii="Arial" w:hAnsi="Arial" w:cs="Arial"/>
          <w:color w:val="auto"/>
          <w:sz w:val="22"/>
          <w:szCs w:val="22"/>
        </w:rPr>
        <w:t xml:space="preserve"> serão objeto de convênios ou ajustes de cooperação específicos entre as partes que fixarão os direitos, deveres e contrapartidas inerentes.</w:t>
      </w:r>
    </w:p>
    <w:p w:rsidR="00C704EF" w:rsidRPr="00C704EF" w:rsidRDefault="00431566" w:rsidP="000E4DB6">
      <w:pPr>
        <w:pStyle w:val="Corpodetexto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line="360" w:lineRule="auto"/>
        <w:rPr>
          <w:rFonts w:ascii="Arial" w:eastAsia="Times New Roman" w:hAnsi="Arial" w:cs="Arial"/>
          <w:b/>
          <w:color w:val="auto"/>
          <w:sz w:val="22"/>
          <w:szCs w:val="22"/>
          <w:lang w:eastAsia="fr-FR"/>
        </w:rPr>
      </w:pPr>
      <w:r>
        <w:rPr>
          <w:rFonts w:ascii="Arial" w:hAnsi="Arial" w:cs="Arial"/>
          <w:color w:val="auto"/>
          <w:sz w:val="22"/>
          <w:szCs w:val="22"/>
        </w:rPr>
        <w:t>Este Memorando de Entendimento</w:t>
      </w:r>
      <w:r w:rsidR="00C704EF" w:rsidRPr="00C704EF">
        <w:rPr>
          <w:rFonts w:ascii="Arial" w:hAnsi="Arial" w:cs="Arial"/>
          <w:color w:val="auto"/>
          <w:sz w:val="22"/>
          <w:szCs w:val="22"/>
        </w:rPr>
        <w:t xml:space="preserve"> tem a duração de três anos, contados a partir da presente data e será prorrogado automaticamente por igual período, podendo ser denunciado por qualquer das partes, com notificação mínima de 120 dias em relação à data do termo do período decorrente, não podendo, no entanto, comprometer programas, projectos e acções em curso, salvo se de comum acordo.</w:t>
      </w:r>
    </w:p>
    <w:p w:rsidR="00C704EF" w:rsidRPr="00C704EF" w:rsidRDefault="00C704EF" w:rsidP="000E4DB6">
      <w:pPr>
        <w:pStyle w:val="Corpodetexto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line="360" w:lineRule="auto"/>
        <w:rPr>
          <w:rFonts w:ascii="Arial" w:eastAsia="Times New Roman" w:hAnsi="Arial" w:cs="Arial"/>
          <w:b/>
          <w:color w:val="auto"/>
          <w:sz w:val="22"/>
          <w:szCs w:val="22"/>
          <w:lang w:eastAsia="fr-FR"/>
        </w:rPr>
      </w:pPr>
      <w:r w:rsidRPr="00C704EF">
        <w:rPr>
          <w:rFonts w:ascii="Arial" w:hAnsi="Arial" w:cs="Arial"/>
          <w:color w:val="auto"/>
          <w:sz w:val="22"/>
          <w:szCs w:val="22"/>
        </w:rPr>
        <w:lastRenderedPageBreak/>
        <w:t>O presente Memorando de Entendimento foi lido por ambas as partes que, inteiradas do seu conteúdo, o assinam em duplicado.</w:t>
      </w:r>
    </w:p>
    <w:p w:rsidR="00C704EF" w:rsidRPr="00C704EF" w:rsidRDefault="00C704EF" w:rsidP="000E4DB6">
      <w:pPr>
        <w:pStyle w:val="Corpodetex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line="360" w:lineRule="auto"/>
        <w:ind w:left="720"/>
        <w:rPr>
          <w:rFonts w:ascii="Arial" w:eastAsia="Times New Roman" w:hAnsi="Arial" w:cs="Arial"/>
          <w:b/>
          <w:color w:val="auto"/>
          <w:sz w:val="22"/>
          <w:szCs w:val="22"/>
          <w:lang w:eastAsia="fr-FR"/>
        </w:rPr>
      </w:pPr>
    </w:p>
    <w:p w:rsidR="00134CEB" w:rsidRPr="00134CEB" w:rsidRDefault="00134CEB" w:rsidP="00134CEB">
      <w:pPr>
        <w:spacing w:after="0" w:line="360" w:lineRule="auto"/>
        <w:ind w:left="720"/>
        <w:jc w:val="center"/>
        <w:rPr>
          <w:rFonts w:ascii="Arial" w:eastAsia="Times New Roman" w:hAnsi="Arial" w:cs="Arial"/>
          <w:color w:val="000000" w:themeColor="text1"/>
          <w:highlight w:val="yellow"/>
          <w:lang w:val="pt-PT" w:eastAsia="fr-FR"/>
        </w:rPr>
      </w:pPr>
      <w:r w:rsidRPr="00C704EF">
        <w:rPr>
          <w:rFonts w:ascii="Arial" w:eastAsia="Times New Roman" w:hAnsi="Arial" w:cs="Arial"/>
          <w:color w:val="000000" w:themeColor="text1"/>
          <w:lang w:val="pt-PT" w:eastAsia="fr-FR"/>
        </w:rPr>
        <w:t xml:space="preserve">Em </w:t>
      </w:r>
      <w:r w:rsidRPr="00134CEB">
        <w:rPr>
          <w:rFonts w:ascii="Arial" w:eastAsia="Times New Roman" w:hAnsi="Arial" w:cs="Arial"/>
          <w:color w:val="000000" w:themeColor="text1"/>
          <w:lang w:val="pt-PT" w:eastAsia="fr-FR"/>
        </w:rPr>
        <w:t>Belo Horizonte-MG, Brasil</w:t>
      </w:r>
      <w:r>
        <w:rPr>
          <w:rFonts w:ascii="Arial" w:eastAsia="Times New Roman" w:hAnsi="Arial" w:cs="Arial"/>
          <w:color w:val="000000" w:themeColor="text1"/>
          <w:lang w:val="pt-PT" w:eastAsia="fr-FR"/>
        </w:rPr>
        <w:t>, 25 de Abril de 2017</w:t>
      </w:r>
      <w:r w:rsidRPr="00C704EF">
        <w:rPr>
          <w:rFonts w:ascii="Arial" w:eastAsia="Times New Roman" w:hAnsi="Arial" w:cs="Arial"/>
          <w:color w:val="000000" w:themeColor="text1"/>
          <w:lang w:val="pt-PT" w:eastAsia="fr-FR"/>
        </w:rPr>
        <w:t>.</w:t>
      </w:r>
    </w:p>
    <w:p w:rsidR="00A846FE" w:rsidRPr="00C704EF" w:rsidRDefault="00A846FE" w:rsidP="000E4DB6">
      <w:pPr>
        <w:spacing w:before="240" w:after="0" w:line="360" w:lineRule="auto"/>
        <w:ind w:left="1434"/>
        <w:contextualSpacing/>
        <w:jc w:val="both"/>
        <w:rPr>
          <w:rFonts w:ascii="Arial" w:eastAsia="Times New Roman" w:hAnsi="Arial" w:cs="Arial"/>
          <w:lang w:val="pt-PT" w:eastAsia="fr-FR"/>
        </w:rPr>
      </w:pPr>
    </w:p>
    <w:p w:rsidR="00A846FE" w:rsidRPr="00C704EF" w:rsidRDefault="00A846FE" w:rsidP="00A846FE">
      <w:pPr>
        <w:pStyle w:val="PargrafodaLista"/>
        <w:spacing w:after="0" w:line="360" w:lineRule="auto"/>
        <w:ind w:left="1440"/>
        <w:rPr>
          <w:rFonts w:ascii="Arial" w:eastAsia="Times New Roman" w:hAnsi="Arial" w:cs="Arial"/>
          <w:b/>
          <w:lang w:val="pt-PT" w:eastAsia="fr-FR"/>
        </w:rPr>
      </w:pPr>
    </w:p>
    <w:p w:rsidR="00A846FE" w:rsidRPr="00C704EF" w:rsidRDefault="00A846FE" w:rsidP="00A846FE">
      <w:pPr>
        <w:spacing w:after="0" w:line="360" w:lineRule="auto"/>
        <w:ind w:left="720"/>
        <w:jc w:val="both"/>
        <w:rPr>
          <w:rFonts w:ascii="Arial" w:eastAsia="Times New Roman" w:hAnsi="Arial" w:cs="Arial"/>
          <w:lang w:val="pt-PT" w:eastAsia="pt-BR"/>
        </w:rPr>
      </w:pPr>
      <w:r w:rsidRPr="00C704EF">
        <w:rPr>
          <w:rFonts w:ascii="Arial" w:eastAsia="Times New Roman" w:hAnsi="Arial" w:cs="Arial"/>
          <w:b/>
          <w:bCs/>
          <w:lang w:val="pt-PT"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4350"/>
      </w:tblGrid>
      <w:tr w:rsidR="00A846FE" w:rsidRPr="00C704EF" w:rsidTr="002B25AC">
        <w:trPr>
          <w:trHeight w:val="1440"/>
        </w:trPr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ADE" w:rsidRDefault="00C704EF" w:rsidP="00A95AD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 w:rsidRPr="00C704EF">
              <w:rPr>
                <w:rFonts w:ascii="Arial" w:eastAsia="Times New Roman" w:hAnsi="Arial" w:cs="Arial"/>
                <w:lang w:val="pt-PT" w:eastAsia="fr-FR"/>
              </w:rPr>
              <w:t>……………………………........................</w:t>
            </w:r>
          </w:p>
          <w:p w:rsidR="00A846FE" w:rsidRPr="00A95ADE" w:rsidRDefault="00C704EF" w:rsidP="00A95AD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 w:rsidRPr="00C704EF">
              <w:rPr>
                <w:rFonts w:ascii="Arial" w:eastAsia="Times New Roman" w:hAnsi="Arial" w:cs="Arial"/>
                <w:b/>
                <w:bCs/>
                <w:lang w:val="pt-PT" w:eastAsia="pt-BR"/>
              </w:rPr>
              <w:t xml:space="preserve">Profª. Doutora Conceição Trigueiros </w:t>
            </w:r>
          </w:p>
          <w:p w:rsidR="00A846FE" w:rsidRPr="00C704EF" w:rsidRDefault="00C704EF" w:rsidP="00C704EF">
            <w:pPr>
              <w:spacing w:after="0" w:line="360" w:lineRule="auto"/>
              <w:ind w:left="720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 w:rsidRPr="00C704EF">
              <w:rPr>
                <w:rFonts w:ascii="Arial" w:eastAsia="Times New Roman" w:hAnsi="Arial" w:cs="Arial"/>
                <w:b/>
                <w:bCs/>
                <w:lang w:val="pt-PT" w:eastAsia="pt-BR"/>
              </w:rPr>
              <w:t>Diretora da AEAULP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ADE" w:rsidRDefault="00C704EF" w:rsidP="00A95AD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 w:rsidRPr="00C704EF">
              <w:rPr>
                <w:rFonts w:ascii="Arial" w:eastAsia="Times New Roman" w:hAnsi="Arial" w:cs="Arial"/>
                <w:lang w:val="pt-PT" w:eastAsia="fr-FR"/>
              </w:rPr>
              <w:t>…………………………….....................</w:t>
            </w:r>
            <w:r w:rsidR="00134CEB">
              <w:rPr>
                <w:rFonts w:ascii="Arial" w:eastAsia="Times New Roman" w:hAnsi="Arial" w:cs="Arial"/>
                <w:lang w:val="pt-PT" w:eastAsia="fr-FR"/>
              </w:rPr>
              <w:t>....</w:t>
            </w:r>
            <w:r w:rsidRPr="00C704EF">
              <w:rPr>
                <w:rFonts w:ascii="Arial" w:eastAsia="Times New Roman" w:hAnsi="Arial" w:cs="Arial"/>
                <w:lang w:val="pt-PT" w:eastAsia="fr-FR"/>
              </w:rPr>
              <w:t>...</w:t>
            </w:r>
          </w:p>
          <w:p w:rsidR="00A846FE" w:rsidRPr="00A95ADE" w:rsidRDefault="00A846FE" w:rsidP="00A95AD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 w:rsidRPr="00A95ADE">
              <w:rPr>
                <w:rFonts w:ascii="Arial" w:eastAsia="Times New Roman" w:hAnsi="Arial" w:cs="Arial"/>
                <w:b/>
                <w:sz w:val="20"/>
                <w:szCs w:val="20"/>
                <w:lang w:val="pt-PT" w:eastAsia="fr-FR"/>
              </w:rPr>
              <w:t>Arq. e Urb</w:t>
            </w:r>
            <w:r w:rsidRPr="00A95A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. Haroldo P</w:t>
            </w:r>
            <w:r w:rsidR="00134C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 xml:space="preserve">inheiro V. </w:t>
            </w:r>
            <w:r w:rsidRPr="00A95A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de Queiroz,</w:t>
            </w:r>
          </w:p>
          <w:p w:rsidR="00A846FE" w:rsidRPr="00C704EF" w:rsidRDefault="00A846FE" w:rsidP="00C704EF">
            <w:pPr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 w:rsidRPr="00C704EF">
              <w:rPr>
                <w:rFonts w:ascii="Arial" w:eastAsia="Times New Roman" w:hAnsi="Arial" w:cs="Arial"/>
                <w:b/>
                <w:bCs/>
                <w:lang w:val="pt-PT" w:eastAsia="pt-BR"/>
              </w:rPr>
              <w:t>Presidente d</w:t>
            </w:r>
            <w:r w:rsidR="00C704EF" w:rsidRPr="00C704EF">
              <w:rPr>
                <w:rFonts w:ascii="Arial" w:eastAsia="Times New Roman" w:hAnsi="Arial" w:cs="Arial"/>
                <w:b/>
                <w:bCs/>
                <w:lang w:val="pt-PT" w:eastAsia="pt-BR"/>
              </w:rPr>
              <w:t>o</w:t>
            </w:r>
            <w:r w:rsidRPr="00C704EF">
              <w:rPr>
                <w:rFonts w:ascii="Arial" w:eastAsia="Times New Roman" w:hAnsi="Arial" w:cs="Arial"/>
                <w:b/>
                <w:bCs/>
                <w:lang w:val="pt-PT" w:eastAsia="pt-BR"/>
              </w:rPr>
              <w:t xml:space="preserve"> CAU/BR</w:t>
            </w:r>
          </w:p>
        </w:tc>
      </w:tr>
    </w:tbl>
    <w:p w:rsidR="00A846FE" w:rsidRPr="00C704EF" w:rsidRDefault="00A846FE" w:rsidP="00A846FE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pt-PT" w:eastAsia="pt-BR"/>
        </w:rPr>
      </w:pPr>
    </w:p>
    <w:p w:rsidR="00A846FE" w:rsidRPr="00C704EF" w:rsidRDefault="00A846FE" w:rsidP="00A846FE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pt-PT" w:eastAsia="pt-BR"/>
        </w:rPr>
      </w:pPr>
      <w:r w:rsidRPr="00C704EF">
        <w:rPr>
          <w:rFonts w:ascii="Arial" w:eastAsia="Times New Roman" w:hAnsi="Arial" w:cs="Arial"/>
          <w:b/>
          <w:bCs/>
          <w:lang w:val="pt-PT" w:eastAsia="pt-BR"/>
        </w:rPr>
        <w:t>Testemunhado por:</w:t>
      </w:r>
    </w:p>
    <w:p w:rsidR="00A846FE" w:rsidRPr="00C704EF" w:rsidRDefault="00A846FE" w:rsidP="00A846FE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lang w:val="pt-PT" w:eastAsia="pt-BR"/>
        </w:rPr>
      </w:pPr>
      <w:r w:rsidRPr="00C704EF">
        <w:rPr>
          <w:rFonts w:ascii="Arial" w:eastAsia="Times New Roman" w:hAnsi="Arial" w:cs="Arial"/>
          <w:b/>
          <w:bCs/>
          <w:lang w:val="pt-PT" w:eastAsia="pt-BR"/>
        </w:rPr>
        <w:t> </w:t>
      </w:r>
    </w:p>
    <w:p w:rsidR="00C704EF" w:rsidRPr="00C704EF" w:rsidRDefault="00C704EF" w:rsidP="00A846FE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lang w:val="pt-PT" w:eastAsia="pt-BR"/>
        </w:rPr>
      </w:pPr>
    </w:p>
    <w:p w:rsidR="00C704EF" w:rsidRPr="00C704EF" w:rsidRDefault="00C704EF" w:rsidP="00A846FE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lang w:val="pt-PT" w:eastAsia="pt-BR"/>
        </w:rPr>
      </w:pPr>
    </w:p>
    <w:p w:rsidR="00C704EF" w:rsidRPr="00C704EF" w:rsidRDefault="00C704EF" w:rsidP="00A846FE">
      <w:pPr>
        <w:spacing w:after="0" w:line="360" w:lineRule="auto"/>
        <w:ind w:left="720"/>
        <w:jc w:val="both"/>
        <w:rPr>
          <w:rFonts w:ascii="Arial" w:eastAsia="Times New Roman" w:hAnsi="Arial" w:cs="Arial"/>
          <w:lang w:val="pt-PT"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4272"/>
      </w:tblGrid>
      <w:tr w:rsidR="00A846FE" w:rsidRPr="00C704EF" w:rsidTr="002B25AC"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CEB" w:rsidRDefault="00C704EF" w:rsidP="00134CE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pt-PT" w:eastAsia="fr-FR"/>
              </w:rPr>
            </w:pPr>
            <w:r w:rsidRPr="00C704EF">
              <w:rPr>
                <w:rFonts w:ascii="Arial" w:eastAsia="Times New Roman" w:hAnsi="Arial" w:cs="Arial"/>
                <w:lang w:val="pt-PT" w:eastAsia="fr-FR"/>
              </w:rPr>
              <w:t>………</w:t>
            </w:r>
            <w:r w:rsidR="00134CEB">
              <w:rPr>
                <w:rFonts w:ascii="Arial" w:eastAsia="Times New Roman" w:hAnsi="Arial" w:cs="Arial"/>
                <w:lang w:val="pt-PT" w:eastAsia="fr-FR"/>
              </w:rPr>
              <w:t>…………………….......................</w:t>
            </w:r>
          </w:p>
          <w:p w:rsidR="00A846FE" w:rsidRPr="00134CEB" w:rsidRDefault="00134CEB" w:rsidP="00134CE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lang w:val="pt-PT" w:eastAsia="fr-FR"/>
              </w:rPr>
              <w:t xml:space="preserve"> p/</w:t>
            </w:r>
            <w:r w:rsidR="00A846FE" w:rsidRPr="00C704EF">
              <w:rPr>
                <w:rFonts w:ascii="Arial" w:eastAsia="Times New Roman" w:hAnsi="Arial" w:cs="Arial"/>
                <w:b/>
                <w:lang w:val="pt-PT" w:eastAsia="fr-FR"/>
              </w:rPr>
              <w:t xml:space="preserve"> </w:t>
            </w:r>
            <w:r w:rsidR="00C704EF" w:rsidRPr="00C704EF">
              <w:rPr>
                <w:rFonts w:ascii="Arial" w:eastAsia="Times New Roman" w:hAnsi="Arial" w:cs="Arial"/>
                <w:b/>
                <w:lang w:val="pt-PT" w:eastAsia="fr-FR"/>
              </w:rPr>
              <w:t>AEAULP</w:t>
            </w:r>
          </w:p>
          <w:p w:rsidR="00A846FE" w:rsidRPr="00C704EF" w:rsidRDefault="00A846FE" w:rsidP="002B25AC">
            <w:pPr>
              <w:spacing w:after="0" w:line="360" w:lineRule="auto"/>
              <w:ind w:left="720"/>
              <w:jc w:val="center"/>
              <w:rPr>
                <w:rFonts w:ascii="Arial" w:eastAsia="Times New Roman" w:hAnsi="Arial" w:cs="Arial"/>
                <w:b/>
                <w:lang w:val="pt-PT" w:eastAsia="fr-FR"/>
              </w:rPr>
            </w:pPr>
            <w:r w:rsidRPr="00C704EF">
              <w:rPr>
                <w:rFonts w:ascii="Arial" w:eastAsia="Times New Roman" w:hAnsi="Arial" w:cs="Arial"/>
                <w:b/>
                <w:bCs/>
                <w:lang w:val="pt-PT" w:eastAsia="pt-BR"/>
              </w:rPr>
              <w:lastRenderedPageBreak/>
              <w:t> </w:t>
            </w:r>
          </w:p>
          <w:p w:rsidR="00A846FE" w:rsidRPr="00C704EF" w:rsidRDefault="00A846FE" w:rsidP="002B25AC">
            <w:pPr>
              <w:spacing w:after="0" w:line="360" w:lineRule="auto"/>
              <w:ind w:left="720"/>
              <w:jc w:val="center"/>
              <w:rPr>
                <w:rFonts w:ascii="Arial" w:eastAsia="Times New Roman" w:hAnsi="Arial" w:cs="Arial"/>
                <w:b/>
                <w:lang w:val="pt-PT" w:eastAsia="fr-FR"/>
              </w:rPr>
            </w:pPr>
          </w:p>
          <w:p w:rsidR="00A846FE" w:rsidRPr="00C704EF" w:rsidRDefault="00A846FE" w:rsidP="002B25AC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pt-PT" w:eastAsia="pt-BR"/>
              </w:rPr>
            </w:pPr>
          </w:p>
          <w:p w:rsidR="00A846FE" w:rsidRPr="00C704EF" w:rsidRDefault="00A846FE" w:rsidP="002B25AC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EF" w:rsidRPr="00C704EF" w:rsidRDefault="00C704EF" w:rsidP="00C704E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 w:rsidRPr="00C704EF">
              <w:rPr>
                <w:rFonts w:ascii="Arial" w:eastAsia="Times New Roman" w:hAnsi="Arial" w:cs="Arial"/>
                <w:lang w:val="pt-PT" w:eastAsia="fr-FR"/>
              </w:rPr>
              <w:lastRenderedPageBreak/>
              <w:t>……………………………........................</w:t>
            </w:r>
          </w:p>
          <w:p w:rsidR="00A846FE" w:rsidRPr="00C704EF" w:rsidRDefault="00134CEB" w:rsidP="002B25AC">
            <w:pPr>
              <w:spacing w:after="0" w:line="360" w:lineRule="auto"/>
              <w:ind w:left="460"/>
              <w:jc w:val="center"/>
              <w:rPr>
                <w:rFonts w:ascii="Arial" w:eastAsia="Times New Roman" w:hAnsi="Arial" w:cs="Arial"/>
                <w:b/>
                <w:lang w:val="pt-PT" w:eastAsia="fr-FR"/>
              </w:rPr>
            </w:pPr>
            <w:r>
              <w:rPr>
                <w:rFonts w:ascii="Arial" w:eastAsia="Times New Roman" w:hAnsi="Arial" w:cs="Arial"/>
                <w:b/>
                <w:lang w:val="pt-PT" w:eastAsia="fr-FR"/>
              </w:rPr>
              <w:t xml:space="preserve"> p/ </w:t>
            </w:r>
            <w:r w:rsidR="00A846FE" w:rsidRPr="00C704EF">
              <w:rPr>
                <w:rFonts w:ascii="Arial" w:eastAsia="Times New Roman" w:hAnsi="Arial" w:cs="Arial"/>
                <w:b/>
                <w:lang w:val="pt-PT" w:eastAsia="fr-FR"/>
              </w:rPr>
              <w:t xml:space="preserve"> CAU/BR</w:t>
            </w:r>
          </w:p>
          <w:p w:rsidR="00A846FE" w:rsidRPr="00C704EF" w:rsidRDefault="00A846FE" w:rsidP="002B25A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pt-PT" w:eastAsia="pt-BR"/>
              </w:rPr>
            </w:pPr>
            <w:r w:rsidRPr="00C704EF">
              <w:rPr>
                <w:rFonts w:ascii="Arial" w:eastAsia="Times New Roman" w:hAnsi="Arial" w:cs="Arial"/>
                <w:b/>
                <w:bCs/>
                <w:lang w:val="pt-PT" w:eastAsia="pt-BR"/>
              </w:rPr>
              <w:lastRenderedPageBreak/>
              <w:t> </w:t>
            </w:r>
          </w:p>
          <w:p w:rsidR="00A846FE" w:rsidRPr="00C704EF" w:rsidRDefault="00A846FE" w:rsidP="00C704EF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pt-PT" w:eastAsia="pt-BR"/>
              </w:rPr>
            </w:pPr>
          </w:p>
        </w:tc>
      </w:tr>
    </w:tbl>
    <w:p w:rsidR="00A846FE" w:rsidRPr="00C704EF" w:rsidRDefault="00A846FE" w:rsidP="00A846FE">
      <w:pPr>
        <w:spacing w:after="0" w:line="360" w:lineRule="auto"/>
        <w:ind w:left="720"/>
        <w:jc w:val="both"/>
        <w:rPr>
          <w:rFonts w:ascii="Arial" w:eastAsia="Times New Roman" w:hAnsi="Arial" w:cs="Arial"/>
          <w:lang w:val="pt-PT" w:eastAsia="pt-BR"/>
        </w:rPr>
      </w:pPr>
      <w:r w:rsidRPr="00C704EF">
        <w:rPr>
          <w:rFonts w:ascii="Arial" w:eastAsia="Times New Roman" w:hAnsi="Arial" w:cs="Arial"/>
          <w:lang w:val="pt-PT" w:eastAsia="pt-BR"/>
        </w:rPr>
        <w:lastRenderedPageBreak/>
        <w:t> </w:t>
      </w:r>
    </w:p>
    <w:p w:rsidR="002F1A5D" w:rsidRPr="00C704EF" w:rsidRDefault="00716403">
      <w:pPr>
        <w:rPr>
          <w:lang w:val="pt-PT"/>
        </w:rPr>
      </w:pPr>
    </w:p>
    <w:sectPr w:rsidR="002F1A5D" w:rsidRPr="00C704EF" w:rsidSect="00A61642">
      <w:headerReference w:type="default" r:id="rId8"/>
      <w:headerReference w:type="firs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6E" w:rsidRDefault="00A0236E">
      <w:pPr>
        <w:spacing w:after="0" w:line="240" w:lineRule="auto"/>
      </w:pPr>
      <w:r>
        <w:separator/>
      </w:r>
    </w:p>
  </w:endnote>
  <w:endnote w:type="continuationSeparator" w:id="0">
    <w:p w:rsidR="00A0236E" w:rsidRDefault="00A0236E">
      <w:pPr>
        <w:spacing w:after="0" w:line="240" w:lineRule="auto"/>
      </w:pPr>
      <w:r>
        <w:continuationSeparator/>
      </w:r>
    </w:p>
  </w:endnote>
  <w:endnote w:type="continuationNotice" w:id="1">
    <w:p w:rsidR="00A0236E" w:rsidRDefault="00A02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6E" w:rsidRDefault="00A0236E">
      <w:pPr>
        <w:spacing w:after="0" w:line="240" w:lineRule="auto"/>
      </w:pPr>
      <w:r>
        <w:separator/>
      </w:r>
    </w:p>
  </w:footnote>
  <w:footnote w:type="continuationSeparator" w:id="0">
    <w:p w:rsidR="00A0236E" w:rsidRDefault="00A0236E">
      <w:pPr>
        <w:spacing w:after="0" w:line="240" w:lineRule="auto"/>
      </w:pPr>
      <w:r>
        <w:continuationSeparator/>
      </w:r>
    </w:p>
  </w:footnote>
  <w:footnote w:type="continuationNotice" w:id="1">
    <w:p w:rsidR="00A0236E" w:rsidRDefault="00A02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42" w:rsidRDefault="00A846FE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B699EE3" wp14:editId="7E0159CE">
          <wp:simplePos x="0" y="0"/>
          <wp:positionH relativeFrom="column">
            <wp:posOffset>3549650</wp:posOffset>
          </wp:positionH>
          <wp:positionV relativeFrom="paragraph">
            <wp:posOffset>-200025</wp:posOffset>
          </wp:positionV>
          <wp:extent cx="1992630" cy="913765"/>
          <wp:effectExtent l="0" t="0" r="7620" b="0"/>
          <wp:wrapSquare wrapText="bothSides"/>
          <wp:docPr id="7" name="Imagem 7" descr="T:\Logos CAU\CAU-BR-logo img\CAU-BR-logo-03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 CAU\CAU-BR-logo img\CAU-BR-logo-03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4EF">
      <w:rPr>
        <w:noProof/>
        <w:lang w:eastAsia="pt-BR"/>
      </w:rPr>
      <w:drawing>
        <wp:inline distT="0" distB="0" distL="0" distR="0">
          <wp:extent cx="542290" cy="574040"/>
          <wp:effectExtent l="0" t="0" r="0" b="0"/>
          <wp:docPr id="1" name="Imagem 1" descr="http://aeaulp.com/cs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eaulp.com/cs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209" w:rsidRDefault="00716403">
    <w:pPr>
      <w:pStyle w:val="Cabealho"/>
      <w:rPr>
        <w:noProof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CF" w:rsidRDefault="00A846FE" w:rsidP="00785CCF">
    <w:pPr>
      <w:pStyle w:val="Cabealho"/>
      <w:tabs>
        <w:tab w:val="clear" w:pos="4252"/>
        <w:tab w:val="clear" w:pos="8504"/>
        <w:tab w:val="left" w:pos="5247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6B4B30" wp14:editId="5F30512B">
          <wp:simplePos x="0" y="0"/>
          <wp:positionH relativeFrom="column">
            <wp:posOffset>3394710</wp:posOffset>
          </wp:positionH>
          <wp:positionV relativeFrom="paragraph">
            <wp:posOffset>25704</wp:posOffset>
          </wp:positionV>
          <wp:extent cx="1992630" cy="913765"/>
          <wp:effectExtent l="0" t="0" r="7620" b="0"/>
          <wp:wrapSquare wrapText="bothSides"/>
          <wp:docPr id="9" name="Imagem 9" descr="T:\Logos CAU\CAU-BR-logo img\CAU-BR-logo-03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 CAU\CAU-BR-logo img\CAU-BR-logo-03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CCF" w:rsidRDefault="00A846FE" w:rsidP="00785CCF">
    <w:pPr>
      <w:pStyle w:val="Cabealho"/>
      <w:tabs>
        <w:tab w:val="clear" w:pos="4252"/>
        <w:tab w:val="clear" w:pos="8504"/>
        <w:tab w:val="left" w:pos="5247"/>
      </w:tabs>
    </w:pPr>
    <w:r>
      <w:rPr>
        <w:noProof/>
        <w:lang w:eastAsia="pt-BR"/>
      </w:rPr>
      <w:drawing>
        <wp:inline distT="0" distB="0" distL="0" distR="0" wp14:anchorId="5BA6CBA4" wp14:editId="28DF376F">
          <wp:extent cx="2592126" cy="356237"/>
          <wp:effectExtent l="0" t="0" r="0" b="5715"/>
          <wp:docPr id="10" name="Imagem 10" descr="T:\CRI\logo CPN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RI\logo CPNA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424" cy="363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CCF" w:rsidRDefault="00716403">
    <w:pPr>
      <w:pStyle w:val="Cabealho"/>
    </w:pPr>
  </w:p>
  <w:p w:rsidR="00785CCF" w:rsidRDefault="00716403">
    <w:pPr>
      <w:pStyle w:val="Cabealho"/>
    </w:pPr>
  </w:p>
  <w:p w:rsidR="00CE4AF0" w:rsidRDefault="007164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542E7"/>
    <w:multiLevelType w:val="hybridMultilevel"/>
    <w:tmpl w:val="56660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B6ED0"/>
    <w:multiLevelType w:val="hybridMultilevel"/>
    <w:tmpl w:val="DD9E7B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FE"/>
    <w:rsid w:val="000561E2"/>
    <w:rsid w:val="000E4DB6"/>
    <w:rsid w:val="00134CEB"/>
    <w:rsid w:val="003315D3"/>
    <w:rsid w:val="0038553A"/>
    <w:rsid w:val="003A1671"/>
    <w:rsid w:val="00431566"/>
    <w:rsid w:val="004D6B7D"/>
    <w:rsid w:val="006C2ABB"/>
    <w:rsid w:val="00716403"/>
    <w:rsid w:val="00776F8D"/>
    <w:rsid w:val="008324E5"/>
    <w:rsid w:val="00857456"/>
    <w:rsid w:val="00A0236E"/>
    <w:rsid w:val="00A846FE"/>
    <w:rsid w:val="00A95ADE"/>
    <w:rsid w:val="00B54B45"/>
    <w:rsid w:val="00C24B47"/>
    <w:rsid w:val="00C704EF"/>
    <w:rsid w:val="00E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04962D-9448-495A-BC69-67C48E41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4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6FE"/>
  </w:style>
  <w:style w:type="paragraph" w:styleId="PargrafodaLista">
    <w:name w:val="List Paragraph"/>
    <w:basedOn w:val="Normal"/>
    <w:uiPriority w:val="34"/>
    <w:qFormat/>
    <w:rsid w:val="00A846FE"/>
    <w:pPr>
      <w:ind w:left="720"/>
      <w:contextualSpacing/>
    </w:pPr>
  </w:style>
  <w:style w:type="paragraph" w:customStyle="1" w:styleId="Corpodetexto21">
    <w:name w:val="Corpo de texto 21"/>
    <w:rsid w:val="00A846FE"/>
    <w:pPr>
      <w:spacing w:after="0" w:line="240" w:lineRule="auto"/>
      <w:ind w:right="45"/>
      <w:jc w:val="both"/>
    </w:pPr>
    <w:rPr>
      <w:rFonts w:ascii="Lucida Grande" w:eastAsia="ヒラギノ角ゴ Pro W3" w:hAnsi="Lucida Grande" w:cs="Times New Roman"/>
      <w:color w:val="000000"/>
      <w:sz w:val="24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6FE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A1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A167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0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BC36-A28C-40B8-8266-2546C149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de Medeiros</dc:creator>
  <cp:lastModifiedBy>Sara Ricardo Brazao de Lima</cp:lastModifiedBy>
  <cp:revision>2</cp:revision>
  <dcterms:created xsi:type="dcterms:W3CDTF">2017-04-24T15:12:00Z</dcterms:created>
  <dcterms:modified xsi:type="dcterms:W3CDTF">2017-04-24T15:12:00Z</dcterms:modified>
</cp:coreProperties>
</file>