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BFB2B5F" w:rsidR="004B4768" w:rsidRPr="004B4768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5617335" w:rsidR="00B82D73" w:rsidRPr="00C47956" w:rsidRDefault="00036C95" w:rsidP="00CE0D0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CE0D0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CE0D0A" w:rsidRPr="00CE0D0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00146.000880/2023-64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014872E" w:rsidR="00B82D73" w:rsidRPr="002C45F5" w:rsidRDefault="0021653F" w:rsidP="00B2229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CAU/BR e </w:t>
            </w:r>
            <w:r w:rsidR="00B222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CAUs 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E7C7DDC" w:rsidR="00B82D73" w:rsidRPr="00B22297" w:rsidRDefault="008259AB" w:rsidP="003635B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B2229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anteprojeto de resolução de revisão da Resolução 93</w:t>
            </w:r>
            <w:r w:rsidR="000E749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/2014,</w:t>
            </w:r>
            <w:r w:rsidR="00B2229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que trata da emissão de Certidões</w:t>
            </w:r>
            <w:r w:rsidR="00BA45F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, para Consulta Pública e Contribuições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64DD98A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3635B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22297" w:rsidRPr="003635B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41</w:t>
      </w:r>
      <w:r w:rsidR="005E55AE" w:rsidRPr="003635B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635B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635B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6D7E338" w14:textId="6A43A1E0" w:rsidR="000E7494" w:rsidRDefault="00B74074" w:rsidP="009137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</w:t>
      </w:r>
      <w:r w:rsidR="00BB0E4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nos dias 7 e 9 de novembro</w:t>
      </w:r>
      <w:r w:rsidR="00BB0E4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3C15F16E" w14:textId="77777777" w:rsidR="009137D7" w:rsidRPr="009137D7" w:rsidRDefault="009137D7" w:rsidP="009137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2663AB1" w14:textId="1A6CDF92" w:rsidR="00335AA0" w:rsidRPr="003635BC" w:rsidRDefault="00806683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3635BC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Deliberação da CEP-CAU/BR nº 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026</w:t>
      </w:r>
      <w:r w:rsidR="003635BC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/2023 que aprovou a minuta de anteprojeto de revisão da Resoluç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nº </w:t>
      </w:r>
      <w:r w:rsidR="003635BC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93, de 7 de novembro de 2014, e enviou para análise e manifestação da 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CPFI e Gerência do CSC por meio do processo SEI nº </w:t>
      </w:r>
      <w:r w:rsidR="00CE0D0A" w:rsidRPr="00335AA0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00146.000536.2023-75</w:t>
      </w:r>
      <w:r w:rsidR="003635BC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10EE56A" w14:textId="742511E3" w:rsidR="00335AA0" w:rsidRDefault="003635BC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Deliberações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nº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029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030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/2023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que aprovaram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respectivamente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anteprojeto e o projeto de revisão da Res. 93 para criação e implantação da nova Certidão de Acervo Técnico-Operacional (CAT-O) para </w:t>
      </w:r>
      <w:r w:rsidR="003D3C90">
        <w:rPr>
          <w:rFonts w:asciiTheme="minorHAnsi" w:eastAsia="Times New Roman" w:hAnsiTheme="minorHAnsi" w:cstheme="minorHAnsi"/>
          <w:sz w:val="24"/>
          <w:szCs w:val="24"/>
          <w:lang w:eastAsia="pt-BR"/>
        </w:rPr>
        <w:t>empresas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ref. ao </w:t>
      </w:r>
      <w:r w:rsidR="00CE0D0A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processo SEI nº 00146.000578.2023-14</w:t>
      </w:r>
      <w:r w:rsidR="003D3C90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7DAE6B9" w14:textId="77777777" w:rsidR="003635BC" w:rsidRPr="003635BC" w:rsidRDefault="003635BC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5A3737D" w14:textId="764FA34C" w:rsidR="000E7494" w:rsidRDefault="000E7494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Plenária do CAU/BR - 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DPOBR nº 0141-03/2023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aprovou o projeto de resolução que altera a Res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olução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93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/2014,</w:t>
      </w:r>
      <w:r w:rsidR="00335AA0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regulamentação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 w:rsidR="00CE0D0A">
        <w:rPr>
          <w:rFonts w:asciiTheme="minorHAnsi" w:eastAsia="Times New Roman" w:hAnsiTheme="minorHAnsi" w:cstheme="minorHAnsi"/>
          <w:sz w:val="24"/>
          <w:szCs w:val="24"/>
          <w:lang w:eastAsia="pt-BR"/>
        </w:rPr>
        <w:t>referida CAT-O, para entrada em vigor e</w:t>
      </w:r>
      <w:r w:rsidR="003D3C9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implantação no 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SICCAU até dia 30/12/2023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1B33D7E" w14:textId="77777777" w:rsidR="003635BC" w:rsidRPr="003635BC" w:rsidRDefault="003635BC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2135E9" w14:textId="676DF9BB" w:rsidR="00C21BD0" w:rsidRPr="003635BC" w:rsidRDefault="00C21BD0" w:rsidP="003635BC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3635BC">
        <w:rPr>
          <w:rFonts w:asciiTheme="minorHAnsi" w:hAnsiTheme="minorHAnsi" w:cstheme="minorHAnsi"/>
        </w:rPr>
        <w:t>Considerando a</w:t>
      </w:r>
      <w:r w:rsidR="00455156">
        <w:rPr>
          <w:rFonts w:asciiTheme="minorHAnsi" w:hAnsiTheme="minorHAnsi" w:cstheme="minorHAnsi"/>
        </w:rPr>
        <w:t>s</w:t>
      </w:r>
      <w:r w:rsidRPr="003635BC">
        <w:rPr>
          <w:rFonts w:asciiTheme="minorHAnsi" w:hAnsiTheme="minorHAnsi" w:cstheme="minorHAnsi"/>
        </w:rPr>
        <w:t xml:space="preserve"> Lei</w:t>
      </w:r>
      <w:r w:rsidR="00455156">
        <w:rPr>
          <w:rFonts w:asciiTheme="minorHAnsi" w:hAnsiTheme="minorHAnsi" w:cstheme="minorHAnsi"/>
        </w:rPr>
        <w:t>s Federais</w:t>
      </w:r>
      <w:r w:rsidRPr="003635BC">
        <w:rPr>
          <w:rFonts w:asciiTheme="minorHAnsi" w:hAnsiTheme="minorHAnsi" w:cstheme="minorHAnsi"/>
        </w:rPr>
        <w:t xml:space="preserve"> nº 13.709, de 14 de agosto de 2018, </w:t>
      </w:r>
      <w:r w:rsidR="00455156">
        <w:rPr>
          <w:rFonts w:asciiTheme="minorHAnsi" w:hAnsiTheme="minorHAnsi" w:cstheme="minorHAnsi"/>
        </w:rPr>
        <w:t xml:space="preserve">e </w:t>
      </w:r>
      <w:r w:rsidR="00455156" w:rsidRPr="003635BC">
        <w:rPr>
          <w:rFonts w:asciiTheme="minorHAnsi" w:hAnsiTheme="minorHAnsi" w:cstheme="minorHAnsi"/>
        </w:rPr>
        <w:t xml:space="preserve">nº 13.433, de 01 de abril de 2021, </w:t>
      </w:r>
      <w:r w:rsidRPr="003635BC">
        <w:rPr>
          <w:rFonts w:asciiTheme="minorHAnsi" w:hAnsiTheme="minorHAnsi" w:cstheme="minorHAnsi"/>
        </w:rPr>
        <w:t>que dispõe</w:t>
      </w:r>
      <w:r w:rsidR="00455156">
        <w:rPr>
          <w:rFonts w:asciiTheme="minorHAnsi" w:hAnsiTheme="minorHAnsi" w:cstheme="minorHAnsi"/>
        </w:rPr>
        <w:t>m respectivamente</w:t>
      </w:r>
      <w:r w:rsidRPr="003635BC">
        <w:rPr>
          <w:rFonts w:asciiTheme="minorHAnsi" w:hAnsiTheme="minorHAnsi" w:cstheme="minorHAnsi"/>
        </w:rPr>
        <w:t xml:space="preserve"> sobre a Lei Geral de Pr</w:t>
      </w:r>
      <w:r w:rsidR="003635BC">
        <w:rPr>
          <w:rFonts w:asciiTheme="minorHAnsi" w:hAnsiTheme="minorHAnsi" w:cstheme="minorHAnsi"/>
        </w:rPr>
        <w:t xml:space="preserve">oteção de Dados Pessoais (LGPD) e </w:t>
      </w:r>
      <w:r w:rsidRPr="003635BC">
        <w:rPr>
          <w:rFonts w:asciiTheme="minorHAnsi" w:hAnsiTheme="minorHAnsi" w:cstheme="minorHAnsi"/>
        </w:rPr>
        <w:t>sobre as normas gerais de lic</w:t>
      </w:r>
      <w:r w:rsidR="003635BC">
        <w:rPr>
          <w:rFonts w:asciiTheme="minorHAnsi" w:hAnsiTheme="minorHAnsi" w:cstheme="minorHAnsi"/>
        </w:rPr>
        <w:t>itações e contratações para as administrações p</w:t>
      </w:r>
      <w:r w:rsidRPr="003635BC">
        <w:rPr>
          <w:rFonts w:asciiTheme="minorHAnsi" w:hAnsiTheme="minorHAnsi" w:cstheme="minorHAnsi"/>
        </w:rPr>
        <w:t>úblicas</w:t>
      </w:r>
      <w:r w:rsidR="003635BC">
        <w:rPr>
          <w:rFonts w:asciiTheme="minorHAnsi" w:hAnsiTheme="minorHAnsi" w:cstheme="minorHAnsi"/>
        </w:rPr>
        <w:t>;</w:t>
      </w:r>
    </w:p>
    <w:p w14:paraId="4D1DE557" w14:textId="77777777" w:rsidR="00C21BD0" w:rsidRPr="003635BC" w:rsidRDefault="00C21BD0" w:rsidP="003635BC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24EC038C" w14:textId="6E6B6E83" w:rsidR="000E7494" w:rsidRDefault="000E7494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propostas 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encaminhamentos dos coordenadores das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CEPs CAU/UF durante o</w:t>
      </w:r>
      <w:r w:rsidR="009137D7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Encontros Temáticos realizados pela CEP-CAU/BR no</w:t>
      </w:r>
      <w:r w:rsidR="009137D7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s meses de junho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9137D7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agosto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outubro </w:t>
      </w:r>
      <w:r w:rsidR="009137D7"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e 2023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, conform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>e relatórios de eventos anexos à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s Deliberações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CEP-CAU/BR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025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, 038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039</w:t>
      </w:r>
      <w:r w:rsidR="0045515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/2023;</w:t>
      </w:r>
    </w:p>
    <w:p w14:paraId="055B7E5C" w14:textId="77777777" w:rsidR="00455156" w:rsidRDefault="00455156" w:rsidP="0045515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4F34007" w14:textId="5831B0E1" w:rsidR="00455156" w:rsidRDefault="00455156" w:rsidP="0045515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aperfeiçoar o normativo vigente para adequar as Certidões do CAU às recomendações da Lei Geral de Prote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ção aos Dados Pessoais (LGPD) e atender às diversas demandas por melhorias enviadas pelos CAU/UF ao longo dos últimos 3 anos;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5BDF2EAE" w14:textId="77777777" w:rsidR="003635BC" w:rsidRPr="003635BC" w:rsidRDefault="003635BC" w:rsidP="003635B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3635B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0B08E67B" w:rsidR="00B82D73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A0728DD" w14:textId="77777777" w:rsidR="00E10798" w:rsidRPr="00130CE4" w:rsidRDefault="00E10798" w:rsidP="00E10798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CD4A6B" w14:textId="25587F0C" w:rsidR="009137D7" w:rsidRPr="009137D7" w:rsidRDefault="00583E92" w:rsidP="00C21BD0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Aprovar o</w:t>
      </w:r>
      <w:r w:rsidR="00B22297">
        <w:rPr>
          <w:rFonts w:asciiTheme="minorHAnsi" w:hAnsiTheme="minorHAnsi" w:cstheme="minorHAnsi"/>
          <w:sz w:val="24"/>
          <w:szCs w:val="24"/>
        </w:rPr>
        <w:t xml:space="preserve"> </w:t>
      </w:r>
      <w:r w:rsidR="00B22297">
        <w:rPr>
          <w:rFonts w:ascii="Calibri" w:eastAsia="Times New Roman" w:hAnsi="Calibri" w:cs="Calibri"/>
          <w:spacing w:val="4"/>
          <w:sz w:val="24"/>
          <w:szCs w:val="24"/>
        </w:rPr>
        <w:t xml:space="preserve">anteprojeto de resolução de </w:t>
      </w:r>
      <w:r w:rsidR="00455156">
        <w:rPr>
          <w:rFonts w:ascii="Calibri" w:eastAsia="Times New Roman" w:hAnsi="Calibri" w:cs="Calibri"/>
          <w:spacing w:val="4"/>
          <w:sz w:val="24"/>
          <w:szCs w:val="24"/>
        </w:rPr>
        <w:t xml:space="preserve">revisão </w:t>
      </w:r>
      <w:r w:rsidR="00B22297">
        <w:rPr>
          <w:rFonts w:ascii="Calibri" w:eastAsia="Times New Roman" w:hAnsi="Calibri" w:cs="Calibri"/>
          <w:spacing w:val="4"/>
          <w:sz w:val="24"/>
          <w:szCs w:val="24"/>
        </w:rPr>
        <w:t>da Resolução</w:t>
      </w:r>
      <w:r w:rsidR="00C21BD0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9137D7">
        <w:rPr>
          <w:rFonts w:ascii="Calibri" w:eastAsia="Times New Roman" w:hAnsi="Calibri" w:cs="Calibri"/>
          <w:spacing w:val="4"/>
          <w:sz w:val="24"/>
          <w:szCs w:val="24"/>
        </w:rPr>
        <w:t xml:space="preserve">CAU/BR nº </w:t>
      </w:r>
      <w:r w:rsidR="00C21BD0">
        <w:rPr>
          <w:rFonts w:ascii="Calibri" w:eastAsia="Times New Roman" w:hAnsi="Calibri" w:cs="Calibri"/>
          <w:spacing w:val="4"/>
          <w:sz w:val="24"/>
          <w:szCs w:val="24"/>
        </w:rPr>
        <w:t>93</w:t>
      </w:r>
      <w:r w:rsidR="009137D7">
        <w:rPr>
          <w:rFonts w:ascii="Calibri" w:eastAsia="Times New Roman" w:hAnsi="Calibri" w:cs="Calibri"/>
          <w:spacing w:val="4"/>
          <w:sz w:val="24"/>
          <w:szCs w:val="24"/>
        </w:rPr>
        <w:t>/2014</w:t>
      </w:r>
      <w:r w:rsidR="00C21BD0">
        <w:rPr>
          <w:rFonts w:ascii="Calibri" w:eastAsia="Times New Roman" w:hAnsi="Calibri" w:cs="Calibri"/>
          <w:spacing w:val="4"/>
          <w:sz w:val="24"/>
          <w:szCs w:val="24"/>
        </w:rPr>
        <w:t xml:space="preserve">, 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 xml:space="preserve">que dispõe sobre a emissão de Certidões pelo CAU, </w:t>
      </w:r>
      <w:r w:rsidR="009137D7">
        <w:rPr>
          <w:rFonts w:asciiTheme="minorHAnsi" w:hAnsiTheme="minorHAnsi" w:cstheme="minorHAnsi"/>
          <w:bCs/>
          <w:sz w:val="24"/>
          <w:szCs w:val="24"/>
        </w:rPr>
        <w:t>conforme texto em anexo.</w:t>
      </w:r>
    </w:p>
    <w:p w14:paraId="000F4408" w14:textId="77777777" w:rsidR="009137D7" w:rsidRPr="009137D7" w:rsidRDefault="009137D7" w:rsidP="009137D7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647E5EB1" w14:textId="60E193A2" w:rsidR="00C21BD0" w:rsidRPr="00C21BD0" w:rsidRDefault="009137D7" w:rsidP="00C21BD0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Solicitar à SGM e Presidência do CAU/BR o envio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do anteprojeto de resolução, em anexo, 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>para contribuiç</w:t>
      </w:r>
      <w:r w:rsidR="00C21BD0">
        <w:rPr>
          <w:rFonts w:asciiTheme="minorHAnsi" w:hAnsiTheme="minorHAnsi" w:cstheme="minorHAnsi"/>
          <w:bCs/>
          <w:sz w:val="24"/>
          <w:szCs w:val="24"/>
        </w:rPr>
        <w:t>ões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BD0">
        <w:rPr>
          <w:rFonts w:asciiTheme="minorHAnsi" w:hAnsiTheme="minorHAnsi" w:cstheme="minorHAnsi"/>
          <w:bCs/>
          <w:sz w:val="24"/>
          <w:szCs w:val="24"/>
        </w:rPr>
        <w:t xml:space="preserve">das instâncias </w:t>
      </w:r>
      <w:r w:rsidR="00BA45F4">
        <w:rPr>
          <w:rFonts w:asciiTheme="minorHAnsi" w:hAnsiTheme="minorHAnsi" w:cstheme="minorHAnsi"/>
          <w:bCs/>
          <w:sz w:val="24"/>
          <w:szCs w:val="24"/>
        </w:rPr>
        <w:t xml:space="preserve">pertinentes </w:t>
      </w:r>
      <w:r>
        <w:rPr>
          <w:rFonts w:asciiTheme="minorHAnsi" w:hAnsiTheme="minorHAnsi" w:cstheme="minorHAnsi"/>
          <w:bCs/>
          <w:sz w:val="24"/>
          <w:szCs w:val="24"/>
        </w:rPr>
        <w:t xml:space="preserve">e áreas </w:t>
      </w:r>
      <w:r w:rsidR="00C21BD0">
        <w:rPr>
          <w:rFonts w:asciiTheme="minorHAnsi" w:hAnsiTheme="minorHAnsi" w:cstheme="minorHAnsi"/>
          <w:bCs/>
          <w:sz w:val="24"/>
          <w:szCs w:val="24"/>
        </w:rPr>
        <w:t>competentes</w:t>
      </w:r>
      <w:r>
        <w:rPr>
          <w:rFonts w:asciiTheme="minorHAnsi" w:hAnsiTheme="minorHAnsi" w:cstheme="minorHAnsi"/>
          <w:bCs/>
          <w:sz w:val="24"/>
          <w:szCs w:val="24"/>
        </w:rPr>
        <w:t xml:space="preserve"> do CAU/BR e a realização da C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>onsulta Pública</w:t>
      </w:r>
      <w:r>
        <w:rPr>
          <w:rFonts w:asciiTheme="minorHAnsi" w:hAnsiTheme="minorHAnsi" w:cstheme="minorHAnsi"/>
          <w:bCs/>
          <w:sz w:val="24"/>
          <w:szCs w:val="24"/>
        </w:rPr>
        <w:t xml:space="preserve"> durante o prazo de 30 dias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nos termos da</w:t>
      </w:r>
      <w:r w:rsidR="00C21BD0" w:rsidRPr="00C21BD0">
        <w:rPr>
          <w:rFonts w:asciiTheme="minorHAnsi" w:hAnsiTheme="minorHAnsi" w:cstheme="minorHAnsi"/>
          <w:bCs/>
          <w:sz w:val="24"/>
          <w:szCs w:val="24"/>
        </w:rPr>
        <w:t xml:space="preserve"> Resolução CAU/BR nº 219/2022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5B955F2A" w14:textId="4A87E370" w:rsidR="00E10798" w:rsidRPr="005A5103" w:rsidRDefault="00E10798" w:rsidP="00E10798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0C70C0FA" w14:textId="7DC06292" w:rsidR="00E10798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</w:t>
      </w:r>
      <w:r w:rsidR="009137D7">
        <w:rPr>
          <w:rFonts w:asciiTheme="minorHAnsi" w:hAnsiTheme="minorHAnsi" w:cstheme="minorHAnsi"/>
          <w:sz w:val="24"/>
          <w:szCs w:val="24"/>
        </w:rPr>
        <w:t>s tramites,</w:t>
      </w:r>
      <w:r w:rsidRPr="00130CE4">
        <w:rPr>
          <w:rFonts w:asciiTheme="minorHAnsi" w:hAnsiTheme="minorHAnsi" w:cstheme="minorHAnsi"/>
          <w:sz w:val="24"/>
          <w:szCs w:val="24"/>
        </w:rPr>
        <w:t xml:space="preserve"> fluxo e prazos a seguir:</w:t>
      </w:r>
    </w:p>
    <w:p w14:paraId="58927F83" w14:textId="5AD2E1BB" w:rsidR="009137D7" w:rsidRPr="009137D7" w:rsidRDefault="009137D7" w:rsidP="009137D7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474.85pt" w:type="dxa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5"/>
        <w:gridCol w:w="1336"/>
        <w:gridCol w:w="6160"/>
        <w:gridCol w:w="1466"/>
      </w:tblGrid>
      <w:tr w:rsidR="00877157" w:rsidRPr="00623DE9" w14:paraId="54A1B9FB" w14:textId="77777777" w:rsidTr="00877157"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B5945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0CA84C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9A14BBE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E39396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877157" w:rsidRPr="00623DE9" w14:paraId="3F89C0A3" w14:textId="77777777" w:rsidTr="00877157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B68BFE1" w14:textId="77777777" w:rsidR="00877157" w:rsidRPr="00623DE9" w:rsidRDefault="00877157" w:rsidP="007F134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C95F194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61A89B" w14:textId="3958F5D9" w:rsidR="00877157" w:rsidRDefault="00877157" w:rsidP="007F134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Providenciar a publicação da Consulta Pública; e </w:t>
            </w:r>
          </w:p>
          <w:p w14:paraId="608E4D73" w14:textId="5149A44B" w:rsidR="00BD68E0" w:rsidRPr="004D6236" w:rsidRDefault="009137D7" w:rsidP="009137D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Comunicar e e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ncaminhar à Presidência</w:t>
            </w:r>
            <w:r w:rsidR="0087715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para providencias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3E1A74" w14:textId="4F57AA5F" w:rsidR="00877157" w:rsidRPr="00623DE9" w:rsidRDefault="00BA45F4" w:rsidP="00BD68E0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5</w:t>
            </w:r>
            <w:r w:rsidR="0045515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dias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do recebimento</w:t>
            </w:r>
          </w:p>
        </w:tc>
      </w:tr>
      <w:tr w:rsidR="00877157" w:rsidRPr="00623DE9" w14:paraId="32A76E15" w14:textId="77777777" w:rsidTr="00877157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22B007A8" w14:textId="77777777" w:rsidR="00877157" w:rsidRPr="00623DE9" w:rsidRDefault="00877157" w:rsidP="007F134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62274B9" w14:textId="13A5B0DA" w:rsidR="00877157" w:rsidRPr="00623DE9" w:rsidRDefault="009137D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Gabinete da 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17BC3A" w14:textId="51335DD3" w:rsidR="00455156" w:rsidRDefault="00877157" w:rsidP="0045515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Enviar </w:t>
            </w:r>
            <w:r w:rsidR="0045515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para</w:t>
            </w:r>
            <w:r w:rsidR="00BA45F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as instâncias abaixo listadas, </w:t>
            </w:r>
            <w:r w:rsidR="00BA45F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avisando da Consulta Pública e do prazo para envio de contribuições ao anteprojeto pelo formulário da CP ou para o e-mail da CEP</w:t>
            </w:r>
            <w:r w:rsidR="0045515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:</w:t>
            </w:r>
          </w:p>
          <w:p w14:paraId="44D5F6DA" w14:textId="51CF67A8" w:rsidR="00455156" w:rsidRDefault="00455156" w:rsidP="0045515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-</w:t>
            </w:r>
            <w:r w:rsidR="0087715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CAU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</w:t>
            </w:r>
            <w:r w:rsidR="0087715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/UF,</w:t>
            </w:r>
          </w:p>
          <w:p w14:paraId="67A48E44" w14:textId="77777777" w:rsidR="00455156" w:rsidRDefault="00455156" w:rsidP="0045515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- Comissões do CAU/BR,</w:t>
            </w:r>
          </w:p>
          <w:p w14:paraId="1E844AC4" w14:textId="77777777" w:rsidR="00455156" w:rsidRDefault="00455156" w:rsidP="0045515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- </w:t>
            </w:r>
            <w:r w:rsidR="0087715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Conselheiros Federais,</w:t>
            </w:r>
          </w:p>
          <w:p w14:paraId="4E5C09FF" w14:textId="55398DA4" w:rsidR="00455156" w:rsidRDefault="00455156" w:rsidP="0045515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- Entidades </w:t>
            </w:r>
            <w:r w:rsidR="009137D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CEAU, </w:t>
            </w:r>
            <w:r w:rsidR="00BA45F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e</w:t>
            </w:r>
          </w:p>
          <w:p w14:paraId="73237936" w14:textId="77777777" w:rsidR="00877157" w:rsidRDefault="00455156" w:rsidP="00BA45F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- </w:t>
            </w:r>
            <w:r w:rsidR="00BA45F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Fórum de Presidentes;</w:t>
            </w:r>
          </w:p>
          <w:p w14:paraId="7B99ABC6" w14:textId="50F9039E" w:rsidR="00BA45F4" w:rsidRDefault="00BA45F4" w:rsidP="00BA45F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E enviar para análise e parecer técnico e jurídico da:</w:t>
            </w:r>
          </w:p>
          <w:p w14:paraId="515FB2EE" w14:textId="77777777" w:rsidR="00BA45F4" w:rsidRDefault="00BA45F4" w:rsidP="00BA45F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Gerencia d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o CSC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: para definição de escopo e prazo para implantação no SICCAU;</w:t>
            </w:r>
          </w:p>
          <w:p w14:paraId="02E4BBFF" w14:textId="5F6032CB" w:rsidR="00BA45F4" w:rsidRPr="00455156" w:rsidRDefault="00BA45F4" w:rsidP="00BA45F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- 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Ass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essoria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Jurídica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: para manifestação sobre o texto.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0CD080" w14:textId="4F7F96D8" w:rsidR="00877157" w:rsidRPr="00BA45F4" w:rsidRDefault="00BA45F4" w:rsidP="00BA45F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5 dias do recebimento</w:t>
            </w:r>
          </w:p>
        </w:tc>
      </w:tr>
      <w:tr w:rsidR="00877157" w:rsidRPr="00623DE9" w14:paraId="6A1CC098" w14:textId="77777777" w:rsidTr="00877157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6F338" w14:textId="7312EB5F" w:rsidR="00877157" w:rsidRPr="00623DE9" w:rsidRDefault="009137D7" w:rsidP="007F134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4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1D9225" w14:textId="4F8DE861" w:rsidR="00877157" w:rsidRPr="00623DE9" w:rsidRDefault="00877157" w:rsidP="00BA45F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</w:t>
            </w:r>
            <w:r w:rsidR="00BA45F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ER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CSC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7C775F" w14:textId="05F62600" w:rsidR="00877157" w:rsidRPr="00623DE9" w:rsidRDefault="009137D7" w:rsidP="00BA45F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Elaborar o escopo </w:t>
            </w:r>
            <w:r w:rsidR="00BA45F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estimar o prazo</w:t>
            </w:r>
            <w:r w:rsidR="00BA45F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, 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nviar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="00BA45F4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parecer técnico da GERCSC junto com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contribuições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ao texto 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FC60DD" w14:textId="4F989283" w:rsidR="00877157" w:rsidRPr="00BA45F4" w:rsidRDefault="00BA45F4" w:rsidP="00BA45F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30 dias do recebimento</w:t>
            </w:r>
          </w:p>
        </w:tc>
      </w:tr>
      <w:tr w:rsidR="00877157" w:rsidRPr="00623DE9" w14:paraId="6F5FE3E5" w14:textId="77777777" w:rsidTr="00877157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157DE7" w14:textId="77777777" w:rsidR="00877157" w:rsidRPr="00623DE9" w:rsidRDefault="00877157" w:rsidP="007F134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8BFC55" w14:textId="77777777" w:rsidR="00877157" w:rsidRPr="00623DE9" w:rsidRDefault="00877157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ASSJUR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5C14A3" w14:textId="00662856" w:rsidR="00877157" w:rsidRPr="00623DE9" w:rsidRDefault="00BA45F4" w:rsidP="00BA45F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Analisar o texto e e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nviar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parecer jurídico com a análise</w:t>
            </w:r>
            <w:r w:rsidR="009137D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9056D4" w14:textId="78CB8855" w:rsidR="00877157" w:rsidRPr="00BA45F4" w:rsidRDefault="00BA45F4" w:rsidP="00BA45F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30 dias do recebimento</w:t>
            </w:r>
          </w:p>
        </w:tc>
      </w:tr>
      <w:tr w:rsidR="00877157" w:rsidRPr="00623DE9" w14:paraId="2CB2D0F5" w14:textId="77777777" w:rsidTr="00877157">
        <w:trPr>
          <w:trHeight w:val="159"/>
        </w:trPr>
        <w:tc>
          <w:tcPr>
            <w:tcW w:w="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6C313" w14:textId="77777777" w:rsidR="00877157" w:rsidRPr="00623DE9" w:rsidRDefault="00877157" w:rsidP="007F1347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66858C" w14:textId="0A91B905" w:rsidR="00877157" w:rsidRPr="00623DE9" w:rsidRDefault="00BA45F4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Gabinete da 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1E16EF" w14:textId="5665A25F" w:rsidR="00877157" w:rsidRPr="00623DE9" w:rsidRDefault="00BA45F4" w:rsidP="00BA45F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Após realizadas as ações e recebidos os pareceres da GERCSC e ASSJUR, r</w:t>
            </w:r>
            <w:r w:rsidR="00877157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</w:t>
            </w:r>
            <w:r w:rsidR="0087715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stituir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processo </w:t>
            </w:r>
            <w:r w:rsidR="0087715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à SGM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para informação à CEP e continuidade do processo para aprovação do Projeto de Resolução.</w:t>
            </w:r>
          </w:p>
        </w:tc>
        <w:tc>
          <w:tcPr>
            <w:tcW w:w="7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62CF2E" w14:textId="535311D2" w:rsidR="00877157" w:rsidRPr="00623DE9" w:rsidRDefault="00BA45F4" w:rsidP="007F1347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0B68D87C" w14:textId="77777777" w:rsidR="00E10798" w:rsidRPr="00130CE4" w:rsidRDefault="00E10798" w:rsidP="00E1079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45D6B3" w14:textId="77777777" w:rsidR="00E10798" w:rsidRPr="00130CE4" w:rsidRDefault="00E10798" w:rsidP="00E10798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224A8013" w14:textId="77777777" w:rsidR="00E10798" w:rsidRPr="00130CE4" w:rsidRDefault="00E10798" w:rsidP="00E1079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2013B9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CA16A3D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56B52" w14:textId="77777777" w:rsidR="00E10798" w:rsidRDefault="00E10798" w:rsidP="00E1079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2F55D" w14:textId="77777777" w:rsidR="00E10798" w:rsidRPr="00130CE4" w:rsidRDefault="00E10798" w:rsidP="00E10798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CABE30D" w14:textId="6240D818" w:rsidR="00E10798" w:rsidRDefault="00E10798" w:rsidP="00E10798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A45F4">
        <w:rPr>
          <w:rFonts w:asciiTheme="minorHAnsi" w:eastAsia="Cambria" w:hAnsiTheme="minorHAnsi" w:cstheme="minorHAnsi"/>
          <w:sz w:val="24"/>
          <w:szCs w:val="24"/>
        </w:rPr>
        <w:t>9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EB5B6F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>
        <w:rPr>
          <w:rFonts w:asciiTheme="minorHAnsi" w:eastAsia="Cambria" w:hAnsiTheme="minorHAnsi" w:cstheme="minorHAnsi"/>
          <w:sz w:val="24"/>
          <w:szCs w:val="24"/>
        </w:rPr>
        <w:t>novembro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10798" w:rsidRPr="00130CE4" w14:paraId="232807F0" w14:textId="77777777" w:rsidTr="00345911">
        <w:trPr>
          <w:trHeight w:val="2049"/>
          <w:jc w:val="center"/>
        </w:trPr>
        <w:tc>
          <w:tcPr>
            <w:tcW w:w="233.60pt" w:type="dxa"/>
          </w:tcPr>
          <w:p w14:paraId="793243B5" w14:textId="77777777" w:rsidR="00E10798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85C7CBA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F29BCB8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F39ADD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2CE1600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072EC735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9D017D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A4EEBF5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30BEDDC9" w14:textId="77777777" w:rsidR="00E10798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54F424F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6CAFA5D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97929F4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84B463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GUIVALDO D´ALEXANDRIA BAPTISTA</w:t>
            </w:r>
          </w:p>
          <w:p w14:paraId="6AD08364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5C4D7901" w14:textId="77777777" w:rsidR="00E10798" w:rsidRPr="00130CE4" w:rsidRDefault="00E10798" w:rsidP="003459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12DBC67" w14:textId="3647C28D" w:rsidR="00E10798" w:rsidRPr="00EB5B6F" w:rsidRDefault="00E10798" w:rsidP="000E2636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132</w:t>
      </w:r>
      <w:r w:rsidRPr="00EB5B6F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52A17CD4" w14:textId="5A77F551" w:rsidR="00E10798" w:rsidRPr="002E2128" w:rsidRDefault="00E10798" w:rsidP="000E2636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24B98">
        <w:rPr>
          <w:rFonts w:asciiTheme="minorHAnsi" w:hAnsiTheme="minorHAnsi" w:cstheme="minorHAnsi"/>
          <w:sz w:val="24"/>
          <w:szCs w:val="24"/>
        </w:rPr>
        <w:t>(</w:t>
      </w:r>
      <w:r w:rsidR="00E24B98" w:rsidRPr="00E24B98">
        <w:rPr>
          <w:rFonts w:asciiTheme="minorHAnsi" w:hAnsiTheme="minorHAnsi" w:cstheme="minorHAnsi"/>
          <w:sz w:val="24"/>
          <w:szCs w:val="24"/>
        </w:rPr>
        <w:t>Presencial</w:t>
      </w:r>
      <w:r w:rsidRPr="00E24B98">
        <w:rPr>
          <w:rFonts w:asciiTheme="minorHAnsi" w:hAnsiTheme="minorHAnsi" w:cstheme="minorHAnsi"/>
          <w:sz w:val="24"/>
          <w:szCs w:val="24"/>
        </w:rPr>
        <w:t>)</w:t>
      </w:r>
    </w:p>
    <w:p w14:paraId="183EC0D0" w14:textId="77777777" w:rsidR="00E10798" w:rsidRPr="002E2128" w:rsidRDefault="00E10798" w:rsidP="00E1079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E10798" w:rsidRPr="002E2128" w14:paraId="60689193" w14:textId="77777777" w:rsidTr="000E2636">
        <w:trPr>
          <w:jc w:val="center"/>
        </w:trPr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77AACD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0600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CFBE9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CE56A2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DE40C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E10798" w:rsidRPr="002E2128" w14:paraId="586AEFD3" w14:textId="77777777" w:rsidTr="000E2636">
        <w:trPr>
          <w:jc w:val="center"/>
        </w:trPr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A59F7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3D47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5A246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33817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9E02E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1A48E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E10798" w:rsidRPr="002E2128" w14:paraId="504B1EDF" w14:textId="77777777" w:rsidTr="000E2636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7F56CF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31FEE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0D4E4C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173AD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3FAB49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9AD786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10798" w:rsidRPr="002E2128" w14:paraId="453D3224" w14:textId="77777777" w:rsidTr="000E2636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EC402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651A24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A89D2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A11B3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9CC14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AE92A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3EB3F2C7" w14:textId="77777777" w:rsidTr="000E2636">
        <w:trPr>
          <w:trHeight w:val="323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B95EE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79A25F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56FF0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82E519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BA7FA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880EFE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13F5469F" w14:textId="77777777" w:rsidTr="000E2636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75813B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EB6C1A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</w:t>
            </w:r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9F201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9E51D7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B69640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AED38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0798" w:rsidRPr="002E2128" w14:paraId="0C68B49A" w14:textId="77777777" w:rsidTr="000E2636">
        <w:trPr>
          <w:trHeight w:val="28"/>
          <w:jc w:val="center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3A3095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A9542C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0EFD77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1EA421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8B8763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D5D568" w14:textId="77777777" w:rsidR="00E10798" w:rsidRPr="002E2128" w:rsidRDefault="00E10798" w:rsidP="003459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E525CE" w14:textId="77777777" w:rsidR="00E10798" w:rsidRPr="002E2128" w:rsidRDefault="00E10798" w:rsidP="00E1079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E10798" w:rsidRPr="002E2128" w14:paraId="774DAB08" w14:textId="77777777" w:rsidTr="000E2636">
        <w:trPr>
          <w:trHeight w:val="3186"/>
          <w:jc w:val="center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CE8099C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CC55AE0" w14:textId="77777777" w:rsidR="00E10798" w:rsidRPr="001723FE" w:rsidRDefault="00E10798" w:rsidP="0034591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3BF581" w14:textId="1F7FE364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12D7B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39461D32" w14:textId="668EB4E4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BA45F4">
              <w:rPr>
                <w:rFonts w:asciiTheme="minorHAnsi" w:hAnsiTheme="minorHAnsi" w:cstheme="minorHAnsi"/>
                <w:sz w:val="24"/>
                <w:szCs w:val="24"/>
              </w:rPr>
              <w:t xml:space="preserve"> 09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1DADE01" w14:textId="449BBFA0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2297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B2229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anteprojeto de resolução de revisão da Resolução 93 que trata da emissão de Certidões</w:t>
            </w:r>
            <w:r w:rsidR="00BA45F4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, para Consulta Pública e Contribuições</w:t>
            </w:r>
          </w:p>
          <w:p w14:paraId="5483BA35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5C8B6808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B22E082" w14:textId="77777777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40BC0C1" w14:textId="30E9DBFD" w:rsidR="00E10798" w:rsidRPr="001723FE" w:rsidRDefault="00E10798" w:rsidP="003459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</w:t>
            </w:r>
            <w:r w:rsidR="009D6AC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.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Luz de Macedo</w:t>
            </w:r>
          </w:p>
          <w:p w14:paraId="41EE8ABF" w14:textId="6684F72B" w:rsidR="00E10798" w:rsidRPr="002E2128" w:rsidRDefault="00E10798" w:rsidP="009D6AC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9D6AC5" w:rsidRPr="009D6AC5">
              <w:rPr>
                <w:rFonts w:asciiTheme="minorHAnsi" w:hAnsiTheme="minorHAnsi" w:cstheme="minorHAnsi"/>
                <w:sz w:val="24"/>
                <w:szCs w:val="24"/>
              </w:rPr>
              <w:t xml:space="preserve">Claudia de M. Quaresma e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9D6AC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6F7EA930" w14:textId="77777777" w:rsidR="00E10798" w:rsidRPr="00130CE4" w:rsidRDefault="00E10798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sectPr w:rsidR="00E10798" w:rsidRPr="00130CE4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C04AEB6" w14:textId="77777777" w:rsidR="00B60335" w:rsidRDefault="00B60335" w:rsidP="00EE0A57">
      <w:pPr>
        <w:spacing w:after="0pt" w:line="12pt" w:lineRule="auto"/>
      </w:pPr>
      <w:r>
        <w:separator/>
      </w:r>
    </w:p>
  </w:endnote>
  <w:endnote w:type="continuationSeparator" w:id="0">
    <w:p w14:paraId="62BDF278" w14:textId="77777777" w:rsidR="00B60335" w:rsidRDefault="00B6033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6813E3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D0461E" w:rsidRPr="00D0461E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99BA70A" w14:textId="77777777" w:rsidR="00B60335" w:rsidRDefault="00B60335" w:rsidP="00EE0A57">
      <w:pPr>
        <w:spacing w:after="0pt" w:line="12pt" w:lineRule="auto"/>
      </w:pPr>
      <w:r>
        <w:separator/>
      </w:r>
    </w:p>
  </w:footnote>
  <w:footnote w:type="continuationSeparator" w:id="0">
    <w:p w14:paraId="4F825954" w14:textId="77777777" w:rsidR="00B60335" w:rsidRDefault="00B6033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108C"/>
    <w:rsid w:val="00036C95"/>
    <w:rsid w:val="000502E6"/>
    <w:rsid w:val="00051666"/>
    <w:rsid w:val="00055490"/>
    <w:rsid w:val="00071C49"/>
    <w:rsid w:val="00076A2E"/>
    <w:rsid w:val="000836A3"/>
    <w:rsid w:val="0008459F"/>
    <w:rsid w:val="000915B6"/>
    <w:rsid w:val="00092202"/>
    <w:rsid w:val="000B5EEF"/>
    <w:rsid w:val="000D26B5"/>
    <w:rsid w:val="000E2636"/>
    <w:rsid w:val="000E7494"/>
    <w:rsid w:val="000F0C06"/>
    <w:rsid w:val="000F2E59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3853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1653F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5AA0"/>
    <w:rsid w:val="0033608B"/>
    <w:rsid w:val="00342363"/>
    <w:rsid w:val="003439B2"/>
    <w:rsid w:val="0034402B"/>
    <w:rsid w:val="00345B66"/>
    <w:rsid w:val="0035092A"/>
    <w:rsid w:val="003635BC"/>
    <w:rsid w:val="00371062"/>
    <w:rsid w:val="00394B28"/>
    <w:rsid w:val="00394D43"/>
    <w:rsid w:val="00395A86"/>
    <w:rsid w:val="003A2E5F"/>
    <w:rsid w:val="003B3167"/>
    <w:rsid w:val="003B4087"/>
    <w:rsid w:val="003C171C"/>
    <w:rsid w:val="003C3E2A"/>
    <w:rsid w:val="003D3C90"/>
    <w:rsid w:val="003D4129"/>
    <w:rsid w:val="003D6CA6"/>
    <w:rsid w:val="003E1EFF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55156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83E92"/>
    <w:rsid w:val="005A5103"/>
    <w:rsid w:val="005A7D23"/>
    <w:rsid w:val="005B4ACC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022B"/>
    <w:rsid w:val="00653568"/>
    <w:rsid w:val="006561F4"/>
    <w:rsid w:val="006758DE"/>
    <w:rsid w:val="00676AE5"/>
    <w:rsid w:val="00683D8D"/>
    <w:rsid w:val="00697449"/>
    <w:rsid w:val="006A58E6"/>
    <w:rsid w:val="006B0B08"/>
    <w:rsid w:val="006C4131"/>
    <w:rsid w:val="006D0C53"/>
    <w:rsid w:val="006D2A84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07B4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0A1"/>
    <w:rsid w:val="007E7B60"/>
    <w:rsid w:val="007F3982"/>
    <w:rsid w:val="007F4A71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77157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37D7"/>
    <w:rsid w:val="00917491"/>
    <w:rsid w:val="009176A0"/>
    <w:rsid w:val="009179C5"/>
    <w:rsid w:val="0092106B"/>
    <w:rsid w:val="00931D05"/>
    <w:rsid w:val="00936F4E"/>
    <w:rsid w:val="00943EF5"/>
    <w:rsid w:val="00955690"/>
    <w:rsid w:val="0096296A"/>
    <w:rsid w:val="00970899"/>
    <w:rsid w:val="00971CBB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5DEA"/>
    <w:rsid w:val="009B651B"/>
    <w:rsid w:val="009D6AC5"/>
    <w:rsid w:val="009F56AC"/>
    <w:rsid w:val="009F5CCC"/>
    <w:rsid w:val="00A00B64"/>
    <w:rsid w:val="00A05A92"/>
    <w:rsid w:val="00A12977"/>
    <w:rsid w:val="00A12F06"/>
    <w:rsid w:val="00A141BE"/>
    <w:rsid w:val="00A160B6"/>
    <w:rsid w:val="00A17CE8"/>
    <w:rsid w:val="00A2333C"/>
    <w:rsid w:val="00A24667"/>
    <w:rsid w:val="00A341EE"/>
    <w:rsid w:val="00A41AAB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20C1"/>
    <w:rsid w:val="00AF7559"/>
    <w:rsid w:val="00B22297"/>
    <w:rsid w:val="00B235FD"/>
    <w:rsid w:val="00B31F78"/>
    <w:rsid w:val="00B44FD6"/>
    <w:rsid w:val="00B52E79"/>
    <w:rsid w:val="00B60120"/>
    <w:rsid w:val="00B60335"/>
    <w:rsid w:val="00B74074"/>
    <w:rsid w:val="00B7675F"/>
    <w:rsid w:val="00B82D73"/>
    <w:rsid w:val="00B838E3"/>
    <w:rsid w:val="00B96E75"/>
    <w:rsid w:val="00BA0A42"/>
    <w:rsid w:val="00BA2CDB"/>
    <w:rsid w:val="00BA2E67"/>
    <w:rsid w:val="00BA45F4"/>
    <w:rsid w:val="00BB0E45"/>
    <w:rsid w:val="00BC2396"/>
    <w:rsid w:val="00BC3AF6"/>
    <w:rsid w:val="00BD0733"/>
    <w:rsid w:val="00BD68E0"/>
    <w:rsid w:val="00BF451C"/>
    <w:rsid w:val="00BF5530"/>
    <w:rsid w:val="00C049A3"/>
    <w:rsid w:val="00C049B1"/>
    <w:rsid w:val="00C07DEB"/>
    <w:rsid w:val="00C147C8"/>
    <w:rsid w:val="00C154DA"/>
    <w:rsid w:val="00C1585E"/>
    <w:rsid w:val="00C21BD0"/>
    <w:rsid w:val="00C256CC"/>
    <w:rsid w:val="00C319D1"/>
    <w:rsid w:val="00C36735"/>
    <w:rsid w:val="00C40066"/>
    <w:rsid w:val="00C47956"/>
    <w:rsid w:val="00C53B3E"/>
    <w:rsid w:val="00C56C72"/>
    <w:rsid w:val="00C60C46"/>
    <w:rsid w:val="00C61C67"/>
    <w:rsid w:val="00C84607"/>
    <w:rsid w:val="00C90086"/>
    <w:rsid w:val="00C91710"/>
    <w:rsid w:val="00C91CA5"/>
    <w:rsid w:val="00C9260F"/>
    <w:rsid w:val="00C96AAD"/>
    <w:rsid w:val="00CA3343"/>
    <w:rsid w:val="00CA662B"/>
    <w:rsid w:val="00CB407A"/>
    <w:rsid w:val="00CB5DBC"/>
    <w:rsid w:val="00CB77DA"/>
    <w:rsid w:val="00CC51BF"/>
    <w:rsid w:val="00CC6DA7"/>
    <w:rsid w:val="00CD5D63"/>
    <w:rsid w:val="00CD72AD"/>
    <w:rsid w:val="00CD79E9"/>
    <w:rsid w:val="00CE0D0A"/>
    <w:rsid w:val="00CE243F"/>
    <w:rsid w:val="00CE68C1"/>
    <w:rsid w:val="00CF32FC"/>
    <w:rsid w:val="00CF5325"/>
    <w:rsid w:val="00D0349A"/>
    <w:rsid w:val="00D0461E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0798"/>
    <w:rsid w:val="00E20465"/>
    <w:rsid w:val="00E24B98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12D7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14A14F9-73CD-4F21-A034-4D670216584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2023-12-05T17:57:00Z</dcterms:created>
  <dcterms:modified xsi:type="dcterms:W3CDTF">2023-12-05T17:57:00Z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