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Y="-1577"/>
        <w:tblOverlap w:val="never"/>
        <w:tblW w:w="10605" w:type="dxa"/>
        <w:tblInd w:w="0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56"/>
        <w:gridCol w:w="7749"/>
      </w:tblGrid>
      <w:tr w:rsidR="00820C10">
        <w:trPr>
          <w:trHeight w:val="482"/>
        </w:trPr>
        <w:tc>
          <w:tcPr>
            <w:tcW w:w="285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  <w:r>
              <w:t>PROCESSO</w:t>
            </w:r>
          </w:p>
        </w:tc>
        <w:tc>
          <w:tcPr>
            <w:tcW w:w="775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820C10" w:rsidRDefault="00954918">
            <w:pPr>
              <w:spacing w:after="0" w:line="259" w:lineRule="auto"/>
              <w:ind w:left="7" w:firstLine="0"/>
              <w:jc w:val="left"/>
            </w:pPr>
            <w:r>
              <w:t>Processo SEI nº 00146.000829/2024-33</w:t>
            </w:r>
          </w:p>
        </w:tc>
      </w:tr>
      <w:tr w:rsidR="00820C10">
        <w:trPr>
          <w:trHeight w:val="481"/>
        </w:trPr>
        <w:tc>
          <w:tcPr>
            <w:tcW w:w="285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INTERESSADO</w:t>
            </w:r>
          </w:p>
        </w:tc>
        <w:tc>
          <w:tcPr>
            <w:tcW w:w="7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820C10" w:rsidRDefault="00954918">
            <w:pPr>
              <w:tabs>
                <w:tab w:val="center" w:pos="2314"/>
              </w:tabs>
              <w:spacing w:after="0" w:line="259" w:lineRule="auto"/>
              <w:ind w:left="0" w:firstLine="0"/>
              <w:jc w:val="left"/>
            </w:pPr>
            <w:r>
              <w:t>CAU/BR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33"/>
                <w:vertAlign w:val="superscript"/>
              </w:rPr>
              <w:t xml:space="preserve"> </w:t>
            </w:r>
          </w:p>
        </w:tc>
      </w:tr>
      <w:tr w:rsidR="00820C10">
        <w:trPr>
          <w:trHeight w:val="479"/>
        </w:trPr>
        <w:tc>
          <w:tcPr>
            <w:tcW w:w="285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ASSUNTO</w:t>
            </w:r>
          </w:p>
        </w:tc>
        <w:tc>
          <w:tcPr>
            <w:tcW w:w="7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820C10" w:rsidRDefault="00954918">
            <w:pPr>
              <w:spacing w:after="0" w:line="259" w:lineRule="auto"/>
              <w:ind w:left="7" w:firstLine="0"/>
              <w:jc w:val="left"/>
            </w:pPr>
            <w:r>
              <w:t>Alteração de local de reunião ordinária</w:t>
            </w:r>
          </w:p>
        </w:tc>
      </w:tr>
    </w:tbl>
    <w:p w:rsidR="00820C10" w:rsidRDefault="00954918">
      <w:pPr>
        <w:spacing w:after="92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13564</wp:posOffset>
            </wp:positionH>
            <wp:positionV relativeFrom="paragraph">
              <wp:posOffset>-1973546</wp:posOffset>
            </wp:positionV>
            <wp:extent cx="6734478" cy="1125804"/>
            <wp:effectExtent l="0" t="0" r="0" b="0"/>
            <wp:wrapSquare wrapText="bothSides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4478" cy="112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820C10" w:rsidRDefault="00954918">
      <w:pPr>
        <w:pBdr>
          <w:top w:val="single" w:sz="4" w:space="0" w:color="7F7F7F"/>
          <w:bottom w:val="single" w:sz="4" w:space="0" w:color="7F7F7F"/>
        </w:pBdr>
        <w:shd w:val="clear" w:color="auto" w:fill="F2F2F2"/>
        <w:spacing w:after="199" w:line="259" w:lineRule="auto"/>
        <w:ind w:left="474" w:firstLine="0"/>
        <w:jc w:val="center"/>
      </w:pPr>
      <w:r>
        <w:t>DELIBERAÇÃO N° 019/2024 –CPP-CAU/BR</w:t>
      </w:r>
    </w:p>
    <w:p w:rsidR="00820C10" w:rsidRDefault="00954918">
      <w:pPr>
        <w:spacing w:after="103" w:line="259" w:lineRule="auto"/>
        <w:ind w:left="0" w:firstLine="0"/>
        <w:jc w:val="left"/>
      </w:pPr>
      <w:r>
        <w:t xml:space="preserve"> </w:t>
      </w:r>
    </w:p>
    <w:p w:rsidR="00820C10" w:rsidRDefault="00954918">
      <w:pPr>
        <w:ind w:left="-5"/>
      </w:pPr>
      <w:r>
        <w:t>A COMISSÃO DE POLÍTICA PROFISSIONAL DO CAU/BR – CPP-CAU/BR, reunida ordinariamente em Manaus, no Seminário Nacional de Polí cas Profissionais, nos dias 16 e 17 de outubro de 2024, no uso das competências que lhe confere o art.</w:t>
      </w:r>
    </w:p>
    <w:p w:rsidR="00820C10" w:rsidRDefault="00954918">
      <w:pPr>
        <w:ind w:left="-5"/>
      </w:pPr>
      <w:r>
        <w:t>104 do Regimento Interno do C</w:t>
      </w:r>
      <w:r>
        <w:t>AU/BR, após análise do assunto em epígrafe, e</w:t>
      </w:r>
    </w:p>
    <w:p w:rsidR="00820C10" w:rsidRDefault="0095491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ind w:left="-5"/>
      </w:pPr>
      <w:r>
        <w:t>Considerando a deliberação n° 002/2024 CPP-CAU/BR, aprovando o plano de trabalho da Comissão, em 2024;</w:t>
      </w:r>
    </w:p>
    <w:p w:rsidR="00820C10" w:rsidRDefault="0095491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ind w:left="-5"/>
      </w:pPr>
      <w:r>
        <w:t>Considerando a necessidade de discussão e do conhecimento das melhores prá cas, a vidades e metodologias desenvolvidas, em diversos CAU/UF, nos tópicos definidos no plano de trabalho da CPP-CAU/BR;</w:t>
      </w:r>
    </w:p>
    <w:p w:rsidR="00820C10" w:rsidRDefault="0095491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ind w:left="-5"/>
      </w:pPr>
      <w:r>
        <w:t>Considerando a boa prá ca no agendamento das reuniões co</w:t>
      </w:r>
      <w:r>
        <w:t>m antecedência para melhor u lização dos recursos disponíveis para os eventos, além da disponibilização de agenda por parte dos conselheiros e participantes;</w:t>
      </w:r>
    </w:p>
    <w:p w:rsidR="00820C10" w:rsidRDefault="0095491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ind w:left="-5"/>
      </w:pPr>
      <w:r>
        <w:t>Considerando o calendário de atividades do CAU/BR 2024;</w:t>
      </w:r>
    </w:p>
    <w:p w:rsidR="00820C10" w:rsidRDefault="0095491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spacing w:after="93"/>
        <w:ind w:left="-5"/>
      </w:pPr>
      <w:r>
        <w:t>Considerando que todas as deliberações</w:t>
      </w:r>
      <w:r>
        <w:t xml:space="preserve"> de comissão devem ser encaminhadas à Presidência do CAU/BR, para verificação e encaminhamentos, conforme Regimento Interno do CAU/BR.</w:t>
      </w:r>
    </w:p>
    <w:p w:rsidR="00820C10" w:rsidRDefault="00954918">
      <w:pPr>
        <w:spacing w:after="82" w:line="259" w:lineRule="auto"/>
        <w:ind w:left="0" w:firstLine="0"/>
        <w:jc w:val="left"/>
      </w:pPr>
      <w:r>
        <w:t xml:space="preserve"> </w:t>
      </w:r>
    </w:p>
    <w:p w:rsidR="00820C10" w:rsidRDefault="00954918">
      <w:pPr>
        <w:spacing w:after="82" w:line="259" w:lineRule="auto"/>
        <w:ind w:left="0" w:firstLine="0"/>
        <w:jc w:val="left"/>
      </w:pPr>
      <w:r>
        <w:rPr>
          <w:b/>
        </w:rPr>
        <w:t>DELIBERA:</w:t>
      </w:r>
    </w:p>
    <w:p w:rsidR="00820C10" w:rsidRDefault="00954918">
      <w:pPr>
        <w:spacing w:after="103" w:line="259" w:lineRule="auto"/>
        <w:ind w:left="0" w:firstLine="0"/>
        <w:jc w:val="left"/>
      </w:pPr>
      <w:r>
        <w:t xml:space="preserve"> </w:t>
      </w:r>
    </w:p>
    <w:p w:rsidR="00820C10" w:rsidRDefault="00954918">
      <w:pPr>
        <w:numPr>
          <w:ilvl w:val="0"/>
          <w:numId w:val="1"/>
        </w:numPr>
        <w:ind w:hanging="256"/>
      </w:pPr>
      <w:r>
        <w:t>Solicitar à Presidência que:</w:t>
      </w:r>
    </w:p>
    <w:p w:rsidR="00820C10" w:rsidRDefault="00954918">
      <w:pPr>
        <w:spacing w:after="0" w:line="259" w:lineRule="auto"/>
        <w:ind w:left="0" w:right="8" w:firstLine="0"/>
        <w:jc w:val="right"/>
      </w:pPr>
      <w:r>
        <w:t>a. Encaminhe ao Conselho Diretor o novo pedido de alteração do calendário de a</w:t>
      </w:r>
      <w:r>
        <w:t xml:space="preserve"> vidades do CAU/BR, alterando o</w:t>
      </w:r>
    </w:p>
    <w:p w:rsidR="00820C10" w:rsidRDefault="00954918">
      <w:pPr>
        <w:ind w:left="384"/>
      </w:pPr>
      <w:r>
        <w:t xml:space="preserve">local da 135ª reunião ordinária da CPP-CAU/BR para São Luís/MA, no dia </w:t>
      </w:r>
      <w:r>
        <w:rPr>
          <w:b/>
        </w:rPr>
        <w:t>19 de novembro de 2024</w:t>
      </w:r>
      <w:r>
        <w:t>.</w:t>
      </w:r>
    </w:p>
    <w:p w:rsidR="00820C10" w:rsidRDefault="00954918">
      <w:pPr>
        <w:spacing w:after="0" w:line="259" w:lineRule="auto"/>
        <w:ind w:left="427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numPr>
          <w:ilvl w:val="0"/>
          <w:numId w:val="1"/>
        </w:numPr>
        <w:ind w:hanging="256"/>
      </w:pPr>
      <w:r>
        <w:t>Convocar para participar da 135ª reunião ordinária:</w:t>
      </w:r>
    </w:p>
    <w:p w:rsidR="00820C10" w:rsidRDefault="00954918">
      <w:pPr>
        <w:ind w:left="971"/>
      </w:pPr>
      <w:r>
        <w:rPr>
          <w:rFonts w:ascii="Times New Roman" w:eastAsia="Times New Roman" w:hAnsi="Times New Roman" w:cs="Times New Roman"/>
        </w:rPr>
        <w:t xml:space="preserve">· </w:t>
      </w:r>
      <w:r>
        <w:t xml:space="preserve">Representantes membros da CPP-CAU/BR, para </w:t>
      </w:r>
      <w:r>
        <w:rPr>
          <w:b/>
        </w:rPr>
        <w:t>participação presencial</w:t>
      </w:r>
      <w:r>
        <w:t>;</w:t>
      </w:r>
    </w:p>
    <w:p w:rsidR="00820C10" w:rsidRDefault="00954918">
      <w:pPr>
        <w:spacing w:after="0" w:line="259" w:lineRule="auto"/>
        <w:ind w:left="128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6462" w:type="dxa"/>
        <w:tblInd w:w="2067" w:type="dxa"/>
        <w:tblCellMar>
          <w:top w:w="48" w:type="dxa"/>
          <w:left w:w="123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65"/>
        <w:gridCol w:w="2884"/>
        <w:gridCol w:w="2713"/>
      </w:tblGrid>
      <w:tr w:rsidR="00820C10">
        <w:trPr>
          <w:trHeight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Marcelo Machado Rodrigues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Membro CAU/MA</w:t>
            </w:r>
          </w:p>
        </w:tc>
      </w:tr>
      <w:tr w:rsidR="00820C10">
        <w:trPr>
          <w:trHeight w:val="566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tabs>
                <w:tab w:val="center" w:pos="1190"/>
                <w:tab w:val="right" w:pos="2692"/>
              </w:tabs>
              <w:spacing w:after="0" w:line="259" w:lineRule="auto"/>
              <w:ind w:left="0" w:firstLine="0"/>
              <w:jc w:val="left"/>
            </w:pPr>
            <w:r>
              <w:t xml:space="preserve">Cesar </w:t>
            </w:r>
            <w:r>
              <w:tab/>
              <w:t xml:space="preserve">Augusto </w:t>
            </w:r>
            <w:r>
              <w:tab/>
              <w:t>Gonçalez</w:t>
            </w:r>
          </w:p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Gonçalves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Membro CAU/MT</w:t>
            </w:r>
          </w:p>
        </w:tc>
      </w:tr>
      <w:tr w:rsidR="00820C10">
        <w:trPr>
          <w:trHeight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João Eduardo Martins Dantas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Membro CAU/DF</w:t>
            </w:r>
          </w:p>
        </w:tc>
      </w:tr>
      <w:tr w:rsidR="00820C10">
        <w:trPr>
          <w:trHeight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Sérgio Rodrigo Lebre Ferreira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Membro CAU/PI</w:t>
            </w:r>
          </w:p>
        </w:tc>
      </w:tr>
      <w:tr w:rsidR="00820C10">
        <w:trPr>
          <w:trHeight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Aulo Andre Leite de Aquino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Membro CAU/RN</w:t>
            </w:r>
          </w:p>
        </w:tc>
      </w:tr>
      <w:tr w:rsidR="00820C10">
        <w:trPr>
          <w:trHeight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Luís Hildebrando Ferreira Paz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Membro CAU/TO</w:t>
            </w:r>
          </w:p>
        </w:tc>
      </w:tr>
      <w:tr w:rsidR="00820C10">
        <w:trPr>
          <w:trHeight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Washington Dionisio Sobrinho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Membro CAU/PB</w:t>
            </w:r>
          </w:p>
        </w:tc>
      </w:tr>
    </w:tbl>
    <w:p w:rsidR="00820C10" w:rsidRDefault="0095491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ind w:left="1281" w:hanging="320"/>
      </w:pPr>
      <w:r>
        <w:rPr>
          <w:rFonts w:ascii="Times New Roman" w:eastAsia="Times New Roman" w:hAnsi="Times New Roman" w:cs="Times New Roman"/>
        </w:rPr>
        <w:t xml:space="preserve">· </w:t>
      </w:r>
      <w:r>
        <w:t xml:space="preserve">Representantes indicados na Súmula 128 CPP-CAU/BR para par cipar </w:t>
      </w:r>
      <w:r>
        <w:rPr>
          <w:b/>
        </w:rPr>
        <w:t>de forma online</w:t>
      </w:r>
      <w:r>
        <w:t>, da reunião a fim de contextualizar/apresentar o histórico e as atividades que estão realizando junto aos grupos da ABNT e</w:t>
      </w:r>
    </w:p>
    <w:p w:rsidR="00820C10" w:rsidRDefault="0095491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6590" w:type="dxa"/>
        <w:tblInd w:w="2003" w:type="dxa"/>
        <w:tblCellMar>
          <w:top w:w="48" w:type="dxa"/>
          <w:left w:w="12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7"/>
        <w:gridCol w:w="2093"/>
        <w:gridCol w:w="3600"/>
      </w:tblGrid>
      <w:tr w:rsidR="00820C10">
        <w:trPr>
          <w:trHeight w:val="28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João Carlos Correia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Convidado Externo</w:t>
            </w:r>
          </w:p>
        </w:tc>
      </w:tr>
      <w:tr w:rsidR="00820C10">
        <w:trPr>
          <w:trHeight w:val="28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lastRenderedPageBreak/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Maria Alice Gaioto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Convidada Externa</w:t>
            </w:r>
          </w:p>
        </w:tc>
      </w:tr>
      <w:tr w:rsidR="00820C10">
        <w:trPr>
          <w:trHeight w:val="288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André Blanco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Convidado Externo</w:t>
            </w:r>
          </w:p>
        </w:tc>
      </w:tr>
    </w:tbl>
    <w:p w:rsidR="00820C10" w:rsidRDefault="0095491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ind w:left="1281" w:hanging="320"/>
      </w:pPr>
      <w:r>
        <w:rPr>
          <w:rFonts w:ascii="Times New Roman" w:eastAsia="Times New Roman" w:hAnsi="Times New Roman" w:cs="Times New Roman"/>
        </w:rPr>
        <w:t xml:space="preserve">· </w:t>
      </w:r>
      <w:r>
        <w:t xml:space="preserve">Convidados, sendo oferecido apoio àqueles que não residem no local da reunião, possibilitando o </w:t>
      </w:r>
      <w:r>
        <w:rPr>
          <w:b/>
        </w:rPr>
        <w:t>acompanhamento presencial</w:t>
      </w:r>
      <w:r>
        <w:t xml:space="preserve"> desta.</w:t>
      </w:r>
    </w:p>
    <w:p w:rsidR="00820C10" w:rsidRDefault="00954918">
      <w:pPr>
        <w:spacing w:after="0" w:line="259" w:lineRule="auto"/>
        <w:ind w:left="96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spacing w:after="0" w:line="259" w:lineRule="auto"/>
        <w:ind w:left="96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6590" w:type="dxa"/>
        <w:tblInd w:w="2003" w:type="dxa"/>
        <w:tblCellMar>
          <w:top w:w="48" w:type="dxa"/>
          <w:left w:w="12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6"/>
        <w:gridCol w:w="3546"/>
        <w:gridCol w:w="2168"/>
      </w:tblGrid>
      <w:tr w:rsidR="00820C10">
        <w:trPr>
          <w:trHeight w:val="2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Luiz Salomão Ribas Gomez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Convidado Externo</w:t>
            </w:r>
          </w:p>
        </w:tc>
      </w:tr>
      <w:tr w:rsidR="00820C10">
        <w:trPr>
          <w:trHeight w:val="2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Raquel Sad Seiberich Ribeiro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 xml:space="preserve"> Convidada Externa</w:t>
            </w:r>
          </w:p>
        </w:tc>
      </w:tr>
    </w:tbl>
    <w:p w:rsidR="00820C10" w:rsidRDefault="0095491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numPr>
          <w:ilvl w:val="0"/>
          <w:numId w:val="1"/>
        </w:numPr>
        <w:ind w:hanging="256"/>
      </w:pPr>
      <w:r>
        <w:t>Solicitar ao Gabinete da Presidência a par cipação de um representante da ABNT para contextualizar informações sobre as a vidades realizadas nos Grupos de Trabalho. Na oportunidade, solicitar, também, que este representante apresente uma lista dos grupos q</w:t>
      </w:r>
      <w:r>
        <w:t>ue necessitam de acompanhamento do CAU/BR.</w:t>
      </w:r>
    </w:p>
    <w:p w:rsidR="00820C10" w:rsidRDefault="00954918">
      <w:pPr>
        <w:spacing w:after="0" w:line="259" w:lineRule="auto"/>
        <w:ind w:left="32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numPr>
          <w:ilvl w:val="0"/>
          <w:numId w:val="1"/>
        </w:numPr>
        <w:spacing w:after="93"/>
        <w:ind w:hanging="256"/>
      </w:pPr>
      <w:r>
        <w:t>Encaminhar esta deliberação para verificação e tomada das seguintes providências, observado e cumprido o fluxo e prazos a seguir:</w:t>
      </w:r>
    </w:p>
    <w:p w:rsidR="00820C10" w:rsidRDefault="0095491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35" w:type="dxa"/>
        <w:tblInd w:w="785" w:type="dxa"/>
        <w:tblCellMar>
          <w:top w:w="48" w:type="dxa"/>
          <w:left w:w="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"/>
        <w:gridCol w:w="1527"/>
        <w:gridCol w:w="4518"/>
        <w:gridCol w:w="2435"/>
      </w:tblGrid>
      <w:tr w:rsidR="00820C10">
        <w:trPr>
          <w:trHeight w:val="28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SETOR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DEMANDA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PRAZO</w:t>
            </w:r>
          </w:p>
        </w:tc>
      </w:tr>
      <w:tr w:rsidR="00820C10">
        <w:trPr>
          <w:trHeight w:val="8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SGM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Encaminhar ao Gabinete da Presidência para conhecimento e endereçamento e realizar convocações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t>02 dias</w:t>
            </w:r>
          </w:p>
        </w:tc>
      </w:tr>
    </w:tbl>
    <w:p w:rsidR="00820C10" w:rsidRDefault="00954918">
      <w:pPr>
        <w:spacing w:after="103" w:line="259" w:lineRule="auto"/>
        <w:ind w:left="0" w:firstLine="0"/>
        <w:jc w:val="left"/>
      </w:pPr>
      <w:r>
        <w:t xml:space="preserve"> </w:t>
      </w:r>
    </w:p>
    <w:p w:rsidR="00820C10" w:rsidRDefault="00954918">
      <w:pPr>
        <w:numPr>
          <w:ilvl w:val="0"/>
          <w:numId w:val="1"/>
        </w:numPr>
        <w:ind w:hanging="256"/>
      </w:pPr>
      <w:r>
        <w:t>Solicitar a observação dos temas con dos nesta deliberação pelos demais setores e órgãos colegiados que possuem convergência com o assunto.</w:t>
      </w:r>
    </w:p>
    <w:p w:rsidR="00820C10" w:rsidRDefault="00954918">
      <w:pPr>
        <w:spacing w:after="0" w:line="259" w:lineRule="auto"/>
        <w:ind w:left="0" w:right="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ind w:left="-5"/>
      </w:pPr>
      <w:r>
        <w:t>Esta deliberação entra em vigor na data de sua publicação.</w:t>
      </w:r>
    </w:p>
    <w:p w:rsidR="00820C10" w:rsidRDefault="0095491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ind w:left="-5"/>
      </w:pPr>
      <w:r>
        <w:t>Aprovado por unanimidade dos membros presentes.</w:t>
      </w:r>
    </w:p>
    <w:p w:rsidR="00820C10" w:rsidRDefault="00954918">
      <w:pPr>
        <w:spacing w:after="19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spacing w:after="178" w:line="259" w:lineRule="auto"/>
        <w:ind w:left="1229" w:right="1237"/>
        <w:jc w:val="center"/>
      </w:pPr>
      <w:r>
        <w:t>Manaus, 17 de outubro de 2024.</w:t>
      </w:r>
    </w:p>
    <w:p w:rsidR="00820C10" w:rsidRDefault="00954918">
      <w:pPr>
        <w:spacing w:after="92" w:line="259" w:lineRule="auto"/>
        <w:ind w:left="0" w:firstLine="0"/>
        <w:jc w:val="left"/>
      </w:pPr>
      <w:r>
        <w:t xml:space="preserve"> </w:t>
      </w:r>
    </w:p>
    <w:p w:rsidR="00820C10" w:rsidRDefault="00954918">
      <w:pPr>
        <w:spacing w:after="0" w:line="259" w:lineRule="auto"/>
        <w:ind w:left="0" w:right="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spacing w:after="75" w:line="374" w:lineRule="auto"/>
        <w:ind w:left="1229" w:right="1270"/>
        <w:jc w:val="center"/>
      </w:pPr>
      <w:r>
        <w:t>134ª REUNIÃO ORDINÁRIA DA COMISSÃO DE POLÍTICA PROFISSIONAL DO CAU/BR (Presencial)</w:t>
      </w:r>
    </w:p>
    <w:p w:rsidR="00820C10" w:rsidRDefault="00954918">
      <w:pPr>
        <w:spacing w:after="0"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b/>
        </w:rPr>
        <w:t>Folha de Votação</w:t>
      </w:r>
    </w:p>
    <w:p w:rsidR="00820C10" w:rsidRDefault="00954918">
      <w:pPr>
        <w:spacing w:after="0" w:line="259" w:lineRule="auto"/>
        <w:ind w:left="0" w:right="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584" w:type="dxa"/>
        <w:tblInd w:w="11" w:type="dxa"/>
        <w:tblCellMar>
          <w:top w:w="0" w:type="dxa"/>
          <w:left w:w="11" w:type="dxa"/>
          <w:bottom w:w="124" w:type="dxa"/>
          <w:right w:w="7" w:type="dxa"/>
        </w:tblCellMar>
        <w:tblLook w:val="04A0" w:firstRow="1" w:lastRow="0" w:firstColumn="1" w:lastColumn="0" w:noHBand="0" w:noVBand="1"/>
      </w:tblPr>
      <w:tblGrid>
        <w:gridCol w:w="2382"/>
        <w:gridCol w:w="5233"/>
        <w:gridCol w:w="1442"/>
        <w:gridCol w:w="384"/>
        <w:gridCol w:w="502"/>
        <w:gridCol w:w="641"/>
      </w:tblGrid>
      <w:tr w:rsidR="00820C10">
        <w:trPr>
          <w:trHeight w:val="694"/>
        </w:trPr>
        <w:tc>
          <w:tcPr>
            <w:tcW w:w="2382" w:type="dxa"/>
            <w:vMerge w:val="restart"/>
            <w:tcBorders>
              <w:top w:val="single" w:sz="4" w:space="0" w:color="2C2C2C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Função</w:t>
            </w:r>
          </w:p>
        </w:tc>
        <w:tc>
          <w:tcPr>
            <w:tcW w:w="5233" w:type="dxa"/>
            <w:vMerge w:val="restart"/>
            <w:tcBorders>
              <w:top w:val="single" w:sz="4" w:space="0" w:color="2C2C2C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Conselheiro</w:t>
            </w:r>
          </w:p>
        </w:tc>
        <w:tc>
          <w:tcPr>
            <w:tcW w:w="1442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nil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Votação</w:t>
            </w:r>
          </w:p>
        </w:tc>
        <w:tc>
          <w:tcPr>
            <w:tcW w:w="1527" w:type="dxa"/>
            <w:gridSpan w:val="3"/>
            <w:tcBorders>
              <w:top w:val="single" w:sz="4" w:space="0" w:color="2C2C2C"/>
              <w:left w:val="nil"/>
              <w:bottom w:val="single" w:sz="4" w:space="0" w:color="2C2C2C"/>
              <w:right w:val="single" w:sz="4" w:space="0" w:color="2C2C2C"/>
            </w:tcBorders>
          </w:tcPr>
          <w:p w:rsidR="00820C10" w:rsidRDefault="00820C10">
            <w:pPr>
              <w:spacing w:after="160" w:line="259" w:lineRule="auto"/>
              <w:ind w:left="0" w:firstLine="0"/>
              <w:jc w:val="left"/>
            </w:pPr>
          </w:p>
        </w:tc>
      </w:tr>
      <w:tr w:rsidR="00820C10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20C10" w:rsidRDefault="00820C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820C10" w:rsidRDefault="00820C1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2" w:type="dxa"/>
            <w:tcBorders>
              <w:top w:val="single" w:sz="4" w:space="0" w:color="2C2C2C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384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  <w:tc>
          <w:tcPr>
            <w:tcW w:w="502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Abst.</w:t>
            </w:r>
          </w:p>
        </w:tc>
        <w:tc>
          <w:tcPr>
            <w:tcW w:w="641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2C2C2C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>Ausên.</w:t>
            </w:r>
          </w:p>
        </w:tc>
      </w:tr>
      <w:tr w:rsidR="00820C10">
        <w:trPr>
          <w:trHeight w:val="69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10" w:rsidRDefault="00954918">
            <w:pPr>
              <w:spacing w:after="0" w:line="259" w:lineRule="auto"/>
              <w:ind w:left="85" w:firstLine="0"/>
              <w:jc w:val="left"/>
            </w:pPr>
            <w:r>
              <w:t>Coordenador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C10" w:rsidRDefault="00954918">
            <w:pPr>
              <w:spacing w:after="0" w:line="259" w:lineRule="auto"/>
              <w:ind w:left="75" w:firstLine="0"/>
              <w:jc w:val="left"/>
            </w:pPr>
            <w:r>
              <w:t>Marcelo Machado Rodrigues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right="11" w:firstLine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2C2C2C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0C10">
        <w:trPr>
          <w:trHeight w:val="69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10" w:rsidRDefault="00954918">
            <w:pPr>
              <w:spacing w:after="0" w:line="259" w:lineRule="auto"/>
              <w:ind w:left="85" w:firstLine="0"/>
              <w:jc w:val="left"/>
            </w:pPr>
            <w:r>
              <w:t>Membro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C10" w:rsidRDefault="00954918">
            <w:pPr>
              <w:spacing w:after="0" w:line="259" w:lineRule="auto"/>
              <w:ind w:left="75" w:firstLine="0"/>
              <w:jc w:val="left"/>
            </w:pPr>
            <w:r>
              <w:t>Cesar Augusto Gonçalez Gonçalves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right="11" w:firstLine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2C2C2C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0C10">
        <w:trPr>
          <w:trHeight w:val="69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10" w:rsidRDefault="00954918">
            <w:pPr>
              <w:spacing w:after="0" w:line="259" w:lineRule="auto"/>
              <w:ind w:left="85" w:firstLine="0"/>
              <w:jc w:val="left"/>
            </w:pPr>
            <w:r>
              <w:t>Membro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C10" w:rsidRDefault="00954918">
            <w:pPr>
              <w:spacing w:after="0" w:line="259" w:lineRule="auto"/>
              <w:ind w:left="75" w:firstLine="0"/>
              <w:jc w:val="left"/>
            </w:pPr>
            <w:r>
              <w:t>João Eduardo Martins Dantas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right="11" w:firstLine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2C2C2C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0C10">
        <w:trPr>
          <w:trHeight w:val="69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10" w:rsidRDefault="00954918">
            <w:pPr>
              <w:spacing w:after="0" w:line="259" w:lineRule="auto"/>
              <w:ind w:left="85" w:firstLine="0"/>
              <w:jc w:val="left"/>
            </w:pPr>
            <w:r>
              <w:lastRenderedPageBreak/>
              <w:t>Membro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C10" w:rsidRDefault="00954918">
            <w:pPr>
              <w:spacing w:after="0" w:line="259" w:lineRule="auto"/>
              <w:ind w:left="75" w:firstLine="0"/>
              <w:jc w:val="left"/>
            </w:pPr>
            <w:r>
              <w:t>Sérgio Rodrigo Lebre Ferreira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right="11" w:firstLine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2C2C2C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0C10">
        <w:trPr>
          <w:trHeight w:val="69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10" w:rsidRDefault="00954918">
            <w:pPr>
              <w:spacing w:after="0" w:line="259" w:lineRule="auto"/>
              <w:ind w:left="85" w:firstLine="0"/>
              <w:jc w:val="left"/>
            </w:pPr>
            <w:r>
              <w:t>Membro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10" w:rsidRDefault="00954918">
            <w:pPr>
              <w:spacing w:after="0" w:line="259" w:lineRule="auto"/>
              <w:ind w:left="75" w:firstLine="0"/>
              <w:jc w:val="left"/>
            </w:pPr>
            <w:r>
              <w:t>Aulo Andre Leite de Aquino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right="11" w:firstLine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2C2C2C"/>
              <w:left w:val="single" w:sz="4" w:space="0" w:color="808080"/>
              <w:bottom w:val="single" w:sz="4" w:space="0" w:color="2C2C2C"/>
              <w:right w:val="single" w:sz="4" w:space="0" w:color="2C2C2C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0C10">
        <w:trPr>
          <w:trHeight w:val="69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C10" w:rsidRDefault="00954918">
            <w:pPr>
              <w:spacing w:after="0" w:line="259" w:lineRule="auto"/>
              <w:ind w:left="85" w:firstLine="0"/>
              <w:jc w:val="left"/>
            </w:pPr>
            <w:r>
              <w:t>Membro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0C10" w:rsidRDefault="00954918">
            <w:pPr>
              <w:spacing w:after="0" w:line="259" w:lineRule="auto"/>
              <w:ind w:left="75" w:firstLine="0"/>
              <w:jc w:val="left"/>
            </w:pPr>
            <w:r>
              <w:t>Luís Hildebrando Ferreira Paz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right="11" w:firstLine="0"/>
              <w:jc w:val="center"/>
            </w:pPr>
            <w:r>
              <w:t>X</w:t>
            </w:r>
          </w:p>
        </w:tc>
        <w:tc>
          <w:tcPr>
            <w:tcW w:w="384" w:type="dxa"/>
            <w:tcBorders>
              <w:top w:val="single" w:sz="4" w:space="0" w:color="2C2C2C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2C2C2C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2C2C2C"/>
              <w:left w:val="single" w:sz="4" w:space="0" w:color="808080"/>
              <w:bottom w:val="single" w:sz="4" w:space="0" w:color="808080"/>
              <w:right w:val="single" w:sz="4" w:space="0" w:color="2C2C2C"/>
            </w:tcBorders>
            <w:vAlign w:val="center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20C10" w:rsidRDefault="00954918">
      <w:pPr>
        <w:spacing w:after="0" w:line="259" w:lineRule="auto"/>
        <w:ind w:left="0" w:right="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584" w:type="dxa"/>
        <w:tblInd w:w="11" w:type="dxa"/>
        <w:tblCellMar>
          <w:top w:w="53" w:type="dxa"/>
          <w:left w:w="11" w:type="dxa"/>
          <w:bottom w:w="0" w:type="dxa"/>
          <w:right w:w="3039" w:type="dxa"/>
        </w:tblCellMar>
        <w:tblLook w:val="04A0" w:firstRow="1" w:lastRow="0" w:firstColumn="1" w:lastColumn="0" w:noHBand="0" w:noVBand="1"/>
      </w:tblPr>
      <w:tblGrid>
        <w:gridCol w:w="10584"/>
      </w:tblGrid>
      <w:tr w:rsidR="00820C10">
        <w:trPr>
          <w:trHeight w:val="2958"/>
        </w:trPr>
        <w:tc>
          <w:tcPr>
            <w:tcW w:w="10584" w:type="dxa"/>
            <w:tcBorders>
              <w:top w:val="single" w:sz="4" w:space="0" w:color="2C2C2C"/>
              <w:left w:val="single" w:sz="4" w:space="0" w:color="808080"/>
              <w:bottom w:val="single" w:sz="4" w:space="0" w:color="808080"/>
              <w:right w:val="single" w:sz="4" w:space="0" w:color="2C2C2C"/>
            </w:tcBorders>
            <w:shd w:val="clear" w:color="auto" w:fill="D9D9FF"/>
          </w:tcPr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Histórico da votação:</w:t>
            </w:r>
          </w:p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0C10" w:rsidRDefault="00954918">
            <w:pPr>
              <w:spacing w:after="0" w:line="256" w:lineRule="auto"/>
              <w:ind w:left="0" w:right="244" w:firstLine="0"/>
              <w:jc w:val="left"/>
            </w:pPr>
            <w:r>
              <w:rPr>
                <w:b/>
              </w:rPr>
              <w:t>134ª REUNIÃO ORDINÁRIA DA COMISSÃO DE POLÍTICA PROFISSIONAL DO CAU/BR Data:</w:t>
            </w:r>
            <w:r>
              <w:t xml:space="preserve"> 17/10/2024 </w:t>
            </w:r>
            <w:r>
              <w:rPr>
                <w:b/>
              </w:rPr>
              <w:t>Matéria em votação:</w:t>
            </w:r>
          </w:p>
          <w:p w:rsidR="00820C10" w:rsidRDefault="00954918">
            <w:pPr>
              <w:spacing w:after="0" w:line="256" w:lineRule="auto"/>
              <w:ind w:left="0" w:right="258" w:firstLine="0"/>
            </w:pPr>
            <w:r>
              <w:rPr>
                <w:b/>
              </w:rPr>
              <w:t>Resultado da votação: Sim</w:t>
            </w:r>
            <w:r>
              <w:t xml:space="preserve"> (06) </w:t>
            </w:r>
            <w:r>
              <w:rPr>
                <w:b/>
              </w:rPr>
              <w:t>Não</w:t>
            </w:r>
            <w:r>
              <w:t xml:space="preserve"> (00) </w:t>
            </w:r>
            <w:r>
              <w:rPr>
                <w:b/>
              </w:rPr>
              <w:t>Abstenções</w:t>
            </w:r>
            <w:r>
              <w:t xml:space="preserve"> (00) </w:t>
            </w:r>
            <w:r>
              <w:rPr>
                <w:b/>
              </w:rPr>
              <w:t>Ausências</w:t>
            </w:r>
            <w:r>
              <w:t xml:space="preserve"> (00) </w:t>
            </w:r>
            <w:r>
              <w:rPr>
                <w:b/>
              </w:rPr>
              <w:t xml:space="preserve">Total </w:t>
            </w:r>
            <w:r>
              <w:t xml:space="preserve">(06) </w:t>
            </w:r>
            <w:r>
              <w:rPr>
                <w:b/>
              </w:rPr>
              <w:t>Impedimento/suspeição</w:t>
            </w:r>
            <w:r>
              <w:t xml:space="preserve">: (00) </w:t>
            </w:r>
            <w:r>
              <w:rPr>
                <w:b/>
              </w:rPr>
              <w:t>Ocorrências</w:t>
            </w:r>
            <w:r>
              <w:t>:</w:t>
            </w:r>
          </w:p>
          <w:p w:rsidR="00820C10" w:rsidRDefault="00954918">
            <w:pPr>
              <w:spacing w:after="82" w:line="259" w:lineRule="auto"/>
              <w:ind w:left="0" w:firstLine="0"/>
              <w:jc w:val="left"/>
            </w:pPr>
            <w:r>
              <w:rPr>
                <w:b/>
              </w:rPr>
              <w:t xml:space="preserve">Condução dos trabalhos (coordenador/substituto legal): </w:t>
            </w:r>
            <w:r>
              <w:t>Marcelo Machado Rodrigues</w:t>
            </w:r>
          </w:p>
          <w:p w:rsidR="00820C10" w:rsidRDefault="009549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Assessoria Técnica: </w:t>
            </w:r>
            <w:r>
              <w:t>Carmen Jimenez Castro</w:t>
            </w:r>
          </w:p>
        </w:tc>
      </w:tr>
    </w:tbl>
    <w:p w:rsidR="00820C10" w:rsidRDefault="00954918">
      <w:pPr>
        <w:spacing w:after="192" w:line="259" w:lineRule="auto"/>
        <w:ind w:left="0" w:right="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spacing w:after="128"/>
        <w:ind w:left="-5"/>
      </w:pPr>
      <w:r>
        <w:t xml:space="preserve">Considerando o art. 116, § 3°-A do Regimento Interno do CAU/BR e a Deliberação nº 002/2024 – CD – CAU/BR, o coordenador e a assessoria técnica da CPP-CAU/BR, Marcelo Machado Rodrigues e Carmen Jimenez Castro respectivamente, ratificam as informações acima </w:t>
      </w:r>
      <w:r>
        <w:t>e dão fé pública a este documento.</w:t>
      </w:r>
    </w:p>
    <w:p w:rsidR="00820C10" w:rsidRDefault="00954918">
      <w:pPr>
        <w:spacing w:after="1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spacing w:after="12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spacing w:after="0" w:line="259" w:lineRule="auto"/>
        <w:ind w:left="0" w:right="17" w:firstLine="0"/>
        <w:jc w:val="center"/>
      </w:pPr>
      <w:r>
        <w:rPr>
          <w:b/>
        </w:rPr>
        <w:t>MARCELO MACHADO RODRIGUES                   CARMEN JIMENEZ CASTRO</w:t>
      </w:r>
    </w:p>
    <w:p w:rsidR="00820C10" w:rsidRDefault="00954918">
      <w:pPr>
        <w:spacing w:after="199"/>
        <w:ind w:left="2013"/>
      </w:pPr>
      <w:r>
        <w:t xml:space="preserve">                   Coordenador                                         Analista Técnica Arquiteta</w:t>
      </w:r>
    </w:p>
    <w:p w:rsidR="00820C10" w:rsidRDefault="00954918">
      <w:pPr>
        <w:spacing w:after="375" w:line="259" w:lineRule="auto"/>
        <w:ind w:left="0" w:right="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20C10" w:rsidRDefault="00954918">
      <w:pPr>
        <w:spacing w:after="0" w:line="242" w:lineRule="auto"/>
        <w:ind w:left="126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-153643</wp:posOffset>
                </wp:positionV>
                <wp:extent cx="6693785" cy="644285"/>
                <wp:effectExtent l="0" t="0" r="0" b="0"/>
                <wp:wrapNone/>
                <wp:docPr id="9986" name="Group 9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785" cy="644285"/>
                          <a:chOff x="0" y="0"/>
                          <a:chExt cx="6693785" cy="644285"/>
                        </a:xfrm>
                      </wpg:grpSpPr>
                      <wps:wsp>
                        <wps:cNvPr id="597" name="Shape 597"/>
                        <wps:cNvSpPr/>
                        <wps:spPr>
                          <a:xfrm>
                            <a:off x="0" y="0"/>
                            <a:ext cx="6693785" cy="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1">
                                <a:moveTo>
                                  <a:pt x="0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87004" y="6781"/>
                                </a:ln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6781"/>
                            <a:ext cx="6693785" cy="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3">
                                <a:moveTo>
                                  <a:pt x="6782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93785" y="6783"/>
                                </a:lnTo>
                                <a:lnTo>
                                  <a:pt x="0" y="6783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1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6687004" y="0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1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630721"/>
                            <a:ext cx="6693785" cy="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3">
                                <a:moveTo>
                                  <a:pt x="0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87004" y="6783"/>
                                </a:lnTo>
                                <a:lnTo>
                                  <a:pt x="0" y="6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637504"/>
                            <a:ext cx="6693785" cy="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1">
                                <a:moveTo>
                                  <a:pt x="6782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93785" y="6781"/>
                                </a:lnTo>
                                <a:lnTo>
                                  <a:pt x="0" y="6781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630721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3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6687004" y="630721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3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46" y="67819"/>
                            <a:ext cx="752797" cy="5086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9986" style="width:527.07pt;height:50.7311pt;position:absolute;z-index:-2147483486;mso-position-horizontal-relative:text;mso-position-horizontal:absolute;margin-left:0pt;mso-position-vertical-relative:text;margin-top:-12.098pt;" coordsize="66937,6442">
                <v:shape id="Shape 597" style="position:absolute;width:66937;height:67;left:0;top:0;" coordsize="6693785,6781" path="m0,0l6693785,0l6687004,6781l0,6781l0,0x">
                  <v:stroke weight="0pt" endcap="flat" joinstyle="miter" miterlimit="10" on="false" color="#000000" opacity="0"/>
                  <v:fill on="true" color="#9a9a9a"/>
                </v:shape>
                <v:shape id="Shape 598" style="position:absolute;width:66937;height:67;left:0;top:67;" coordsize="6693785,6783" path="m6782,0l6693785,0l6693785,6783l0,6783l6782,0x">
                  <v:stroke weight="0pt" endcap="flat" joinstyle="miter" miterlimit="10" on="false" color="#000000" opacity="0"/>
                  <v:fill on="true" color="#eeeeee"/>
                </v:shape>
                <v:shape id="Shape 599" style="position:absolute;width:67;height:135;left:0;top:0;" coordsize="6782,13564" path="m0,0l6782,0l6782,6781l0,13564l0,0x">
                  <v:stroke weight="0pt" endcap="flat" joinstyle="miter" miterlimit="10" on="false" color="#000000" opacity="0"/>
                  <v:fill on="true" color="#9a9a9a"/>
                </v:shape>
                <v:shape id="Shape 600" style="position:absolute;width:67;height:135;left:66870;top:0;" coordsize="6782,13564" path="m6782,0l6782,13564l0,13564l0,6781l6782,0x">
                  <v:stroke weight="0pt" endcap="flat" joinstyle="miter" miterlimit="10" on="false" color="#000000" opacity="0"/>
                  <v:fill on="true" color="#eeeeee"/>
                </v:shape>
                <v:shape id="Shape 601" style="position:absolute;width:66937;height:67;left:0;top:6307;" coordsize="6693785,6783" path="m0,0l6693785,0l6687004,6783l0,6783l0,0x">
                  <v:stroke weight="0pt" endcap="flat" joinstyle="miter" miterlimit="10" on="false" color="#000000" opacity="0"/>
                  <v:fill on="true" color="#9a9a9a"/>
                </v:shape>
                <v:shape id="Shape 602" style="position:absolute;width:66937;height:67;left:0;top:6375;" coordsize="6693785,6781" path="m6782,0l6693785,0l6693785,6781l0,6781l6782,0x">
                  <v:stroke weight="0pt" endcap="flat" joinstyle="miter" miterlimit="10" on="false" color="#000000" opacity="0"/>
                  <v:fill on="true" color="#eeeeee"/>
                </v:shape>
                <v:shape id="Shape 603" style="position:absolute;width:67;height:135;left:0;top:6307;" coordsize="6782,13564" path="m0,0l6782,0l6782,6783l0,13564l0,0x">
                  <v:stroke weight="0pt" endcap="flat" joinstyle="miter" miterlimit="10" on="false" color="#000000" opacity="0"/>
                  <v:fill on="true" color="#9a9a9a"/>
                </v:shape>
                <v:shape id="Shape 604" style="position:absolute;width:67;height:135;left:66870;top:6307;" coordsize="6782,13564" path="m6782,0l6782,13564l0,13564l0,6783l6782,0x">
                  <v:stroke weight="0pt" endcap="flat" joinstyle="miter" miterlimit="10" on="false" color="#000000" opacity="0"/>
                  <v:fill on="true" color="#eeeeee"/>
                </v:shape>
                <v:shape id="Picture 702" style="position:absolute;width:7527;height:5086;left:203;top:678;" filled="f">
                  <v:imagedata r:id="rId9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Documento assinado eletronicamente por </w:t>
      </w:r>
      <w:r>
        <w:rPr>
          <w:rFonts w:ascii="Times New Roman" w:eastAsia="Times New Roman" w:hAnsi="Times New Roman" w:cs="Times New Roman"/>
          <w:b/>
          <w:sz w:val="19"/>
        </w:rPr>
        <w:t>CARMEN JIMENEZ CASTRO</w:t>
      </w:r>
      <w:r>
        <w:rPr>
          <w:rFonts w:ascii="Times New Roman" w:eastAsia="Times New Roman" w:hAnsi="Times New Roman" w:cs="Times New Roman"/>
          <w:sz w:val="19"/>
        </w:rPr>
        <w:t xml:space="preserve">, </w:t>
      </w:r>
      <w:r>
        <w:rPr>
          <w:rFonts w:ascii="Times New Roman" w:eastAsia="Times New Roman" w:hAnsi="Times New Roman" w:cs="Times New Roman"/>
          <w:b/>
          <w:sz w:val="19"/>
        </w:rPr>
        <w:t>Analista Técnico(a)</w:t>
      </w:r>
      <w:r>
        <w:rPr>
          <w:rFonts w:ascii="Times New Roman" w:eastAsia="Times New Roman" w:hAnsi="Times New Roman" w:cs="Times New Roman"/>
          <w:sz w:val="19"/>
        </w:rPr>
        <w:t>, em 29/10/2024, às 17:27 (horário de Brasília), conforme Decreto Nº 10.543, de 13/11/2020, que regulamenta o art. 5º da Lei Nº 14.063, de 23 de setembro de 2020.</w:t>
      </w:r>
    </w:p>
    <w:p w:rsidR="00820C10" w:rsidRDefault="00954918">
      <w:pPr>
        <w:spacing w:after="12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34478" cy="1776871"/>
                <wp:effectExtent l="0" t="0" r="0" b="0"/>
                <wp:docPr id="6849" name="Group 6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478" cy="1776871"/>
                          <a:chOff x="0" y="0"/>
                          <a:chExt cx="6734478" cy="1776871"/>
                        </a:xfrm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698541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0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87004" y="6782"/>
                                </a:lnTo>
                                <a:lnTo>
                                  <a:pt x="0" y="6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0" y="705323"/>
                            <a:ext cx="6693785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785" h="6782">
                                <a:moveTo>
                                  <a:pt x="6782" y="0"/>
                                </a:moveTo>
                                <a:lnTo>
                                  <a:pt x="6693785" y="0"/>
                                </a:lnTo>
                                <a:lnTo>
                                  <a:pt x="6693785" y="6782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698541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2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6687004" y="698541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6782" y="1519157"/>
                            <a:ext cx="6680222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22" h="6782">
                                <a:moveTo>
                                  <a:pt x="0" y="0"/>
                                </a:moveTo>
                                <a:lnTo>
                                  <a:pt x="6680222" y="0"/>
                                </a:lnTo>
                                <a:lnTo>
                                  <a:pt x="6673440" y="6782"/>
                                </a:lnTo>
                                <a:lnTo>
                                  <a:pt x="0" y="6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6782" y="1525939"/>
                            <a:ext cx="6680222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22" h="6782">
                                <a:moveTo>
                                  <a:pt x="6782" y="0"/>
                                </a:moveTo>
                                <a:lnTo>
                                  <a:pt x="6680222" y="0"/>
                                </a:lnTo>
                                <a:lnTo>
                                  <a:pt x="6680222" y="6782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6782" y="1519157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2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6680222" y="1519157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6782" y="0"/>
                                </a:moveTo>
                                <a:lnTo>
                                  <a:pt x="6782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0" y="1763307"/>
                            <a:ext cx="6734478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478" h="6782">
                                <a:moveTo>
                                  <a:pt x="0" y="0"/>
                                </a:moveTo>
                                <a:lnTo>
                                  <a:pt x="6734478" y="0"/>
                                </a:lnTo>
                                <a:lnTo>
                                  <a:pt x="6727695" y="6782"/>
                                </a:lnTo>
                                <a:lnTo>
                                  <a:pt x="0" y="6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1770089"/>
                            <a:ext cx="6734478" cy="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478" h="6782">
                                <a:moveTo>
                                  <a:pt x="6782" y="0"/>
                                </a:moveTo>
                                <a:lnTo>
                                  <a:pt x="6734478" y="0"/>
                                </a:lnTo>
                                <a:lnTo>
                                  <a:pt x="6734478" y="6782"/>
                                </a:lnTo>
                                <a:lnTo>
                                  <a:pt x="0" y="6782"/>
                                </a:lnTo>
                                <a:lnTo>
                                  <a:pt x="6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0" y="1763307"/>
                            <a:ext cx="6782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" h="13564">
                                <a:moveTo>
                                  <a:pt x="0" y="0"/>
                                </a:moveTo>
                                <a:lnTo>
                                  <a:pt x="6782" y="0"/>
                                </a:lnTo>
                                <a:lnTo>
                                  <a:pt x="6782" y="6782"/>
                                </a:lnTo>
                                <a:lnTo>
                                  <a:pt x="0" y="13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6727695" y="1763307"/>
                            <a:ext cx="6783" cy="13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" h="13564">
                                <a:moveTo>
                                  <a:pt x="6783" y="0"/>
                                </a:moveTo>
                                <a:lnTo>
                                  <a:pt x="6783" y="13564"/>
                                </a:lnTo>
                                <a:lnTo>
                                  <a:pt x="0" y="13564"/>
                                </a:lnTo>
                                <a:lnTo>
                                  <a:pt x="0" y="6782"/>
                                </a:lnTo>
                                <a:lnTo>
                                  <a:pt x="67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346" y="0"/>
                            <a:ext cx="752797" cy="508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0" name="Rectangle 740"/>
                        <wps:cNvSpPr/>
                        <wps:spPr>
                          <a:xfrm>
                            <a:off x="800270" y="112037"/>
                            <a:ext cx="2730902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2855201" y="114003"/>
                            <a:ext cx="2784769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MARCELO MACHADO RODRIGUES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4957607" y="112037"/>
                            <a:ext cx="80855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5025426" y="114003"/>
                            <a:ext cx="1117233" cy="145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Coordenador(a)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5866388" y="112037"/>
                            <a:ext cx="1099973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, em 07/11/2024,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800270" y="254453"/>
                            <a:ext cx="7758844" cy="14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às 11:18 (horário de Brasília), conforme Decreto Nº 10.543, de 13/11/2020, que regulamenta o art. 5º da Lei Nº 14.063,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800270" y="396878"/>
                            <a:ext cx="1784789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de 23 de setembro de 2020.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346" y="766361"/>
                            <a:ext cx="725669" cy="725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9" name="Rectangle 749"/>
                        <wps:cNvSpPr/>
                        <wps:spPr>
                          <a:xfrm>
                            <a:off x="773142" y="1014031"/>
                            <a:ext cx="7548522" cy="147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A autenticidade do documento pode ser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conferida no portal do SEI CAU, endereço caubr.gov.br/seicau, utilizando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773142" y="1156457"/>
                            <a:ext cx="847414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código CRC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1410646" y="1158426"/>
                            <a:ext cx="648790" cy="14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49336242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1898946" y="1156457"/>
                            <a:ext cx="1942216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e informando o identificador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3377412" y="1158426"/>
                            <a:ext cx="567610" cy="14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0378524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3804675" y="1156457"/>
                            <a:ext cx="40265" cy="147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20C10" w:rsidRDefault="009549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6849" style="width:530.274pt;height:139.911pt;mso-position-horizontal-relative:char;mso-position-vertical-relative:line" coordsize="67344,17768">
                <v:shape id="Shape 724" style="position:absolute;width:66937;height:67;left:0;top:6985;" coordsize="6693785,6782" path="m0,0l6693785,0l6687004,6782l0,6782l0,0x">
                  <v:stroke weight="0pt" endcap="flat" joinstyle="miter" miterlimit="10" on="false" color="#000000" opacity="0"/>
                  <v:fill on="true" color="#9a9a9a"/>
                </v:shape>
                <v:shape id="Shape 725" style="position:absolute;width:66937;height:67;left:0;top:7053;" coordsize="6693785,6782" path="m6782,0l6693785,0l6693785,6782l0,6782l6782,0x">
                  <v:stroke weight="0pt" endcap="flat" joinstyle="miter" miterlimit="10" on="false" color="#000000" opacity="0"/>
                  <v:fill on="true" color="#eeeeee"/>
                </v:shape>
                <v:shape id="Shape 726" style="position:absolute;width:67;height:135;left:0;top:6985;" coordsize="6782,13564" path="m0,0l6782,0l6782,6782l0,13564l0,0x">
                  <v:stroke weight="0pt" endcap="flat" joinstyle="miter" miterlimit="10" on="false" color="#000000" opacity="0"/>
                  <v:fill on="true" color="#9a9a9a"/>
                </v:shape>
                <v:shape id="Shape 727" style="position:absolute;width:67;height:135;left:66870;top:6985;" coordsize="6782,13564" path="m6782,0l6782,13564l0,13564l0,6782l6782,0x">
                  <v:stroke weight="0pt" endcap="flat" joinstyle="miter" miterlimit="10" on="false" color="#000000" opacity="0"/>
                  <v:fill on="true" color="#eeeeee"/>
                </v:shape>
                <v:shape id="Shape 728" style="position:absolute;width:66802;height:67;left:67;top:15191;" coordsize="6680222,6782" path="m0,0l6680222,0l6673440,6782l0,6782l0,0x">
                  <v:stroke weight="0pt" endcap="flat" joinstyle="miter" miterlimit="10" on="false" color="#000000" opacity="0"/>
                  <v:fill on="true" color="#9a9a9a"/>
                </v:shape>
                <v:shape id="Shape 729" style="position:absolute;width:66802;height:67;left:67;top:15259;" coordsize="6680222,6782" path="m6782,0l6680222,0l6680222,6782l0,6782l6782,0x">
                  <v:stroke weight="0pt" endcap="flat" joinstyle="miter" miterlimit="10" on="false" color="#000000" opacity="0"/>
                  <v:fill on="true" color="#eeeeee"/>
                </v:shape>
                <v:shape id="Shape 730" style="position:absolute;width:67;height:135;left:67;top:15191;" coordsize="6782,13564" path="m0,0l6782,0l6782,6782l0,13564l0,0x">
                  <v:stroke weight="0pt" endcap="flat" joinstyle="miter" miterlimit="10" on="false" color="#000000" opacity="0"/>
                  <v:fill on="true" color="#9a9a9a"/>
                </v:shape>
                <v:shape id="Shape 731" style="position:absolute;width:67;height:135;left:66802;top:15191;" coordsize="6782,13564" path="m6782,0l6782,13564l0,13564l0,6782l6782,0x">
                  <v:stroke weight="0pt" endcap="flat" joinstyle="miter" miterlimit="10" on="false" color="#000000" opacity="0"/>
                  <v:fill on="true" color="#eeeeee"/>
                </v:shape>
                <v:shape id="Shape 732" style="position:absolute;width:67344;height:67;left:0;top:17633;" coordsize="6734478,6782" path="m0,0l6734478,0l6727695,6782l0,6782l0,0x">
                  <v:stroke weight="0pt" endcap="flat" joinstyle="miter" miterlimit="10" on="false" color="#000000" opacity="0"/>
                  <v:fill on="true" color="#9a9a9a"/>
                </v:shape>
                <v:shape id="Shape 733" style="position:absolute;width:67344;height:67;left:0;top:17700;" coordsize="6734478,6782" path="m6782,0l6734478,0l6734478,6782l0,6782l6782,0x">
                  <v:stroke weight="0pt" endcap="flat" joinstyle="miter" miterlimit="10" on="false" color="#000000" opacity="0"/>
                  <v:fill on="true" color="#eeeeee"/>
                </v:shape>
                <v:shape id="Shape 734" style="position:absolute;width:67;height:135;left:0;top:17633;" coordsize="6782,13564" path="m0,0l6782,0l6782,6782l0,13564l0,0x">
                  <v:stroke weight="0pt" endcap="flat" joinstyle="miter" miterlimit="10" on="false" color="#000000" opacity="0"/>
                  <v:fill on="true" color="#9a9a9a"/>
                </v:shape>
                <v:shape id="Shape 735" style="position:absolute;width:67;height:135;left:67276;top:17633;" coordsize="6783,13564" path="m6783,0l6783,13564l0,13564l0,6782l6783,0x">
                  <v:stroke weight="0pt" endcap="flat" joinstyle="miter" miterlimit="10" on="false" color="#000000" opacity="0"/>
                  <v:fill on="true" color="#eeeeee"/>
                </v:shape>
                <v:shape id="Picture 739" style="position:absolute;width:7527;height:5086;left:203;top:0;" filled="f">
                  <v:imagedata r:id="rId9"/>
                </v:shape>
                <v:rect id="Rectangle 740" style="position:absolute;width:27309;height:1476;left:8002;top:1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741" style="position:absolute;width:27847;height:1450;left:28552;top:1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MARCELO MACHADO RODRIGUES</w:t>
                        </w:r>
                      </w:p>
                    </w:txbxContent>
                  </v:textbox>
                </v:rect>
                <v:rect id="Rectangle 742" style="position:absolute;width:808;height:1476;left:49576;top:1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43" style="position:absolute;width:11172;height:1450;left:50254;top:1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Coordenador(a)</w:t>
                        </w:r>
                      </w:p>
                    </w:txbxContent>
                  </v:textbox>
                </v:rect>
                <v:rect id="Rectangle 744" style="position:absolute;width:10999;height:1476;left:58663;top:1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 em 07/11/2024,</w:t>
                        </w:r>
                      </w:p>
                    </w:txbxContent>
                  </v:textbox>
                </v:rect>
                <v:rect id="Rectangle 745" style="position:absolute;width:77588;height:1476;left:8002;top:2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às 11:18 (horário de Brasília), conforme Decreto Nº 10.543, de 13/11/2020, que regulamenta o art. 5º da Lei Nº 14.063,</w:t>
                        </w:r>
                      </w:p>
                    </w:txbxContent>
                  </v:textbox>
                </v:rect>
                <v:rect id="Rectangle 746" style="position:absolute;width:17847;height:1476;left:8002;top:3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de 23 de setembro de 2020.</w:t>
                        </w:r>
                      </w:p>
                    </w:txbxContent>
                  </v:textbox>
                </v:rect>
                <v:shape id="Picture 748" style="position:absolute;width:7256;height:7256;left:203;top:7663;" filled="f">
                  <v:imagedata r:id="rId11"/>
                </v:shape>
                <v:rect id="Rectangle 749" style="position:absolute;width:75485;height:1476;left:7731;top:101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A autenticidade do documento pode ser conferida no portal do SEI CAU, endereço caubr.gov.br/seicau, utilizando o</w:t>
                        </w:r>
                      </w:p>
                    </w:txbxContent>
                  </v:textbox>
                </v:rect>
                <v:rect id="Rectangle 750" style="position:absolute;width:8474;height:1476;left:7731;top:1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código CRC </w:t>
                        </w:r>
                      </w:p>
                    </w:txbxContent>
                  </v:textbox>
                </v:rect>
                <v:rect id="Rectangle 751" style="position:absolute;width:6487;height:1450;left:14106;top:11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49336242</w:t>
                        </w:r>
                      </w:p>
                    </w:txbxContent>
                  </v:textbox>
                </v:rect>
                <v:rect id="Rectangle 752" style="position:absolute;width:19422;height:1476;left:18989;top:1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e informando o identificador </w:t>
                        </w:r>
                      </w:p>
                    </w:txbxContent>
                  </v:textbox>
                </v:rect>
                <v:rect id="Rectangle 753" style="position:absolute;width:5676;height:1450;left:33774;top:11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9"/>
                          </w:rPr>
                          <w:t xml:space="preserve">0378524</w:t>
                        </w:r>
                      </w:p>
                    </w:txbxContent>
                  </v:textbox>
                </v:rect>
                <v:rect id="Rectangle 754" style="position:absolute;width:402;height:1476;left:38046;top:1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20C10" w:rsidRDefault="00954918">
      <w:pPr>
        <w:spacing w:after="0" w:line="243" w:lineRule="auto"/>
        <w:ind w:left="53" w:firstLine="0"/>
        <w:jc w:val="left"/>
      </w:pPr>
      <w:r>
        <w:rPr>
          <w:color w:val="006E72"/>
          <w:sz w:val="18"/>
        </w:rPr>
        <w:t>Setor de Edifícios Públicos Sul (SEPS), Quadra 702/902, Conjunto B, 2º Andar  Edifício General Alencastro | CEP 70.390-025 - Brasília/DF servicos.caubr.gov.br | transparencia.caubr.gov.br | www.caubr.gov.br</w:t>
      </w:r>
    </w:p>
    <w:p w:rsidR="00820C10" w:rsidRDefault="00954918">
      <w:pPr>
        <w:spacing w:after="60" w:line="259" w:lineRule="auto"/>
        <w:ind w:left="2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07350" cy="20346"/>
                <wp:effectExtent l="0" t="0" r="0" b="0"/>
                <wp:docPr id="6850" name="Group 6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350" cy="20346"/>
                          <a:chOff x="0" y="0"/>
                          <a:chExt cx="6707350" cy="20346"/>
                        </a:xfrm>
                      </wpg:grpSpPr>
                      <wps:wsp>
                        <wps:cNvPr id="10549" name="Shape 10549"/>
                        <wps:cNvSpPr/>
                        <wps:spPr>
                          <a:xfrm>
                            <a:off x="0" y="0"/>
                            <a:ext cx="6707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350" h="9144">
                                <a:moveTo>
                                  <a:pt x="0" y="0"/>
                                </a:moveTo>
                                <a:lnTo>
                                  <a:pt x="6707350" y="0"/>
                                </a:lnTo>
                                <a:lnTo>
                                  <a:pt x="6707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0" name="Shape 10550"/>
                        <wps:cNvSpPr/>
                        <wps:spPr>
                          <a:xfrm>
                            <a:off x="0" y="13562"/>
                            <a:ext cx="67073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350" h="9144">
                                <a:moveTo>
                                  <a:pt x="0" y="0"/>
                                </a:moveTo>
                                <a:lnTo>
                                  <a:pt x="6707350" y="0"/>
                                </a:lnTo>
                                <a:lnTo>
                                  <a:pt x="67073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6850" style="width:528.138pt;height:1.60205pt;mso-position-horizontal-relative:char;mso-position-vertical-relative:line" coordsize="67073,203">
                <v:shape id="Shape 10551" style="position:absolute;width:67073;height:91;left:0;top:0;" coordsize="6707350,9144" path="m0,0l6707350,0l6707350,9144l0,9144l0,0">
                  <v:stroke weight="0pt" endcap="flat" joinstyle="miter" miterlimit="10" on="false" color="#000000" opacity="0"/>
                  <v:fill on="true" color="#333333"/>
                </v:shape>
                <v:shape id="Shape 10552" style="position:absolute;width:67073;height:91;left:0;top:135;" coordsize="6707350,9144" path="m0,0l6707350,0l6707350,9144l0,9144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:rsidR="00820C10" w:rsidRDefault="00954918">
      <w:pPr>
        <w:tabs>
          <w:tab w:val="right" w:pos="10608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>00146.001385/2024-53</w:t>
      </w:r>
      <w:r>
        <w:rPr>
          <w:rFonts w:ascii="Times New Roman" w:eastAsia="Times New Roman" w:hAnsi="Times New Roman" w:cs="Times New Roman"/>
          <w:sz w:val="16"/>
        </w:rPr>
        <w:tab/>
        <w:t>0378524v7</w:t>
      </w:r>
    </w:p>
    <w:sectPr w:rsidR="00820C10">
      <w:footerReference w:type="even" r:id="rId12"/>
      <w:footerReference w:type="default" r:id="rId13"/>
      <w:footerReference w:type="first" r:id="rId14"/>
      <w:pgSz w:w="11900" w:h="16840"/>
      <w:pgMar w:top="575" w:right="615" w:bottom="682" w:left="677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18" w:rsidRDefault="00954918">
      <w:pPr>
        <w:spacing w:after="0" w:line="240" w:lineRule="auto"/>
      </w:pPr>
      <w:r>
        <w:separator/>
      </w:r>
    </w:p>
  </w:endnote>
  <w:endnote w:type="continuationSeparator" w:id="0">
    <w:p w:rsidR="00954918" w:rsidRDefault="0095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10" w:rsidRDefault="00954918">
    <w:pPr>
      <w:spacing w:after="0" w:line="259" w:lineRule="auto"/>
      <w:ind w:left="0" w:right="62" w:firstLine="0"/>
      <w:jc w:val="center"/>
    </w:pPr>
    <w:r>
      <w:rPr>
        <w:rFonts w:ascii="Arial" w:eastAsia="Arial" w:hAnsi="Arial" w:cs="Arial"/>
        <w:color w:val="BEBEBE"/>
        <w:sz w:val="20"/>
      </w:rPr>
      <w:t xml:space="preserve">Deliberação de Comissão 19/2024 - CPP - CAU/BR (0378524)         SEI 00146.001385/2024-53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10" w:rsidRDefault="00954918">
    <w:pPr>
      <w:spacing w:after="0" w:line="259" w:lineRule="auto"/>
      <w:ind w:left="0" w:right="62" w:firstLine="0"/>
      <w:jc w:val="center"/>
    </w:pPr>
    <w:r>
      <w:rPr>
        <w:rFonts w:ascii="Arial" w:eastAsia="Arial" w:hAnsi="Arial" w:cs="Arial"/>
        <w:color w:val="BEBEBE"/>
        <w:sz w:val="20"/>
      </w:rPr>
      <w:t xml:space="preserve">Deliberação de Comissão 19/2024 - CPP - CAU/BR (0378524)         SEI 00146.001385/2024-53 / pg. </w:t>
    </w:r>
    <w:r>
      <w:fldChar w:fldCharType="begin"/>
    </w:r>
    <w:r>
      <w:instrText xml:space="preserve"> PAGE   \* MERGEFORMAT </w:instrText>
    </w:r>
    <w:r>
      <w:fldChar w:fldCharType="separate"/>
    </w:r>
    <w:r w:rsidR="00A94722" w:rsidRPr="00A94722">
      <w:rPr>
        <w:rFonts w:ascii="Arial" w:eastAsia="Arial" w:hAnsi="Arial" w:cs="Arial"/>
        <w:noProof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10" w:rsidRDefault="00954918">
    <w:pPr>
      <w:spacing w:after="0" w:line="259" w:lineRule="auto"/>
      <w:ind w:left="0" w:right="62" w:firstLine="0"/>
      <w:jc w:val="center"/>
    </w:pPr>
    <w:r>
      <w:rPr>
        <w:rFonts w:ascii="Arial" w:eastAsia="Arial" w:hAnsi="Arial" w:cs="Arial"/>
        <w:color w:val="BEBEBE"/>
        <w:sz w:val="20"/>
      </w:rPr>
      <w:t xml:space="preserve">Deliberação de Comissão 19/2024 - CPP - CAU/BR (0378524)         SEI 00146.001385/2024-53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18" w:rsidRDefault="00954918">
      <w:pPr>
        <w:spacing w:after="0" w:line="240" w:lineRule="auto"/>
      </w:pPr>
      <w:r>
        <w:separator/>
      </w:r>
    </w:p>
  </w:footnote>
  <w:footnote w:type="continuationSeparator" w:id="0">
    <w:p w:rsidR="00954918" w:rsidRDefault="00954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1749B"/>
    <w:multiLevelType w:val="hybridMultilevel"/>
    <w:tmpl w:val="65B2EB58"/>
    <w:lvl w:ilvl="0" w:tplc="3B90892E">
      <w:start w:val="1"/>
      <w:numFmt w:val="decimal"/>
      <w:lvlText w:val="%1-"/>
      <w:lvlJc w:val="left"/>
      <w:pPr>
        <w:ind w:left="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EC6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0A1D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5CB6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B2B4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9A6D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D2E9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2C9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C0B8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0"/>
    <w:rsid w:val="002329EC"/>
    <w:rsid w:val="00820C10"/>
    <w:rsid w:val="00954918"/>
    <w:rsid w:val="00A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CBD18-5005-4577-AD2D-95877C6F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8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00146.001385/2024-53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00146.001385/2024-53</dc:title>
  <dc:subject/>
  <dc:creator>Yanca Cristina Barros da Silva</dc:creator>
  <cp:keywords/>
  <cp:lastModifiedBy>Yanca Cristina Barros da Silva</cp:lastModifiedBy>
  <cp:revision>2</cp:revision>
  <dcterms:created xsi:type="dcterms:W3CDTF">2024-12-03T18:00:00Z</dcterms:created>
  <dcterms:modified xsi:type="dcterms:W3CDTF">2024-12-03T18:00:00Z</dcterms:modified>
</cp:coreProperties>
</file>