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top w:w="0.70pt" w:type="dxa"/>
          <w:start w:w="4.30pt" w:type="dxa"/>
          <w:bottom w:w="0.70pt" w:type="dxa"/>
          <w:end w:w="4.30pt" w:type="dxa"/>
        </w:tblCellMar>
        <w:tblLook w:firstRow="1" w:lastRow="0" w:firstColumn="0" w:lastColumn="0" w:noHBand="0" w:noVBand="0"/>
      </w:tblPr>
      <w:tblGrid>
        <w:gridCol w:w="9124"/>
      </w:tblGrid>
      <w:tr w:rsidR="005E64E0" w:rsidRPr="009340AC" w:rsidTr="00551F47">
        <w:trPr>
          <w:trHeight w:val="250"/>
          <w:jc w:val="center"/>
        </w:trPr>
        <w:tc>
          <w:tcPr>
            <w:tcW w:w="456.20pt" w:type="dxa"/>
            <w:shd w:val="clear" w:color="auto" w:fill="auto"/>
            <w:tcMar>
              <w:top w:w="0.70pt" w:type="dxa"/>
              <w:start w:w="0pt" w:type="dxa"/>
              <w:bottom w:w="0.70pt" w:type="dxa"/>
              <w:end w:w="4.30pt" w:type="dxa"/>
            </w:tcMar>
            <w:vAlign w:val="center"/>
          </w:tcPr>
          <w:p w:rsidR="005E64E0" w:rsidRPr="009340AC" w:rsidRDefault="005E64E0" w:rsidP="000D473F">
            <w:pPr>
              <w:keepNext/>
              <w:spacing w:before="3pt" w:after="3pt"/>
              <w:jc w:val="center"/>
              <w:outlineLvl w:val="0"/>
              <w:rPr>
                <w:rFonts w:ascii="Times New Roman" w:eastAsia="Times New Roman" w:hAnsi="Times New Roman"/>
                <w:b/>
                <w:bCs/>
                <w:smallCaps/>
                <w:kern w:val="32"/>
                <w:sz w:val="22"/>
                <w:szCs w:val="22"/>
              </w:rPr>
            </w:pPr>
            <w:r w:rsidRPr="009340AC">
              <w:rPr>
                <w:rFonts w:ascii="Times New Roman" w:eastAsia="Times New Roman" w:hAnsi="Times New Roman"/>
                <w:b/>
                <w:bCs/>
                <w:smallCaps/>
                <w:kern w:val="32"/>
                <w:sz w:val="22"/>
                <w:szCs w:val="22"/>
              </w:rPr>
              <w:t>S</w:t>
            </w:r>
            <w:r w:rsidR="00915840" w:rsidRPr="009340AC">
              <w:rPr>
                <w:rFonts w:ascii="Times New Roman" w:eastAsia="Times New Roman" w:hAnsi="Times New Roman"/>
                <w:b/>
                <w:bCs/>
                <w:smallCaps/>
                <w:kern w:val="32"/>
                <w:sz w:val="22"/>
                <w:szCs w:val="22"/>
              </w:rPr>
              <w:t>Ú</w:t>
            </w:r>
            <w:r w:rsidR="00B31A06" w:rsidRPr="009340AC">
              <w:rPr>
                <w:rFonts w:ascii="Times New Roman" w:eastAsia="Times New Roman" w:hAnsi="Times New Roman"/>
                <w:b/>
                <w:bCs/>
                <w:smallCaps/>
                <w:kern w:val="32"/>
                <w:sz w:val="22"/>
                <w:szCs w:val="22"/>
              </w:rPr>
              <w:t>MULA DA</w:t>
            </w:r>
            <w:r w:rsidRPr="009340AC">
              <w:rPr>
                <w:rFonts w:ascii="Times New Roman" w:eastAsia="Times New Roman" w:hAnsi="Times New Roman"/>
                <w:b/>
                <w:bCs/>
                <w:smallCaps/>
                <w:kern w:val="32"/>
                <w:sz w:val="22"/>
                <w:szCs w:val="22"/>
              </w:rPr>
              <w:t xml:space="preserve"> </w:t>
            </w:r>
            <w:r w:rsidR="000D473F" w:rsidRPr="009340AC">
              <w:rPr>
                <w:rFonts w:ascii="Times New Roman" w:eastAsia="Times New Roman" w:hAnsi="Times New Roman"/>
                <w:b/>
                <w:bCs/>
                <w:smallCaps/>
                <w:kern w:val="32"/>
                <w:sz w:val="22"/>
                <w:szCs w:val="22"/>
              </w:rPr>
              <w:t>2</w:t>
            </w:r>
            <w:r w:rsidR="00DE1C31" w:rsidRPr="009340AC">
              <w:rPr>
                <w:rFonts w:ascii="Times New Roman" w:eastAsia="Times New Roman" w:hAnsi="Times New Roman"/>
                <w:b/>
                <w:bCs/>
                <w:smallCaps/>
                <w:kern w:val="32"/>
                <w:sz w:val="22"/>
                <w:szCs w:val="22"/>
              </w:rPr>
              <w:t>ª</w:t>
            </w:r>
            <w:r w:rsidR="00E01635" w:rsidRPr="009340AC">
              <w:rPr>
                <w:rFonts w:ascii="Times New Roman" w:eastAsia="Times New Roman" w:hAnsi="Times New Roman"/>
                <w:b/>
                <w:bCs/>
                <w:smallCaps/>
                <w:kern w:val="32"/>
                <w:sz w:val="22"/>
                <w:szCs w:val="22"/>
              </w:rPr>
              <w:t xml:space="preserve"> REUNIÃO ORDINÁRIA</w:t>
            </w:r>
            <w:r w:rsidR="00DE1C31" w:rsidRPr="009340AC">
              <w:rPr>
                <w:rFonts w:ascii="Times New Roman" w:eastAsia="Times New Roman" w:hAnsi="Times New Roman"/>
                <w:b/>
                <w:bCs/>
                <w:smallCaps/>
                <w:kern w:val="32"/>
                <w:sz w:val="22"/>
                <w:szCs w:val="22"/>
              </w:rPr>
              <w:t xml:space="preserve"> </w:t>
            </w:r>
            <w:r w:rsidR="000D473F" w:rsidRPr="009340AC">
              <w:rPr>
                <w:rFonts w:ascii="Times New Roman" w:eastAsia="Times New Roman" w:hAnsi="Times New Roman"/>
                <w:b/>
                <w:bCs/>
                <w:smallCaps/>
                <w:kern w:val="32"/>
                <w:sz w:val="22"/>
                <w:szCs w:val="22"/>
              </w:rPr>
              <w:t>COMISSÃO TEMPORÁRIA DE HARMONIZAÇÃO DO EXERCÍCIO PROFISSIONAL (CTHEP</w:t>
            </w:r>
            <w:r w:rsidRPr="009340AC">
              <w:rPr>
                <w:rFonts w:ascii="Times New Roman" w:eastAsia="Times New Roman" w:hAnsi="Times New Roman"/>
                <w:b/>
                <w:bCs/>
                <w:smallCaps/>
                <w:kern w:val="32"/>
                <w:sz w:val="22"/>
                <w:szCs w:val="22"/>
              </w:rPr>
              <w:t>-CAU/BR</w:t>
            </w:r>
            <w:r w:rsidR="000D473F" w:rsidRPr="009340AC">
              <w:rPr>
                <w:rFonts w:ascii="Times New Roman" w:eastAsia="Times New Roman" w:hAnsi="Times New Roman"/>
                <w:b/>
                <w:bCs/>
                <w:smallCaps/>
                <w:kern w:val="32"/>
                <w:sz w:val="22"/>
                <w:szCs w:val="22"/>
              </w:rPr>
              <w:t>)</w:t>
            </w:r>
          </w:p>
        </w:tc>
      </w:tr>
    </w:tbl>
    <w:p w:rsidR="005E64E0" w:rsidRPr="00E01635" w:rsidRDefault="005E64E0" w:rsidP="003E1D23">
      <w:pPr>
        <w:rPr>
          <w:rFonts w:ascii="Times New Roman" w:eastAsia="MS Mincho" w:hAnsi="Times New Roman"/>
          <w:smallCaps/>
          <w:sz w:val="22"/>
          <w:szCs w:val="22"/>
        </w:rPr>
      </w:pPr>
    </w:p>
    <w:tbl>
      <w:tblPr>
        <w:tblW w:w="454.85pt" w:type="dxa"/>
        <w:jc w:val="center"/>
        <w:tblBorders>
          <w:top w:val="single" w:sz="4" w:space="0" w:color="AEAAAA"/>
          <w:start w:val="single" w:sz="4" w:space="0" w:color="AEAAAA"/>
          <w:bottom w:val="single" w:sz="4" w:space="0" w:color="AEAAAA"/>
          <w:end w:val="single" w:sz="4" w:space="0" w:color="AEAAAA"/>
          <w:insideH w:val="single" w:sz="4" w:space="0" w:color="AEAAAA"/>
          <w:insideV w:val="single" w:sz="4" w:space="0" w:color="AEAAAA"/>
        </w:tblBorders>
        <w:tblCellMar>
          <w:top w:w="0.70pt" w:type="dxa"/>
          <w:start w:w="4.30pt" w:type="dxa"/>
          <w:bottom w:w="0.70pt" w:type="dxa"/>
          <w:end w:w="4.30pt" w:type="dxa"/>
        </w:tblCellMar>
        <w:tblLook w:firstRow="1" w:lastRow="0" w:firstColumn="0" w:lastColumn="0" w:noHBand="0" w:noVBand="0"/>
      </w:tblPr>
      <w:tblGrid>
        <w:gridCol w:w="1997"/>
        <w:gridCol w:w="3230"/>
        <w:gridCol w:w="1448"/>
        <w:gridCol w:w="2422"/>
      </w:tblGrid>
      <w:tr w:rsidR="001441E9" w:rsidRPr="00E01635" w:rsidTr="00DA66EC">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1441E9" w:rsidRPr="00E01635" w:rsidRDefault="001441E9" w:rsidP="002B473F">
            <w:pPr>
              <w:spacing w:before="2pt" w:after="2pt"/>
              <w:rPr>
                <w:rFonts w:ascii="Times New Roman" w:eastAsia="Times New Roman" w:hAnsi="Times New Roman"/>
                <w:caps/>
                <w:spacing w:val="4"/>
                <w:sz w:val="22"/>
                <w:szCs w:val="22"/>
                <w:lang w:bidi="en-US"/>
              </w:rPr>
            </w:pPr>
            <w:r w:rsidRPr="00E01635">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tcBorders>
            <w:vAlign w:val="center"/>
          </w:tcPr>
          <w:p w:rsidR="001441E9" w:rsidRPr="00E01635" w:rsidRDefault="00B46B7D" w:rsidP="00211C22">
            <w:pPr>
              <w:spacing w:before="2pt" w:after="2pt"/>
              <w:rPr>
                <w:rFonts w:ascii="Times New Roman" w:eastAsia="Times New Roman" w:hAnsi="Times New Roman"/>
                <w:caps/>
                <w:spacing w:val="4"/>
                <w:sz w:val="22"/>
                <w:szCs w:val="22"/>
              </w:rPr>
            </w:pPr>
            <w:r>
              <w:rPr>
                <w:rFonts w:ascii="Times New Roman" w:eastAsia="Times New Roman" w:hAnsi="Times New Roman"/>
                <w:spacing w:val="4"/>
                <w:sz w:val="22"/>
                <w:szCs w:val="22"/>
              </w:rPr>
              <w:t>24</w:t>
            </w:r>
            <w:r w:rsidR="00551F47" w:rsidRPr="00E01635">
              <w:rPr>
                <w:rFonts w:ascii="Times New Roman" w:eastAsia="Times New Roman" w:hAnsi="Times New Roman"/>
                <w:spacing w:val="4"/>
                <w:sz w:val="22"/>
                <w:szCs w:val="22"/>
              </w:rPr>
              <w:t xml:space="preserve"> </w:t>
            </w:r>
            <w:r w:rsidR="001441E9" w:rsidRPr="00E01635">
              <w:rPr>
                <w:rFonts w:ascii="Times New Roman" w:eastAsia="Times New Roman" w:hAnsi="Times New Roman"/>
                <w:spacing w:val="4"/>
                <w:sz w:val="22"/>
                <w:szCs w:val="22"/>
              </w:rPr>
              <w:t xml:space="preserve">de </w:t>
            </w:r>
            <w:r w:rsidR="002F12E1">
              <w:rPr>
                <w:rFonts w:ascii="Times New Roman" w:eastAsia="Times New Roman" w:hAnsi="Times New Roman"/>
                <w:spacing w:val="4"/>
                <w:sz w:val="22"/>
                <w:szCs w:val="22"/>
              </w:rPr>
              <w:t>ju</w:t>
            </w:r>
            <w:r w:rsidR="00211C22">
              <w:rPr>
                <w:rFonts w:ascii="Times New Roman" w:eastAsia="Times New Roman" w:hAnsi="Times New Roman"/>
                <w:spacing w:val="4"/>
                <w:sz w:val="22"/>
                <w:szCs w:val="22"/>
              </w:rPr>
              <w:t>l</w:t>
            </w:r>
            <w:r w:rsidR="002F12E1">
              <w:rPr>
                <w:rFonts w:ascii="Times New Roman" w:eastAsia="Times New Roman" w:hAnsi="Times New Roman"/>
                <w:spacing w:val="4"/>
                <w:sz w:val="22"/>
                <w:szCs w:val="22"/>
              </w:rPr>
              <w:t>ho</w:t>
            </w:r>
            <w:r w:rsidR="001441E9" w:rsidRPr="00E01635">
              <w:rPr>
                <w:rFonts w:ascii="Times New Roman" w:eastAsia="Times New Roman" w:hAnsi="Times New Roman"/>
                <w:spacing w:val="4"/>
                <w:sz w:val="22"/>
                <w:szCs w:val="22"/>
              </w:rPr>
              <w:t xml:space="preserve"> de </w:t>
            </w:r>
            <w:r w:rsidR="00787D5D">
              <w:rPr>
                <w:rFonts w:ascii="Times New Roman" w:eastAsia="Times New Roman" w:hAnsi="Times New Roman"/>
                <w:spacing w:val="4"/>
                <w:sz w:val="22"/>
                <w:szCs w:val="22"/>
              </w:rPr>
              <w:t>2019</w:t>
            </w:r>
          </w:p>
        </w:tc>
        <w:tc>
          <w:tcPr>
            <w:tcW w:w="72.40pt" w:type="dxa"/>
            <w:tcBorders>
              <w:top w:val="single" w:sz="4" w:space="0" w:color="A6A6A6"/>
              <w:bottom w:val="single" w:sz="4" w:space="0" w:color="A6A6A6"/>
              <w:end w:val="single" w:sz="4" w:space="0" w:color="A6A6A6"/>
            </w:tcBorders>
            <w:shd w:val="clear" w:color="auto" w:fill="D9D9D9"/>
            <w:vAlign w:val="center"/>
          </w:tcPr>
          <w:p w:rsidR="001441E9" w:rsidRPr="00E01635" w:rsidRDefault="001441E9" w:rsidP="009F0317">
            <w:pPr>
              <w:spacing w:before="2pt" w:after="2pt"/>
              <w:rPr>
                <w:rFonts w:ascii="Times New Roman" w:eastAsia="Times New Roman" w:hAnsi="Times New Roman"/>
                <w:caps/>
                <w:spacing w:val="4"/>
                <w:sz w:val="22"/>
                <w:szCs w:val="22"/>
                <w:lang w:bidi="en-US"/>
              </w:rPr>
            </w:pPr>
            <w:r w:rsidRPr="00E01635">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vAlign w:val="center"/>
          </w:tcPr>
          <w:p w:rsidR="001441E9" w:rsidRPr="00E01635" w:rsidRDefault="00551F47" w:rsidP="00B46B7D">
            <w:pPr>
              <w:spacing w:before="2pt" w:after="2pt"/>
              <w:rPr>
                <w:rFonts w:ascii="Times New Roman" w:eastAsia="Times New Roman" w:hAnsi="Times New Roman"/>
                <w:caps/>
                <w:spacing w:val="4"/>
                <w:sz w:val="22"/>
                <w:szCs w:val="22"/>
              </w:rPr>
            </w:pPr>
            <w:r w:rsidRPr="00E01635">
              <w:rPr>
                <w:rFonts w:ascii="Times New Roman" w:eastAsia="Times New Roman" w:hAnsi="Times New Roman"/>
                <w:spacing w:val="4"/>
                <w:sz w:val="22"/>
                <w:szCs w:val="22"/>
              </w:rPr>
              <w:t>09h às 1</w:t>
            </w:r>
            <w:r w:rsidR="00B46B7D">
              <w:rPr>
                <w:rFonts w:ascii="Times New Roman" w:eastAsia="Times New Roman" w:hAnsi="Times New Roman"/>
                <w:spacing w:val="4"/>
                <w:sz w:val="22"/>
                <w:szCs w:val="22"/>
              </w:rPr>
              <w:t>9</w:t>
            </w:r>
            <w:r w:rsidRPr="00E01635">
              <w:rPr>
                <w:rFonts w:ascii="Times New Roman" w:eastAsia="Times New Roman" w:hAnsi="Times New Roman"/>
                <w:spacing w:val="4"/>
                <w:sz w:val="22"/>
                <w:szCs w:val="22"/>
              </w:rPr>
              <w:t>h</w:t>
            </w:r>
          </w:p>
        </w:tc>
      </w:tr>
      <w:tr w:rsidR="001441E9" w:rsidRPr="004B2957" w:rsidTr="00D94EDC">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1441E9" w:rsidRPr="004B2957" w:rsidRDefault="001441E9" w:rsidP="001441E9">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355pt" w:type="dxa"/>
            <w:gridSpan w:val="3"/>
            <w:tcBorders>
              <w:top w:val="single" w:sz="4" w:space="0" w:color="A6A6A6"/>
              <w:start w:val="single" w:sz="4" w:space="0" w:color="A6A6A6"/>
              <w:bottom w:val="single" w:sz="4" w:space="0" w:color="A6A6A6"/>
              <w:end w:val="single" w:sz="4" w:space="0" w:color="A6A6A6"/>
            </w:tcBorders>
            <w:vAlign w:val="center"/>
          </w:tcPr>
          <w:p w:rsidR="001441E9" w:rsidRPr="004B2957" w:rsidRDefault="001441E9" w:rsidP="001441E9">
            <w:pPr>
              <w:spacing w:before="2pt" w:after="2pt"/>
              <w:rPr>
                <w:rFonts w:ascii="Times New Roman" w:eastAsia="Times New Roman" w:hAnsi="Times New Roman"/>
                <w:caps/>
                <w:spacing w:val="4"/>
                <w:sz w:val="22"/>
                <w:szCs w:val="22"/>
              </w:rPr>
            </w:pPr>
            <w:r w:rsidRPr="004B2957">
              <w:rPr>
                <w:rFonts w:ascii="Times New Roman" w:eastAsia="Times New Roman" w:hAnsi="Times New Roman"/>
                <w:spacing w:val="4"/>
                <w:sz w:val="22"/>
                <w:szCs w:val="22"/>
              </w:rPr>
              <w:t>Brasília – DF</w:t>
            </w:r>
          </w:p>
        </w:tc>
      </w:tr>
    </w:tbl>
    <w:p w:rsidR="00322472" w:rsidRDefault="00322472" w:rsidP="00BF03B3">
      <w:pPr>
        <w:rPr>
          <w:rFonts w:ascii="Times New Roman" w:eastAsia="MS Mincho" w:hAnsi="Times New Roman"/>
          <w:smallCaps/>
          <w:sz w:val="22"/>
          <w:szCs w:val="22"/>
        </w:rPr>
      </w:pPr>
    </w:p>
    <w:tbl>
      <w:tblPr>
        <w:tblW w:w="453.6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5"/>
        <w:gridCol w:w="4678"/>
        <w:gridCol w:w="2409"/>
      </w:tblGrid>
      <w:tr w:rsidR="00492F35" w:rsidRPr="00C81FA7" w:rsidTr="000D473F">
        <w:trPr>
          <w:trHeight w:hRule="exact" w:val="508"/>
        </w:trPr>
        <w:tc>
          <w:tcPr>
            <w:tcW w:w="99.25pt" w:type="dxa"/>
            <w:vMerge w:val="restart"/>
            <w:tcBorders>
              <w:top w:val="single" w:sz="4" w:space="0" w:color="A6A6A6"/>
              <w:start w:val="single" w:sz="4" w:space="0" w:color="A6A6A6"/>
              <w:end w:val="single" w:sz="4" w:space="0" w:color="A6A6A6"/>
            </w:tcBorders>
            <w:shd w:val="clear" w:color="auto" w:fill="D9D9D9"/>
            <w:vAlign w:val="center"/>
          </w:tcPr>
          <w:p w:rsidR="00492F35" w:rsidRPr="00C81FA7" w:rsidRDefault="00492F35" w:rsidP="00492F35">
            <w:pPr>
              <w:spacing w:before="2pt" w:after="2pt"/>
              <w:rPr>
                <w:rFonts w:ascii="Times New Roman" w:eastAsia="MS Mincho" w:hAnsi="Times New Roman"/>
                <w:smallCaps/>
                <w:sz w:val="22"/>
                <w:szCs w:val="22"/>
              </w:rPr>
            </w:pPr>
            <w:r w:rsidRPr="00C81FA7">
              <w:rPr>
                <w:rFonts w:ascii="Times New Roman" w:eastAsia="Times New Roman" w:hAnsi="Times New Roman"/>
                <w:caps/>
                <w:spacing w:val="4"/>
                <w:sz w:val="22"/>
                <w:szCs w:val="22"/>
                <w:lang w:bidi="en-US"/>
              </w:rPr>
              <w:t>participantes</w:t>
            </w: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E40D60" w:rsidRDefault="000D473F" w:rsidP="009340AC">
            <w:pPr>
              <w:jc w:val="both"/>
              <w:rPr>
                <w:rFonts w:ascii="Times New Roman" w:eastAsia="Times New Roman" w:hAnsi="Times New Roman"/>
                <w:spacing w:val="4"/>
                <w:sz w:val="22"/>
                <w:szCs w:val="22"/>
              </w:rPr>
            </w:pPr>
            <w:r>
              <w:rPr>
                <w:rFonts w:ascii="Times New Roman" w:eastAsia="Times New Roman" w:hAnsi="Times New Roman"/>
                <w:sz w:val="22"/>
                <w:szCs w:val="22"/>
                <w:lang w:eastAsia="pt-BR"/>
              </w:rPr>
              <w:t>Arq. e Urb. Patrícia Silva Luz de Macedo</w:t>
            </w:r>
            <w:r w:rsidR="0034520D" w:rsidRPr="00E40D60">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(Conselheira Federal - RN)</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C81FA7" w:rsidRDefault="00492F35" w:rsidP="009340AC">
            <w:pPr>
              <w:jc w:val="both"/>
              <w:rPr>
                <w:rFonts w:ascii="Times New Roman" w:eastAsia="Times New Roman" w:hAnsi="Times New Roman"/>
                <w:caps/>
                <w:spacing w:val="4"/>
                <w:sz w:val="22"/>
                <w:szCs w:val="22"/>
              </w:rPr>
            </w:pPr>
            <w:r w:rsidRPr="00C81FA7">
              <w:rPr>
                <w:rFonts w:ascii="Times New Roman" w:eastAsia="Times New Roman" w:hAnsi="Times New Roman"/>
                <w:spacing w:val="4"/>
                <w:sz w:val="22"/>
                <w:szCs w:val="22"/>
              </w:rPr>
              <w:t>Coordenador</w:t>
            </w:r>
          </w:p>
        </w:tc>
      </w:tr>
      <w:tr w:rsidR="00492F35" w:rsidRPr="00C81FA7" w:rsidTr="000D473F">
        <w:trPr>
          <w:trHeight w:hRule="exact" w:val="512"/>
        </w:trPr>
        <w:tc>
          <w:tcPr>
            <w:tcW w:w="99.25pt" w:type="dxa"/>
            <w:vMerge/>
            <w:tcBorders>
              <w:start w:val="single" w:sz="4" w:space="0" w:color="A6A6A6"/>
              <w:end w:val="single" w:sz="4" w:space="0" w:color="A6A6A6"/>
            </w:tcBorders>
            <w:shd w:val="clear" w:color="auto" w:fill="D9D9D9"/>
          </w:tcPr>
          <w:p w:rsidR="00492F35" w:rsidRPr="00C81FA7" w:rsidRDefault="00492F35" w:rsidP="00492F35">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E40D60" w:rsidRDefault="000D473F" w:rsidP="009340AC">
            <w:pPr>
              <w:jc w:val="both"/>
              <w:rPr>
                <w:rFonts w:ascii="Times New Roman" w:eastAsia="Times New Roman" w:hAnsi="Times New Roman"/>
                <w:caps/>
                <w:spacing w:val="4"/>
                <w:sz w:val="22"/>
                <w:szCs w:val="22"/>
              </w:rPr>
            </w:pPr>
            <w:r>
              <w:rPr>
                <w:rFonts w:ascii="Times New Roman" w:eastAsia="Times New Roman" w:hAnsi="Times New Roman"/>
                <w:sz w:val="22"/>
                <w:szCs w:val="22"/>
                <w:lang w:eastAsia="pt-BR"/>
              </w:rPr>
              <w:t>Arq. e Urb. João Carlos Correia</w:t>
            </w:r>
            <w:r w:rsidR="009340AC">
              <w:rPr>
                <w:rFonts w:ascii="Times New Roman" w:eastAsia="Times New Roman" w:hAnsi="Times New Roman"/>
                <w:sz w:val="22"/>
                <w:szCs w:val="22"/>
                <w:lang w:eastAsia="pt-BR"/>
              </w:rPr>
              <w:t xml:space="preserve"> (Presidente da ABEA) </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C81FA7" w:rsidRDefault="00492F35" w:rsidP="009340AC">
            <w:pPr>
              <w:jc w:val="both"/>
              <w:rPr>
                <w:rFonts w:ascii="Times New Roman" w:eastAsia="Times New Roman" w:hAnsi="Times New Roman"/>
                <w:caps/>
                <w:spacing w:val="4"/>
                <w:sz w:val="22"/>
                <w:szCs w:val="22"/>
              </w:rPr>
            </w:pPr>
            <w:r w:rsidRPr="00C81FA7">
              <w:rPr>
                <w:rFonts w:ascii="Times New Roman" w:eastAsia="Times New Roman" w:hAnsi="Times New Roman"/>
                <w:spacing w:val="4"/>
                <w:sz w:val="22"/>
                <w:szCs w:val="22"/>
              </w:rPr>
              <w:t>Coordenador-adjunto</w:t>
            </w:r>
          </w:p>
        </w:tc>
      </w:tr>
      <w:tr w:rsidR="00492F35" w:rsidRPr="00C81FA7" w:rsidTr="000D473F">
        <w:trPr>
          <w:trHeight w:hRule="exact" w:val="502"/>
        </w:trPr>
        <w:tc>
          <w:tcPr>
            <w:tcW w:w="99.25pt" w:type="dxa"/>
            <w:vMerge/>
            <w:tcBorders>
              <w:start w:val="single" w:sz="4" w:space="0" w:color="A6A6A6"/>
              <w:end w:val="single" w:sz="4" w:space="0" w:color="A6A6A6"/>
            </w:tcBorders>
            <w:shd w:val="clear" w:color="auto" w:fill="D9D9D9"/>
          </w:tcPr>
          <w:p w:rsidR="00492F35" w:rsidRPr="00C81FA7" w:rsidRDefault="00492F35" w:rsidP="00492F35">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E40D60" w:rsidRDefault="000D473F" w:rsidP="009340AC">
            <w:pPr>
              <w:jc w:val="both"/>
              <w:rPr>
                <w:rFonts w:ascii="Times New Roman" w:eastAsia="Times New Roman" w:hAnsi="Times New Roman"/>
                <w:caps/>
                <w:spacing w:val="4"/>
                <w:sz w:val="22"/>
                <w:szCs w:val="22"/>
              </w:rPr>
            </w:pPr>
            <w:r>
              <w:rPr>
                <w:rFonts w:ascii="Times New Roman" w:eastAsia="Times New Roman" w:hAnsi="Times New Roman"/>
                <w:sz w:val="22"/>
                <w:szCs w:val="22"/>
                <w:lang w:eastAsia="pt-BR"/>
              </w:rPr>
              <w:t>Arq. e Urb. José Roberto Geraldine Júnior (Presidente do CAU/SP)</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C81FA7" w:rsidRDefault="00492F35" w:rsidP="009340AC">
            <w:pPr>
              <w:jc w:val="both"/>
              <w:rPr>
                <w:rFonts w:ascii="Times New Roman" w:eastAsia="Times New Roman" w:hAnsi="Times New Roman"/>
                <w:spacing w:val="4"/>
                <w:sz w:val="22"/>
                <w:szCs w:val="22"/>
              </w:rPr>
            </w:pPr>
            <w:r w:rsidRPr="00C81FA7">
              <w:rPr>
                <w:rFonts w:ascii="Times New Roman" w:eastAsia="Times New Roman" w:hAnsi="Times New Roman"/>
                <w:spacing w:val="4"/>
                <w:sz w:val="22"/>
                <w:szCs w:val="22"/>
              </w:rPr>
              <w:t>Membro</w:t>
            </w:r>
          </w:p>
        </w:tc>
      </w:tr>
      <w:tr w:rsidR="0034520D" w:rsidRPr="00C81FA7" w:rsidTr="000D473F">
        <w:trPr>
          <w:trHeight w:hRule="exact" w:val="580"/>
        </w:trPr>
        <w:tc>
          <w:tcPr>
            <w:tcW w:w="99.25pt" w:type="dxa"/>
            <w:vMerge/>
            <w:tcBorders>
              <w:start w:val="single" w:sz="4" w:space="0" w:color="A6A6A6"/>
              <w:end w:val="single" w:sz="4" w:space="0" w:color="A6A6A6"/>
            </w:tcBorders>
            <w:shd w:val="clear" w:color="auto" w:fill="D9D9D9"/>
          </w:tcPr>
          <w:p w:rsidR="0034520D" w:rsidRPr="00C81FA7" w:rsidRDefault="0034520D" w:rsidP="0034520D">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4520D" w:rsidRPr="00E40D60" w:rsidRDefault="007F11FB" w:rsidP="007F11FB">
            <w:pPr>
              <w:jc w:val="both"/>
              <w:rPr>
                <w:rFonts w:ascii="Times New Roman" w:eastAsia="Times New Roman" w:hAnsi="Times New Roman"/>
                <w:caps/>
                <w:spacing w:val="4"/>
                <w:sz w:val="22"/>
                <w:szCs w:val="22"/>
              </w:rPr>
            </w:pPr>
            <w:r>
              <w:rPr>
                <w:rFonts w:ascii="Times New Roman" w:eastAsia="Times New Roman" w:hAnsi="Times New Roman"/>
                <w:sz w:val="22"/>
                <w:szCs w:val="22"/>
                <w:lang w:eastAsia="pt-BR"/>
              </w:rPr>
              <w:t xml:space="preserve">Arq. e Urb. </w:t>
            </w:r>
            <w:r w:rsidRPr="009340AC">
              <w:rPr>
                <w:rFonts w:ascii="Times New Roman" w:eastAsia="Times New Roman" w:hAnsi="Times New Roman"/>
                <w:sz w:val="22"/>
                <w:szCs w:val="22"/>
                <w:lang w:eastAsia="pt-BR"/>
              </w:rPr>
              <w:t>Jeferson Danta</w:t>
            </w:r>
            <w:r>
              <w:rPr>
                <w:rFonts w:ascii="Times New Roman" w:eastAsia="Times New Roman" w:hAnsi="Times New Roman"/>
                <w:sz w:val="22"/>
                <w:szCs w:val="22"/>
                <w:lang w:eastAsia="pt-BR"/>
              </w:rPr>
              <w:t xml:space="preserve">s Navolar (Conselheiro Federal - </w:t>
            </w:r>
            <w:r w:rsidRPr="009340AC">
              <w:rPr>
                <w:rFonts w:ascii="Times New Roman" w:eastAsia="Times New Roman" w:hAnsi="Times New Roman"/>
                <w:sz w:val="22"/>
                <w:szCs w:val="22"/>
                <w:lang w:eastAsia="pt-BR"/>
              </w:rPr>
              <w:t>PR)</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4520D" w:rsidRPr="00C81FA7" w:rsidRDefault="0034520D" w:rsidP="009340AC">
            <w:pPr>
              <w:jc w:val="both"/>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1F3AF0" w:rsidRPr="00C81FA7" w:rsidTr="00B46B7D">
        <w:trPr>
          <w:trHeight w:hRule="exact" w:val="964"/>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1F3AF0" w:rsidRPr="00C81FA7" w:rsidRDefault="001F3AF0" w:rsidP="00BD728E">
            <w:pPr>
              <w:spacing w:before="2pt" w:after="2pt"/>
              <w:jc w:val="center"/>
              <w:rPr>
                <w:rFonts w:ascii="Times New Roman" w:eastAsia="Times New Roman" w:hAnsi="Times New Roman"/>
                <w:caps/>
                <w:spacing w:val="4"/>
                <w:sz w:val="22"/>
                <w:szCs w:val="22"/>
                <w:lang w:bidi="en-US"/>
              </w:rPr>
            </w:pPr>
            <w:r w:rsidRPr="00C81FA7">
              <w:rPr>
                <w:rFonts w:ascii="Times New Roman" w:eastAsia="Times New Roman" w:hAnsi="Times New Roman"/>
                <w:caps/>
                <w:spacing w:val="4"/>
                <w:sz w:val="22"/>
                <w:szCs w:val="22"/>
                <w:lang w:bidi="en-US"/>
              </w:rPr>
              <w:t>Assessoria</w:t>
            </w:r>
          </w:p>
        </w:tc>
        <w:tc>
          <w:tcPr>
            <w:tcW w:w="354.35pt" w:type="dxa"/>
            <w:gridSpan w:val="2"/>
            <w:tcBorders>
              <w:top w:val="single" w:sz="4" w:space="0" w:color="A6A6A6"/>
              <w:start w:val="single" w:sz="4" w:space="0" w:color="A6A6A6"/>
              <w:bottom w:val="single" w:sz="4" w:space="0" w:color="A6A6A6"/>
              <w:end w:val="single" w:sz="4" w:space="0" w:color="A6A6A6"/>
            </w:tcBorders>
            <w:shd w:val="clear" w:color="auto" w:fill="auto"/>
            <w:vAlign w:val="center"/>
          </w:tcPr>
          <w:p w:rsidR="001F3AF0" w:rsidRDefault="000D473F" w:rsidP="000D473F">
            <w:pPr>
              <w:jc w:val="both"/>
              <w:rPr>
                <w:rFonts w:ascii="Times New Roman" w:eastAsia="Times New Roman" w:hAnsi="Times New Roman"/>
                <w:sz w:val="22"/>
                <w:szCs w:val="22"/>
                <w:lang w:eastAsia="pt-BR"/>
              </w:rPr>
            </w:pPr>
            <w:r w:rsidRPr="000D473F">
              <w:rPr>
                <w:rFonts w:ascii="Times New Roman" w:eastAsia="Times New Roman" w:hAnsi="Times New Roman"/>
                <w:sz w:val="22"/>
                <w:szCs w:val="22"/>
                <w:lang w:eastAsia="pt-BR"/>
              </w:rPr>
              <w:t>Assessora</w:t>
            </w:r>
            <w:r w:rsidR="00B46B7D">
              <w:rPr>
                <w:rFonts w:ascii="Times New Roman" w:eastAsia="Times New Roman" w:hAnsi="Times New Roman"/>
                <w:sz w:val="22"/>
                <w:szCs w:val="22"/>
                <w:lang w:eastAsia="pt-BR"/>
              </w:rPr>
              <w:t>-chefe</w:t>
            </w:r>
            <w:r w:rsidRPr="000D473F">
              <w:rPr>
                <w:rFonts w:ascii="Times New Roman" w:eastAsia="Times New Roman" w:hAnsi="Times New Roman"/>
                <w:sz w:val="22"/>
                <w:szCs w:val="22"/>
                <w:lang w:eastAsia="pt-BR"/>
              </w:rPr>
              <w:t xml:space="preserve"> de Relações Institucionais e Parlamentares do CAU/BR Luciana Rubino</w:t>
            </w:r>
            <w:r w:rsidR="00F37B1C">
              <w:rPr>
                <w:rFonts w:ascii="Times New Roman" w:eastAsia="Times New Roman" w:hAnsi="Times New Roman"/>
                <w:sz w:val="22"/>
                <w:szCs w:val="22"/>
                <w:lang w:eastAsia="pt-BR"/>
              </w:rPr>
              <w:t>.</w:t>
            </w:r>
          </w:p>
          <w:p w:rsidR="00B46B7D" w:rsidRPr="00C81FA7" w:rsidRDefault="00B46B7D" w:rsidP="000D473F">
            <w:pPr>
              <w:jc w:val="both"/>
              <w:rPr>
                <w:rFonts w:ascii="Times New Roman" w:eastAsia="Times New Roman" w:hAnsi="Times New Roman"/>
                <w:spacing w:val="4"/>
                <w:sz w:val="22"/>
                <w:szCs w:val="22"/>
              </w:rPr>
            </w:pPr>
            <w:r>
              <w:rPr>
                <w:rFonts w:ascii="Times New Roman" w:eastAsia="Times New Roman" w:hAnsi="Times New Roman"/>
                <w:sz w:val="22"/>
                <w:szCs w:val="22"/>
                <w:lang w:eastAsia="pt-BR"/>
              </w:rPr>
              <w:t>Analista Técnica Christiana Pecegueiro</w:t>
            </w:r>
            <w:r w:rsidR="00F37B1C">
              <w:rPr>
                <w:rFonts w:ascii="Times New Roman" w:eastAsia="Times New Roman" w:hAnsi="Times New Roman"/>
                <w:sz w:val="22"/>
                <w:szCs w:val="22"/>
                <w:lang w:eastAsia="pt-BR"/>
              </w:rPr>
              <w:t>.</w:t>
            </w:r>
          </w:p>
        </w:tc>
      </w:tr>
    </w:tbl>
    <w:p w:rsidR="001441E9" w:rsidRDefault="001441E9" w:rsidP="00E23F40">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2268"/>
        <w:gridCol w:w="6804"/>
      </w:tblGrid>
      <w:tr w:rsidR="00BD728E" w:rsidRPr="00044DD9" w:rsidTr="00785B3C">
        <w:tc>
          <w:tcPr>
            <w:tcW w:w="453.60pt" w:type="dxa"/>
            <w:gridSpan w:val="2"/>
            <w:tcBorders>
              <w:top w:val="single" w:sz="4" w:space="0" w:color="A6A6A6"/>
              <w:bottom w:val="single" w:sz="4" w:space="0" w:color="A6A6A6"/>
            </w:tcBorders>
            <w:shd w:val="clear" w:color="auto" w:fill="D9D9D9"/>
            <w:vAlign w:val="center"/>
          </w:tcPr>
          <w:p w:rsidR="00BD728E" w:rsidRPr="00044DD9" w:rsidRDefault="00BD728E" w:rsidP="00B46B7D">
            <w:pPr>
              <w:jc w:val="center"/>
              <w:rPr>
                <w:rFonts w:ascii="Times New Roman" w:hAnsi="Times New Roman"/>
                <w:b/>
                <w:sz w:val="22"/>
                <w:szCs w:val="22"/>
              </w:rPr>
            </w:pPr>
            <w:r w:rsidRPr="00044DD9">
              <w:rPr>
                <w:rFonts w:ascii="Times New Roman" w:hAnsi="Times New Roman"/>
                <w:b/>
                <w:sz w:val="22"/>
                <w:szCs w:val="22"/>
              </w:rPr>
              <w:t xml:space="preserve">Leitura e aprovação da Súmula da </w:t>
            </w:r>
            <w:r w:rsidR="00B46B7D">
              <w:rPr>
                <w:rFonts w:ascii="Times New Roman" w:hAnsi="Times New Roman"/>
                <w:b/>
                <w:sz w:val="22"/>
                <w:szCs w:val="22"/>
              </w:rPr>
              <w:t>2</w:t>
            </w:r>
            <w:r>
              <w:rPr>
                <w:rFonts w:ascii="Times New Roman" w:hAnsi="Times New Roman"/>
                <w:b/>
                <w:sz w:val="22"/>
                <w:szCs w:val="22"/>
              </w:rPr>
              <w:t>ª reunião ordinária da CTHEP</w:t>
            </w:r>
          </w:p>
        </w:tc>
      </w:tr>
      <w:tr w:rsidR="00BD728E" w:rsidRPr="00044DD9" w:rsidTr="00785B3C">
        <w:tc>
          <w:tcPr>
            <w:tcW w:w="113.40pt" w:type="dxa"/>
            <w:tcBorders>
              <w:top w:val="single" w:sz="4" w:space="0" w:color="A6A6A6"/>
              <w:bottom w:val="single" w:sz="4" w:space="0" w:color="A6A6A6"/>
            </w:tcBorders>
            <w:shd w:val="clear" w:color="auto" w:fill="D9D9D9"/>
            <w:vAlign w:val="center"/>
          </w:tcPr>
          <w:p w:rsidR="00BD728E" w:rsidRPr="00044DD9" w:rsidRDefault="00BD728E" w:rsidP="00785B3C">
            <w:pPr>
              <w:rPr>
                <w:rFonts w:ascii="Times New Roman" w:hAnsi="Times New Roman"/>
                <w:b/>
                <w:sz w:val="22"/>
                <w:szCs w:val="22"/>
              </w:rPr>
            </w:pPr>
            <w:r w:rsidRPr="00044DD9">
              <w:rPr>
                <w:rFonts w:ascii="Times New Roman" w:hAnsi="Times New Roman"/>
                <w:b/>
                <w:sz w:val="22"/>
                <w:szCs w:val="22"/>
              </w:rPr>
              <w:t>Encaminhamento</w:t>
            </w:r>
          </w:p>
        </w:tc>
        <w:tc>
          <w:tcPr>
            <w:tcW w:w="340.20pt" w:type="dxa"/>
            <w:tcBorders>
              <w:top w:val="single" w:sz="4" w:space="0" w:color="A6A6A6"/>
              <w:bottom w:val="single" w:sz="4" w:space="0" w:color="A6A6A6"/>
            </w:tcBorders>
            <w:vAlign w:val="center"/>
          </w:tcPr>
          <w:p w:rsidR="00BD728E" w:rsidRPr="00044DD9" w:rsidRDefault="00B46B7D" w:rsidP="00785B3C">
            <w:pPr>
              <w:rPr>
                <w:rFonts w:ascii="Times New Roman" w:hAnsi="Times New Roman"/>
                <w:sz w:val="22"/>
                <w:szCs w:val="22"/>
              </w:rPr>
            </w:pPr>
            <w:r>
              <w:rPr>
                <w:rFonts w:ascii="Times New Roman" w:hAnsi="Times New Roman"/>
                <w:sz w:val="22"/>
                <w:szCs w:val="22"/>
              </w:rPr>
              <w:t>Súmula aprovada.</w:t>
            </w:r>
          </w:p>
        </w:tc>
      </w:tr>
    </w:tbl>
    <w:p w:rsidR="00BD728E" w:rsidRPr="00044DD9" w:rsidRDefault="00BD728E" w:rsidP="00BD728E">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2268"/>
        <w:gridCol w:w="6804"/>
      </w:tblGrid>
      <w:tr w:rsidR="00BD728E" w:rsidRPr="00044DD9" w:rsidTr="00785B3C">
        <w:tc>
          <w:tcPr>
            <w:tcW w:w="453.60pt" w:type="dxa"/>
            <w:gridSpan w:val="2"/>
            <w:tcBorders>
              <w:top w:val="single" w:sz="4" w:space="0" w:color="A6A6A6"/>
              <w:bottom w:val="single" w:sz="4" w:space="0" w:color="A6A6A6"/>
            </w:tcBorders>
            <w:shd w:val="clear" w:color="auto" w:fill="D9D9D9"/>
            <w:vAlign w:val="center"/>
          </w:tcPr>
          <w:p w:rsidR="00BD728E" w:rsidRPr="00044DD9" w:rsidRDefault="00BD728E" w:rsidP="00785B3C">
            <w:pPr>
              <w:jc w:val="center"/>
              <w:rPr>
                <w:rFonts w:ascii="Times New Roman" w:hAnsi="Times New Roman"/>
                <w:b/>
                <w:sz w:val="22"/>
                <w:szCs w:val="22"/>
              </w:rPr>
            </w:pPr>
            <w:r w:rsidRPr="00044DD9">
              <w:rPr>
                <w:rFonts w:ascii="Times New Roman" w:hAnsi="Times New Roman"/>
                <w:b/>
                <w:sz w:val="22"/>
                <w:szCs w:val="22"/>
              </w:rPr>
              <w:t>Comunicações</w:t>
            </w:r>
          </w:p>
        </w:tc>
      </w:tr>
      <w:tr w:rsidR="00BD728E" w:rsidRPr="00044DD9" w:rsidTr="00785B3C">
        <w:tc>
          <w:tcPr>
            <w:tcW w:w="113.40pt" w:type="dxa"/>
            <w:tcBorders>
              <w:top w:val="single" w:sz="4" w:space="0" w:color="A6A6A6"/>
              <w:bottom w:val="single" w:sz="4" w:space="0" w:color="A6A6A6"/>
            </w:tcBorders>
            <w:shd w:val="clear" w:color="auto" w:fill="D9D9D9"/>
            <w:vAlign w:val="center"/>
          </w:tcPr>
          <w:p w:rsidR="00BD728E" w:rsidRPr="00044DD9" w:rsidRDefault="00BD728E" w:rsidP="00785B3C">
            <w:pPr>
              <w:rPr>
                <w:rFonts w:ascii="Times New Roman" w:hAnsi="Times New Roman"/>
                <w:b/>
                <w:sz w:val="22"/>
                <w:szCs w:val="22"/>
              </w:rPr>
            </w:pPr>
            <w:r w:rsidRPr="00044DD9">
              <w:rPr>
                <w:rFonts w:ascii="Times New Roman" w:hAnsi="Times New Roman"/>
                <w:b/>
                <w:sz w:val="22"/>
                <w:szCs w:val="22"/>
              </w:rPr>
              <w:t>Responsável</w:t>
            </w:r>
          </w:p>
        </w:tc>
        <w:tc>
          <w:tcPr>
            <w:tcW w:w="340.20pt" w:type="dxa"/>
            <w:tcBorders>
              <w:top w:val="single" w:sz="4" w:space="0" w:color="A6A6A6"/>
              <w:bottom w:val="single" w:sz="4" w:space="0" w:color="A6A6A6"/>
            </w:tcBorders>
            <w:vAlign w:val="center"/>
          </w:tcPr>
          <w:p w:rsidR="00BD728E" w:rsidRPr="00044DD9" w:rsidRDefault="00BD728E" w:rsidP="00785B3C">
            <w:pPr>
              <w:rPr>
                <w:rFonts w:ascii="Times New Roman" w:hAnsi="Times New Roman"/>
                <w:sz w:val="22"/>
                <w:szCs w:val="22"/>
              </w:rPr>
            </w:pPr>
            <w:r>
              <w:rPr>
                <w:rFonts w:ascii="Times New Roman" w:eastAsia="Times New Roman" w:hAnsi="Times New Roman"/>
                <w:sz w:val="22"/>
                <w:szCs w:val="22"/>
                <w:lang w:eastAsia="pt-BR"/>
              </w:rPr>
              <w:t>Membros da CTHEP</w:t>
            </w:r>
          </w:p>
        </w:tc>
      </w:tr>
      <w:tr w:rsidR="00BD728E" w:rsidRPr="00044DD9" w:rsidTr="00785B3C">
        <w:tc>
          <w:tcPr>
            <w:tcW w:w="113.40pt" w:type="dxa"/>
            <w:tcBorders>
              <w:top w:val="single" w:sz="4" w:space="0" w:color="A6A6A6"/>
              <w:bottom w:val="single" w:sz="4" w:space="0" w:color="A6A6A6"/>
            </w:tcBorders>
            <w:shd w:val="clear" w:color="auto" w:fill="D9D9D9"/>
            <w:vAlign w:val="center"/>
          </w:tcPr>
          <w:p w:rsidR="00BD728E" w:rsidRPr="00044DD9" w:rsidRDefault="00BD728E" w:rsidP="00785B3C">
            <w:pPr>
              <w:rPr>
                <w:rFonts w:ascii="Times New Roman" w:hAnsi="Times New Roman"/>
                <w:b/>
                <w:sz w:val="22"/>
                <w:szCs w:val="22"/>
              </w:rPr>
            </w:pPr>
            <w:r w:rsidRPr="00044DD9">
              <w:rPr>
                <w:rFonts w:ascii="Times New Roman" w:hAnsi="Times New Roman"/>
                <w:b/>
                <w:sz w:val="22"/>
                <w:szCs w:val="22"/>
              </w:rPr>
              <w:t>Comunicado</w:t>
            </w:r>
          </w:p>
        </w:tc>
        <w:tc>
          <w:tcPr>
            <w:tcW w:w="340.20pt" w:type="dxa"/>
            <w:tcBorders>
              <w:top w:val="single" w:sz="4" w:space="0" w:color="A6A6A6"/>
              <w:bottom w:val="single" w:sz="4" w:space="0" w:color="A6A6A6"/>
            </w:tcBorders>
            <w:vAlign w:val="center"/>
          </w:tcPr>
          <w:p w:rsidR="00BD728E" w:rsidRPr="00044DD9" w:rsidRDefault="00BD728E" w:rsidP="00785B3C">
            <w:pPr>
              <w:rPr>
                <w:rFonts w:ascii="Times New Roman" w:hAnsi="Times New Roman"/>
                <w:sz w:val="22"/>
                <w:szCs w:val="22"/>
              </w:rPr>
            </w:pPr>
            <w:r>
              <w:rPr>
                <w:rFonts w:ascii="Times New Roman" w:hAnsi="Times New Roman"/>
                <w:sz w:val="22"/>
                <w:szCs w:val="22"/>
              </w:rPr>
              <w:t>Sem comunicados.</w:t>
            </w:r>
          </w:p>
        </w:tc>
      </w:tr>
    </w:tbl>
    <w:p w:rsidR="00BD728E" w:rsidRPr="00044DD9" w:rsidRDefault="00BD728E" w:rsidP="00BD728E">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1F3AF0" w:rsidTr="00BD728E">
        <w:tc>
          <w:tcPr>
            <w:tcW w:w="453.75pt" w:type="dxa"/>
            <w:gridSpan w:val="2"/>
            <w:tcBorders>
              <w:top w:val="single" w:sz="4" w:space="0" w:color="A6A6A6"/>
              <w:start w:val="nil"/>
              <w:bottom w:val="single" w:sz="4" w:space="0" w:color="A6A6A6"/>
              <w:end w:val="nil"/>
            </w:tcBorders>
            <w:shd w:val="clear" w:color="auto" w:fill="D9D9D9"/>
            <w:vAlign w:val="center"/>
            <w:hideMark/>
          </w:tcPr>
          <w:p w:rsidR="001F3AF0" w:rsidRDefault="00733914" w:rsidP="00471D6D">
            <w:pPr>
              <w:jc w:val="center"/>
              <w:rPr>
                <w:rFonts w:ascii="Times New Roman" w:hAnsi="Times New Roman"/>
                <w:b/>
                <w:sz w:val="22"/>
                <w:szCs w:val="22"/>
              </w:rPr>
            </w:pPr>
            <w:r>
              <w:rPr>
                <w:rFonts w:ascii="Times New Roman" w:hAnsi="Times New Roman"/>
                <w:b/>
                <w:sz w:val="22"/>
                <w:szCs w:val="22"/>
              </w:rPr>
              <w:t>Introdução</w:t>
            </w:r>
            <w:r w:rsidR="009F7E60">
              <w:rPr>
                <w:rFonts w:ascii="Times New Roman" w:hAnsi="Times New Roman"/>
                <w:b/>
                <w:sz w:val="22"/>
                <w:szCs w:val="22"/>
              </w:rPr>
              <w:t xml:space="preserve"> </w:t>
            </w:r>
          </w:p>
        </w:tc>
      </w:tr>
      <w:tr w:rsidR="001F3AF0" w:rsidTr="00BD728E">
        <w:tc>
          <w:tcPr>
            <w:tcW w:w="113.45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hideMark/>
          </w:tcPr>
          <w:p w:rsidR="00733914" w:rsidRPr="009340AC" w:rsidRDefault="00733914" w:rsidP="00733914">
            <w:pPr>
              <w:spacing w:after="3pt"/>
              <w:jc w:val="both"/>
              <w:rPr>
                <w:rFonts w:ascii="Times New Roman" w:hAnsi="Times New Roman"/>
                <w:sz w:val="22"/>
                <w:szCs w:val="22"/>
              </w:rPr>
            </w:pPr>
            <w:r w:rsidRPr="009340AC">
              <w:rPr>
                <w:rFonts w:ascii="Times New Roman" w:hAnsi="Times New Roman"/>
                <w:sz w:val="22"/>
                <w:szCs w:val="22"/>
              </w:rPr>
              <w:t xml:space="preserve">Os integrantes da Comissão Temporária de Harmonização do Exercício Profissional (CTHEP) realizaram reunião na sede do Conselho de Arquitetura e Urbanismo do Brasil (CAU/BR), no SCS Quadra 2, Bloco C, Edifício Serra Dourada, Salas 401/409, em Brasília-DF, no dia </w:t>
            </w:r>
            <w:r w:rsidR="00B46B7D">
              <w:rPr>
                <w:rFonts w:ascii="Times New Roman" w:hAnsi="Times New Roman"/>
                <w:sz w:val="22"/>
                <w:szCs w:val="22"/>
              </w:rPr>
              <w:t>24</w:t>
            </w:r>
            <w:r w:rsidRPr="009340AC">
              <w:rPr>
                <w:rFonts w:ascii="Times New Roman" w:hAnsi="Times New Roman"/>
                <w:sz w:val="22"/>
                <w:szCs w:val="22"/>
              </w:rPr>
              <w:t xml:space="preserve"> de </w:t>
            </w:r>
            <w:r w:rsidR="00B46B7D">
              <w:rPr>
                <w:rFonts w:ascii="Times New Roman" w:hAnsi="Times New Roman"/>
                <w:sz w:val="22"/>
                <w:szCs w:val="22"/>
              </w:rPr>
              <w:t>julho</w:t>
            </w:r>
            <w:r w:rsidRPr="009340AC">
              <w:rPr>
                <w:rFonts w:ascii="Times New Roman" w:hAnsi="Times New Roman"/>
                <w:sz w:val="22"/>
                <w:szCs w:val="22"/>
              </w:rPr>
              <w:t xml:space="preserve"> de 2019.</w:t>
            </w:r>
          </w:p>
          <w:p w:rsidR="001F3AF0" w:rsidRDefault="00733914" w:rsidP="00B46B7D">
            <w:pPr>
              <w:jc w:val="both"/>
              <w:rPr>
                <w:rFonts w:ascii="Times New Roman" w:hAnsi="Times New Roman"/>
                <w:sz w:val="22"/>
                <w:szCs w:val="22"/>
              </w:rPr>
            </w:pPr>
            <w:r w:rsidRPr="009340AC">
              <w:rPr>
                <w:rFonts w:ascii="Times New Roman" w:hAnsi="Times New Roman"/>
                <w:sz w:val="22"/>
                <w:szCs w:val="22"/>
              </w:rPr>
              <w:t>Foi regis</w:t>
            </w:r>
            <w:r w:rsidR="00B46B7D">
              <w:rPr>
                <w:rFonts w:ascii="Times New Roman" w:hAnsi="Times New Roman"/>
                <w:sz w:val="22"/>
                <w:szCs w:val="22"/>
              </w:rPr>
              <w:t>trada a ausência do Conselheiro Juliano Ximenes Ponte</w:t>
            </w:r>
            <w:r w:rsidRPr="009340AC">
              <w:rPr>
                <w:rFonts w:ascii="Times New Roman" w:hAnsi="Times New Roman"/>
                <w:sz w:val="22"/>
                <w:szCs w:val="22"/>
              </w:rPr>
              <w:t>.</w:t>
            </w:r>
          </w:p>
        </w:tc>
      </w:tr>
    </w:tbl>
    <w:p w:rsidR="001F3AF0" w:rsidRDefault="001F3AF0"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1F3AF0" w:rsidTr="00164588">
        <w:tc>
          <w:tcPr>
            <w:tcW w:w="453.75pt" w:type="dxa"/>
            <w:gridSpan w:val="2"/>
            <w:tcBorders>
              <w:top w:val="single" w:sz="4" w:space="0" w:color="A6A6A6"/>
              <w:start w:val="nil"/>
              <w:bottom w:val="single" w:sz="4" w:space="0" w:color="A6A6A6"/>
              <w:end w:val="nil"/>
            </w:tcBorders>
            <w:shd w:val="clear" w:color="auto" w:fill="D9D9D9"/>
            <w:vAlign w:val="center"/>
            <w:hideMark/>
          </w:tcPr>
          <w:p w:rsidR="001F3AF0" w:rsidRDefault="00733914">
            <w:pPr>
              <w:jc w:val="center"/>
              <w:rPr>
                <w:rFonts w:ascii="Times New Roman" w:hAnsi="Times New Roman"/>
                <w:b/>
                <w:sz w:val="22"/>
                <w:szCs w:val="22"/>
              </w:rPr>
            </w:pPr>
            <w:r>
              <w:rPr>
                <w:rFonts w:ascii="Times New Roman" w:hAnsi="Times New Roman"/>
                <w:b/>
                <w:sz w:val="22"/>
                <w:szCs w:val="22"/>
              </w:rPr>
              <w:t>Propostas aprovadas</w:t>
            </w:r>
          </w:p>
        </w:tc>
      </w:tr>
      <w:tr w:rsidR="001F3AF0" w:rsidTr="00164588">
        <w:tc>
          <w:tcPr>
            <w:tcW w:w="113.45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Responsável</w:t>
            </w:r>
          </w:p>
        </w:tc>
        <w:tc>
          <w:tcPr>
            <w:tcW w:w="340.30pt" w:type="dxa"/>
            <w:tcBorders>
              <w:top w:val="single" w:sz="4" w:space="0" w:color="A6A6A6"/>
              <w:start w:val="nil"/>
              <w:bottom w:val="single" w:sz="4" w:space="0" w:color="A6A6A6"/>
              <w:end w:val="nil"/>
            </w:tcBorders>
            <w:vAlign w:val="center"/>
          </w:tcPr>
          <w:p w:rsidR="001F3AF0" w:rsidRDefault="009340AC">
            <w:pPr>
              <w:rPr>
                <w:rFonts w:ascii="Times New Roman" w:hAnsi="Times New Roman"/>
                <w:sz w:val="22"/>
                <w:szCs w:val="22"/>
              </w:rPr>
            </w:pPr>
            <w:r>
              <w:rPr>
                <w:rFonts w:ascii="Times New Roman" w:eastAsia="Times New Roman" w:hAnsi="Times New Roman"/>
                <w:sz w:val="22"/>
                <w:szCs w:val="22"/>
                <w:lang w:eastAsia="pt-BR"/>
              </w:rPr>
              <w:t>Membros da CTHEP</w:t>
            </w:r>
          </w:p>
        </w:tc>
      </w:tr>
      <w:tr w:rsidR="001F3AF0" w:rsidTr="00164588">
        <w:tc>
          <w:tcPr>
            <w:tcW w:w="113.45pt" w:type="dxa"/>
            <w:tcBorders>
              <w:top w:val="single" w:sz="4" w:space="0" w:color="A6A6A6"/>
              <w:start w:val="nil"/>
              <w:bottom w:val="single" w:sz="4" w:space="0" w:color="A6A6A6"/>
              <w:end w:val="nil"/>
            </w:tcBorders>
            <w:shd w:val="clear" w:color="auto" w:fill="D9D9D9"/>
            <w:vAlign w:val="center"/>
            <w:hideMark/>
          </w:tcPr>
          <w:p w:rsidR="001F3AF0" w:rsidRDefault="00733914">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3F2DAF" w:rsidRPr="00E370AA" w:rsidRDefault="007476C8" w:rsidP="00BD28B8">
            <w:pPr>
              <w:numPr>
                <w:ilvl w:val="0"/>
                <w:numId w:val="26"/>
              </w:numPr>
              <w:spacing w:after="3pt"/>
              <w:ind w:start="1.65pt" w:firstLine="1.10pt"/>
              <w:jc w:val="both"/>
              <w:rPr>
                <w:rFonts w:ascii="Times New Roman" w:hAnsi="Times New Roman"/>
                <w:sz w:val="22"/>
                <w:szCs w:val="22"/>
              </w:rPr>
            </w:pPr>
            <w:r w:rsidRPr="00E370AA">
              <w:rPr>
                <w:rFonts w:ascii="Times New Roman" w:hAnsi="Times New Roman"/>
                <w:sz w:val="22"/>
                <w:szCs w:val="22"/>
              </w:rPr>
              <w:t>Ofício nº. 002/2019 - CTHEP-CAU/BR: Solicitação de audiência com a Presidente do Instituto do Patrimônio Histórico e Artístico Nacional – IPHAN</w:t>
            </w:r>
            <w:r w:rsidR="00E370AA">
              <w:rPr>
                <w:rFonts w:ascii="Times New Roman" w:hAnsi="Times New Roman"/>
                <w:sz w:val="22"/>
                <w:szCs w:val="22"/>
              </w:rPr>
              <w:t xml:space="preserve"> para discussão</w:t>
            </w:r>
            <w:r w:rsidR="00E370AA" w:rsidRPr="00E370AA">
              <w:rPr>
                <w:rFonts w:ascii="Times New Roman" w:hAnsi="Times New Roman"/>
                <w:sz w:val="22"/>
                <w:szCs w:val="22"/>
              </w:rPr>
              <w:t xml:space="preserve"> sobre a sistematização das decisões, em todo o Brasil, quanto a editais de licitação que permitem engenheiros como coordenadores de projetos de patrimônio para execução de obra de restauração, contrariando a recente decisão favorável ao </w:t>
            </w:r>
            <w:r w:rsidR="00E370AA">
              <w:rPr>
                <w:rFonts w:ascii="Times New Roman" w:hAnsi="Times New Roman"/>
                <w:sz w:val="22"/>
                <w:szCs w:val="22"/>
              </w:rPr>
              <w:t>CAU/BR emitida em</w:t>
            </w:r>
            <w:r w:rsidR="00E370AA" w:rsidRPr="00E370AA">
              <w:rPr>
                <w:rFonts w:ascii="Times New Roman" w:hAnsi="Times New Roman"/>
                <w:sz w:val="22"/>
                <w:szCs w:val="22"/>
              </w:rPr>
              <w:t xml:space="preserve"> 2° Grau </w:t>
            </w:r>
            <w:r w:rsidR="00E370AA">
              <w:rPr>
                <w:rFonts w:ascii="Times New Roman" w:hAnsi="Times New Roman"/>
                <w:sz w:val="22"/>
                <w:szCs w:val="22"/>
              </w:rPr>
              <w:t>pelo</w:t>
            </w:r>
            <w:r w:rsidR="00E370AA" w:rsidRPr="00E370AA">
              <w:rPr>
                <w:rFonts w:ascii="Times New Roman" w:hAnsi="Times New Roman"/>
                <w:sz w:val="22"/>
                <w:szCs w:val="22"/>
              </w:rPr>
              <w:t xml:space="preserve"> Tribunal Regional Federal do Rio Grande do Sul (TRF4)</w:t>
            </w:r>
            <w:r w:rsidR="00E370AA">
              <w:rPr>
                <w:rFonts w:ascii="Times New Roman" w:hAnsi="Times New Roman"/>
                <w:sz w:val="22"/>
                <w:szCs w:val="22"/>
              </w:rPr>
              <w:t>.</w:t>
            </w:r>
          </w:p>
          <w:p w:rsidR="007476C8" w:rsidRPr="00E370AA" w:rsidRDefault="007476C8" w:rsidP="007476C8">
            <w:pPr>
              <w:numPr>
                <w:ilvl w:val="0"/>
                <w:numId w:val="26"/>
              </w:numPr>
              <w:spacing w:after="3pt"/>
              <w:ind w:start="1.65pt" w:firstLine="1.10pt"/>
              <w:jc w:val="both"/>
              <w:rPr>
                <w:rFonts w:ascii="Times New Roman" w:hAnsi="Times New Roman"/>
                <w:sz w:val="22"/>
                <w:szCs w:val="22"/>
              </w:rPr>
            </w:pPr>
            <w:r w:rsidRPr="00E370AA">
              <w:rPr>
                <w:rFonts w:ascii="Times New Roman" w:hAnsi="Times New Roman"/>
                <w:sz w:val="22"/>
                <w:szCs w:val="22"/>
              </w:rPr>
              <w:t>Ofício nº. 003/2019 - CTHEP-CAU/BR: Solicitação de audiência com o Presidente do Conselho Federal de Biologia (CFBio) para dirimir divergências referentes ao Projeto de Lei n° 2.043 de 2011, que regulamenta a profissão de paisagista, bem como tratar sobre aspectos que abrangem o paisagismo.</w:t>
            </w:r>
          </w:p>
          <w:p w:rsidR="007476C8" w:rsidRPr="00E370AA" w:rsidRDefault="007476C8" w:rsidP="007476C8">
            <w:pPr>
              <w:numPr>
                <w:ilvl w:val="0"/>
                <w:numId w:val="26"/>
              </w:numPr>
              <w:spacing w:after="3pt"/>
              <w:ind w:start="1.65pt" w:firstLine="1.10pt"/>
              <w:jc w:val="both"/>
              <w:rPr>
                <w:rFonts w:ascii="Times New Roman" w:hAnsi="Times New Roman"/>
                <w:sz w:val="22"/>
                <w:szCs w:val="22"/>
              </w:rPr>
            </w:pPr>
            <w:r w:rsidRPr="00E370AA">
              <w:rPr>
                <w:rFonts w:ascii="Times New Roman" w:hAnsi="Times New Roman"/>
                <w:sz w:val="22"/>
                <w:szCs w:val="22"/>
              </w:rPr>
              <w:t xml:space="preserve">Ofício nº. 004/2019-CTHEP-CAU/BR: Convite para encontro da Comissão Temporária de Harmonização do Exercício Profissional </w:t>
            </w:r>
            <w:r w:rsidRPr="00E370AA">
              <w:rPr>
                <w:rFonts w:ascii="Times New Roman" w:hAnsi="Times New Roman"/>
                <w:sz w:val="22"/>
                <w:szCs w:val="22"/>
              </w:rPr>
              <w:lastRenderedPageBreak/>
              <w:t>(CTHEP) com a Comissão de Exercício Profissional do CAU/BR (CEP-CAU/BR). A Comissão recomendou à Presidência do CAU/BR que proponha à CEP-CAU/BR a inclusão de discussão sobre pauta comum entre essas duas Comissões no que diz respeito a conflitos de competências entre as diversas atividades profissionais, com ênfase nas Resoluções CAU/BR nº 21 e 51 e demais deliberações da CEP que tratem de atribuição profissional do arquiteto e urbanista.</w:t>
            </w:r>
          </w:p>
          <w:p w:rsidR="00470806" w:rsidRPr="00E370AA" w:rsidRDefault="00470806" w:rsidP="00470806">
            <w:pPr>
              <w:numPr>
                <w:ilvl w:val="0"/>
                <w:numId w:val="26"/>
              </w:numPr>
              <w:spacing w:after="3pt"/>
              <w:ind w:start="1.65pt" w:firstLine="1.10pt"/>
              <w:jc w:val="both"/>
              <w:rPr>
                <w:rFonts w:ascii="Times New Roman" w:hAnsi="Times New Roman"/>
                <w:sz w:val="22"/>
                <w:szCs w:val="22"/>
              </w:rPr>
            </w:pPr>
            <w:r w:rsidRPr="00E370AA">
              <w:rPr>
                <w:rFonts w:ascii="Times New Roman" w:hAnsi="Times New Roman"/>
                <w:sz w:val="22"/>
                <w:szCs w:val="22"/>
              </w:rPr>
              <w:t xml:space="preserve">Ofício nº. 005/2019-CTHEP-CAU/BR: Envio de convite para reunião conjunta com a Comissão Temática de Harmonização Interconselhos do CONFEA – CTHI. A Comissão solicitou o envio de ofício ao CONFEA convidando a CTHI-CONFEA para reunião conjunta no dia </w:t>
            </w:r>
            <w:r w:rsidRPr="00E370AA">
              <w:rPr>
                <w:rFonts w:ascii="Times New Roman" w:hAnsi="Times New Roman"/>
                <w:bCs/>
                <w:sz w:val="22"/>
                <w:szCs w:val="22"/>
              </w:rPr>
              <w:t>21 de agosto de 2019</w:t>
            </w:r>
            <w:r w:rsidRPr="00E370AA">
              <w:rPr>
                <w:rFonts w:ascii="Times New Roman" w:hAnsi="Times New Roman"/>
                <w:sz w:val="22"/>
                <w:szCs w:val="22"/>
              </w:rPr>
              <w:t xml:space="preserve"> com a finalidade de discutir sobre os seguintes temas: especialização em engenharia de segurança do trabalho e PEC 108/2019, que “dispõe sobre a natureza jurídica dos conselheiros profissionais”, sendo este quanto ao alinhamento para proposição de nova redação.</w:t>
            </w:r>
          </w:p>
          <w:p w:rsidR="00470806" w:rsidRPr="00E370AA" w:rsidRDefault="00470806" w:rsidP="00470806">
            <w:pPr>
              <w:numPr>
                <w:ilvl w:val="0"/>
                <w:numId w:val="26"/>
              </w:numPr>
              <w:spacing w:after="3pt"/>
              <w:ind w:start="1.65pt" w:firstLine="1.10pt"/>
              <w:jc w:val="both"/>
              <w:rPr>
                <w:rFonts w:ascii="Times New Roman" w:hAnsi="Times New Roman"/>
                <w:sz w:val="22"/>
                <w:szCs w:val="22"/>
              </w:rPr>
            </w:pPr>
            <w:r w:rsidRPr="00E370AA">
              <w:rPr>
                <w:rFonts w:ascii="Times New Roman" w:hAnsi="Times New Roman"/>
                <w:sz w:val="22"/>
                <w:szCs w:val="22"/>
              </w:rPr>
              <w:t xml:space="preserve">Ofício nº. 006/2019-CTHEP-CAU/BR: Solicitação de prorrogação da Comissão Temporária de Harmonização do Exercício Profissional (CTHEP). </w:t>
            </w:r>
          </w:p>
          <w:p w:rsidR="00470806" w:rsidRPr="00E370AA" w:rsidRDefault="00470806" w:rsidP="00470806">
            <w:pPr>
              <w:numPr>
                <w:ilvl w:val="0"/>
                <w:numId w:val="26"/>
              </w:numPr>
              <w:spacing w:after="3pt"/>
              <w:ind w:start="1.65pt" w:firstLine="1.10pt"/>
              <w:jc w:val="both"/>
              <w:rPr>
                <w:rFonts w:ascii="Times New Roman" w:hAnsi="Times New Roman"/>
                <w:sz w:val="22"/>
                <w:szCs w:val="22"/>
              </w:rPr>
            </w:pPr>
            <w:r w:rsidRPr="00E370AA">
              <w:rPr>
                <w:rFonts w:ascii="Times New Roman" w:hAnsi="Times New Roman"/>
                <w:sz w:val="22"/>
                <w:szCs w:val="22"/>
              </w:rPr>
              <w:t>Ofício nº. 007/2019-CTHEP-CAU/BR: Solicitação de informações aos CAU/UF quanto à imprudência, imperícia e negligência na atuação profissional de arquitetos e urbanistas, e reitera informações solicitadas no Ofício nº 001/2019 – CTHEP, encaminhado aos CAU/UF por meio do Ofício circular nº 026/2019-CAU/BR.</w:t>
            </w:r>
          </w:p>
          <w:p w:rsidR="00470806" w:rsidRPr="00F536C5" w:rsidRDefault="00470806" w:rsidP="00470806">
            <w:pPr>
              <w:numPr>
                <w:ilvl w:val="0"/>
                <w:numId w:val="26"/>
              </w:numPr>
              <w:spacing w:after="3pt"/>
              <w:ind w:start="1.65pt" w:firstLine="1.10pt"/>
              <w:jc w:val="both"/>
              <w:rPr>
                <w:rFonts w:ascii="Times New Roman" w:hAnsi="Times New Roman"/>
                <w:sz w:val="22"/>
                <w:szCs w:val="22"/>
              </w:rPr>
            </w:pPr>
            <w:r w:rsidRPr="00E370AA">
              <w:rPr>
                <w:rFonts w:ascii="Times New Roman" w:hAnsi="Times New Roman"/>
                <w:sz w:val="22"/>
                <w:szCs w:val="22"/>
              </w:rPr>
              <w:t>Ofício nº. 008/2019-CTHEP-CAU/BR: Solicitação de inclusão, na pauta da próxima reunião ordinária da CEF o parecer CFE n° 19 de 1987</w:t>
            </w:r>
            <w:r w:rsidR="00ED15B4" w:rsidRPr="00ED15B4">
              <w:rPr>
                <w:rFonts w:ascii="Times New Roman" w:hAnsi="Times New Roman"/>
                <w:sz w:val="22"/>
                <w:szCs w:val="22"/>
              </w:rPr>
              <w:t>, que dispõe sobre o Currículo Básico do Curso de Especialização em Engenharia de Segurança do Trabalho.</w:t>
            </w:r>
          </w:p>
        </w:tc>
      </w:tr>
      <w:tr w:rsidR="00225C7E" w:rsidTr="00F536C5">
        <w:tc>
          <w:tcPr>
            <w:tcW w:w="113.45pt" w:type="dxa"/>
            <w:tcBorders>
              <w:top w:val="single" w:sz="4" w:space="0" w:color="A6A6A6"/>
              <w:start w:val="nil"/>
              <w:bottom w:val="single" w:sz="4" w:space="0" w:color="A6A6A6"/>
              <w:end w:val="nil"/>
            </w:tcBorders>
            <w:shd w:val="clear" w:color="auto" w:fill="auto"/>
            <w:vAlign w:val="center"/>
          </w:tcPr>
          <w:p w:rsidR="00225C7E" w:rsidRDefault="00225C7E" w:rsidP="008F1F15">
            <w:pPr>
              <w:rPr>
                <w:rFonts w:ascii="Times New Roman" w:hAnsi="Times New Roman"/>
                <w:b/>
                <w:sz w:val="22"/>
                <w:szCs w:val="22"/>
              </w:rPr>
            </w:pPr>
          </w:p>
        </w:tc>
        <w:tc>
          <w:tcPr>
            <w:tcW w:w="340.30pt" w:type="dxa"/>
            <w:tcBorders>
              <w:top w:val="single" w:sz="4" w:space="0" w:color="A6A6A6"/>
              <w:start w:val="nil"/>
              <w:bottom w:val="single" w:sz="4" w:space="0" w:color="A6A6A6"/>
              <w:end w:val="nil"/>
            </w:tcBorders>
            <w:shd w:val="clear" w:color="auto" w:fill="auto"/>
            <w:vAlign w:val="center"/>
          </w:tcPr>
          <w:p w:rsidR="00225C7E" w:rsidRPr="002B5A73" w:rsidRDefault="00225C7E" w:rsidP="008F1F15">
            <w:pPr>
              <w:jc w:val="both"/>
              <w:rPr>
                <w:rFonts w:ascii="Times New Roman" w:hAnsi="Times New Roman"/>
                <w:sz w:val="22"/>
                <w:szCs w:val="22"/>
              </w:rPr>
            </w:pPr>
          </w:p>
        </w:tc>
      </w:tr>
    </w:tbl>
    <w:p w:rsidR="001F3AF0" w:rsidRPr="00340CE7" w:rsidRDefault="001F3AF0" w:rsidP="001F3AF0">
      <w:pPr>
        <w:shd w:val="clear" w:color="auto" w:fill="D9D9D9"/>
        <w:jc w:val="center"/>
        <w:rPr>
          <w:rFonts w:ascii="Times New Roman" w:eastAsia="MS Mincho" w:hAnsi="Times New Roman"/>
          <w:b/>
          <w:smallCaps/>
          <w:sz w:val="22"/>
          <w:szCs w:val="22"/>
          <w14:shadow w14:blurRad="50800" w14:dist="38100" w14:dir="2700000" w14:sx="100000" w14:sy="100000" w14:kx="0" w14:ky="0" w14:algn="tl">
            <w14:srgbClr w14:val="000000">
              <w14:alpha w14:val="60000"/>
            </w14:srgbClr>
          </w14:shadow>
        </w:rPr>
      </w:pPr>
      <w:r>
        <w:rPr>
          <w:rStyle w:val="nfaseSutil"/>
          <w:rFonts w:ascii="Times New Roman" w:hAnsi="Times New Roman"/>
          <w:b/>
          <w:i w:val="0"/>
          <w:sz w:val="22"/>
          <w:szCs w:val="22"/>
        </w:rPr>
        <w:t>ORDEM DO DIA</w:t>
      </w:r>
    </w:p>
    <w:p w:rsidR="001F3AF0" w:rsidRDefault="001F3AF0"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1</w:t>
            </w:r>
            <w:r w:rsidR="00470806">
              <w:rPr>
                <w:rFonts w:ascii="Times New Roman" w:hAnsi="Times New Roman"/>
                <w:b/>
                <w:sz w:val="22"/>
                <w:szCs w:val="22"/>
              </w:rPr>
              <w:t xml:space="preserve"> a 8</w:t>
            </w:r>
          </w:p>
        </w:tc>
        <w:tc>
          <w:tcPr>
            <w:tcW w:w="340.30pt" w:type="dxa"/>
            <w:tcBorders>
              <w:top w:val="single" w:sz="4" w:space="0" w:color="A6A6A6"/>
              <w:bottom w:val="single" w:sz="4" w:space="0" w:color="A6A6A6"/>
            </w:tcBorders>
            <w:vAlign w:val="center"/>
          </w:tcPr>
          <w:p w:rsidR="00844155" w:rsidRDefault="00470806" w:rsidP="003E348E">
            <w:pPr>
              <w:jc w:val="both"/>
              <w:rPr>
                <w:rFonts w:ascii="Times New Roman" w:hAnsi="Times New Roman"/>
                <w:b/>
                <w:sz w:val="22"/>
                <w:szCs w:val="22"/>
              </w:rPr>
            </w:pPr>
            <w:r>
              <w:rPr>
                <w:rFonts w:ascii="Times New Roman" w:hAnsi="Times New Roman"/>
                <w:b/>
                <w:sz w:val="22"/>
                <w:szCs w:val="22"/>
              </w:rPr>
              <w:t xml:space="preserve">1. Discussão sobre </w:t>
            </w:r>
            <w:r w:rsidRPr="00311219">
              <w:rPr>
                <w:rFonts w:ascii="Times New Roman" w:hAnsi="Times New Roman"/>
                <w:b/>
                <w:sz w:val="22"/>
                <w:szCs w:val="22"/>
              </w:rPr>
              <w:t>Curso de especialização em Engenharia de Segurança do Trabalho</w:t>
            </w:r>
          </w:p>
          <w:p w:rsidR="00470806" w:rsidRDefault="00470806" w:rsidP="003E348E">
            <w:pPr>
              <w:jc w:val="both"/>
              <w:rPr>
                <w:rFonts w:ascii="Times New Roman" w:hAnsi="Times New Roman"/>
                <w:b/>
                <w:sz w:val="22"/>
                <w:szCs w:val="22"/>
              </w:rPr>
            </w:pPr>
            <w:r>
              <w:rPr>
                <w:rFonts w:ascii="Times New Roman" w:hAnsi="Times New Roman"/>
                <w:b/>
                <w:sz w:val="22"/>
                <w:szCs w:val="22"/>
              </w:rPr>
              <w:t xml:space="preserve">2. </w:t>
            </w:r>
            <w:r w:rsidRPr="00311219">
              <w:rPr>
                <w:rFonts w:ascii="Times New Roman" w:hAnsi="Times New Roman"/>
                <w:b/>
                <w:sz w:val="22"/>
                <w:szCs w:val="22"/>
              </w:rPr>
              <w:t>Título de Urbanista</w:t>
            </w:r>
          </w:p>
          <w:p w:rsidR="00470806" w:rsidRDefault="00470806" w:rsidP="003E348E">
            <w:pPr>
              <w:jc w:val="both"/>
              <w:rPr>
                <w:rFonts w:ascii="Times New Roman" w:hAnsi="Times New Roman"/>
                <w:b/>
                <w:sz w:val="22"/>
                <w:szCs w:val="22"/>
              </w:rPr>
            </w:pPr>
            <w:r>
              <w:rPr>
                <w:rFonts w:ascii="Times New Roman" w:hAnsi="Times New Roman"/>
                <w:b/>
                <w:sz w:val="22"/>
                <w:szCs w:val="22"/>
              </w:rPr>
              <w:t xml:space="preserve">3. </w:t>
            </w:r>
            <w:r w:rsidRPr="00311219">
              <w:rPr>
                <w:rFonts w:ascii="Times New Roman" w:hAnsi="Times New Roman"/>
                <w:b/>
                <w:sz w:val="22"/>
                <w:szCs w:val="22"/>
              </w:rPr>
              <w:t>Regularização de obra</w:t>
            </w:r>
          </w:p>
          <w:p w:rsidR="00470806" w:rsidRDefault="00470806" w:rsidP="003E348E">
            <w:pPr>
              <w:jc w:val="both"/>
              <w:rPr>
                <w:rFonts w:ascii="Times New Roman" w:hAnsi="Times New Roman"/>
                <w:b/>
                <w:sz w:val="22"/>
                <w:szCs w:val="22"/>
              </w:rPr>
            </w:pPr>
            <w:r>
              <w:rPr>
                <w:rFonts w:ascii="Times New Roman" w:hAnsi="Times New Roman"/>
                <w:b/>
                <w:sz w:val="22"/>
                <w:szCs w:val="22"/>
              </w:rPr>
              <w:t xml:space="preserve">4. </w:t>
            </w:r>
            <w:r w:rsidRPr="00311219">
              <w:rPr>
                <w:rFonts w:ascii="Times New Roman" w:hAnsi="Times New Roman"/>
                <w:b/>
                <w:sz w:val="22"/>
                <w:szCs w:val="22"/>
              </w:rPr>
              <w:t>Autuação de arquitetos pelo CREA-PR</w:t>
            </w:r>
          </w:p>
          <w:p w:rsidR="00470806" w:rsidRDefault="00470806" w:rsidP="003E348E">
            <w:pPr>
              <w:jc w:val="both"/>
              <w:rPr>
                <w:rFonts w:ascii="Times New Roman" w:hAnsi="Times New Roman"/>
                <w:b/>
                <w:sz w:val="22"/>
                <w:szCs w:val="22"/>
              </w:rPr>
            </w:pPr>
            <w:r>
              <w:rPr>
                <w:rFonts w:ascii="Times New Roman" w:hAnsi="Times New Roman"/>
                <w:b/>
                <w:sz w:val="22"/>
                <w:szCs w:val="22"/>
              </w:rPr>
              <w:t>5. P</w:t>
            </w:r>
            <w:r w:rsidRPr="00311219">
              <w:rPr>
                <w:rFonts w:ascii="Times New Roman" w:hAnsi="Times New Roman"/>
                <w:b/>
                <w:sz w:val="22"/>
                <w:szCs w:val="22"/>
              </w:rPr>
              <w:t>rojetos de patrimônio para execução de obra de restauração</w:t>
            </w:r>
          </w:p>
          <w:p w:rsidR="00470806" w:rsidRDefault="00470806" w:rsidP="003E348E">
            <w:pPr>
              <w:jc w:val="both"/>
              <w:rPr>
                <w:rFonts w:ascii="Times New Roman" w:hAnsi="Times New Roman"/>
                <w:b/>
                <w:sz w:val="22"/>
                <w:szCs w:val="22"/>
              </w:rPr>
            </w:pPr>
            <w:r>
              <w:rPr>
                <w:rFonts w:ascii="Times New Roman" w:hAnsi="Times New Roman"/>
                <w:b/>
                <w:sz w:val="22"/>
                <w:szCs w:val="22"/>
              </w:rPr>
              <w:t>6. Plano Diretor</w:t>
            </w:r>
          </w:p>
          <w:p w:rsidR="00470806" w:rsidRDefault="00470806" w:rsidP="003E348E">
            <w:pPr>
              <w:jc w:val="both"/>
              <w:rPr>
                <w:rFonts w:ascii="Times New Roman" w:hAnsi="Times New Roman"/>
                <w:b/>
                <w:sz w:val="22"/>
                <w:szCs w:val="22"/>
              </w:rPr>
            </w:pPr>
            <w:r>
              <w:rPr>
                <w:rFonts w:ascii="Times New Roman" w:hAnsi="Times New Roman"/>
                <w:b/>
                <w:sz w:val="22"/>
                <w:szCs w:val="22"/>
              </w:rPr>
              <w:t xml:space="preserve">7. </w:t>
            </w:r>
            <w:r w:rsidRPr="00311219">
              <w:rPr>
                <w:rFonts w:ascii="Times New Roman" w:hAnsi="Times New Roman"/>
                <w:b/>
                <w:sz w:val="22"/>
                <w:szCs w:val="22"/>
              </w:rPr>
              <w:t>Técnico de nível médio</w:t>
            </w:r>
          </w:p>
          <w:p w:rsidR="00470806" w:rsidRPr="00F65A5D" w:rsidRDefault="00470806" w:rsidP="003E348E">
            <w:pPr>
              <w:jc w:val="both"/>
              <w:rPr>
                <w:rFonts w:ascii="Times New Roman" w:hAnsi="Times New Roman"/>
                <w:b/>
                <w:sz w:val="22"/>
                <w:szCs w:val="22"/>
              </w:rPr>
            </w:pPr>
            <w:r>
              <w:rPr>
                <w:rFonts w:ascii="Times New Roman" w:hAnsi="Times New Roman"/>
                <w:b/>
                <w:sz w:val="22"/>
                <w:szCs w:val="22"/>
              </w:rPr>
              <w:t>8. D</w:t>
            </w:r>
            <w:r w:rsidRPr="00E41E07">
              <w:rPr>
                <w:rFonts w:ascii="Times New Roman" w:hAnsi="Times New Roman"/>
                <w:b/>
                <w:sz w:val="22"/>
                <w:szCs w:val="22"/>
              </w:rPr>
              <w:t xml:space="preserve">iscussões sobre </w:t>
            </w:r>
            <w:r w:rsidRPr="00311219">
              <w:rPr>
                <w:rFonts w:ascii="Times New Roman" w:hAnsi="Times New Roman"/>
                <w:b/>
                <w:sz w:val="22"/>
                <w:szCs w:val="22"/>
              </w:rPr>
              <w:t>PL 2043/2011</w:t>
            </w:r>
            <w:r>
              <w:rPr>
                <w:rFonts w:ascii="Times New Roman" w:hAnsi="Times New Roman"/>
                <w:b/>
                <w:sz w:val="22"/>
                <w:szCs w:val="22"/>
              </w:rPr>
              <w:t>, que “</w:t>
            </w:r>
            <w:r w:rsidRPr="008C180E">
              <w:rPr>
                <w:rFonts w:ascii="Times New Roman" w:hAnsi="Times New Roman"/>
                <w:b/>
                <w:sz w:val="22"/>
                <w:szCs w:val="22"/>
              </w:rPr>
              <w:t>Regula o exercício da profissão de paisagista”</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hAnsi="Times New Roman"/>
                <w:sz w:val="22"/>
                <w:szCs w:val="22"/>
              </w:rPr>
              <w:t>-</w:t>
            </w:r>
          </w:p>
        </w:tc>
      </w:tr>
      <w:tr w:rsidR="001F3AF0" w:rsidTr="00E01635">
        <w:tc>
          <w:tcPr>
            <w:tcW w:w="113.45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471D6D" w:rsidRPr="00470806" w:rsidRDefault="00470806" w:rsidP="00470806">
            <w:pPr>
              <w:spacing w:after="3pt"/>
              <w:jc w:val="both"/>
              <w:rPr>
                <w:rFonts w:ascii="Times New Roman" w:hAnsi="Times New Roman"/>
                <w:sz w:val="22"/>
                <w:szCs w:val="22"/>
              </w:rPr>
            </w:pPr>
            <w:r w:rsidRPr="00470806">
              <w:rPr>
                <w:rFonts w:ascii="Times New Roman" w:hAnsi="Times New Roman"/>
                <w:sz w:val="22"/>
                <w:szCs w:val="22"/>
              </w:rPr>
              <w:t xml:space="preserve">Os membros da CTHEP aguardarão as respostas dos encaminhamentos dos itens 1 a 8. </w:t>
            </w:r>
          </w:p>
        </w:tc>
      </w:tr>
    </w:tbl>
    <w:p w:rsidR="001F3AF0" w:rsidRDefault="001F3AF0"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470806" w:rsidP="00844155">
            <w:pPr>
              <w:rPr>
                <w:rFonts w:ascii="Times New Roman" w:hAnsi="Times New Roman"/>
                <w:b/>
                <w:sz w:val="22"/>
                <w:szCs w:val="22"/>
              </w:rPr>
            </w:pPr>
            <w:r>
              <w:rPr>
                <w:rFonts w:ascii="Times New Roman" w:hAnsi="Times New Roman"/>
                <w:b/>
                <w:sz w:val="22"/>
                <w:szCs w:val="22"/>
              </w:rPr>
              <w:t>9</w:t>
            </w:r>
          </w:p>
        </w:tc>
        <w:tc>
          <w:tcPr>
            <w:tcW w:w="340.30pt" w:type="dxa"/>
            <w:tcBorders>
              <w:top w:val="single" w:sz="4" w:space="0" w:color="A6A6A6"/>
              <w:bottom w:val="single" w:sz="4" w:space="0" w:color="A6A6A6"/>
            </w:tcBorders>
            <w:vAlign w:val="center"/>
          </w:tcPr>
          <w:p w:rsidR="00844155" w:rsidRPr="00FA7E84" w:rsidRDefault="00470806" w:rsidP="00FA7E84">
            <w:pPr>
              <w:jc w:val="both"/>
              <w:rPr>
                <w:rFonts w:ascii="Times New Roman" w:hAnsi="Times New Roman"/>
                <w:b/>
                <w:sz w:val="22"/>
                <w:szCs w:val="22"/>
              </w:rPr>
            </w:pPr>
            <w:r w:rsidRPr="00311219">
              <w:rPr>
                <w:rFonts w:ascii="Times New Roman" w:hAnsi="Times New Roman"/>
                <w:b/>
                <w:sz w:val="22"/>
                <w:szCs w:val="22"/>
              </w:rPr>
              <w:t>Sombreamento em atribuições profissionais de Arquitetura e Urbanismo com outras profissões</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hAnsi="Times New Roman"/>
                <w:sz w:val="22"/>
                <w:szCs w:val="22"/>
              </w:rPr>
              <w:t>-</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tcPr>
          <w:p w:rsidR="00844155" w:rsidRDefault="00844155" w:rsidP="00063166">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vAlign w:val="center"/>
          </w:tcPr>
          <w:p w:rsidR="00470806" w:rsidRPr="008F2EB7" w:rsidRDefault="00470806" w:rsidP="00470806">
            <w:pPr>
              <w:spacing w:after="6pt"/>
              <w:jc w:val="both"/>
              <w:rPr>
                <w:rFonts w:ascii="Times New Roman" w:hAnsi="Times New Roman"/>
                <w:sz w:val="22"/>
                <w:szCs w:val="22"/>
              </w:rPr>
            </w:pPr>
            <w:r>
              <w:rPr>
                <w:rFonts w:ascii="Times New Roman" w:hAnsi="Times New Roman"/>
                <w:sz w:val="22"/>
                <w:szCs w:val="22"/>
              </w:rPr>
              <w:t>Quanto aos sombreamentos e</w:t>
            </w:r>
            <w:r w:rsidRPr="00067041">
              <w:rPr>
                <w:rFonts w:ascii="Times New Roman" w:hAnsi="Times New Roman"/>
                <w:sz w:val="22"/>
                <w:szCs w:val="22"/>
              </w:rPr>
              <w:t xml:space="preserve"> divergências,</w:t>
            </w:r>
            <w:r>
              <w:rPr>
                <w:rFonts w:ascii="Times New Roman" w:hAnsi="Times New Roman"/>
                <w:sz w:val="22"/>
                <w:szCs w:val="22"/>
              </w:rPr>
              <w:t xml:space="preserve"> de atribuições do arquiteto e urbanista com outras profissões, houve os seguintes encaminhamentos </w:t>
            </w:r>
            <w:r>
              <w:rPr>
                <w:rFonts w:ascii="Times New Roman" w:hAnsi="Times New Roman"/>
                <w:sz w:val="22"/>
                <w:szCs w:val="22"/>
              </w:rPr>
              <w:lastRenderedPageBreak/>
              <w:t>para discussões,</w:t>
            </w:r>
            <w:r w:rsidRPr="00067041">
              <w:rPr>
                <w:rFonts w:ascii="Times New Roman" w:hAnsi="Times New Roman"/>
                <w:sz w:val="22"/>
                <w:szCs w:val="22"/>
              </w:rPr>
              <w:t xml:space="preserve"> com base nos representantes constantes na Audiência </w:t>
            </w:r>
            <w:r w:rsidRPr="008F2EB7">
              <w:rPr>
                <w:rFonts w:ascii="Times New Roman" w:hAnsi="Times New Roman"/>
                <w:sz w:val="22"/>
                <w:szCs w:val="22"/>
              </w:rPr>
              <w:t>Pública CTASP</w:t>
            </w:r>
            <w:r>
              <w:rPr>
                <w:rFonts w:ascii="Times New Roman" w:hAnsi="Times New Roman"/>
                <w:sz w:val="22"/>
                <w:szCs w:val="22"/>
              </w:rPr>
              <w:t xml:space="preserve"> (</w:t>
            </w:r>
            <w:r w:rsidRPr="00470806">
              <w:rPr>
                <w:rFonts w:ascii="Times New Roman" w:hAnsi="Times New Roman"/>
                <w:sz w:val="22"/>
                <w:szCs w:val="22"/>
              </w:rPr>
              <w:t>Comissão de Trabalho, de Administração e Serviço Público</w:t>
            </w:r>
            <w:r>
              <w:rPr>
                <w:rFonts w:ascii="Times New Roman" w:hAnsi="Times New Roman"/>
                <w:sz w:val="22"/>
                <w:szCs w:val="22"/>
              </w:rPr>
              <w:t>)</w:t>
            </w:r>
            <w:r w:rsidRPr="008F2EB7">
              <w:rPr>
                <w:rFonts w:ascii="Times New Roman" w:hAnsi="Times New Roman"/>
                <w:sz w:val="22"/>
                <w:szCs w:val="22"/>
              </w:rPr>
              <w:t>:</w:t>
            </w:r>
          </w:p>
          <w:p w:rsidR="00470806" w:rsidRPr="008F2EB7" w:rsidRDefault="00470806" w:rsidP="00470806">
            <w:pPr>
              <w:spacing w:after="6pt"/>
              <w:jc w:val="both"/>
              <w:rPr>
                <w:rFonts w:ascii="Times New Roman" w:hAnsi="Times New Roman"/>
                <w:sz w:val="22"/>
                <w:szCs w:val="22"/>
              </w:rPr>
            </w:pPr>
            <w:r w:rsidRPr="008F2EB7">
              <w:rPr>
                <w:rFonts w:ascii="Times New Roman" w:hAnsi="Times New Roman"/>
                <w:sz w:val="22"/>
                <w:szCs w:val="22"/>
              </w:rPr>
              <w:t>1.</w:t>
            </w:r>
            <w:r w:rsidRPr="008F2EB7">
              <w:rPr>
                <w:rFonts w:ascii="Times New Roman" w:hAnsi="Times New Roman"/>
                <w:sz w:val="22"/>
                <w:szCs w:val="22"/>
              </w:rPr>
              <w:tab/>
              <w:t xml:space="preserve">CONSELHO FEDERAL DE ENGENHARIA E AGRONOMIA – </w:t>
            </w:r>
            <w:r w:rsidRPr="00D94C8D">
              <w:rPr>
                <w:rFonts w:ascii="Times New Roman" w:hAnsi="Times New Roman"/>
                <w:b/>
                <w:bCs/>
                <w:sz w:val="22"/>
                <w:szCs w:val="22"/>
              </w:rPr>
              <w:t>CONFEA</w:t>
            </w:r>
            <w:r w:rsidRPr="008F2EB7">
              <w:rPr>
                <w:rFonts w:ascii="Times New Roman" w:hAnsi="Times New Roman"/>
                <w:sz w:val="22"/>
                <w:szCs w:val="22"/>
              </w:rPr>
              <w:t xml:space="preserve"> para tratar da PEC 108 (inclusive sobre EAD) e da especialização em engenharia de segurança do trabalho;</w:t>
            </w:r>
          </w:p>
          <w:p w:rsidR="00470806" w:rsidRPr="008F2EB7" w:rsidRDefault="00470806" w:rsidP="00470806">
            <w:pPr>
              <w:spacing w:after="6pt"/>
              <w:jc w:val="both"/>
              <w:rPr>
                <w:rFonts w:ascii="Times New Roman" w:hAnsi="Times New Roman"/>
                <w:sz w:val="22"/>
                <w:szCs w:val="22"/>
              </w:rPr>
            </w:pPr>
            <w:r w:rsidRPr="008F2EB7">
              <w:rPr>
                <w:rFonts w:ascii="Times New Roman" w:hAnsi="Times New Roman"/>
                <w:sz w:val="22"/>
                <w:szCs w:val="22"/>
              </w:rPr>
              <w:t>2.</w:t>
            </w:r>
            <w:r w:rsidRPr="008F2EB7">
              <w:rPr>
                <w:rFonts w:ascii="Times New Roman" w:hAnsi="Times New Roman"/>
                <w:sz w:val="22"/>
                <w:szCs w:val="22"/>
              </w:rPr>
              <w:tab/>
              <w:t xml:space="preserve">CONSELHO FEDERAL DE BIOLOGIA – </w:t>
            </w:r>
            <w:r w:rsidRPr="00D94C8D">
              <w:rPr>
                <w:rFonts w:ascii="Times New Roman" w:hAnsi="Times New Roman"/>
                <w:b/>
                <w:bCs/>
                <w:sz w:val="22"/>
                <w:szCs w:val="22"/>
              </w:rPr>
              <w:t>CFBIO</w:t>
            </w:r>
            <w:r w:rsidRPr="008F2EB7">
              <w:rPr>
                <w:rFonts w:ascii="Times New Roman" w:hAnsi="Times New Roman"/>
                <w:sz w:val="22"/>
                <w:szCs w:val="22"/>
              </w:rPr>
              <w:t xml:space="preserve"> para dirimir divergências: definição </w:t>
            </w:r>
            <w:r w:rsidR="004A4086">
              <w:rPr>
                <w:rFonts w:ascii="Times New Roman" w:hAnsi="Times New Roman"/>
                <w:sz w:val="22"/>
                <w:szCs w:val="22"/>
              </w:rPr>
              <w:t>dos conceitos de</w:t>
            </w:r>
            <w:r w:rsidRPr="008F2EB7">
              <w:rPr>
                <w:rFonts w:ascii="Times New Roman" w:hAnsi="Times New Roman"/>
                <w:sz w:val="22"/>
                <w:szCs w:val="22"/>
              </w:rPr>
              <w:t xml:space="preserve"> área verde e arquitetura da paisagem (</w:t>
            </w:r>
            <w:r w:rsidR="004A4086">
              <w:rPr>
                <w:rFonts w:ascii="Times New Roman" w:hAnsi="Times New Roman"/>
                <w:sz w:val="22"/>
                <w:szCs w:val="22"/>
              </w:rPr>
              <w:t xml:space="preserve">com </w:t>
            </w:r>
            <w:r w:rsidRPr="008F2EB7">
              <w:rPr>
                <w:rFonts w:ascii="Times New Roman" w:hAnsi="Times New Roman"/>
                <w:sz w:val="22"/>
                <w:szCs w:val="22"/>
              </w:rPr>
              <w:t>Luciana Shenk);</w:t>
            </w:r>
          </w:p>
          <w:p w:rsidR="00470806" w:rsidRPr="008F2EB7" w:rsidRDefault="00470806" w:rsidP="00470806">
            <w:pPr>
              <w:spacing w:after="6pt"/>
              <w:jc w:val="both"/>
              <w:rPr>
                <w:rFonts w:ascii="Times New Roman" w:hAnsi="Times New Roman"/>
                <w:sz w:val="22"/>
                <w:szCs w:val="22"/>
              </w:rPr>
            </w:pPr>
            <w:r w:rsidRPr="008F2EB7">
              <w:rPr>
                <w:rFonts w:ascii="Times New Roman" w:hAnsi="Times New Roman"/>
                <w:sz w:val="22"/>
                <w:szCs w:val="22"/>
              </w:rPr>
              <w:t>3.</w:t>
            </w:r>
            <w:r w:rsidRPr="008F2EB7">
              <w:rPr>
                <w:rFonts w:ascii="Times New Roman" w:hAnsi="Times New Roman"/>
                <w:sz w:val="22"/>
                <w:szCs w:val="22"/>
              </w:rPr>
              <w:tab/>
              <w:t xml:space="preserve">Associação Nacional de Paisagismo – </w:t>
            </w:r>
            <w:r w:rsidRPr="00D94C8D">
              <w:rPr>
                <w:rFonts w:ascii="Times New Roman" w:hAnsi="Times New Roman"/>
                <w:b/>
                <w:bCs/>
                <w:sz w:val="22"/>
                <w:szCs w:val="22"/>
              </w:rPr>
              <w:t>ANP</w:t>
            </w:r>
            <w:r w:rsidRPr="008F2EB7">
              <w:rPr>
                <w:rFonts w:ascii="Times New Roman" w:hAnsi="Times New Roman"/>
                <w:sz w:val="22"/>
                <w:szCs w:val="22"/>
              </w:rPr>
              <w:t xml:space="preserve"> </w:t>
            </w:r>
            <w:r w:rsidR="004A4086">
              <w:rPr>
                <w:rFonts w:ascii="Times New Roman" w:hAnsi="Times New Roman"/>
                <w:sz w:val="22"/>
                <w:szCs w:val="22"/>
              </w:rPr>
              <w:t xml:space="preserve">quanto ao Projeto de Lei 2043 </w:t>
            </w:r>
            <w:r w:rsidRPr="008F2EB7">
              <w:rPr>
                <w:rFonts w:ascii="Times New Roman" w:hAnsi="Times New Roman"/>
                <w:sz w:val="22"/>
                <w:szCs w:val="22"/>
              </w:rPr>
              <w:t xml:space="preserve">em trâmite </w:t>
            </w:r>
            <w:r w:rsidR="004A4086">
              <w:rPr>
                <w:rFonts w:ascii="Times New Roman" w:hAnsi="Times New Roman"/>
                <w:sz w:val="22"/>
                <w:szCs w:val="22"/>
              </w:rPr>
              <w:t>e</w:t>
            </w:r>
            <w:r w:rsidRPr="008F2EB7">
              <w:rPr>
                <w:rFonts w:ascii="Times New Roman" w:hAnsi="Times New Roman"/>
                <w:sz w:val="22"/>
                <w:szCs w:val="22"/>
              </w:rPr>
              <w:t xml:space="preserve"> já aprovado na CCJ – tem que conseguir 52 assinaturas de deputados até 01/08 para poder impetrar recurso</w:t>
            </w:r>
            <w:r w:rsidR="004A4086">
              <w:rPr>
                <w:rFonts w:ascii="Times New Roman" w:hAnsi="Times New Roman"/>
                <w:sz w:val="22"/>
                <w:szCs w:val="22"/>
              </w:rPr>
              <w:t xml:space="preserve">. Encaminhamento: buscar assinaturas </w:t>
            </w:r>
            <w:r w:rsidR="004A4086" w:rsidRPr="008F2EB7">
              <w:rPr>
                <w:rFonts w:ascii="Times New Roman" w:hAnsi="Times New Roman"/>
                <w:sz w:val="22"/>
                <w:szCs w:val="22"/>
              </w:rPr>
              <w:t xml:space="preserve">junto </w:t>
            </w:r>
            <w:r w:rsidR="004A4086">
              <w:rPr>
                <w:rFonts w:ascii="Times New Roman" w:hAnsi="Times New Roman"/>
                <w:sz w:val="22"/>
                <w:szCs w:val="22"/>
              </w:rPr>
              <w:t>à</w:t>
            </w:r>
            <w:r w:rsidR="004A4086" w:rsidRPr="008F2EB7">
              <w:rPr>
                <w:rFonts w:ascii="Times New Roman" w:hAnsi="Times New Roman"/>
                <w:sz w:val="22"/>
                <w:szCs w:val="22"/>
              </w:rPr>
              <w:t xml:space="preserve"> bancad</w:t>
            </w:r>
            <w:r w:rsidR="004A4086">
              <w:rPr>
                <w:rFonts w:ascii="Times New Roman" w:hAnsi="Times New Roman"/>
                <w:sz w:val="22"/>
                <w:szCs w:val="22"/>
              </w:rPr>
              <w:t>a</w:t>
            </w:r>
            <w:r w:rsidR="004A4086" w:rsidRPr="008F2EB7">
              <w:rPr>
                <w:rFonts w:ascii="Times New Roman" w:hAnsi="Times New Roman"/>
                <w:sz w:val="22"/>
                <w:szCs w:val="22"/>
              </w:rPr>
              <w:t xml:space="preserve"> de cada </w:t>
            </w:r>
            <w:r w:rsidR="004A4086">
              <w:rPr>
                <w:rFonts w:ascii="Times New Roman" w:hAnsi="Times New Roman"/>
                <w:sz w:val="22"/>
                <w:szCs w:val="22"/>
              </w:rPr>
              <w:t>UF</w:t>
            </w:r>
            <w:r w:rsidRPr="008F2EB7">
              <w:rPr>
                <w:rFonts w:ascii="Times New Roman" w:hAnsi="Times New Roman"/>
                <w:sz w:val="22"/>
                <w:szCs w:val="22"/>
              </w:rPr>
              <w:t>.</w:t>
            </w:r>
          </w:p>
          <w:p w:rsidR="00470806" w:rsidRPr="008F2EB7" w:rsidRDefault="00470806" w:rsidP="00470806">
            <w:pPr>
              <w:spacing w:after="6pt"/>
              <w:jc w:val="both"/>
              <w:rPr>
                <w:rFonts w:ascii="Times New Roman" w:hAnsi="Times New Roman"/>
                <w:sz w:val="22"/>
                <w:szCs w:val="22"/>
              </w:rPr>
            </w:pPr>
            <w:r w:rsidRPr="008F2EB7">
              <w:rPr>
                <w:rFonts w:ascii="Times New Roman" w:hAnsi="Times New Roman"/>
                <w:sz w:val="22"/>
                <w:szCs w:val="22"/>
              </w:rPr>
              <w:t>4.</w:t>
            </w:r>
            <w:r w:rsidRPr="008F2EB7">
              <w:rPr>
                <w:rFonts w:ascii="Times New Roman" w:hAnsi="Times New Roman"/>
                <w:sz w:val="22"/>
                <w:szCs w:val="22"/>
              </w:rPr>
              <w:tab/>
              <w:t xml:space="preserve">Associação Brasileira de Designers de Interiores – </w:t>
            </w:r>
            <w:r w:rsidRPr="00D94C8D">
              <w:rPr>
                <w:rFonts w:ascii="Times New Roman" w:hAnsi="Times New Roman"/>
                <w:b/>
                <w:bCs/>
                <w:sz w:val="22"/>
                <w:szCs w:val="22"/>
              </w:rPr>
              <w:t>ABD</w:t>
            </w:r>
            <w:r w:rsidRPr="008F2EB7">
              <w:rPr>
                <w:rFonts w:ascii="Times New Roman" w:hAnsi="Times New Roman"/>
                <w:sz w:val="22"/>
                <w:szCs w:val="22"/>
              </w:rPr>
              <w:t xml:space="preserve"> para dirimir divergên</w:t>
            </w:r>
            <w:r w:rsidR="004A4086">
              <w:rPr>
                <w:rFonts w:ascii="Times New Roman" w:hAnsi="Times New Roman"/>
                <w:sz w:val="22"/>
                <w:szCs w:val="22"/>
              </w:rPr>
              <w:t>cias quanto à</w:t>
            </w:r>
            <w:r w:rsidRPr="008F2EB7">
              <w:rPr>
                <w:rFonts w:ascii="Times New Roman" w:hAnsi="Times New Roman"/>
                <w:sz w:val="22"/>
                <w:szCs w:val="22"/>
              </w:rPr>
              <w:t xml:space="preserve"> definição de arquitetura de interiores e design de interiores (</w:t>
            </w:r>
            <w:r w:rsidR="004A4086" w:rsidRPr="008F2EB7">
              <w:rPr>
                <w:rFonts w:ascii="Times New Roman" w:hAnsi="Times New Roman"/>
                <w:sz w:val="22"/>
                <w:szCs w:val="22"/>
              </w:rPr>
              <w:t xml:space="preserve">ver definição </w:t>
            </w:r>
            <w:r w:rsidR="004A4086">
              <w:rPr>
                <w:rFonts w:ascii="Times New Roman" w:hAnsi="Times New Roman"/>
                <w:sz w:val="22"/>
                <w:szCs w:val="22"/>
              </w:rPr>
              <w:t>constante</w:t>
            </w:r>
            <w:r w:rsidRPr="008F2EB7">
              <w:rPr>
                <w:rFonts w:ascii="Times New Roman" w:hAnsi="Times New Roman"/>
                <w:sz w:val="22"/>
                <w:szCs w:val="22"/>
              </w:rPr>
              <w:t xml:space="preserve"> no folheto sobre “a verdade sobre a Resolução 51”);</w:t>
            </w:r>
          </w:p>
          <w:p w:rsidR="00470806" w:rsidRPr="008F2EB7" w:rsidRDefault="00470806" w:rsidP="00470806">
            <w:pPr>
              <w:spacing w:after="6pt"/>
              <w:jc w:val="both"/>
              <w:rPr>
                <w:rFonts w:ascii="Times New Roman" w:hAnsi="Times New Roman"/>
                <w:sz w:val="22"/>
                <w:szCs w:val="22"/>
              </w:rPr>
            </w:pPr>
            <w:r w:rsidRPr="008F2EB7">
              <w:rPr>
                <w:rFonts w:ascii="Times New Roman" w:hAnsi="Times New Roman"/>
                <w:sz w:val="22"/>
                <w:szCs w:val="22"/>
              </w:rPr>
              <w:t>5.</w:t>
            </w:r>
            <w:r w:rsidRPr="008F2EB7">
              <w:rPr>
                <w:rFonts w:ascii="Times New Roman" w:hAnsi="Times New Roman"/>
                <w:sz w:val="22"/>
                <w:szCs w:val="22"/>
              </w:rPr>
              <w:tab/>
            </w:r>
            <w:r w:rsidR="004A4086" w:rsidRPr="008F2EB7">
              <w:rPr>
                <w:rFonts w:ascii="Times New Roman" w:hAnsi="Times New Roman"/>
                <w:sz w:val="22"/>
                <w:szCs w:val="22"/>
              </w:rPr>
              <w:t xml:space="preserve">CONSELHO FEDERAL DE MUSEOLOGIA </w:t>
            </w:r>
            <w:r w:rsidR="004A4086">
              <w:rPr>
                <w:rFonts w:ascii="Times New Roman" w:hAnsi="Times New Roman"/>
                <w:sz w:val="22"/>
                <w:szCs w:val="22"/>
              </w:rPr>
              <w:t xml:space="preserve">– </w:t>
            </w:r>
            <w:r w:rsidRPr="00D94C8D">
              <w:rPr>
                <w:rFonts w:ascii="Times New Roman" w:hAnsi="Times New Roman"/>
                <w:b/>
                <w:bCs/>
                <w:sz w:val="22"/>
                <w:szCs w:val="22"/>
              </w:rPr>
              <w:t>COFEM</w:t>
            </w:r>
            <w:r w:rsidR="004A4086">
              <w:rPr>
                <w:rFonts w:ascii="Times New Roman" w:hAnsi="Times New Roman"/>
                <w:sz w:val="22"/>
                <w:szCs w:val="22"/>
              </w:rPr>
              <w:t xml:space="preserve"> </w:t>
            </w:r>
            <w:r w:rsidRPr="008F2EB7">
              <w:rPr>
                <w:rFonts w:ascii="Times New Roman" w:hAnsi="Times New Roman"/>
                <w:sz w:val="22"/>
                <w:szCs w:val="22"/>
              </w:rPr>
              <w:t xml:space="preserve">para tratar da definição de patrimônio histórico </w:t>
            </w:r>
            <w:r w:rsidR="004A4086" w:rsidRPr="008F2EB7">
              <w:rPr>
                <w:rFonts w:ascii="Times New Roman" w:hAnsi="Times New Roman"/>
                <w:sz w:val="22"/>
                <w:szCs w:val="22"/>
              </w:rPr>
              <w:t xml:space="preserve">(ver definição </w:t>
            </w:r>
            <w:r w:rsidR="004A4086">
              <w:rPr>
                <w:rFonts w:ascii="Times New Roman" w:hAnsi="Times New Roman"/>
                <w:sz w:val="22"/>
                <w:szCs w:val="22"/>
              </w:rPr>
              <w:t>constante</w:t>
            </w:r>
            <w:r w:rsidR="004A4086" w:rsidRPr="008F2EB7">
              <w:rPr>
                <w:rFonts w:ascii="Times New Roman" w:hAnsi="Times New Roman"/>
                <w:sz w:val="22"/>
                <w:szCs w:val="22"/>
              </w:rPr>
              <w:t xml:space="preserve"> no folheto sobre “a verdade sobre a Resolução 51”)</w:t>
            </w:r>
            <w:r w:rsidRPr="008F2EB7">
              <w:rPr>
                <w:rFonts w:ascii="Times New Roman" w:hAnsi="Times New Roman"/>
                <w:sz w:val="22"/>
                <w:szCs w:val="22"/>
              </w:rPr>
              <w:t>;</w:t>
            </w:r>
          </w:p>
          <w:p w:rsidR="00470806" w:rsidRPr="008F2EB7" w:rsidRDefault="00470806" w:rsidP="00470806">
            <w:pPr>
              <w:spacing w:after="6pt"/>
              <w:jc w:val="both"/>
              <w:rPr>
                <w:rFonts w:ascii="Times New Roman" w:hAnsi="Times New Roman"/>
                <w:sz w:val="22"/>
                <w:szCs w:val="22"/>
              </w:rPr>
            </w:pPr>
            <w:r w:rsidRPr="008F2EB7">
              <w:rPr>
                <w:rFonts w:ascii="Times New Roman" w:hAnsi="Times New Roman"/>
                <w:sz w:val="22"/>
                <w:szCs w:val="22"/>
              </w:rPr>
              <w:t>6.</w:t>
            </w:r>
            <w:r w:rsidRPr="008F2EB7">
              <w:rPr>
                <w:rFonts w:ascii="Times New Roman" w:hAnsi="Times New Roman"/>
                <w:sz w:val="22"/>
                <w:szCs w:val="22"/>
              </w:rPr>
              <w:tab/>
              <w:t xml:space="preserve">Associação Nacional de História – </w:t>
            </w:r>
            <w:r w:rsidRPr="00D94C8D">
              <w:rPr>
                <w:rFonts w:ascii="Times New Roman" w:hAnsi="Times New Roman"/>
                <w:b/>
                <w:bCs/>
                <w:sz w:val="22"/>
                <w:szCs w:val="22"/>
              </w:rPr>
              <w:t>ANPUH</w:t>
            </w:r>
            <w:r w:rsidRPr="008F2EB7">
              <w:rPr>
                <w:rFonts w:ascii="Times New Roman" w:hAnsi="Times New Roman"/>
                <w:sz w:val="22"/>
                <w:szCs w:val="22"/>
              </w:rPr>
              <w:t xml:space="preserve"> para tratar da definição de patrimônio histórico </w:t>
            </w:r>
            <w:r w:rsidR="004A4086" w:rsidRPr="008F2EB7">
              <w:rPr>
                <w:rFonts w:ascii="Times New Roman" w:hAnsi="Times New Roman"/>
                <w:sz w:val="22"/>
                <w:szCs w:val="22"/>
              </w:rPr>
              <w:t xml:space="preserve">(ver definição </w:t>
            </w:r>
            <w:r w:rsidR="004A4086">
              <w:rPr>
                <w:rFonts w:ascii="Times New Roman" w:hAnsi="Times New Roman"/>
                <w:sz w:val="22"/>
                <w:szCs w:val="22"/>
              </w:rPr>
              <w:t>constante</w:t>
            </w:r>
            <w:r w:rsidR="004A4086" w:rsidRPr="008F2EB7">
              <w:rPr>
                <w:rFonts w:ascii="Times New Roman" w:hAnsi="Times New Roman"/>
                <w:sz w:val="22"/>
                <w:szCs w:val="22"/>
              </w:rPr>
              <w:t xml:space="preserve"> no folheto sobre “a verdade sobre a Resolução 51”)</w:t>
            </w:r>
            <w:r w:rsidRPr="008F2EB7">
              <w:rPr>
                <w:rFonts w:ascii="Times New Roman" w:hAnsi="Times New Roman"/>
                <w:sz w:val="22"/>
                <w:szCs w:val="22"/>
              </w:rPr>
              <w:t>;</w:t>
            </w:r>
          </w:p>
          <w:p w:rsidR="00D200AB" w:rsidRPr="007620CE" w:rsidRDefault="00470806" w:rsidP="00470806">
            <w:pPr>
              <w:spacing w:after="3pt"/>
              <w:jc w:val="both"/>
              <w:rPr>
                <w:rFonts w:ascii="Times New Roman" w:hAnsi="Times New Roman"/>
                <w:sz w:val="22"/>
                <w:szCs w:val="22"/>
              </w:rPr>
            </w:pPr>
            <w:r w:rsidRPr="008F2EB7">
              <w:rPr>
                <w:rFonts w:ascii="Times New Roman" w:hAnsi="Times New Roman"/>
                <w:sz w:val="22"/>
                <w:szCs w:val="22"/>
              </w:rPr>
              <w:t>7.</w:t>
            </w:r>
            <w:r w:rsidRPr="008F2EB7">
              <w:rPr>
                <w:rFonts w:ascii="Times New Roman" w:hAnsi="Times New Roman"/>
                <w:sz w:val="22"/>
                <w:szCs w:val="22"/>
              </w:rPr>
              <w:tab/>
              <w:t xml:space="preserve">Associação Brasileira de Antropologia – </w:t>
            </w:r>
            <w:r w:rsidRPr="00D94C8D">
              <w:rPr>
                <w:rFonts w:ascii="Times New Roman" w:hAnsi="Times New Roman"/>
                <w:b/>
                <w:bCs/>
                <w:sz w:val="22"/>
                <w:szCs w:val="22"/>
              </w:rPr>
              <w:t>ABA</w:t>
            </w:r>
            <w:r w:rsidRPr="008F2EB7">
              <w:rPr>
                <w:rFonts w:ascii="Times New Roman" w:hAnsi="Times New Roman"/>
                <w:sz w:val="22"/>
                <w:szCs w:val="22"/>
              </w:rPr>
              <w:t xml:space="preserve"> para dirimir divergências sobre o tema patrimônio imaterial</w:t>
            </w:r>
            <w:r w:rsidR="004A4086">
              <w:rPr>
                <w:rFonts w:ascii="Times New Roman" w:hAnsi="Times New Roman"/>
                <w:sz w:val="22"/>
                <w:szCs w:val="22"/>
              </w:rPr>
              <w:t>.</w:t>
            </w:r>
          </w:p>
        </w:tc>
      </w:tr>
    </w:tbl>
    <w:p w:rsidR="00471D6D" w:rsidRDefault="00471D6D"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F37B1C" w:rsidP="00E176CD">
            <w:pPr>
              <w:rPr>
                <w:rFonts w:ascii="Times New Roman" w:hAnsi="Times New Roman"/>
                <w:b/>
                <w:sz w:val="22"/>
                <w:szCs w:val="22"/>
              </w:rPr>
            </w:pPr>
            <w:r>
              <w:rPr>
                <w:rFonts w:ascii="Times New Roman" w:hAnsi="Times New Roman"/>
                <w:b/>
                <w:sz w:val="22"/>
                <w:szCs w:val="22"/>
              </w:rPr>
              <w:t>10</w:t>
            </w:r>
          </w:p>
        </w:tc>
        <w:tc>
          <w:tcPr>
            <w:tcW w:w="340.30pt" w:type="dxa"/>
            <w:tcBorders>
              <w:top w:val="single" w:sz="4" w:space="0" w:color="A6A6A6"/>
              <w:bottom w:val="single" w:sz="4" w:space="0" w:color="A6A6A6"/>
            </w:tcBorders>
            <w:vAlign w:val="center"/>
          </w:tcPr>
          <w:p w:rsidR="00E176CD" w:rsidRPr="004851AF" w:rsidRDefault="00F37B1C" w:rsidP="00E176CD">
            <w:pPr>
              <w:jc w:val="both"/>
              <w:rPr>
                <w:rFonts w:ascii="Times New Roman" w:hAnsi="Times New Roman"/>
                <w:sz w:val="22"/>
                <w:szCs w:val="22"/>
                <w:lang w:eastAsia="pt-BR"/>
              </w:rPr>
            </w:pPr>
            <w:r>
              <w:rPr>
                <w:rFonts w:ascii="Times New Roman" w:hAnsi="Times New Roman"/>
                <w:b/>
                <w:sz w:val="22"/>
                <w:szCs w:val="22"/>
              </w:rPr>
              <w:t>D</w:t>
            </w:r>
            <w:r w:rsidRPr="00E41E07">
              <w:rPr>
                <w:rFonts w:ascii="Times New Roman" w:hAnsi="Times New Roman"/>
                <w:b/>
                <w:sz w:val="22"/>
                <w:szCs w:val="22"/>
              </w:rPr>
              <w:t>iscussões sobre PL 9818/2018</w:t>
            </w:r>
            <w:r>
              <w:rPr>
                <w:rFonts w:ascii="Times New Roman" w:hAnsi="Times New Roman"/>
                <w:b/>
                <w:sz w:val="22"/>
                <w:szCs w:val="22"/>
              </w:rPr>
              <w:t>, que “</w:t>
            </w:r>
            <w:r w:rsidRPr="008C180E">
              <w:rPr>
                <w:rFonts w:ascii="Times New Roman" w:hAnsi="Times New Roman"/>
                <w:b/>
                <w:sz w:val="22"/>
                <w:szCs w:val="22"/>
              </w:rPr>
              <w:t>Revoga os parágrafos 1º e 2º do Art. 3º</w:t>
            </w:r>
            <w:r>
              <w:rPr>
                <w:rFonts w:ascii="Times New Roman" w:hAnsi="Times New Roman"/>
                <w:b/>
                <w:sz w:val="22"/>
                <w:szCs w:val="22"/>
              </w:rPr>
              <w:t xml:space="preserve"> </w:t>
            </w:r>
            <w:r w:rsidRPr="008C180E">
              <w:rPr>
                <w:rFonts w:ascii="Times New Roman" w:hAnsi="Times New Roman"/>
                <w:b/>
                <w:sz w:val="22"/>
                <w:szCs w:val="22"/>
              </w:rPr>
              <w:t>da Lei 12.378 de 31 de dezembro julho</w:t>
            </w:r>
            <w:r>
              <w:rPr>
                <w:rFonts w:ascii="Times New Roman" w:hAnsi="Times New Roman"/>
                <w:b/>
                <w:sz w:val="22"/>
                <w:szCs w:val="22"/>
              </w:rPr>
              <w:t xml:space="preserve"> </w:t>
            </w:r>
            <w:r w:rsidRPr="008C180E">
              <w:rPr>
                <w:rFonts w:ascii="Times New Roman" w:hAnsi="Times New Roman"/>
                <w:b/>
                <w:sz w:val="22"/>
                <w:szCs w:val="22"/>
              </w:rPr>
              <w:t>de 2010</w:t>
            </w:r>
            <w:r>
              <w:rPr>
                <w:rFonts w:ascii="Times New Roman" w:hAnsi="Times New Roman"/>
                <w:b/>
                <w:sz w:val="22"/>
                <w:szCs w:val="22"/>
              </w:rPr>
              <w:t>”</w:t>
            </w:r>
          </w:p>
        </w:tc>
      </w:tr>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E176CD" w:rsidRPr="007620CE" w:rsidRDefault="00BD728E" w:rsidP="00E176CD">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CC7B32" w:rsidRPr="007620CE" w:rsidRDefault="00BD728E" w:rsidP="00E176CD">
            <w:pPr>
              <w:spacing w:line="14.40pt" w:lineRule="auto"/>
              <w:jc w:val="both"/>
              <w:rPr>
                <w:rFonts w:ascii="Times New Roman" w:hAnsi="Times New Roman"/>
                <w:sz w:val="22"/>
                <w:szCs w:val="22"/>
                <w:lang w:eastAsia="pt-BR"/>
              </w:rPr>
            </w:pPr>
            <w:r>
              <w:rPr>
                <w:rFonts w:ascii="Times New Roman" w:hAnsi="Times New Roman"/>
                <w:sz w:val="22"/>
                <w:szCs w:val="22"/>
              </w:rPr>
              <w:t>-</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tcPr>
          <w:p w:rsidR="00844155" w:rsidRDefault="00844155" w:rsidP="00063166">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vAlign w:val="center"/>
          </w:tcPr>
          <w:p w:rsidR="00844155" w:rsidRPr="007620CE" w:rsidRDefault="00F37B1C" w:rsidP="00F37B1C">
            <w:pPr>
              <w:jc w:val="both"/>
              <w:rPr>
                <w:rFonts w:ascii="Times New Roman" w:hAnsi="Times New Roman"/>
                <w:sz w:val="22"/>
                <w:szCs w:val="22"/>
              </w:rPr>
            </w:pPr>
            <w:r>
              <w:rPr>
                <w:rFonts w:ascii="Times New Roman" w:hAnsi="Times New Roman"/>
                <w:sz w:val="22"/>
                <w:szCs w:val="22"/>
              </w:rPr>
              <w:t>A Assessora-Chefe Luciano Rubino atualizou todos sobre a situação da tramitação do PL 9818. Houve realização de audiência pública na legislatura passada e poderá haver nova audiência com o início de nova legislatura. Sem avanços.</w:t>
            </w:r>
          </w:p>
        </w:tc>
      </w:tr>
    </w:tbl>
    <w:p w:rsidR="00471D6D" w:rsidRDefault="00471D6D"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F37B1C" w:rsidP="00844155">
            <w:pPr>
              <w:rPr>
                <w:rFonts w:ascii="Times New Roman" w:hAnsi="Times New Roman"/>
                <w:b/>
                <w:sz w:val="22"/>
                <w:szCs w:val="22"/>
              </w:rPr>
            </w:pPr>
            <w:r>
              <w:rPr>
                <w:rFonts w:ascii="Times New Roman" w:hAnsi="Times New Roman"/>
                <w:b/>
                <w:sz w:val="22"/>
                <w:szCs w:val="22"/>
              </w:rPr>
              <w:t>11</w:t>
            </w:r>
          </w:p>
        </w:tc>
        <w:tc>
          <w:tcPr>
            <w:tcW w:w="340.30pt" w:type="dxa"/>
            <w:tcBorders>
              <w:top w:val="single" w:sz="4" w:space="0" w:color="A6A6A6"/>
              <w:bottom w:val="single" w:sz="4" w:space="0" w:color="A6A6A6"/>
            </w:tcBorders>
            <w:vAlign w:val="center"/>
          </w:tcPr>
          <w:p w:rsidR="00844155" w:rsidRPr="00F4143E" w:rsidRDefault="00F37B1C" w:rsidP="00844155">
            <w:pPr>
              <w:jc w:val="both"/>
              <w:rPr>
                <w:rFonts w:ascii="Times New Roman" w:hAnsi="Times New Roman"/>
                <w:b/>
                <w:color w:val="FF0000"/>
                <w:sz w:val="22"/>
                <w:szCs w:val="22"/>
              </w:rPr>
            </w:pPr>
            <w:r>
              <w:rPr>
                <w:rFonts w:ascii="Times New Roman" w:hAnsi="Times New Roman"/>
                <w:b/>
                <w:sz w:val="22"/>
                <w:szCs w:val="22"/>
              </w:rPr>
              <w:t>D</w:t>
            </w:r>
            <w:r w:rsidRPr="00E41E07">
              <w:rPr>
                <w:rFonts w:ascii="Times New Roman" w:hAnsi="Times New Roman"/>
                <w:b/>
                <w:sz w:val="22"/>
                <w:szCs w:val="22"/>
              </w:rPr>
              <w:t>iscussões sobre PDC 901/2018</w:t>
            </w:r>
            <w:r>
              <w:rPr>
                <w:rFonts w:ascii="Times New Roman" w:hAnsi="Times New Roman"/>
                <w:b/>
                <w:sz w:val="22"/>
                <w:szCs w:val="22"/>
              </w:rPr>
              <w:t>, que “</w:t>
            </w:r>
            <w:r w:rsidRPr="008C180E">
              <w:rPr>
                <w:rFonts w:ascii="Times New Roman" w:hAnsi="Times New Roman"/>
                <w:b/>
                <w:sz w:val="22"/>
                <w:szCs w:val="22"/>
              </w:rPr>
              <w:t>Susta os efeitos da Resolução nº 51, de</w:t>
            </w:r>
            <w:r>
              <w:rPr>
                <w:rFonts w:ascii="Times New Roman" w:hAnsi="Times New Roman"/>
                <w:b/>
                <w:sz w:val="22"/>
                <w:szCs w:val="22"/>
              </w:rPr>
              <w:t xml:space="preserve"> </w:t>
            </w:r>
            <w:r w:rsidRPr="008C180E">
              <w:rPr>
                <w:rFonts w:ascii="Times New Roman" w:hAnsi="Times New Roman"/>
                <w:b/>
                <w:sz w:val="22"/>
                <w:szCs w:val="22"/>
              </w:rPr>
              <w:t>12 de julho de 2013, editada pelo</w:t>
            </w:r>
            <w:r>
              <w:rPr>
                <w:rFonts w:ascii="Times New Roman" w:hAnsi="Times New Roman"/>
                <w:b/>
                <w:sz w:val="22"/>
                <w:szCs w:val="22"/>
              </w:rPr>
              <w:t xml:space="preserve"> </w:t>
            </w:r>
            <w:r w:rsidRPr="008C180E">
              <w:rPr>
                <w:rFonts w:ascii="Times New Roman" w:hAnsi="Times New Roman"/>
                <w:b/>
                <w:sz w:val="22"/>
                <w:szCs w:val="22"/>
              </w:rPr>
              <w:t>Conselho Arquitetura e Urbanismo –</w:t>
            </w:r>
            <w:r>
              <w:rPr>
                <w:rFonts w:ascii="Times New Roman" w:hAnsi="Times New Roman"/>
                <w:b/>
                <w:sz w:val="22"/>
                <w:szCs w:val="22"/>
              </w:rPr>
              <w:t xml:space="preserve"> </w:t>
            </w:r>
            <w:r w:rsidRPr="008C180E">
              <w:rPr>
                <w:rFonts w:ascii="Times New Roman" w:hAnsi="Times New Roman"/>
                <w:b/>
                <w:sz w:val="22"/>
                <w:szCs w:val="22"/>
              </w:rPr>
              <w:t>CAU</w:t>
            </w:r>
            <w:r>
              <w:rPr>
                <w:rFonts w:ascii="Times New Roman" w:hAnsi="Times New Roman"/>
                <w:b/>
                <w:sz w:val="22"/>
                <w:szCs w:val="22"/>
              </w:rPr>
              <w:t>”</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hAnsi="Times New Roman"/>
                <w:sz w:val="22"/>
                <w:szCs w:val="22"/>
              </w:rPr>
              <w:t>-</w:t>
            </w:r>
          </w:p>
        </w:tc>
      </w:tr>
      <w:tr w:rsidR="00F86EFC" w:rsidTr="00E01635">
        <w:tc>
          <w:tcPr>
            <w:tcW w:w="113.45pt" w:type="dxa"/>
            <w:tcBorders>
              <w:top w:val="single" w:sz="4" w:space="0" w:color="A6A6A6"/>
              <w:start w:val="nil"/>
              <w:bottom w:val="single" w:sz="4" w:space="0" w:color="A6A6A6"/>
              <w:end w:val="nil"/>
            </w:tcBorders>
            <w:shd w:val="clear" w:color="auto" w:fill="D9D9D9"/>
            <w:vAlign w:val="center"/>
            <w:hideMark/>
          </w:tcPr>
          <w:p w:rsidR="00F86EFC" w:rsidRDefault="00F86EFC" w:rsidP="00CD7E8E">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82147A" w:rsidRPr="00DB6EB3" w:rsidRDefault="00F37B1C" w:rsidP="00F37B1C">
            <w:pPr>
              <w:jc w:val="both"/>
              <w:rPr>
                <w:rFonts w:ascii="Times New Roman" w:hAnsi="Times New Roman"/>
                <w:sz w:val="22"/>
                <w:szCs w:val="22"/>
              </w:rPr>
            </w:pPr>
            <w:r>
              <w:rPr>
                <w:rFonts w:ascii="Times New Roman" w:hAnsi="Times New Roman"/>
                <w:sz w:val="22"/>
                <w:szCs w:val="22"/>
              </w:rPr>
              <w:t>A Assessora-Chefe Luciano Rubino informou que o projeto de lei encontra-se com o deputado Tiago Mitraud (NOVO-MG). Como encaminhamento, a CTHEP propôs reunião conjunta com a CEP-CAU/BR sobre o PDC 901/2018 e as Resoluções CAU/BR nº 21 e 51 no dia 09 de agosto de 2019, oportunidade em que a conselheira Patrícia representará a Comissão de Harmonização perante a Comissão de Exercício Profissional.</w:t>
            </w:r>
          </w:p>
        </w:tc>
      </w:tr>
    </w:tbl>
    <w:p w:rsidR="00F86EFC" w:rsidRDefault="00F86EFC"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F37B1C" w:rsidP="00844155">
            <w:pPr>
              <w:rPr>
                <w:rFonts w:ascii="Times New Roman" w:hAnsi="Times New Roman"/>
                <w:b/>
                <w:sz w:val="22"/>
                <w:szCs w:val="22"/>
              </w:rPr>
            </w:pPr>
            <w:r>
              <w:rPr>
                <w:rFonts w:ascii="Times New Roman" w:hAnsi="Times New Roman"/>
                <w:b/>
                <w:sz w:val="22"/>
                <w:szCs w:val="22"/>
              </w:rPr>
              <w:t>12</w:t>
            </w:r>
          </w:p>
        </w:tc>
        <w:tc>
          <w:tcPr>
            <w:tcW w:w="340.30pt" w:type="dxa"/>
            <w:tcBorders>
              <w:top w:val="single" w:sz="4" w:space="0" w:color="A6A6A6"/>
              <w:bottom w:val="single" w:sz="4" w:space="0" w:color="A6A6A6"/>
            </w:tcBorders>
            <w:vAlign w:val="center"/>
          </w:tcPr>
          <w:p w:rsidR="00844155" w:rsidRPr="00F4143E" w:rsidRDefault="00F37B1C" w:rsidP="00844155">
            <w:pPr>
              <w:jc w:val="both"/>
              <w:rPr>
                <w:rFonts w:ascii="Times New Roman" w:hAnsi="Times New Roman"/>
                <w:b/>
                <w:color w:val="FF0000"/>
                <w:sz w:val="22"/>
                <w:szCs w:val="22"/>
              </w:rPr>
            </w:pPr>
            <w:r>
              <w:rPr>
                <w:rFonts w:ascii="Times New Roman" w:hAnsi="Times New Roman"/>
                <w:b/>
                <w:sz w:val="22"/>
                <w:szCs w:val="22"/>
              </w:rPr>
              <w:t>Conflitos internos entre a Lei nº 12.378/2010, Resolução CAU/BR nº 21 e Resolução CONFEA nº 1010.</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844155" w:rsidRPr="007620CE" w:rsidRDefault="00F37B1C" w:rsidP="00844155">
            <w:pPr>
              <w:jc w:val="both"/>
              <w:rPr>
                <w:rFonts w:ascii="Times New Roman" w:hAnsi="Times New Roman"/>
                <w:sz w:val="22"/>
                <w:szCs w:val="22"/>
              </w:rPr>
            </w:pPr>
            <w:r>
              <w:rPr>
                <w:rFonts w:ascii="Times New Roman" w:eastAsia="Times New Roman" w:hAnsi="Times New Roman"/>
                <w:sz w:val="22"/>
                <w:szCs w:val="22"/>
                <w:lang w:eastAsia="pt-BR"/>
              </w:rPr>
              <w:t>João Carlos Correia</w:t>
            </w:r>
            <w:r>
              <w:rPr>
                <w:rFonts w:ascii="Times New Roman" w:hAnsi="Times New Roman"/>
                <w:sz w:val="22"/>
                <w:szCs w:val="22"/>
              </w:rPr>
              <w:t xml:space="preserve"> </w:t>
            </w:r>
          </w:p>
        </w:tc>
      </w:tr>
      <w:tr w:rsidR="00F86EFC" w:rsidTr="00E01635">
        <w:tc>
          <w:tcPr>
            <w:tcW w:w="113.45pt" w:type="dxa"/>
            <w:tcBorders>
              <w:top w:val="single" w:sz="4" w:space="0" w:color="A6A6A6"/>
              <w:start w:val="nil"/>
              <w:bottom w:val="single" w:sz="4" w:space="0" w:color="A6A6A6"/>
              <w:end w:val="nil"/>
            </w:tcBorders>
            <w:shd w:val="clear" w:color="auto" w:fill="D9D9D9"/>
            <w:vAlign w:val="center"/>
            <w:hideMark/>
          </w:tcPr>
          <w:p w:rsidR="00F86EFC" w:rsidRDefault="00F86EFC" w:rsidP="00CD7E8E">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F37B1C" w:rsidRDefault="00F37B1C" w:rsidP="00F37B1C">
            <w:pPr>
              <w:jc w:val="both"/>
              <w:rPr>
                <w:rFonts w:ascii="Times New Roman" w:hAnsi="Times New Roman"/>
                <w:sz w:val="22"/>
                <w:szCs w:val="22"/>
              </w:rPr>
            </w:pPr>
            <w:r>
              <w:rPr>
                <w:rFonts w:ascii="Times New Roman" w:hAnsi="Times New Roman"/>
                <w:sz w:val="22"/>
                <w:szCs w:val="22"/>
              </w:rPr>
              <w:t xml:space="preserve">João Carlos Correia apresentou tabela comparativa </w:t>
            </w:r>
            <w:r w:rsidR="00000528">
              <w:rPr>
                <w:rFonts w:ascii="Times New Roman" w:hAnsi="Times New Roman"/>
                <w:sz w:val="22"/>
                <w:szCs w:val="22"/>
              </w:rPr>
              <w:t>de atribuições profissionais constantes nos seguintes normativos:</w:t>
            </w:r>
            <w:r>
              <w:rPr>
                <w:rFonts w:ascii="Times New Roman" w:hAnsi="Times New Roman"/>
                <w:sz w:val="22"/>
                <w:szCs w:val="22"/>
              </w:rPr>
              <w:t xml:space="preserve"> DCN 02/2010</w:t>
            </w:r>
            <w:r w:rsidR="00000528">
              <w:rPr>
                <w:rFonts w:ascii="Times New Roman" w:hAnsi="Times New Roman"/>
                <w:sz w:val="22"/>
                <w:szCs w:val="22"/>
              </w:rPr>
              <w:t xml:space="preserve"> (Diretrizes Curriculares Nacionais do Curso de graduação em Arquitetura e Urbanismo),</w:t>
            </w:r>
            <w:r>
              <w:rPr>
                <w:rFonts w:ascii="Times New Roman" w:hAnsi="Times New Roman"/>
                <w:sz w:val="22"/>
                <w:szCs w:val="22"/>
              </w:rPr>
              <w:t xml:space="preserve"> Lei 12378,</w:t>
            </w:r>
            <w:r w:rsidR="00000528">
              <w:rPr>
                <w:rFonts w:ascii="Times New Roman" w:hAnsi="Times New Roman"/>
                <w:sz w:val="22"/>
                <w:szCs w:val="22"/>
              </w:rPr>
              <w:t xml:space="preserve"> </w:t>
            </w:r>
            <w:r>
              <w:rPr>
                <w:rFonts w:ascii="Times New Roman" w:hAnsi="Times New Roman"/>
                <w:sz w:val="22"/>
                <w:szCs w:val="22"/>
              </w:rPr>
              <w:t>Resolução CONFEA nº 1.010, Resolução CAU/BR nº 21 e Resolução CAU/BR nº 51</w:t>
            </w:r>
            <w:r w:rsidR="00000528">
              <w:rPr>
                <w:rFonts w:ascii="Times New Roman" w:hAnsi="Times New Roman"/>
                <w:sz w:val="22"/>
                <w:szCs w:val="22"/>
              </w:rPr>
              <w:t>.</w:t>
            </w:r>
          </w:p>
          <w:p w:rsidR="00F37B1C" w:rsidRDefault="00F37B1C" w:rsidP="00F37B1C">
            <w:pPr>
              <w:jc w:val="both"/>
              <w:rPr>
                <w:rFonts w:ascii="Times New Roman" w:hAnsi="Times New Roman"/>
                <w:sz w:val="22"/>
                <w:szCs w:val="22"/>
              </w:rPr>
            </w:pPr>
          </w:p>
          <w:p w:rsidR="0082147A" w:rsidRPr="004F3BD6" w:rsidRDefault="00000528" w:rsidP="00887420">
            <w:pPr>
              <w:jc w:val="both"/>
              <w:rPr>
                <w:rFonts w:ascii="Times New Roman" w:eastAsia="Times New Roman" w:hAnsi="Times New Roman"/>
                <w:sz w:val="22"/>
                <w:szCs w:val="22"/>
                <w:lang w:eastAsia="pt-BR"/>
              </w:rPr>
            </w:pPr>
            <w:r>
              <w:rPr>
                <w:rFonts w:ascii="Times New Roman" w:hAnsi="Times New Roman"/>
                <w:sz w:val="22"/>
                <w:szCs w:val="22"/>
              </w:rPr>
              <w:t>Como encaminhamento, será elaborada tabela comparativa entre os normativos supracitados e as deliberações da CEP-CAU/BR que tratam sobre as atribuições profissionais.</w:t>
            </w:r>
          </w:p>
        </w:tc>
      </w:tr>
    </w:tbl>
    <w:p w:rsidR="00F86EFC" w:rsidRDefault="00F86EFC"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E176CD" w:rsidTr="006261C4">
        <w:tc>
          <w:tcPr>
            <w:tcW w:w="113.45pt" w:type="dxa"/>
            <w:tcBorders>
              <w:top w:val="single" w:sz="4" w:space="0" w:color="A6A6A6"/>
              <w:start w:val="nil"/>
              <w:bottom w:val="single" w:sz="4" w:space="0" w:color="A6A6A6"/>
              <w:end w:val="nil"/>
            </w:tcBorders>
            <w:shd w:val="clear" w:color="auto" w:fill="D9D9D9"/>
            <w:vAlign w:val="center"/>
            <w:hideMark/>
          </w:tcPr>
          <w:p w:rsidR="00E176CD" w:rsidRDefault="00F37B1C" w:rsidP="00E176CD">
            <w:pPr>
              <w:rPr>
                <w:rFonts w:ascii="Times New Roman" w:hAnsi="Times New Roman"/>
                <w:b/>
                <w:sz w:val="22"/>
                <w:szCs w:val="22"/>
              </w:rPr>
            </w:pPr>
            <w:r>
              <w:rPr>
                <w:rFonts w:ascii="Times New Roman" w:hAnsi="Times New Roman"/>
                <w:b/>
                <w:sz w:val="22"/>
                <w:szCs w:val="22"/>
              </w:rPr>
              <w:t>13</w:t>
            </w:r>
          </w:p>
        </w:tc>
        <w:tc>
          <w:tcPr>
            <w:tcW w:w="340.30pt" w:type="dxa"/>
            <w:tcBorders>
              <w:top w:val="single" w:sz="4" w:space="0" w:color="A6A6A6"/>
              <w:bottom w:val="single" w:sz="4" w:space="0" w:color="A6A6A6"/>
            </w:tcBorders>
            <w:vAlign w:val="center"/>
          </w:tcPr>
          <w:p w:rsidR="00E176CD" w:rsidRPr="00AC041A" w:rsidRDefault="00F37B1C" w:rsidP="00E176CD">
            <w:pPr>
              <w:jc w:val="both"/>
              <w:rPr>
                <w:rFonts w:ascii="Times New Roman" w:hAnsi="Times New Roman"/>
                <w:b/>
                <w:sz w:val="22"/>
                <w:szCs w:val="22"/>
              </w:rPr>
            </w:pPr>
            <w:r>
              <w:rPr>
                <w:rFonts w:ascii="Times New Roman" w:hAnsi="Times New Roman"/>
                <w:b/>
                <w:sz w:val="22"/>
                <w:szCs w:val="22"/>
              </w:rPr>
              <w:t>Medida provisória nº 881, de 30 de abril de 2019, que “Institui a Declaração de Direitos de Liberdade Econômica, estabelece garantias de livre mercado, análise de impacto regulatório, e dá outras providências”.</w:t>
            </w:r>
          </w:p>
        </w:tc>
      </w:tr>
      <w:tr w:rsidR="00E176CD" w:rsidTr="006261C4">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E176CD" w:rsidRPr="007620CE" w:rsidRDefault="007F11FB" w:rsidP="00E176CD">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E176CD" w:rsidTr="006261C4">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E176CD" w:rsidRPr="007620CE" w:rsidRDefault="007F11FB" w:rsidP="00E176CD">
            <w:pPr>
              <w:jc w:val="both"/>
              <w:rPr>
                <w:rFonts w:ascii="Times New Roman" w:hAnsi="Times New Roman"/>
                <w:sz w:val="22"/>
                <w:szCs w:val="22"/>
              </w:rPr>
            </w:pPr>
            <w:r>
              <w:rPr>
                <w:rFonts w:ascii="Times New Roman" w:hAnsi="Times New Roman"/>
                <w:sz w:val="22"/>
                <w:szCs w:val="22"/>
              </w:rPr>
              <w:t>-</w:t>
            </w:r>
            <w:r w:rsidR="00E176CD">
              <w:rPr>
                <w:rFonts w:ascii="Times New Roman" w:hAnsi="Times New Roman"/>
                <w:sz w:val="22"/>
                <w:szCs w:val="22"/>
              </w:rPr>
              <w:t xml:space="preserve"> </w:t>
            </w:r>
          </w:p>
        </w:tc>
      </w:tr>
      <w:tr w:rsidR="00E176CD" w:rsidTr="006261C4">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6261C4">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DB6EB3" w:rsidRPr="00887420" w:rsidRDefault="00000528" w:rsidP="00887420">
            <w:pPr>
              <w:spacing w:after="6pt"/>
              <w:jc w:val="both"/>
              <w:rPr>
                <w:rFonts w:ascii="Times New Roman" w:eastAsia="Times New Roman" w:hAnsi="Times New Roman"/>
                <w:sz w:val="22"/>
                <w:szCs w:val="22"/>
                <w:lang w:eastAsia="pt-BR"/>
              </w:rPr>
            </w:pPr>
            <w:r w:rsidRPr="00887420">
              <w:rPr>
                <w:rFonts w:ascii="Times New Roman" w:eastAsia="Times New Roman" w:hAnsi="Times New Roman"/>
                <w:sz w:val="22"/>
                <w:szCs w:val="22"/>
                <w:lang w:eastAsia="pt-BR"/>
              </w:rPr>
              <w:t>Foram discutidas as implicações da Medida Provisória nº 881/2019 para a sociedade, em especial quanto ao que dispõe</w:t>
            </w:r>
            <w:r w:rsidR="00887420" w:rsidRPr="00887420">
              <w:rPr>
                <w:rFonts w:ascii="Times New Roman" w:eastAsia="Times New Roman" w:hAnsi="Times New Roman"/>
                <w:sz w:val="22"/>
                <w:szCs w:val="22"/>
                <w:lang w:eastAsia="pt-BR"/>
              </w:rPr>
              <w:t xml:space="preserve"> o §6º do art. 6º do Projeto de Lei de Conversão nº 17, de 2019, abaixo transcrito:</w:t>
            </w:r>
          </w:p>
          <w:p w:rsidR="00887420" w:rsidRPr="00887420" w:rsidRDefault="00887420" w:rsidP="00887420">
            <w:pPr>
              <w:spacing w:after="6pt"/>
              <w:jc w:val="both"/>
              <w:rPr>
                <w:rFonts w:ascii="Times New Roman" w:eastAsia="Times New Roman" w:hAnsi="Times New Roman"/>
                <w:i/>
                <w:sz w:val="22"/>
                <w:szCs w:val="22"/>
                <w:lang w:eastAsia="pt-BR"/>
              </w:rPr>
            </w:pPr>
            <w:r w:rsidRPr="00887420">
              <w:rPr>
                <w:rFonts w:ascii="Times New Roman" w:eastAsia="Times New Roman" w:hAnsi="Times New Roman"/>
                <w:i/>
                <w:sz w:val="22"/>
                <w:szCs w:val="22"/>
                <w:lang w:eastAsia="pt-BR"/>
              </w:rPr>
              <w:t xml:space="preserve">Art. 3° São direitos de toda pessoa, natural ou jurídica, de direito público ou privado, essenciais para o desenvolvimento e o crescimento econômicos do País, observado o disposto no parágrafo único do art. 170 da Constituição: </w:t>
            </w:r>
          </w:p>
          <w:p w:rsidR="00887420" w:rsidRPr="00887420" w:rsidRDefault="00887420" w:rsidP="00887420">
            <w:pPr>
              <w:spacing w:after="6pt"/>
              <w:jc w:val="both"/>
              <w:rPr>
                <w:rFonts w:ascii="Times New Roman" w:eastAsia="Times New Roman" w:hAnsi="Times New Roman"/>
                <w:i/>
                <w:sz w:val="22"/>
                <w:szCs w:val="22"/>
                <w:lang w:eastAsia="pt-BR"/>
              </w:rPr>
            </w:pPr>
            <w:r w:rsidRPr="00887420">
              <w:rPr>
                <w:rFonts w:ascii="Times New Roman" w:eastAsia="Times New Roman" w:hAnsi="Times New Roman"/>
                <w:i/>
                <w:sz w:val="22"/>
                <w:szCs w:val="22"/>
                <w:lang w:eastAsia="pt-BR"/>
              </w:rPr>
              <w:t>VII -implementar, testar e oferecer, gratuitamente ou não, um novo produto ou serviço para um grupo privado e restrito de pessoas maiores e capazes, valendo-se exclusivamente de propriedade privada própria ou de terceiros consensuais, após livre e claro consentimento, sem requerimento ou ato público de liberação da atividade econômica, exceto em hipóteses expressamente previstas em lei federal de segurança nacional, de segurança pública ou sanitária ou de saúde pública, respeitada a normatização vigente, inclusive no que diz respeito à propriedade intelectual;</w:t>
            </w:r>
          </w:p>
          <w:p w:rsidR="00887420" w:rsidRPr="00390640" w:rsidRDefault="00887420" w:rsidP="00887420">
            <w:pPr>
              <w:spacing w:after="6pt"/>
              <w:jc w:val="both"/>
              <w:rPr>
                <w:rFonts w:ascii="Times New Roman" w:eastAsia="Times New Roman" w:hAnsi="Times New Roman"/>
                <w:sz w:val="22"/>
                <w:szCs w:val="22"/>
                <w:lang w:eastAsia="pt-BR"/>
              </w:rPr>
            </w:pPr>
            <w:r w:rsidRPr="00887420">
              <w:rPr>
                <w:rFonts w:ascii="Times New Roman" w:eastAsia="Times New Roman" w:hAnsi="Times New Roman"/>
                <w:i/>
                <w:sz w:val="22"/>
                <w:szCs w:val="22"/>
                <w:lang w:eastAsia="pt-BR"/>
              </w:rPr>
              <w:t>§ 6° Para os fins do inciso VII do caput, cada Estado e o Distrito Federal contarão com zona de regime jurídico especial, delimitada geograficamente por meio de lei estadual ou distrital, em área estrita única, e não superior a 0,01 % (um centésimo por cento) da extensão total de seu território, para o fim único de promover a inovação, inclusive científica, e competividade de novas tecnologias e novos modelos de negócios, sob regime jurídico em que suspendem-se os efeitos de qualquer normativo, incluindo leis e regulações, de direito econômico e urbanístico, dentro de determinadas circunstâncias aferidas na lei estadual e distrital.</w:t>
            </w:r>
          </w:p>
        </w:tc>
      </w:tr>
    </w:tbl>
    <w:p w:rsidR="00E176CD" w:rsidRDefault="00E176CD"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F37B1C" w:rsidP="00E176CD">
            <w:pPr>
              <w:rPr>
                <w:rFonts w:ascii="Times New Roman" w:hAnsi="Times New Roman"/>
                <w:b/>
                <w:sz w:val="22"/>
                <w:szCs w:val="22"/>
              </w:rPr>
            </w:pPr>
            <w:r>
              <w:rPr>
                <w:rFonts w:ascii="Times New Roman" w:hAnsi="Times New Roman"/>
                <w:b/>
                <w:sz w:val="22"/>
                <w:szCs w:val="22"/>
              </w:rPr>
              <w:t>14</w:t>
            </w:r>
          </w:p>
        </w:tc>
        <w:tc>
          <w:tcPr>
            <w:tcW w:w="340.30pt" w:type="dxa"/>
            <w:tcBorders>
              <w:top w:val="single" w:sz="4" w:space="0" w:color="A6A6A6"/>
              <w:bottom w:val="single" w:sz="4" w:space="0" w:color="A6A6A6"/>
            </w:tcBorders>
            <w:vAlign w:val="center"/>
          </w:tcPr>
          <w:p w:rsidR="00E176CD" w:rsidRPr="00AC041A" w:rsidRDefault="00F37B1C" w:rsidP="00E176CD">
            <w:pPr>
              <w:jc w:val="both"/>
              <w:rPr>
                <w:rFonts w:ascii="Times New Roman" w:hAnsi="Times New Roman"/>
                <w:b/>
                <w:sz w:val="22"/>
                <w:szCs w:val="22"/>
              </w:rPr>
            </w:pPr>
            <w:r>
              <w:rPr>
                <w:rFonts w:ascii="Times New Roman" w:hAnsi="Times New Roman"/>
                <w:b/>
                <w:sz w:val="22"/>
                <w:szCs w:val="22"/>
              </w:rPr>
              <w:t>EXTRAPAUTA: protocolos antigos da CTHEP</w:t>
            </w:r>
          </w:p>
        </w:tc>
      </w:tr>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E176CD" w:rsidRPr="007620CE" w:rsidRDefault="007F11FB" w:rsidP="00E176CD">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E176CD" w:rsidRPr="007620CE" w:rsidRDefault="007F11FB" w:rsidP="00E176CD">
            <w:pPr>
              <w:jc w:val="both"/>
              <w:rPr>
                <w:rFonts w:ascii="Times New Roman" w:hAnsi="Times New Roman"/>
                <w:sz w:val="22"/>
                <w:szCs w:val="22"/>
              </w:rPr>
            </w:pPr>
            <w:r>
              <w:rPr>
                <w:rFonts w:ascii="Times New Roman" w:hAnsi="Times New Roman"/>
                <w:sz w:val="22"/>
                <w:szCs w:val="22"/>
              </w:rPr>
              <w:t>-</w:t>
            </w:r>
          </w:p>
        </w:tc>
      </w:tr>
      <w:tr w:rsidR="00F86EFC" w:rsidTr="00E01635">
        <w:tc>
          <w:tcPr>
            <w:tcW w:w="113.45pt" w:type="dxa"/>
            <w:tcBorders>
              <w:top w:val="single" w:sz="4" w:space="0" w:color="A6A6A6"/>
              <w:start w:val="nil"/>
              <w:bottom w:val="single" w:sz="4" w:space="0" w:color="A6A6A6"/>
              <w:end w:val="nil"/>
            </w:tcBorders>
            <w:shd w:val="clear" w:color="auto" w:fill="D9D9D9"/>
            <w:vAlign w:val="center"/>
            <w:hideMark/>
          </w:tcPr>
          <w:p w:rsidR="00F86EFC" w:rsidRDefault="00F86EFC" w:rsidP="00CD7E8E">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B26409" w:rsidRPr="00784D7A" w:rsidRDefault="00887420" w:rsidP="00DB6EB3">
            <w:pPr>
              <w:spacing w:after="3pt"/>
              <w:jc w:val="both"/>
              <w:rPr>
                <w:rFonts w:ascii="Times New Roman" w:hAnsi="Times New Roman"/>
                <w:sz w:val="22"/>
                <w:szCs w:val="22"/>
              </w:rPr>
            </w:pPr>
            <w:r>
              <w:rPr>
                <w:rFonts w:ascii="Times New Roman" w:hAnsi="Times New Roman"/>
                <w:sz w:val="22"/>
                <w:szCs w:val="22"/>
              </w:rPr>
              <w:t>Serão discutidos na próxima reunião.</w:t>
            </w:r>
          </w:p>
        </w:tc>
      </w:tr>
    </w:tbl>
    <w:p w:rsidR="00F37B1C" w:rsidRDefault="00F37B1C" w:rsidP="007F11FB">
      <w:pPr>
        <w:pStyle w:val="PargrafodaLista"/>
        <w:suppressAutoHyphens w:val="0"/>
        <w:autoSpaceDN/>
        <w:spacing w:after="6pt"/>
        <w:ind w:start="0pt"/>
        <w:jc w:val="both"/>
        <w:textAlignment w:val="auto"/>
        <w:rPr>
          <w:rFonts w:ascii="Times New Roman" w:hAnsi="Times New Roman"/>
          <w:b/>
          <w:sz w:val="22"/>
          <w:szCs w:val="22"/>
        </w:rPr>
      </w:pPr>
    </w:p>
    <w:p w:rsidR="00121E02" w:rsidRDefault="00121E02" w:rsidP="007F11FB">
      <w:pPr>
        <w:pStyle w:val="PargrafodaLista"/>
        <w:suppressAutoHyphens w:val="0"/>
        <w:autoSpaceDN/>
        <w:spacing w:after="6pt"/>
        <w:ind w:start="0pt"/>
        <w:jc w:val="both"/>
        <w:textAlignment w:val="auto"/>
        <w:rPr>
          <w:rFonts w:ascii="Times New Roman" w:hAnsi="Times New Roman"/>
          <w:b/>
          <w:sz w:val="22"/>
          <w:szCs w:val="22"/>
        </w:rPr>
      </w:pPr>
    </w:p>
    <w:p w:rsidR="00121E02" w:rsidRDefault="00121E02" w:rsidP="007F11FB">
      <w:pPr>
        <w:pStyle w:val="PargrafodaLista"/>
        <w:suppressAutoHyphens w:val="0"/>
        <w:autoSpaceDN/>
        <w:spacing w:after="6pt"/>
        <w:ind w:start="0pt"/>
        <w:jc w:val="both"/>
        <w:textAlignment w:val="auto"/>
        <w:rPr>
          <w:rFonts w:ascii="Times New Roman" w:hAnsi="Times New Roman"/>
          <w:b/>
          <w:sz w:val="22"/>
          <w:szCs w:val="22"/>
        </w:rPr>
      </w:pPr>
    </w:p>
    <w:p w:rsidR="00121E02" w:rsidRDefault="00121E02" w:rsidP="007F11FB">
      <w:pPr>
        <w:pStyle w:val="PargrafodaLista"/>
        <w:suppressAutoHyphens w:val="0"/>
        <w:autoSpaceDN/>
        <w:spacing w:after="6pt"/>
        <w:ind w:start="0pt"/>
        <w:jc w:val="both"/>
        <w:textAlignment w:val="auto"/>
        <w:rPr>
          <w:rFonts w:ascii="Times New Roman" w:hAnsi="Times New Roman"/>
          <w:b/>
          <w:sz w:val="22"/>
          <w:szCs w:val="22"/>
        </w:rPr>
      </w:pPr>
    </w:p>
    <w:p w:rsidR="007F11FB" w:rsidRPr="007F11FB" w:rsidRDefault="007F11FB" w:rsidP="007F11FB">
      <w:pPr>
        <w:pStyle w:val="PargrafodaLista"/>
        <w:suppressAutoHyphens w:val="0"/>
        <w:autoSpaceDN/>
        <w:spacing w:after="6pt"/>
        <w:ind w:start="0pt"/>
        <w:jc w:val="both"/>
        <w:textAlignment w:val="auto"/>
        <w:rPr>
          <w:rFonts w:ascii="Times New Roman" w:hAnsi="Times New Roman"/>
          <w:b/>
          <w:sz w:val="22"/>
          <w:szCs w:val="22"/>
        </w:rPr>
      </w:pPr>
      <w:r w:rsidRPr="007F11FB">
        <w:rPr>
          <w:rFonts w:ascii="Times New Roman" w:hAnsi="Times New Roman"/>
          <w:b/>
          <w:sz w:val="22"/>
          <w:szCs w:val="22"/>
        </w:rPr>
        <w:t>CONCLUSÃO</w:t>
      </w:r>
    </w:p>
    <w:p w:rsidR="007F11FB" w:rsidRPr="007F11FB" w:rsidRDefault="007F11FB" w:rsidP="007F11FB">
      <w:pPr>
        <w:pStyle w:val="PargrafodaLista"/>
        <w:suppressAutoHyphens w:val="0"/>
        <w:autoSpaceDN/>
        <w:ind w:start="0pt"/>
        <w:jc w:val="both"/>
        <w:textAlignment w:val="auto"/>
        <w:rPr>
          <w:rFonts w:ascii="Times New Roman" w:hAnsi="Times New Roman"/>
          <w:sz w:val="22"/>
          <w:szCs w:val="22"/>
        </w:rPr>
      </w:pPr>
      <w:r w:rsidRPr="007F11FB">
        <w:rPr>
          <w:rFonts w:ascii="Times New Roman" w:hAnsi="Times New Roman"/>
          <w:sz w:val="22"/>
          <w:szCs w:val="22"/>
        </w:rPr>
        <w:t xml:space="preserve">Ao final dos trabalhos, a Coordenadora Patrícia agradeceu a presença de todos. </w:t>
      </w:r>
    </w:p>
    <w:p w:rsidR="0023407C" w:rsidRDefault="0023407C" w:rsidP="00471D6D">
      <w:pPr>
        <w:tabs>
          <w:tab w:val="start" w:pos="24.20pt"/>
          <w:tab w:val="start" w:pos="112.45pt"/>
        </w:tabs>
        <w:jc w:val="both"/>
        <w:rPr>
          <w:rFonts w:ascii="Times New Roman" w:hAnsi="Times New Roman"/>
          <w:b/>
          <w:sz w:val="22"/>
          <w:szCs w:val="22"/>
        </w:rPr>
      </w:pPr>
    </w:p>
    <w:p w:rsidR="007F11FB" w:rsidRDefault="007F11FB" w:rsidP="00471D6D">
      <w:pPr>
        <w:tabs>
          <w:tab w:val="start" w:pos="24.20pt"/>
          <w:tab w:val="start" w:pos="112.45pt"/>
        </w:tabs>
        <w:jc w:val="both"/>
        <w:rPr>
          <w:rFonts w:ascii="Times New Roman" w:hAnsi="Times New Roman"/>
          <w:b/>
          <w:sz w:val="22"/>
          <w:szCs w:val="22"/>
        </w:rPr>
      </w:pPr>
    </w:p>
    <w:p w:rsidR="00B3346E" w:rsidRDefault="00B3346E" w:rsidP="00471D6D">
      <w:pPr>
        <w:tabs>
          <w:tab w:val="start" w:pos="24.20pt"/>
          <w:tab w:val="start" w:pos="112.45pt"/>
        </w:tabs>
        <w:jc w:val="both"/>
        <w:rPr>
          <w:rFonts w:ascii="Times New Roman" w:hAnsi="Times New Roman"/>
          <w:b/>
          <w:sz w:val="22"/>
          <w:szCs w:val="22"/>
        </w:rPr>
      </w:pPr>
    </w:p>
    <w:p w:rsidR="0023407C" w:rsidRDefault="0023407C" w:rsidP="00471D6D">
      <w:pPr>
        <w:tabs>
          <w:tab w:val="start" w:pos="24.20pt"/>
          <w:tab w:val="start" w:pos="112.45pt"/>
        </w:tabs>
        <w:jc w:val="both"/>
        <w:rPr>
          <w:rFonts w:ascii="Times New Roman" w:hAnsi="Times New Roman"/>
          <w:b/>
          <w:sz w:val="22"/>
          <w:szCs w:val="22"/>
        </w:rPr>
      </w:pPr>
    </w:p>
    <w:tbl>
      <w:tblPr>
        <w:tblW w:w="0pt" w:type="auto"/>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Look w:firstRow="1" w:lastRow="0" w:firstColumn="1" w:lastColumn="0" w:noHBand="0" w:noVBand="1"/>
      </w:tblPr>
      <w:tblGrid>
        <w:gridCol w:w="4606"/>
        <w:gridCol w:w="4607"/>
      </w:tblGrid>
      <w:tr w:rsidR="00492F35" w:rsidRPr="00415ED8" w:rsidTr="007220A8">
        <w:tc>
          <w:tcPr>
            <w:tcW w:w="230.30pt" w:type="dxa"/>
            <w:shd w:val="clear" w:color="auto" w:fill="auto"/>
          </w:tcPr>
          <w:p w:rsidR="007B4322" w:rsidRPr="00E40D60" w:rsidRDefault="007B4322" w:rsidP="00B47A38">
            <w:pPr>
              <w:jc w:val="center"/>
              <w:rPr>
                <w:rFonts w:ascii="Times New Roman" w:hAnsi="Times New Roman"/>
                <w:sz w:val="22"/>
                <w:szCs w:val="22"/>
              </w:rPr>
            </w:pPr>
          </w:p>
          <w:p w:rsidR="00492F35" w:rsidRPr="00E40D60" w:rsidRDefault="007F11FB" w:rsidP="00B47A38">
            <w:pPr>
              <w:jc w:val="center"/>
              <w:rPr>
                <w:rFonts w:ascii="Times New Roman" w:hAnsi="Times New Roman"/>
                <w:b/>
                <w:sz w:val="22"/>
                <w:szCs w:val="22"/>
              </w:rPr>
            </w:pPr>
            <w:r>
              <w:rPr>
                <w:rFonts w:ascii="Times New Roman" w:hAnsi="Times New Roman"/>
                <w:b/>
                <w:snapToGrid w:val="0"/>
                <w:sz w:val="23"/>
                <w:szCs w:val="23"/>
              </w:rPr>
              <w:t>PATRÍCIA SILVA LUZ DE MACEDO</w:t>
            </w:r>
          </w:p>
          <w:p w:rsidR="00492F35" w:rsidRPr="00E40D60" w:rsidRDefault="007F11FB" w:rsidP="007F11FB">
            <w:pPr>
              <w:jc w:val="center"/>
              <w:rPr>
                <w:rFonts w:ascii="Times New Roman" w:hAnsi="Times New Roman"/>
                <w:sz w:val="22"/>
                <w:szCs w:val="22"/>
              </w:rPr>
            </w:pPr>
            <w:r>
              <w:rPr>
                <w:rFonts w:ascii="Times New Roman" w:hAnsi="Times New Roman"/>
                <w:sz w:val="22"/>
                <w:szCs w:val="22"/>
              </w:rPr>
              <w:t>Coordenadora</w:t>
            </w:r>
          </w:p>
        </w:tc>
        <w:tc>
          <w:tcPr>
            <w:tcW w:w="230.35pt" w:type="dxa"/>
            <w:shd w:val="clear" w:color="auto" w:fill="auto"/>
          </w:tcPr>
          <w:p w:rsidR="007B4322" w:rsidRPr="00E40D60" w:rsidRDefault="007B4322" w:rsidP="0089745A">
            <w:pPr>
              <w:jc w:val="center"/>
              <w:rPr>
                <w:rFonts w:ascii="Times New Roman" w:hAnsi="Times New Roman"/>
                <w:sz w:val="22"/>
                <w:szCs w:val="22"/>
              </w:rPr>
            </w:pPr>
          </w:p>
          <w:p w:rsidR="00492F35" w:rsidRPr="00E40D60" w:rsidRDefault="007F11FB" w:rsidP="0089745A">
            <w:pPr>
              <w:jc w:val="center"/>
              <w:rPr>
                <w:rFonts w:ascii="Times New Roman" w:hAnsi="Times New Roman"/>
                <w:b/>
                <w:sz w:val="22"/>
                <w:szCs w:val="22"/>
              </w:rPr>
            </w:pPr>
            <w:r>
              <w:rPr>
                <w:rFonts w:ascii="Times New Roman" w:hAnsi="Times New Roman"/>
                <w:b/>
                <w:snapToGrid w:val="0"/>
                <w:sz w:val="23"/>
                <w:szCs w:val="23"/>
              </w:rPr>
              <w:t>JOÃO CARLOS CORREIA</w:t>
            </w:r>
          </w:p>
          <w:p w:rsidR="00492F35" w:rsidRPr="00E40D60" w:rsidRDefault="00492F35" w:rsidP="0089745A">
            <w:pPr>
              <w:jc w:val="center"/>
              <w:rPr>
                <w:rFonts w:ascii="Times New Roman" w:hAnsi="Times New Roman"/>
                <w:sz w:val="22"/>
                <w:szCs w:val="22"/>
              </w:rPr>
            </w:pPr>
            <w:r w:rsidRPr="00E40D60">
              <w:rPr>
                <w:rFonts w:ascii="Times New Roman" w:hAnsi="Times New Roman"/>
                <w:sz w:val="22"/>
                <w:szCs w:val="22"/>
              </w:rPr>
              <w:t>Coordenador-adjunto</w:t>
            </w:r>
          </w:p>
        </w:tc>
      </w:tr>
      <w:tr w:rsidR="00492F35" w:rsidRPr="00415ED8" w:rsidTr="007220A8">
        <w:tc>
          <w:tcPr>
            <w:tcW w:w="230.30pt" w:type="dxa"/>
            <w:shd w:val="clear" w:color="auto" w:fill="auto"/>
          </w:tcPr>
          <w:p w:rsidR="00492F35" w:rsidRPr="00E40D60" w:rsidRDefault="00492F35" w:rsidP="00B47A38">
            <w:pPr>
              <w:jc w:val="center"/>
              <w:rPr>
                <w:rFonts w:ascii="Times New Roman" w:eastAsia="Times New Roman" w:hAnsi="Times New Roman"/>
                <w:caps/>
                <w:spacing w:val="4"/>
                <w:sz w:val="22"/>
                <w:szCs w:val="22"/>
              </w:rPr>
            </w:pPr>
          </w:p>
          <w:p w:rsidR="00492F35" w:rsidRDefault="00492F35" w:rsidP="00B47A38">
            <w:pPr>
              <w:jc w:val="center"/>
              <w:rPr>
                <w:rFonts w:ascii="Times New Roman" w:eastAsia="Times New Roman" w:hAnsi="Times New Roman"/>
                <w:caps/>
                <w:spacing w:val="4"/>
                <w:sz w:val="22"/>
                <w:szCs w:val="22"/>
              </w:rPr>
            </w:pPr>
          </w:p>
          <w:p w:rsidR="00B3346E" w:rsidRDefault="00B3346E" w:rsidP="00B47A38">
            <w:pPr>
              <w:jc w:val="center"/>
              <w:rPr>
                <w:rFonts w:ascii="Times New Roman" w:eastAsia="Times New Roman" w:hAnsi="Times New Roman"/>
                <w:caps/>
                <w:spacing w:val="4"/>
                <w:sz w:val="22"/>
                <w:szCs w:val="22"/>
              </w:rPr>
            </w:pPr>
          </w:p>
          <w:p w:rsidR="00DB1337" w:rsidRPr="00E40D60" w:rsidRDefault="00DB1337" w:rsidP="00B47A38">
            <w:pPr>
              <w:jc w:val="center"/>
              <w:rPr>
                <w:rFonts w:ascii="Times New Roman" w:eastAsia="Times New Roman" w:hAnsi="Times New Roman"/>
                <w:caps/>
                <w:spacing w:val="4"/>
                <w:sz w:val="22"/>
                <w:szCs w:val="22"/>
              </w:rPr>
            </w:pPr>
          </w:p>
          <w:p w:rsidR="00492F35" w:rsidRPr="00E40D60" w:rsidRDefault="00492F35" w:rsidP="00B47A38">
            <w:pPr>
              <w:jc w:val="center"/>
              <w:rPr>
                <w:rFonts w:ascii="Times New Roman" w:eastAsia="Times New Roman" w:hAnsi="Times New Roman"/>
                <w:caps/>
                <w:spacing w:val="4"/>
                <w:sz w:val="22"/>
                <w:szCs w:val="22"/>
              </w:rPr>
            </w:pPr>
          </w:p>
          <w:p w:rsidR="00492F35" w:rsidRPr="00E40D60" w:rsidRDefault="007F11FB" w:rsidP="00B47A38">
            <w:pPr>
              <w:jc w:val="center"/>
              <w:rPr>
                <w:rFonts w:ascii="Times New Roman" w:hAnsi="Times New Roman"/>
                <w:b/>
                <w:sz w:val="22"/>
                <w:szCs w:val="22"/>
              </w:rPr>
            </w:pPr>
            <w:r>
              <w:rPr>
                <w:rFonts w:ascii="Times New Roman" w:hAnsi="Times New Roman"/>
                <w:b/>
                <w:sz w:val="22"/>
                <w:szCs w:val="22"/>
              </w:rPr>
              <w:t>JOSÉ ROBERTO GERALDINE JÚNIOR</w:t>
            </w:r>
          </w:p>
          <w:p w:rsidR="00492F35" w:rsidRPr="00E40D60" w:rsidRDefault="00492F35" w:rsidP="00B47A38">
            <w:pPr>
              <w:jc w:val="center"/>
              <w:rPr>
                <w:rFonts w:ascii="Times New Roman" w:eastAsia="Times New Roman" w:hAnsi="Times New Roman"/>
                <w:caps/>
                <w:spacing w:val="4"/>
                <w:sz w:val="22"/>
                <w:szCs w:val="22"/>
              </w:rPr>
            </w:pPr>
            <w:r w:rsidRPr="00E40D60">
              <w:rPr>
                <w:rFonts w:ascii="Times New Roman" w:eastAsia="Times New Roman" w:hAnsi="Times New Roman"/>
                <w:caps/>
                <w:spacing w:val="4"/>
                <w:sz w:val="22"/>
                <w:szCs w:val="22"/>
              </w:rPr>
              <w:t>M</w:t>
            </w:r>
            <w:r w:rsidRPr="00E40D60">
              <w:rPr>
                <w:rFonts w:ascii="Times New Roman" w:hAnsi="Times New Roman"/>
                <w:sz w:val="22"/>
                <w:szCs w:val="22"/>
              </w:rPr>
              <w:t>embro</w:t>
            </w:r>
          </w:p>
        </w:tc>
        <w:tc>
          <w:tcPr>
            <w:tcW w:w="230.35pt" w:type="dxa"/>
            <w:shd w:val="clear" w:color="auto" w:fill="auto"/>
          </w:tcPr>
          <w:p w:rsidR="00492F35" w:rsidRPr="00E40D60" w:rsidRDefault="00492F35" w:rsidP="0089745A">
            <w:pPr>
              <w:jc w:val="center"/>
              <w:rPr>
                <w:rFonts w:ascii="Times New Roman" w:eastAsia="Times New Roman" w:hAnsi="Times New Roman"/>
                <w:caps/>
                <w:spacing w:val="4"/>
                <w:sz w:val="22"/>
                <w:szCs w:val="22"/>
              </w:rPr>
            </w:pPr>
          </w:p>
          <w:p w:rsidR="00072C24" w:rsidRDefault="00072C24" w:rsidP="0089745A">
            <w:pPr>
              <w:jc w:val="center"/>
              <w:rPr>
                <w:rFonts w:ascii="Times New Roman" w:eastAsia="Times New Roman" w:hAnsi="Times New Roman"/>
                <w:caps/>
                <w:spacing w:val="4"/>
                <w:sz w:val="22"/>
                <w:szCs w:val="22"/>
              </w:rPr>
            </w:pPr>
          </w:p>
          <w:p w:rsidR="00B3346E" w:rsidRDefault="00B3346E" w:rsidP="0089745A">
            <w:pPr>
              <w:jc w:val="center"/>
              <w:rPr>
                <w:rFonts w:ascii="Times New Roman" w:eastAsia="Times New Roman" w:hAnsi="Times New Roman"/>
                <w:caps/>
                <w:spacing w:val="4"/>
                <w:sz w:val="22"/>
                <w:szCs w:val="22"/>
              </w:rPr>
            </w:pPr>
          </w:p>
          <w:p w:rsidR="00DB1337" w:rsidRPr="00E40D60" w:rsidRDefault="00DB1337" w:rsidP="0089745A">
            <w:pPr>
              <w:jc w:val="center"/>
              <w:rPr>
                <w:rFonts w:ascii="Times New Roman" w:eastAsia="Times New Roman" w:hAnsi="Times New Roman"/>
                <w:caps/>
                <w:spacing w:val="4"/>
                <w:sz w:val="22"/>
                <w:szCs w:val="22"/>
              </w:rPr>
            </w:pPr>
          </w:p>
          <w:p w:rsidR="00492F35" w:rsidRPr="00E40D60" w:rsidRDefault="00492F35" w:rsidP="0089745A">
            <w:pPr>
              <w:jc w:val="center"/>
              <w:rPr>
                <w:rFonts w:ascii="Times New Roman" w:eastAsia="Times New Roman" w:hAnsi="Times New Roman"/>
                <w:caps/>
                <w:spacing w:val="4"/>
                <w:sz w:val="22"/>
                <w:szCs w:val="22"/>
              </w:rPr>
            </w:pPr>
          </w:p>
          <w:p w:rsidR="00471D6D" w:rsidRPr="00E40D60" w:rsidRDefault="007F11FB" w:rsidP="0089745A">
            <w:pPr>
              <w:jc w:val="center"/>
              <w:rPr>
                <w:rFonts w:ascii="Times New Roman" w:hAnsi="Times New Roman"/>
                <w:b/>
                <w:sz w:val="22"/>
                <w:szCs w:val="22"/>
              </w:rPr>
            </w:pPr>
            <w:r>
              <w:rPr>
                <w:rFonts w:ascii="Times New Roman" w:hAnsi="Times New Roman"/>
                <w:b/>
                <w:sz w:val="22"/>
                <w:szCs w:val="22"/>
              </w:rPr>
              <w:t>JEFERSON DANTAS NAVOLAR</w:t>
            </w:r>
          </w:p>
          <w:p w:rsidR="00492F35" w:rsidRPr="00E40D60" w:rsidRDefault="00492F35" w:rsidP="0089745A">
            <w:pPr>
              <w:jc w:val="center"/>
              <w:rPr>
                <w:rFonts w:ascii="Times New Roman" w:eastAsia="Times New Roman" w:hAnsi="Times New Roman"/>
                <w:caps/>
                <w:spacing w:val="4"/>
                <w:sz w:val="22"/>
                <w:szCs w:val="22"/>
              </w:rPr>
            </w:pPr>
            <w:r w:rsidRPr="00E40D60">
              <w:rPr>
                <w:rFonts w:ascii="Times New Roman" w:hAnsi="Times New Roman"/>
                <w:sz w:val="22"/>
                <w:szCs w:val="22"/>
              </w:rPr>
              <w:t>Membro</w:t>
            </w:r>
          </w:p>
        </w:tc>
      </w:tr>
      <w:tr w:rsidR="00492F35" w:rsidRPr="00415ED8" w:rsidTr="007220A8">
        <w:tc>
          <w:tcPr>
            <w:tcW w:w="230.30pt" w:type="dxa"/>
            <w:shd w:val="clear" w:color="auto" w:fill="auto"/>
          </w:tcPr>
          <w:p w:rsidR="00492F35" w:rsidRPr="00E40D60" w:rsidRDefault="00492F35" w:rsidP="00B47A38">
            <w:pPr>
              <w:jc w:val="center"/>
              <w:rPr>
                <w:rFonts w:ascii="Times New Roman" w:hAnsi="Times New Roman"/>
                <w:sz w:val="22"/>
                <w:szCs w:val="22"/>
              </w:rPr>
            </w:pPr>
          </w:p>
          <w:p w:rsidR="006A6AC6" w:rsidRDefault="006A6AC6" w:rsidP="00B47A38">
            <w:pPr>
              <w:jc w:val="center"/>
              <w:rPr>
                <w:rFonts w:ascii="Times New Roman" w:hAnsi="Times New Roman"/>
                <w:sz w:val="22"/>
                <w:szCs w:val="22"/>
              </w:rPr>
            </w:pPr>
          </w:p>
          <w:p w:rsidR="00B3346E" w:rsidRDefault="00B3346E" w:rsidP="00B47A38">
            <w:pPr>
              <w:jc w:val="center"/>
              <w:rPr>
                <w:rFonts w:ascii="Times New Roman" w:hAnsi="Times New Roman"/>
                <w:sz w:val="22"/>
                <w:szCs w:val="22"/>
              </w:rPr>
            </w:pPr>
          </w:p>
          <w:p w:rsidR="00DB1337" w:rsidRDefault="00DB1337" w:rsidP="00B47A38">
            <w:pPr>
              <w:jc w:val="center"/>
              <w:rPr>
                <w:rFonts w:ascii="Times New Roman" w:hAnsi="Times New Roman"/>
                <w:sz w:val="22"/>
                <w:szCs w:val="22"/>
              </w:rPr>
            </w:pPr>
          </w:p>
          <w:p w:rsidR="00DB1337" w:rsidRPr="00E40D60" w:rsidRDefault="00DB1337" w:rsidP="00B47A38">
            <w:pPr>
              <w:jc w:val="center"/>
              <w:rPr>
                <w:rFonts w:ascii="Times New Roman" w:hAnsi="Times New Roman"/>
                <w:sz w:val="22"/>
                <w:szCs w:val="22"/>
              </w:rPr>
            </w:pPr>
          </w:p>
          <w:p w:rsidR="00492F35" w:rsidRPr="00E40D60" w:rsidRDefault="00492F35" w:rsidP="00B47A38">
            <w:pPr>
              <w:jc w:val="center"/>
              <w:rPr>
                <w:rFonts w:ascii="Times New Roman" w:hAnsi="Times New Roman"/>
                <w:sz w:val="22"/>
                <w:szCs w:val="22"/>
              </w:rPr>
            </w:pPr>
          </w:p>
        </w:tc>
        <w:tc>
          <w:tcPr>
            <w:tcW w:w="230.35pt" w:type="dxa"/>
            <w:shd w:val="clear" w:color="auto" w:fill="auto"/>
          </w:tcPr>
          <w:p w:rsidR="00492F35" w:rsidRPr="00E40D60" w:rsidRDefault="00492F35" w:rsidP="0089745A">
            <w:pPr>
              <w:jc w:val="center"/>
              <w:rPr>
                <w:rFonts w:ascii="Times New Roman" w:hAnsi="Times New Roman"/>
                <w:b/>
                <w:sz w:val="22"/>
                <w:szCs w:val="22"/>
              </w:rPr>
            </w:pPr>
          </w:p>
          <w:p w:rsidR="00492F35" w:rsidRDefault="00492F35" w:rsidP="0089745A">
            <w:pPr>
              <w:jc w:val="center"/>
              <w:rPr>
                <w:rFonts w:ascii="Times New Roman" w:hAnsi="Times New Roman"/>
                <w:b/>
                <w:sz w:val="22"/>
                <w:szCs w:val="22"/>
              </w:rPr>
            </w:pPr>
          </w:p>
          <w:p w:rsidR="00DB1337" w:rsidRDefault="00DB1337" w:rsidP="0089745A">
            <w:pPr>
              <w:jc w:val="center"/>
              <w:rPr>
                <w:rFonts w:ascii="Times New Roman" w:hAnsi="Times New Roman"/>
                <w:b/>
                <w:sz w:val="22"/>
                <w:szCs w:val="22"/>
              </w:rPr>
            </w:pPr>
          </w:p>
          <w:p w:rsidR="00DB1337" w:rsidRPr="00E40D60" w:rsidRDefault="00DB1337" w:rsidP="0089745A">
            <w:pPr>
              <w:jc w:val="center"/>
              <w:rPr>
                <w:rFonts w:ascii="Times New Roman" w:hAnsi="Times New Roman"/>
                <w:b/>
                <w:sz w:val="22"/>
                <w:szCs w:val="22"/>
              </w:rPr>
            </w:pPr>
          </w:p>
          <w:p w:rsidR="00492F35" w:rsidRPr="00E40D60" w:rsidRDefault="00492F35" w:rsidP="0089745A">
            <w:pPr>
              <w:jc w:val="center"/>
              <w:rPr>
                <w:rFonts w:ascii="Times New Roman" w:hAnsi="Times New Roman"/>
                <w:b/>
                <w:sz w:val="22"/>
                <w:szCs w:val="22"/>
              </w:rPr>
            </w:pPr>
          </w:p>
        </w:tc>
      </w:tr>
    </w:tbl>
    <w:p w:rsidR="008119C0" w:rsidRPr="004B2957" w:rsidRDefault="008119C0" w:rsidP="0023407C">
      <w:pPr>
        <w:spacing w:before="6pt"/>
        <w:jc w:val="both"/>
        <w:rPr>
          <w:rFonts w:ascii="Times New Roman" w:eastAsia="Times New Roman" w:hAnsi="Times New Roman"/>
          <w:caps/>
          <w:spacing w:val="4"/>
          <w:sz w:val="22"/>
          <w:szCs w:val="22"/>
        </w:rPr>
      </w:pPr>
    </w:p>
    <w:sectPr w:rsidR="008119C0" w:rsidRPr="004B2957" w:rsidSect="000E5046">
      <w:headerReference w:type="even" r:id="rId8"/>
      <w:headerReference w:type="default" r:id="rId9"/>
      <w:footerReference w:type="even" r:id="rId10"/>
      <w:footerReference w:type="default" r:id="rId11"/>
      <w:pgSz w:w="595pt" w:h="842pt"/>
      <w:pgMar w:top="85.10pt" w:right="63.40pt" w:bottom="70.90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228AB" w:rsidRDefault="00B228AB">
      <w:r>
        <w:separator/>
      </w:r>
    </w:p>
  </w:endnote>
  <w:endnote w:type="continuationSeparator" w:id="0">
    <w:p w:rsidR="00B228AB" w:rsidRDefault="00B228A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Arial">
    <w:panose1 w:val="020B0604020202020204"/>
    <w:charset w:characterSet="iso-8859-1"/>
    <w:family w:val="swiss"/>
    <w:pitch w:val="variable"/>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Verdana">
    <w:panose1 w:val="020B0604030504040204"/>
    <w:charset w:characterSet="iso-8859-1"/>
    <w:family w:val="swiss"/>
    <w:pitch w:val="variable"/>
    <w:sig w:usb0="A10006FF" w:usb1="4000205B" w:usb2="00000010" w:usb3="00000000" w:csb0="000001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Default="002F47A8" w:rsidP="002F47A8">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2F47A8" w:rsidRPr="00771D16" w:rsidRDefault="002F47A8" w:rsidP="002F47A8">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2F47A8" w:rsidRPr="002E4A91" w:rsidRDefault="002F47A8" w:rsidP="002F47A8">
    <w:pPr>
      <w:pStyle w:val="Rodap"/>
      <w:tabs>
        <w:tab w:val="clear" w:pos="216pt"/>
        <w:tab w:val="clear" w:pos="432pt"/>
        <w:tab w:val="start" w:pos="91pt"/>
      </w:tabs>
      <w:spacing w:line="14.40pt" w:lineRule="auto"/>
      <w:ind w:start="-21.30pt" w:end="-11.05pt"/>
      <w:rPr>
        <w:rFonts w:ascii="Arial" w:hAnsi="Arial"/>
        <w:color w:val="003333"/>
        <w:sz w:val="20"/>
      </w:rPr>
    </w:pPr>
    <w:r w:rsidRPr="002E4A91">
      <w:rPr>
        <w:rFonts w:ascii="Arial" w:hAnsi="Arial"/>
        <w:b/>
        <w:color w:val="003333"/>
        <w:sz w:val="22"/>
      </w:rPr>
      <w:t>www.caubr.org.br</w:t>
    </w:r>
    <w:r w:rsidRPr="002E4A91">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760340" w:rsidRDefault="002F47A8" w:rsidP="002F47A8">
    <w:pPr>
      <w:pStyle w:val="Rodap"/>
      <w:framePr w:w="53.30pt" w:h="18.10pt" w:hRule="exact" w:wrap="around" w:vAnchor="text" w:hAnchor="page" w:x="520.8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340CE7">
      <w:rPr>
        <w:rStyle w:val="Nmerodepgina"/>
        <w:rFonts w:ascii="Arial" w:hAnsi="Arial"/>
        <w:noProof/>
        <w:color w:val="296D7A"/>
        <w:sz w:val="18"/>
      </w:rPr>
      <w:t>1</w:t>
    </w:r>
    <w:r w:rsidRPr="00760340">
      <w:rPr>
        <w:rStyle w:val="Nmerodepgina"/>
        <w:rFonts w:ascii="Arial" w:hAnsi="Arial"/>
        <w:color w:val="296D7A"/>
        <w:sz w:val="18"/>
      </w:rPr>
      <w:fldChar w:fldCharType="end"/>
    </w:r>
  </w:p>
  <w:p w:rsidR="002F47A8" w:rsidRPr="00063166" w:rsidRDefault="00340CE7" w:rsidP="00063166">
    <w:pPr>
      <w:pStyle w:val="Rodap"/>
      <w:tabs>
        <w:tab w:val="clear" w:pos="216pt"/>
        <w:tab w:val="clear" w:pos="432pt"/>
        <w:tab w:val="start" w:pos="194.25pt"/>
      </w:tabs>
      <w:ind w:end="18pt"/>
      <w:rPr>
        <w:sz w:val="20"/>
        <w:szCs w:val="20"/>
      </w:rPr>
    </w:pPr>
    <w:r>
      <w:rPr>
        <w:noProof/>
        <w:lang w:eastAsia="pt-BR"/>
      </w:rPr>
      <w:drawing>
        <wp:anchor distT="0" distB="0" distL="114300" distR="114300" simplePos="0" relativeHeight="251658240"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47" name="Imagem 47"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166">
      <w:rPr>
        <w:rFonts w:ascii="Times New Roman" w:eastAsia="Times New Roman" w:hAnsi="Times New Roman"/>
        <w:bCs/>
        <w:smallCaps/>
        <w:kern w:val="32"/>
        <w:sz w:val="22"/>
        <w:szCs w:val="22"/>
      </w:rPr>
      <w:t xml:space="preserve">                                       </w:t>
    </w:r>
    <w:r w:rsidR="007F11FB">
      <w:rPr>
        <w:rFonts w:ascii="Times New Roman" w:eastAsia="Times New Roman" w:hAnsi="Times New Roman"/>
        <w:bCs/>
        <w:smallCaps/>
        <w:kern w:val="32"/>
        <w:sz w:val="22"/>
        <w:szCs w:val="22"/>
      </w:rPr>
      <w:t xml:space="preserve">                </w:t>
    </w:r>
    <w:r w:rsidR="00063166">
      <w:rPr>
        <w:rFonts w:ascii="Times New Roman" w:eastAsia="Times New Roman" w:hAnsi="Times New Roman"/>
        <w:bCs/>
        <w:smallCaps/>
        <w:kern w:val="32"/>
        <w:sz w:val="22"/>
        <w:szCs w:val="22"/>
      </w:rPr>
      <w:t xml:space="preserve"> </w:t>
    </w:r>
    <w:r w:rsidR="00063166" w:rsidRPr="00063166">
      <w:rPr>
        <w:rFonts w:ascii="Times New Roman" w:eastAsia="Times New Roman" w:hAnsi="Times New Roman"/>
        <w:bCs/>
        <w:smallCaps/>
        <w:kern w:val="32"/>
        <w:sz w:val="20"/>
        <w:szCs w:val="20"/>
      </w:rPr>
      <w:t xml:space="preserve">SÚMULA DA </w:t>
    </w:r>
    <w:r w:rsidR="007F11FB">
      <w:rPr>
        <w:rFonts w:ascii="Times New Roman" w:eastAsia="Times New Roman" w:hAnsi="Times New Roman"/>
        <w:bCs/>
        <w:smallCaps/>
        <w:kern w:val="32"/>
        <w:sz w:val="20"/>
        <w:szCs w:val="20"/>
      </w:rPr>
      <w:t>2</w:t>
    </w:r>
    <w:r w:rsidR="00063166" w:rsidRPr="00063166">
      <w:rPr>
        <w:rFonts w:ascii="Times New Roman" w:eastAsia="Times New Roman" w:hAnsi="Times New Roman"/>
        <w:bCs/>
        <w:smallCaps/>
        <w:kern w:val="32"/>
        <w:sz w:val="20"/>
        <w:szCs w:val="20"/>
      </w:rPr>
      <w:t>ª REUNIÃO ORDINÁRIA</w:t>
    </w:r>
    <w:r w:rsidR="007F11FB">
      <w:rPr>
        <w:rFonts w:ascii="Times New Roman" w:eastAsia="Times New Roman" w:hAnsi="Times New Roman"/>
        <w:bCs/>
        <w:smallCaps/>
        <w:kern w:val="32"/>
        <w:sz w:val="20"/>
        <w:szCs w:val="20"/>
      </w:rPr>
      <w:t xml:space="preserve"> CTHEP</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228AB" w:rsidRDefault="00B228AB">
      <w:r>
        <w:separator/>
      </w:r>
    </w:p>
  </w:footnote>
  <w:footnote w:type="continuationSeparator" w:id="0">
    <w:p w:rsidR="00B228AB" w:rsidRDefault="00B228A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340CE7" w:rsidP="002F47A8">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7A8"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340CE7" w:rsidP="002F47A8">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9264" behindDoc="1" locked="0" layoutInCell="1" allowOverlap="1">
          <wp:simplePos x="0" y="0"/>
          <wp:positionH relativeFrom="column">
            <wp:posOffset>-990600</wp:posOffset>
          </wp:positionH>
          <wp:positionV relativeFrom="paragraph">
            <wp:posOffset>-840740</wp:posOffset>
          </wp:positionV>
          <wp:extent cx="7669530" cy="1080770"/>
          <wp:effectExtent l="0" t="0" r="7620" b="5080"/>
          <wp:wrapNone/>
          <wp:docPr id="64" name="Imagem 4"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53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D80EA7"/>
    <w:multiLevelType w:val="hybridMultilevel"/>
    <w:tmpl w:val="9E304592"/>
    <w:lvl w:ilvl="0" w:tplc="7D56B29E">
      <w:start w:val="1"/>
      <w:numFmt w:val="lowerLetter"/>
      <w:lvlText w:val="%1)"/>
      <w:lvlJc w:val="start"/>
      <w:pPr>
        <w:ind w:start="36pt" w:hanging="18pt"/>
      </w:pPr>
      <w:rPr>
        <w:rFonts w:ascii="Times New Roman" w:eastAsia="Cambria" w:hAnsi="Times New Roman" w:cs="Times New Roman"/>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15:restartNumberingAfterBreak="0">
    <w:nsid w:val="01EF57AB"/>
    <w:multiLevelType w:val="hybridMultilevel"/>
    <w:tmpl w:val="2424FF9C"/>
    <w:lvl w:ilvl="0" w:tplc="632AC24A">
      <w:start w:val="1"/>
      <w:numFmt w:val="lowerLetter"/>
      <w:lvlText w:val="%1)"/>
      <w:lvlJc w:val="start"/>
      <w:pPr>
        <w:ind w:start="20.25pt" w:hanging="18pt"/>
      </w:pPr>
      <w:rPr>
        <w:rFonts w:hint="default"/>
      </w:rPr>
    </w:lvl>
    <w:lvl w:ilvl="1" w:tplc="04160019" w:tentative="1">
      <w:start w:val="1"/>
      <w:numFmt w:val="lowerLetter"/>
      <w:lvlText w:val="%2."/>
      <w:lvlJc w:val="start"/>
      <w:pPr>
        <w:ind w:start="56.25pt" w:hanging="18pt"/>
      </w:pPr>
    </w:lvl>
    <w:lvl w:ilvl="2" w:tplc="0416001B" w:tentative="1">
      <w:start w:val="1"/>
      <w:numFmt w:val="lowerRoman"/>
      <w:lvlText w:val="%3."/>
      <w:lvlJc w:val="end"/>
      <w:pPr>
        <w:ind w:start="92.25pt" w:hanging="9pt"/>
      </w:pPr>
    </w:lvl>
    <w:lvl w:ilvl="3" w:tplc="0416000F" w:tentative="1">
      <w:start w:val="1"/>
      <w:numFmt w:val="decimal"/>
      <w:lvlText w:val="%4."/>
      <w:lvlJc w:val="start"/>
      <w:pPr>
        <w:ind w:start="128.25pt" w:hanging="18pt"/>
      </w:pPr>
    </w:lvl>
    <w:lvl w:ilvl="4" w:tplc="04160019" w:tentative="1">
      <w:start w:val="1"/>
      <w:numFmt w:val="lowerLetter"/>
      <w:lvlText w:val="%5."/>
      <w:lvlJc w:val="start"/>
      <w:pPr>
        <w:ind w:start="164.25pt" w:hanging="18pt"/>
      </w:pPr>
    </w:lvl>
    <w:lvl w:ilvl="5" w:tplc="0416001B" w:tentative="1">
      <w:start w:val="1"/>
      <w:numFmt w:val="lowerRoman"/>
      <w:lvlText w:val="%6."/>
      <w:lvlJc w:val="end"/>
      <w:pPr>
        <w:ind w:start="200.25pt" w:hanging="9pt"/>
      </w:pPr>
    </w:lvl>
    <w:lvl w:ilvl="6" w:tplc="0416000F" w:tentative="1">
      <w:start w:val="1"/>
      <w:numFmt w:val="decimal"/>
      <w:lvlText w:val="%7."/>
      <w:lvlJc w:val="start"/>
      <w:pPr>
        <w:ind w:start="236.25pt" w:hanging="18pt"/>
      </w:pPr>
    </w:lvl>
    <w:lvl w:ilvl="7" w:tplc="04160019" w:tentative="1">
      <w:start w:val="1"/>
      <w:numFmt w:val="lowerLetter"/>
      <w:lvlText w:val="%8."/>
      <w:lvlJc w:val="start"/>
      <w:pPr>
        <w:ind w:start="272.25pt" w:hanging="18pt"/>
      </w:pPr>
    </w:lvl>
    <w:lvl w:ilvl="8" w:tplc="0416001B" w:tentative="1">
      <w:start w:val="1"/>
      <w:numFmt w:val="lowerRoman"/>
      <w:lvlText w:val="%9."/>
      <w:lvlJc w:val="end"/>
      <w:pPr>
        <w:ind w:start="308.25pt" w:hanging="9pt"/>
      </w:pPr>
    </w:lvl>
  </w:abstractNum>
  <w:abstractNum w:abstractNumId="2" w15:restartNumberingAfterBreak="0">
    <w:nsid w:val="06982453"/>
    <w:multiLevelType w:val="hybridMultilevel"/>
    <w:tmpl w:val="6606740E"/>
    <w:lvl w:ilvl="0" w:tplc="9DD6B6D8">
      <w:start w:val="1"/>
      <w:numFmt w:val="bullet"/>
      <w:lvlText w:val="•"/>
      <w:lvlJc w:val="start"/>
      <w:pPr>
        <w:tabs>
          <w:tab w:val="num" w:pos="36pt"/>
        </w:tabs>
        <w:ind w:start="36pt" w:hanging="18pt"/>
      </w:pPr>
      <w:rPr>
        <w:rFonts w:ascii="Arial" w:hAnsi="Arial" w:hint="default"/>
      </w:rPr>
    </w:lvl>
    <w:lvl w:ilvl="1" w:tplc="FE1E6026">
      <w:start w:val="1"/>
      <w:numFmt w:val="bullet"/>
      <w:lvlText w:val="•"/>
      <w:lvlJc w:val="start"/>
      <w:pPr>
        <w:tabs>
          <w:tab w:val="num" w:pos="72pt"/>
        </w:tabs>
        <w:ind w:start="72pt" w:hanging="18pt"/>
      </w:pPr>
      <w:rPr>
        <w:rFonts w:ascii="Arial" w:hAnsi="Arial" w:hint="default"/>
      </w:rPr>
    </w:lvl>
    <w:lvl w:ilvl="2" w:tplc="F4FC2E76">
      <w:start w:val="4063"/>
      <w:numFmt w:val="bullet"/>
      <w:lvlText w:val="•"/>
      <w:lvlJc w:val="start"/>
      <w:pPr>
        <w:tabs>
          <w:tab w:val="num" w:pos="108pt"/>
        </w:tabs>
        <w:ind w:start="108pt" w:hanging="18pt"/>
      </w:pPr>
      <w:rPr>
        <w:rFonts w:ascii="Arial" w:hAnsi="Arial" w:hint="default"/>
      </w:rPr>
    </w:lvl>
    <w:lvl w:ilvl="3" w:tplc="C9EE4F98" w:tentative="1">
      <w:start w:val="1"/>
      <w:numFmt w:val="bullet"/>
      <w:lvlText w:val="•"/>
      <w:lvlJc w:val="start"/>
      <w:pPr>
        <w:tabs>
          <w:tab w:val="num" w:pos="144pt"/>
        </w:tabs>
        <w:ind w:start="144pt" w:hanging="18pt"/>
      </w:pPr>
      <w:rPr>
        <w:rFonts w:ascii="Arial" w:hAnsi="Arial" w:hint="default"/>
      </w:rPr>
    </w:lvl>
    <w:lvl w:ilvl="4" w:tplc="11BA82F8" w:tentative="1">
      <w:start w:val="1"/>
      <w:numFmt w:val="bullet"/>
      <w:lvlText w:val="•"/>
      <w:lvlJc w:val="start"/>
      <w:pPr>
        <w:tabs>
          <w:tab w:val="num" w:pos="180pt"/>
        </w:tabs>
        <w:ind w:start="180pt" w:hanging="18pt"/>
      </w:pPr>
      <w:rPr>
        <w:rFonts w:ascii="Arial" w:hAnsi="Arial" w:hint="default"/>
      </w:rPr>
    </w:lvl>
    <w:lvl w:ilvl="5" w:tplc="F6C489F6" w:tentative="1">
      <w:start w:val="1"/>
      <w:numFmt w:val="bullet"/>
      <w:lvlText w:val="•"/>
      <w:lvlJc w:val="start"/>
      <w:pPr>
        <w:tabs>
          <w:tab w:val="num" w:pos="216pt"/>
        </w:tabs>
        <w:ind w:start="216pt" w:hanging="18pt"/>
      </w:pPr>
      <w:rPr>
        <w:rFonts w:ascii="Arial" w:hAnsi="Arial" w:hint="default"/>
      </w:rPr>
    </w:lvl>
    <w:lvl w:ilvl="6" w:tplc="44447860" w:tentative="1">
      <w:start w:val="1"/>
      <w:numFmt w:val="bullet"/>
      <w:lvlText w:val="•"/>
      <w:lvlJc w:val="start"/>
      <w:pPr>
        <w:tabs>
          <w:tab w:val="num" w:pos="252pt"/>
        </w:tabs>
        <w:ind w:start="252pt" w:hanging="18pt"/>
      </w:pPr>
      <w:rPr>
        <w:rFonts w:ascii="Arial" w:hAnsi="Arial" w:hint="default"/>
      </w:rPr>
    </w:lvl>
    <w:lvl w:ilvl="7" w:tplc="8EEA2086" w:tentative="1">
      <w:start w:val="1"/>
      <w:numFmt w:val="bullet"/>
      <w:lvlText w:val="•"/>
      <w:lvlJc w:val="start"/>
      <w:pPr>
        <w:tabs>
          <w:tab w:val="num" w:pos="288pt"/>
        </w:tabs>
        <w:ind w:start="288pt" w:hanging="18pt"/>
      </w:pPr>
      <w:rPr>
        <w:rFonts w:ascii="Arial" w:hAnsi="Arial" w:hint="default"/>
      </w:rPr>
    </w:lvl>
    <w:lvl w:ilvl="8" w:tplc="0F8001A8" w:tentative="1">
      <w:start w:val="1"/>
      <w:numFmt w:val="bullet"/>
      <w:lvlText w:val="•"/>
      <w:lvlJc w:val="start"/>
      <w:pPr>
        <w:tabs>
          <w:tab w:val="num" w:pos="324pt"/>
        </w:tabs>
        <w:ind w:start="324pt" w:hanging="18pt"/>
      </w:pPr>
      <w:rPr>
        <w:rFonts w:ascii="Arial" w:hAnsi="Arial" w:hint="default"/>
      </w:rPr>
    </w:lvl>
  </w:abstractNum>
  <w:abstractNum w:abstractNumId="3" w15:restartNumberingAfterBreak="0">
    <w:nsid w:val="0B904B27"/>
    <w:multiLevelType w:val="hybridMultilevel"/>
    <w:tmpl w:val="D374C7CA"/>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4"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5" w15:restartNumberingAfterBreak="0">
    <w:nsid w:val="111F14BD"/>
    <w:multiLevelType w:val="multilevel"/>
    <w:tmpl w:val="7F067A70"/>
    <w:lvl w:ilvl="0">
      <w:start w:val="1"/>
      <w:numFmt w:val="lowerLetter"/>
      <w:lvlText w:val="%1)"/>
      <w:lvlJc w:val="start"/>
      <w:pPr>
        <w:ind w:start="-180pt" w:hanging="18pt"/>
      </w:pPr>
    </w:lvl>
    <w:lvl w:ilvl="1">
      <w:start w:val="1"/>
      <w:numFmt w:val="lowerLetter"/>
      <w:lvlText w:val="%2."/>
      <w:lvlJc w:val="start"/>
      <w:pPr>
        <w:ind w:start="-144pt" w:hanging="18pt"/>
      </w:pPr>
    </w:lvl>
    <w:lvl w:ilvl="2">
      <w:start w:val="1"/>
      <w:numFmt w:val="lowerRoman"/>
      <w:lvlText w:val="%3."/>
      <w:lvlJc w:val="end"/>
      <w:pPr>
        <w:ind w:start="-108pt" w:hanging="9pt"/>
      </w:pPr>
    </w:lvl>
    <w:lvl w:ilvl="3">
      <w:start w:val="1"/>
      <w:numFmt w:val="decimal"/>
      <w:lvlText w:val="%4."/>
      <w:lvlJc w:val="start"/>
      <w:pPr>
        <w:ind w:start="-72pt" w:hanging="18pt"/>
      </w:pPr>
    </w:lvl>
    <w:lvl w:ilvl="4">
      <w:start w:val="1"/>
      <w:numFmt w:val="lowerLetter"/>
      <w:lvlText w:val="%5."/>
      <w:lvlJc w:val="start"/>
      <w:pPr>
        <w:ind w:start="-36pt" w:hanging="18pt"/>
      </w:pPr>
    </w:lvl>
    <w:lvl w:ilvl="5">
      <w:start w:val="1"/>
      <w:numFmt w:val="lowerRoman"/>
      <w:lvlText w:val="%6."/>
      <w:lvlJc w:val="end"/>
      <w:pPr>
        <w:ind w:start="0pt" w:hanging="9pt"/>
      </w:pPr>
    </w:lvl>
    <w:lvl w:ilvl="6">
      <w:start w:val="1"/>
      <w:numFmt w:val="decimal"/>
      <w:lvlText w:val="%7."/>
      <w:lvlJc w:val="start"/>
      <w:pPr>
        <w:ind w:start="36pt" w:hanging="18pt"/>
      </w:pPr>
    </w:lvl>
    <w:lvl w:ilvl="7">
      <w:start w:val="1"/>
      <w:numFmt w:val="lowerLetter"/>
      <w:lvlText w:val="%8."/>
      <w:lvlJc w:val="start"/>
      <w:pPr>
        <w:ind w:start="72pt" w:hanging="18pt"/>
      </w:pPr>
    </w:lvl>
    <w:lvl w:ilvl="8">
      <w:start w:val="1"/>
      <w:numFmt w:val="lowerRoman"/>
      <w:lvlText w:val="%9."/>
      <w:lvlJc w:val="end"/>
      <w:pPr>
        <w:ind w:start="108pt" w:hanging="9pt"/>
      </w:pPr>
    </w:lvl>
  </w:abstractNum>
  <w:abstractNum w:abstractNumId="6" w15:restartNumberingAfterBreak="0">
    <w:nsid w:val="1DD777B7"/>
    <w:multiLevelType w:val="multilevel"/>
    <w:tmpl w:val="220EDF42"/>
    <w:lvl w:ilvl="0">
      <w:start w:val="1"/>
      <w:numFmt w:val="decimal"/>
      <w:lvlText w:val="%1 –"/>
      <w:lvlJc w:val="start"/>
      <w:pPr>
        <w:ind w:start="18pt" w:hanging="18pt"/>
      </w:pPr>
      <w:rPr>
        <w:rFonts w:hint="default"/>
      </w:rPr>
    </w:lvl>
    <w:lvl w:ilvl="1">
      <w:start w:val="1"/>
      <w:numFmt w:val="lowerLetter"/>
      <w:lvlText w:val="%2."/>
      <w:lvlJc w:val="start"/>
      <w:pPr>
        <w:ind w:start="54pt" w:hanging="18pt"/>
      </w:pPr>
    </w:lvl>
    <w:lvl w:ilvl="2">
      <w:start w:val="1"/>
      <w:numFmt w:val="lowerRoman"/>
      <w:lvlText w:val="%3."/>
      <w:lvlJc w:val="end"/>
      <w:pPr>
        <w:ind w:start="90pt" w:hanging="9pt"/>
      </w:pPr>
    </w:lvl>
    <w:lvl w:ilvl="3">
      <w:start w:val="1"/>
      <w:numFmt w:val="decimal"/>
      <w:lvlText w:val="%4."/>
      <w:lvlJc w:val="start"/>
      <w:pPr>
        <w:ind w:start="126pt" w:hanging="18pt"/>
      </w:pPr>
    </w:lvl>
    <w:lvl w:ilvl="4">
      <w:start w:val="1"/>
      <w:numFmt w:val="lowerLetter"/>
      <w:lvlText w:val="%5."/>
      <w:lvlJc w:val="start"/>
      <w:pPr>
        <w:ind w:start="162pt" w:hanging="18pt"/>
      </w:pPr>
    </w:lvl>
    <w:lvl w:ilvl="5">
      <w:start w:val="1"/>
      <w:numFmt w:val="lowerRoman"/>
      <w:lvlText w:val="%6."/>
      <w:lvlJc w:val="end"/>
      <w:pPr>
        <w:ind w:start="198pt" w:hanging="9pt"/>
      </w:pPr>
    </w:lvl>
    <w:lvl w:ilvl="6">
      <w:start w:val="1"/>
      <w:numFmt w:val="decimal"/>
      <w:lvlText w:val="%7."/>
      <w:lvlJc w:val="start"/>
      <w:pPr>
        <w:ind w:start="234pt" w:hanging="18pt"/>
      </w:pPr>
    </w:lvl>
    <w:lvl w:ilvl="7">
      <w:start w:val="1"/>
      <w:numFmt w:val="lowerLetter"/>
      <w:lvlText w:val="%8."/>
      <w:lvlJc w:val="start"/>
      <w:pPr>
        <w:ind w:start="270pt" w:hanging="18pt"/>
      </w:pPr>
    </w:lvl>
    <w:lvl w:ilvl="8">
      <w:start w:val="1"/>
      <w:numFmt w:val="lowerRoman"/>
      <w:lvlText w:val="%9."/>
      <w:lvlJc w:val="end"/>
      <w:pPr>
        <w:ind w:start="306pt" w:hanging="9pt"/>
      </w:pPr>
    </w:lvl>
  </w:abstractNum>
  <w:abstractNum w:abstractNumId="7" w15:restartNumberingAfterBreak="0">
    <w:nsid w:val="1E6010B2"/>
    <w:multiLevelType w:val="hybridMultilevel"/>
    <w:tmpl w:val="7048EB72"/>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1FE726FD"/>
    <w:multiLevelType w:val="hybridMultilevel"/>
    <w:tmpl w:val="D6E82DD0"/>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2C41066A"/>
    <w:multiLevelType w:val="hybridMultilevel"/>
    <w:tmpl w:val="646CE28A"/>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0" w15:restartNumberingAfterBreak="0">
    <w:nsid w:val="2D9E37E0"/>
    <w:multiLevelType w:val="hybridMultilevel"/>
    <w:tmpl w:val="897AB4F2"/>
    <w:lvl w:ilvl="0" w:tplc="0416000F">
      <w:start w:val="1"/>
      <w:numFmt w:val="decimal"/>
      <w:lvlText w:val="%1."/>
      <w:lvlJc w:val="start"/>
      <w:pPr>
        <w:ind w:start="36pt" w:hanging="18pt"/>
      </w:p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373B040C"/>
    <w:multiLevelType w:val="multilevel"/>
    <w:tmpl w:val="6A5CDE7C"/>
    <w:lvl w:ilvl="0">
      <w:start w:val="1"/>
      <w:numFmt w:val="decimal"/>
      <w:lvlText w:val="%1-"/>
      <w:lvlJc w:val="start"/>
      <w:pPr>
        <w:ind w:start="18pt" w:hanging="18pt"/>
      </w:pPr>
    </w:lvl>
    <w:lvl w:ilvl="1">
      <w:start w:val="1"/>
      <w:numFmt w:val="lowerLetter"/>
      <w:lvlText w:val="%2."/>
      <w:lvlJc w:val="start"/>
      <w:pPr>
        <w:ind w:start="54pt" w:hanging="18pt"/>
      </w:pPr>
    </w:lvl>
    <w:lvl w:ilvl="2">
      <w:start w:val="1"/>
      <w:numFmt w:val="lowerRoman"/>
      <w:lvlText w:val="%3."/>
      <w:lvlJc w:val="end"/>
      <w:pPr>
        <w:ind w:start="90pt" w:hanging="9pt"/>
      </w:pPr>
    </w:lvl>
    <w:lvl w:ilvl="3">
      <w:start w:val="1"/>
      <w:numFmt w:val="decimal"/>
      <w:lvlText w:val="%4."/>
      <w:lvlJc w:val="start"/>
      <w:pPr>
        <w:ind w:start="126pt" w:hanging="18pt"/>
      </w:pPr>
    </w:lvl>
    <w:lvl w:ilvl="4">
      <w:start w:val="1"/>
      <w:numFmt w:val="lowerLetter"/>
      <w:lvlText w:val="%5."/>
      <w:lvlJc w:val="start"/>
      <w:pPr>
        <w:ind w:start="162pt" w:hanging="18pt"/>
      </w:pPr>
    </w:lvl>
    <w:lvl w:ilvl="5">
      <w:start w:val="1"/>
      <w:numFmt w:val="lowerRoman"/>
      <w:lvlText w:val="%6."/>
      <w:lvlJc w:val="end"/>
      <w:pPr>
        <w:ind w:start="198pt" w:hanging="9pt"/>
      </w:pPr>
    </w:lvl>
    <w:lvl w:ilvl="6">
      <w:start w:val="1"/>
      <w:numFmt w:val="decimal"/>
      <w:lvlText w:val="%7."/>
      <w:lvlJc w:val="start"/>
      <w:pPr>
        <w:ind w:start="234pt" w:hanging="18pt"/>
      </w:pPr>
    </w:lvl>
    <w:lvl w:ilvl="7">
      <w:start w:val="1"/>
      <w:numFmt w:val="lowerLetter"/>
      <w:lvlText w:val="%8."/>
      <w:lvlJc w:val="start"/>
      <w:pPr>
        <w:ind w:start="270pt" w:hanging="18pt"/>
      </w:pPr>
    </w:lvl>
    <w:lvl w:ilvl="8">
      <w:start w:val="1"/>
      <w:numFmt w:val="lowerRoman"/>
      <w:lvlText w:val="%9."/>
      <w:lvlJc w:val="end"/>
      <w:pPr>
        <w:ind w:start="306pt" w:hanging="9pt"/>
      </w:pPr>
    </w:lvl>
  </w:abstractNum>
  <w:abstractNum w:abstractNumId="12" w15:restartNumberingAfterBreak="0">
    <w:nsid w:val="39396E1A"/>
    <w:multiLevelType w:val="hybridMultilevel"/>
    <w:tmpl w:val="C7627516"/>
    <w:lvl w:ilvl="0" w:tplc="02CEF7BE">
      <w:start w:val="1"/>
      <w:numFmt w:val="decimal"/>
      <w:lvlText w:val="%1-"/>
      <w:lvlJc w:val="start"/>
      <w:pPr>
        <w:ind w:start="18pt" w:hanging="18pt"/>
      </w:pPr>
      <w:rPr>
        <w:rFonts w:hint="default"/>
      </w:r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13" w15:restartNumberingAfterBreak="0">
    <w:nsid w:val="40A77839"/>
    <w:multiLevelType w:val="hybridMultilevel"/>
    <w:tmpl w:val="F4A2AAD4"/>
    <w:lvl w:ilvl="0" w:tplc="F626BD04">
      <w:start w:val="1"/>
      <w:numFmt w:val="lowerLetter"/>
      <w:lvlText w:val="%1."/>
      <w:lvlJc w:val="start"/>
      <w:pPr>
        <w:ind w:start="35.85pt" w:hanging="18pt"/>
      </w:pPr>
      <w:rPr>
        <w:rFonts w:hint="default"/>
      </w:rPr>
    </w:lvl>
    <w:lvl w:ilvl="1" w:tplc="04160019" w:tentative="1">
      <w:start w:val="1"/>
      <w:numFmt w:val="lowerLetter"/>
      <w:lvlText w:val="%2."/>
      <w:lvlJc w:val="start"/>
      <w:pPr>
        <w:ind w:start="71.85pt" w:hanging="18pt"/>
      </w:pPr>
    </w:lvl>
    <w:lvl w:ilvl="2" w:tplc="0416001B" w:tentative="1">
      <w:start w:val="1"/>
      <w:numFmt w:val="lowerRoman"/>
      <w:lvlText w:val="%3."/>
      <w:lvlJc w:val="end"/>
      <w:pPr>
        <w:ind w:start="107.85pt" w:hanging="9pt"/>
      </w:pPr>
    </w:lvl>
    <w:lvl w:ilvl="3" w:tplc="0416000F" w:tentative="1">
      <w:start w:val="1"/>
      <w:numFmt w:val="decimal"/>
      <w:lvlText w:val="%4."/>
      <w:lvlJc w:val="start"/>
      <w:pPr>
        <w:ind w:start="143.85pt" w:hanging="18pt"/>
      </w:pPr>
    </w:lvl>
    <w:lvl w:ilvl="4" w:tplc="04160019" w:tentative="1">
      <w:start w:val="1"/>
      <w:numFmt w:val="lowerLetter"/>
      <w:lvlText w:val="%5."/>
      <w:lvlJc w:val="start"/>
      <w:pPr>
        <w:ind w:start="179.85pt" w:hanging="18pt"/>
      </w:pPr>
    </w:lvl>
    <w:lvl w:ilvl="5" w:tplc="0416001B" w:tentative="1">
      <w:start w:val="1"/>
      <w:numFmt w:val="lowerRoman"/>
      <w:lvlText w:val="%6."/>
      <w:lvlJc w:val="end"/>
      <w:pPr>
        <w:ind w:start="215.85pt" w:hanging="9pt"/>
      </w:pPr>
    </w:lvl>
    <w:lvl w:ilvl="6" w:tplc="0416000F" w:tentative="1">
      <w:start w:val="1"/>
      <w:numFmt w:val="decimal"/>
      <w:lvlText w:val="%7."/>
      <w:lvlJc w:val="start"/>
      <w:pPr>
        <w:ind w:start="251.85pt" w:hanging="18pt"/>
      </w:pPr>
    </w:lvl>
    <w:lvl w:ilvl="7" w:tplc="04160019" w:tentative="1">
      <w:start w:val="1"/>
      <w:numFmt w:val="lowerLetter"/>
      <w:lvlText w:val="%8."/>
      <w:lvlJc w:val="start"/>
      <w:pPr>
        <w:ind w:start="287.85pt" w:hanging="18pt"/>
      </w:pPr>
    </w:lvl>
    <w:lvl w:ilvl="8" w:tplc="0416001B" w:tentative="1">
      <w:start w:val="1"/>
      <w:numFmt w:val="lowerRoman"/>
      <w:lvlText w:val="%9."/>
      <w:lvlJc w:val="end"/>
      <w:pPr>
        <w:ind w:start="323.85pt" w:hanging="9pt"/>
      </w:pPr>
    </w:lvl>
  </w:abstractNum>
  <w:abstractNum w:abstractNumId="14" w15:restartNumberingAfterBreak="0">
    <w:nsid w:val="40DA3753"/>
    <w:multiLevelType w:val="hybridMultilevel"/>
    <w:tmpl w:val="44AC0C06"/>
    <w:lvl w:ilvl="0" w:tplc="9D3EEAFE">
      <w:start w:val="1"/>
      <w:numFmt w:val="decimal"/>
      <w:lvlText w:val="%1 – "/>
      <w:lvlJc w:val="start"/>
      <w:pPr>
        <w:ind w:start="18pt" w:hanging="18pt"/>
      </w:pPr>
    </w:lvl>
    <w:lvl w:ilvl="1" w:tplc="04160019">
      <w:start w:val="1"/>
      <w:numFmt w:val="lowerLetter"/>
      <w:lvlText w:val="%2."/>
      <w:lvlJc w:val="start"/>
      <w:pPr>
        <w:ind w:start="54pt" w:hanging="18pt"/>
      </w:pPr>
    </w:lvl>
    <w:lvl w:ilvl="2" w:tplc="0416001B">
      <w:start w:val="1"/>
      <w:numFmt w:val="lowerRoman"/>
      <w:lvlText w:val="%3."/>
      <w:lvlJc w:val="end"/>
      <w:pPr>
        <w:ind w:start="90pt" w:hanging="9pt"/>
      </w:pPr>
    </w:lvl>
    <w:lvl w:ilvl="3" w:tplc="0416000F">
      <w:start w:val="1"/>
      <w:numFmt w:val="decimal"/>
      <w:lvlText w:val="%4."/>
      <w:lvlJc w:val="start"/>
      <w:pPr>
        <w:ind w:start="126pt" w:hanging="18pt"/>
      </w:pPr>
    </w:lvl>
    <w:lvl w:ilvl="4" w:tplc="04160019">
      <w:start w:val="1"/>
      <w:numFmt w:val="lowerLetter"/>
      <w:lvlText w:val="%5."/>
      <w:lvlJc w:val="start"/>
      <w:pPr>
        <w:ind w:start="162pt" w:hanging="18pt"/>
      </w:pPr>
    </w:lvl>
    <w:lvl w:ilvl="5" w:tplc="0416001B">
      <w:start w:val="1"/>
      <w:numFmt w:val="lowerRoman"/>
      <w:lvlText w:val="%6."/>
      <w:lvlJc w:val="end"/>
      <w:pPr>
        <w:ind w:start="198pt" w:hanging="9pt"/>
      </w:pPr>
    </w:lvl>
    <w:lvl w:ilvl="6" w:tplc="0416000F">
      <w:start w:val="1"/>
      <w:numFmt w:val="decimal"/>
      <w:lvlText w:val="%7."/>
      <w:lvlJc w:val="start"/>
      <w:pPr>
        <w:ind w:start="234pt" w:hanging="18pt"/>
      </w:pPr>
    </w:lvl>
    <w:lvl w:ilvl="7" w:tplc="04160019">
      <w:start w:val="1"/>
      <w:numFmt w:val="lowerLetter"/>
      <w:lvlText w:val="%8."/>
      <w:lvlJc w:val="start"/>
      <w:pPr>
        <w:ind w:start="270pt" w:hanging="18pt"/>
      </w:pPr>
    </w:lvl>
    <w:lvl w:ilvl="8" w:tplc="0416001B">
      <w:start w:val="1"/>
      <w:numFmt w:val="lowerRoman"/>
      <w:lvlText w:val="%9."/>
      <w:lvlJc w:val="end"/>
      <w:pPr>
        <w:ind w:start="306pt" w:hanging="9pt"/>
      </w:pPr>
    </w:lvl>
  </w:abstractNum>
  <w:abstractNum w:abstractNumId="15" w15:restartNumberingAfterBreak="0">
    <w:nsid w:val="42A73016"/>
    <w:multiLevelType w:val="multilevel"/>
    <w:tmpl w:val="DE82B844"/>
    <w:lvl w:ilvl="0">
      <w:start w:val="1"/>
      <w:numFmt w:val="decimal"/>
      <w:lvlText w:val="%1."/>
      <w:lvlJc w:val="start"/>
      <w:pPr>
        <w:ind w:start="25.10pt" w:hanging="18pt"/>
      </w:pPr>
      <w:rPr>
        <w:rFonts w:hint="default"/>
        <w:b/>
        <w:color w:val="auto"/>
      </w:rPr>
    </w:lvl>
    <w:lvl w:ilvl="1">
      <w:start w:val="1"/>
      <w:numFmt w:val="decimal"/>
      <w:isLgl/>
      <w:lvlText w:val="%1.%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6" w15:restartNumberingAfterBreak="0">
    <w:nsid w:val="433456A8"/>
    <w:multiLevelType w:val="hybridMultilevel"/>
    <w:tmpl w:val="C3D2E28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49BC6D67"/>
    <w:multiLevelType w:val="hybridMultilevel"/>
    <w:tmpl w:val="B1BA9962"/>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8" w15:restartNumberingAfterBreak="0">
    <w:nsid w:val="4F5370E9"/>
    <w:multiLevelType w:val="hybridMultilevel"/>
    <w:tmpl w:val="C6ECC39A"/>
    <w:lvl w:ilvl="0" w:tplc="7AD82CB4">
      <w:start w:val="1"/>
      <w:numFmt w:val="lowerLetter"/>
      <w:lvlText w:val="(%1)"/>
      <w:lvlJc w:val="start"/>
      <w:pPr>
        <w:ind w:start="36pt" w:hanging="18pt"/>
      </w:pPr>
      <w:rPr>
        <w:rFonts w:ascii="Times New Roman" w:eastAsia="Cambria" w:hAnsi="Times New Roman" w:cs="Times New Roman"/>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9" w15:restartNumberingAfterBreak="0">
    <w:nsid w:val="52635F5D"/>
    <w:multiLevelType w:val="multilevel"/>
    <w:tmpl w:val="BC8A81EC"/>
    <w:lvl w:ilvl="0">
      <w:start w:val="2"/>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20" w15:restartNumberingAfterBreak="0">
    <w:nsid w:val="55585287"/>
    <w:multiLevelType w:val="hybridMultilevel"/>
    <w:tmpl w:val="E3CEFF16"/>
    <w:lvl w:ilvl="0" w:tplc="F76EEA66">
      <w:start w:val="1"/>
      <w:numFmt w:val="decimal"/>
      <w:lvlText w:val="%1-"/>
      <w:lvlJc w:val="start"/>
      <w:pPr>
        <w:ind w:start="18.40pt" w:hanging="18pt"/>
      </w:pPr>
      <w:rPr>
        <w:rFonts w:hint="default"/>
      </w:rPr>
    </w:lvl>
    <w:lvl w:ilvl="1" w:tplc="04160019" w:tentative="1">
      <w:start w:val="1"/>
      <w:numFmt w:val="lowerLetter"/>
      <w:lvlText w:val="%2."/>
      <w:lvlJc w:val="start"/>
      <w:pPr>
        <w:ind w:start="54.40pt" w:hanging="18pt"/>
      </w:pPr>
    </w:lvl>
    <w:lvl w:ilvl="2" w:tplc="0416001B" w:tentative="1">
      <w:start w:val="1"/>
      <w:numFmt w:val="lowerRoman"/>
      <w:lvlText w:val="%3."/>
      <w:lvlJc w:val="end"/>
      <w:pPr>
        <w:ind w:start="90.40pt" w:hanging="9pt"/>
      </w:pPr>
    </w:lvl>
    <w:lvl w:ilvl="3" w:tplc="0416000F" w:tentative="1">
      <w:start w:val="1"/>
      <w:numFmt w:val="decimal"/>
      <w:lvlText w:val="%4."/>
      <w:lvlJc w:val="start"/>
      <w:pPr>
        <w:ind w:start="126.40pt" w:hanging="18pt"/>
      </w:pPr>
    </w:lvl>
    <w:lvl w:ilvl="4" w:tplc="04160019" w:tentative="1">
      <w:start w:val="1"/>
      <w:numFmt w:val="lowerLetter"/>
      <w:lvlText w:val="%5."/>
      <w:lvlJc w:val="start"/>
      <w:pPr>
        <w:ind w:start="162.40pt" w:hanging="18pt"/>
      </w:pPr>
    </w:lvl>
    <w:lvl w:ilvl="5" w:tplc="0416001B" w:tentative="1">
      <w:start w:val="1"/>
      <w:numFmt w:val="lowerRoman"/>
      <w:lvlText w:val="%6."/>
      <w:lvlJc w:val="end"/>
      <w:pPr>
        <w:ind w:start="198.40pt" w:hanging="9pt"/>
      </w:pPr>
    </w:lvl>
    <w:lvl w:ilvl="6" w:tplc="0416000F" w:tentative="1">
      <w:start w:val="1"/>
      <w:numFmt w:val="decimal"/>
      <w:lvlText w:val="%7."/>
      <w:lvlJc w:val="start"/>
      <w:pPr>
        <w:ind w:start="234.40pt" w:hanging="18pt"/>
      </w:pPr>
    </w:lvl>
    <w:lvl w:ilvl="7" w:tplc="04160019" w:tentative="1">
      <w:start w:val="1"/>
      <w:numFmt w:val="lowerLetter"/>
      <w:lvlText w:val="%8."/>
      <w:lvlJc w:val="start"/>
      <w:pPr>
        <w:ind w:start="270.40pt" w:hanging="18pt"/>
      </w:pPr>
    </w:lvl>
    <w:lvl w:ilvl="8" w:tplc="0416001B" w:tentative="1">
      <w:start w:val="1"/>
      <w:numFmt w:val="lowerRoman"/>
      <w:lvlText w:val="%9."/>
      <w:lvlJc w:val="end"/>
      <w:pPr>
        <w:ind w:start="306.40pt" w:hanging="9pt"/>
      </w:pPr>
    </w:lvl>
  </w:abstractNum>
  <w:abstractNum w:abstractNumId="21" w15:restartNumberingAfterBreak="0">
    <w:nsid w:val="5E825D73"/>
    <w:multiLevelType w:val="multilevel"/>
    <w:tmpl w:val="0416001D"/>
    <w:lvl w:ilvl="0">
      <w:start w:val="1"/>
      <w:numFmt w:val="decimal"/>
      <w:lvlText w:val="%1)"/>
      <w:lvlJc w:val="start"/>
      <w:pPr>
        <w:ind w:start="18pt" w:hanging="18pt"/>
      </w:pPr>
      <w:rPr>
        <w:b w:val="0"/>
        <w:i w:val="0"/>
        <w:color w:val="auto"/>
        <w:sz w:val="22"/>
        <w:szCs w:val="22"/>
        <w:vertAlign w:val="baseline"/>
      </w:rPr>
    </w:lvl>
    <w:lvl w:ilvl="1">
      <w:start w:val="1"/>
      <w:numFmt w:val="lowerLetter"/>
      <w:lvlText w:val="%2)"/>
      <w:lvlJc w:val="start"/>
      <w:pPr>
        <w:ind w:start="36pt" w:hanging="18pt"/>
      </w:pPr>
      <w:rPr>
        <w:vertAlign w:val="baseline"/>
      </w:rPr>
    </w:lvl>
    <w:lvl w:ilvl="2">
      <w:start w:val="1"/>
      <w:numFmt w:val="lowerRoman"/>
      <w:lvlText w:val="%3)"/>
      <w:lvlJc w:val="start"/>
      <w:pPr>
        <w:ind w:start="54pt" w:hanging="18pt"/>
      </w:pPr>
      <w:rPr>
        <w:vertAlign w:val="baseline"/>
      </w:rPr>
    </w:lvl>
    <w:lvl w:ilvl="3">
      <w:start w:val="1"/>
      <w:numFmt w:val="decimal"/>
      <w:lvlText w:val="(%4)"/>
      <w:lvlJc w:val="start"/>
      <w:pPr>
        <w:ind w:start="72pt" w:hanging="18pt"/>
      </w:pPr>
      <w:rPr>
        <w:vertAlign w:val="baseline"/>
      </w:rPr>
    </w:lvl>
    <w:lvl w:ilvl="4">
      <w:start w:val="1"/>
      <w:numFmt w:val="lowerLetter"/>
      <w:lvlText w:val="(%5)"/>
      <w:lvlJc w:val="start"/>
      <w:pPr>
        <w:ind w:start="90pt" w:hanging="18pt"/>
      </w:pPr>
      <w:rPr>
        <w:vertAlign w:val="baseline"/>
      </w:rPr>
    </w:lvl>
    <w:lvl w:ilvl="5">
      <w:start w:val="1"/>
      <w:numFmt w:val="lowerRoman"/>
      <w:lvlText w:val="(%6)"/>
      <w:lvlJc w:val="start"/>
      <w:pPr>
        <w:ind w:start="108pt" w:hanging="18pt"/>
      </w:pPr>
      <w:rPr>
        <w:vertAlign w:val="baseline"/>
      </w:rPr>
    </w:lvl>
    <w:lvl w:ilvl="6">
      <w:start w:val="1"/>
      <w:numFmt w:val="decimal"/>
      <w:lvlText w:val="%7."/>
      <w:lvlJc w:val="start"/>
      <w:pPr>
        <w:ind w:start="126pt" w:hanging="18pt"/>
      </w:pPr>
      <w:rPr>
        <w:vertAlign w:val="baseline"/>
      </w:rPr>
    </w:lvl>
    <w:lvl w:ilvl="7">
      <w:start w:val="1"/>
      <w:numFmt w:val="lowerLetter"/>
      <w:lvlText w:val="%8."/>
      <w:lvlJc w:val="start"/>
      <w:pPr>
        <w:ind w:start="144pt" w:hanging="18pt"/>
      </w:pPr>
      <w:rPr>
        <w:vertAlign w:val="baseline"/>
      </w:rPr>
    </w:lvl>
    <w:lvl w:ilvl="8">
      <w:start w:val="1"/>
      <w:numFmt w:val="lowerRoman"/>
      <w:lvlText w:val="%9."/>
      <w:lvlJc w:val="start"/>
      <w:pPr>
        <w:ind w:start="162pt" w:hanging="18pt"/>
      </w:pPr>
      <w:rPr>
        <w:vertAlign w:val="baseline"/>
      </w:rPr>
    </w:lvl>
  </w:abstractNum>
  <w:abstractNum w:abstractNumId="22" w15:restartNumberingAfterBreak="0">
    <w:nsid w:val="60097904"/>
    <w:multiLevelType w:val="hybridMultilevel"/>
    <w:tmpl w:val="FC82C0B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3" w15:restartNumberingAfterBreak="0">
    <w:nsid w:val="695A73A5"/>
    <w:multiLevelType w:val="hybridMultilevel"/>
    <w:tmpl w:val="1B923834"/>
    <w:lvl w:ilvl="0" w:tplc="04160003">
      <w:start w:val="1"/>
      <w:numFmt w:val="bullet"/>
      <w:lvlText w:val="o"/>
      <w:lvlJc w:val="start"/>
      <w:pPr>
        <w:ind w:start="36pt" w:hanging="18pt"/>
      </w:pPr>
      <w:rPr>
        <w:rFonts w:ascii="Courier New" w:hAnsi="Courier New" w:cs="Courier New"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4" w15:restartNumberingAfterBreak="0">
    <w:nsid w:val="6AEC370F"/>
    <w:multiLevelType w:val="hybridMultilevel"/>
    <w:tmpl w:val="D6FE524C"/>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5" w15:restartNumberingAfterBreak="0">
    <w:nsid w:val="6DFE0460"/>
    <w:multiLevelType w:val="hybridMultilevel"/>
    <w:tmpl w:val="1E8C2BD8"/>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6" w15:restartNumberingAfterBreak="0">
    <w:nsid w:val="6E4D5C66"/>
    <w:multiLevelType w:val="hybridMultilevel"/>
    <w:tmpl w:val="25AA6CA8"/>
    <w:lvl w:ilvl="0" w:tplc="F9B2ABB0">
      <w:start w:val="1"/>
      <w:numFmt w:val="decimal"/>
      <w:lvlText w:val="%1."/>
      <w:lvlJc w:val="start"/>
      <w:pPr>
        <w:ind w:start="53.85pt" w:hanging="18pt"/>
      </w:pPr>
      <w:rPr>
        <w:b/>
      </w:rPr>
    </w:lvl>
    <w:lvl w:ilvl="1" w:tplc="04160019" w:tentative="1">
      <w:start w:val="1"/>
      <w:numFmt w:val="lowerLetter"/>
      <w:lvlText w:val="%2."/>
      <w:lvlJc w:val="start"/>
      <w:pPr>
        <w:ind w:start="89.85pt" w:hanging="18pt"/>
      </w:pPr>
    </w:lvl>
    <w:lvl w:ilvl="2" w:tplc="0416001B" w:tentative="1">
      <w:start w:val="1"/>
      <w:numFmt w:val="lowerRoman"/>
      <w:lvlText w:val="%3."/>
      <w:lvlJc w:val="end"/>
      <w:pPr>
        <w:ind w:start="125.85pt" w:hanging="9pt"/>
      </w:pPr>
    </w:lvl>
    <w:lvl w:ilvl="3" w:tplc="0416000F" w:tentative="1">
      <w:start w:val="1"/>
      <w:numFmt w:val="decimal"/>
      <w:lvlText w:val="%4."/>
      <w:lvlJc w:val="start"/>
      <w:pPr>
        <w:ind w:start="161.85pt" w:hanging="18pt"/>
      </w:pPr>
    </w:lvl>
    <w:lvl w:ilvl="4" w:tplc="04160019" w:tentative="1">
      <w:start w:val="1"/>
      <w:numFmt w:val="lowerLetter"/>
      <w:lvlText w:val="%5."/>
      <w:lvlJc w:val="start"/>
      <w:pPr>
        <w:ind w:start="197.85pt" w:hanging="18pt"/>
      </w:pPr>
    </w:lvl>
    <w:lvl w:ilvl="5" w:tplc="0416001B" w:tentative="1">
      <w:start w:val="1"/>
      <w:numFmt w:val="lowerRoman"/>
      <w:lvlText w:val="%6."/>
      <w:lvlJc w:val="end"/>
      <w:pPr>
        <w:ind w:start="233.85pt" w:hanging="9pt"/>
      </w:pPr>
    </w:lvl>
    <w:lvl w:ilvl="6" w:tplc="0416000F" w:tentative="1">
      <w:start w:val="1"/>
      <w:numFmt w:val="decimal"/>
      <w:lvlText w:val="%7."/>
      <w:lvlJc w:val="start"/>
      <w:pPr>
        <w:ind w:start="269.85pt" w:hanging="18pt"/>
      </w:pPr>
    </w:lvl>
    <w:lvl w:ilvl="7" w:tplc="04160019" w:tentative="1">
      <w:start w:val="1"/>
      <w:numFmt w:val="lowerLetter"/>
      <w:lvlText w:val="%8."/>
      <w:lvlJc w:val="start"/>
      <w:pPr>
        <w:ind w:start="305.85pt" w:hanging="18pt"/>
      </w:pPr>
    </w:lvl>
    <w:lvl w:ilvl="8" w:tplc="0416001B" w:tentative="1">
      <w:start w:val="1"/>
      <w:numFmt w:val="lowerRoman"/>
      <w:lvlText w:val="%9."/>
      <w:lvlJc w:val="end"/>
      <w:pPr>
        <w:ind w:start="341.85pt" w:hanging="9pt"/>
      </w:pPr>
    </w:lvl>
  </w:abstractNum>
  <w:abstractNum w:abstractNumId="27" w15:restartNumberingAfterBreak="0">
    <w:nsid w:val="706A53CC"/>
    <w:multiLevelType w:val="hybridMultilevel"/>
    <w:tmpl w:val="0938E280"/>
    <w:lvl w:ilvl="0" w:tplc="5526E88C">
      <w:start w:val="1"/>
      <w:numFmt w:val="decimal"/>
      <w:lvlText w:val="%1 –  "/>
      <w:lvlJc w:val="start"/>
      <w:pPr>
        <w:ind w:start="18pt" w:hanging="18pt"/>
      </w:pPr>
      <w:rPr>
        <w:rFonts w:hint="default"/>
      </w:rPr>
    </w:lvl>
    <w:lvl w:ilvl="1" w:tplc="04160019">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28" w15:restartNumberingAfterBreak="0">
    <w:nsid w:val="72C96411"/>
    <w:multiLevelType w:val="multilevel"/>
    <w:tmpl w:val="6A5CDE7C"/>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9" w15:restartNumberingAfterBreak="0">
    <w:nsid w:val="747B50BB"/>
    <w:multiLevelType w:val="hybridMultilevel"/>
    <w:tmpl w:val="B114E38A"/>
    <w:lvl w:ilvl="0" w:tplc="04160003">
      <w:start w:val="1"/>
      <w:numFmt w:val="bullet"/>
      <w:lvlText w:val="o"/>
      <w:lvlJc w:val="start"/>
      <w:pPr>
        <w:ind w:start="142.35pt" w:hanging="18pt"/>
      </w:pPr>
      <w:rPr>
        <w:rFonts w:ascii="Courier New" w:hAnsi="Courier New" w:cs="Courier New" w:hint="default"/>
      </w:rPr>
    </w:lvl>
    <w:lvl w:ilvl="1" w:tplc="04160003" w:tentative="1">
      <w:start w:val="1"/>
      <w:numFmt w:val="bullet"/>
      <w:lvlText w:val="o"/>
      <w:lvlJc w:val="start"/>
      <w:pPr>
        <w:ind w:start="178.35pt" w:hanging="18pt"/>
      </w:pPr>
      <w:rPr>
        <w:rFonts w:ascii="Courier New" w:hAnsi="Courier New" w:cs="Courier New" w:hint="default"/>
      </w:rPr>
    </w:lvl>
    <w:lvl w:ilvl="2" w:tplc="04160005" w:tentative="1">
      <w:start w:val="1"/>
      <w:numFmt w:val="bullet"/>
      <w:lvlText w:val=""/>
      <w:lvlJc w:val="start"/>
      <w:pPr>
        <w:ind w:start="214.35pt" w:hanging="18pt"/>
      </w:pPr>
      <w:rPr>
        <w:rFonts w:ascii="Wingdings" w:hAnsi="Wingdings" w:hint="default"/>
      </w:rPr>
    </w:lvl>
    <w:lvl w:ilvl="3" w:tplc="04160001" w:tentative="1">
      <w:start w:val="1"/>
      <w:numFmt w:val="bullet"/>
      <w:lvlText w:val=""/>
      <w:lvlJc w:val="start"/>
      <w:pPr>
        <w:ind w:start="250.35pt" w:hanging="18pt"/>
      </w:pPr>
      <w:rPr>
        <w:rFonts w:ascii="Symbol" w:hAnsi="Symbol" w:hint="default"/>
      </w:rPr>
    </w:lvl>
    <w:lvl w:ilvl="4" w:tplc="04160003" w:tentative="1">
      <w:start w:val="1"/>
      <w:numFmt w:val="bullet"/>
      <w:lvlText w:val="o"/>
      <w:lvlJc w:val="start"/>
      <w:pPr>
        <w:ind w:start="286.35pt" w:hanging="18pt"/>
      </w:pPr>
      <w:rPr>
        <w:rFonts w:ascii="Courier New" w:hAnsi="Courier New" w:cs="Courier New" w:hint="default"/>
      </w:rPr>
    </w:lvl>
    <w:lvl w:ilvl="5" w:tplc="04160005" w:tentative="1">
      <w:start w:val="1"/>
      <w:numFmt w:val="bullet"/>
      <w:lvlText w:val=""/>
      <w:lvlJc w:val="start"/>
      <w:pPr>
        <w:ind w:start="322.35pt" w:hanging="18pt"/>
      </w:pPr>
      <w:rPr>
        <w:rFonts w:ascii="Wingdings" w:hAnsi="Wingdings" w:hint="default"/>
      </w:rPr>
    </w:lvl>
    <w:lvl w:ilvl="6" w:tplc="04160001" w:tentative="1">
      <w:start w:val="1"/>
      <w:numFmt w:val="bullet"/>
      <w:lvlText w:val=""/>
      <w:lvlJc w:val="start"/>
      <w:pPr>
        <w:ind w:start="358.35pt" w:hanging="18pt"/>
      </w:pPr>
      <w:rPr>
        <w:rFonts w:ascii="Symbol" w:hAnsi="Symbol" w:hint="default"/>
      </w:rPr>
    </w:lvl>
    <w:lvl w:ilvl="7" w:tplc="04160003" w:tentative="1">
      <w:start w:val="1"/>
      <w:numFmt w:val="bullet"/>
      <w:lvlText w:val="o"/>
      <w:lvlJc w:val="start"/>
      <w:pPr>
        <w:ind w:start="394.35pt" w:hanging="18pt"/>
      </w:pPr>
      <w:rPr>
        <w:rFonts w:ascii="Courier New" w:hAnsi="Courier New" w:cs="Courier New" w:hint="default"/>
      </w:rPr>
    </w:lvl>
    <w:lvl w:ilvl="8" w:tplc="04160005" w:tentative="1">
      <w:start w:val="1"/>
      <w:numFmt w:val="bullet"/>
      <w:lvlText w:val=""/>
      <w:lvlJc w:val="start"/>
      <w:pPr>
        <w:ind w:start="430.35pt" w:hanging="18pt"/>
      </w:pPr>
      <w:rPr>
        <w:rFonts w:ascii="Wingdings" w:hAnsi="Wingdings" w:hint="default"/>
      </w:rPr>
    </w:lvl>
  </w:abstractNum>
  <w:abstractNum w:abstractNumId="30" w15:restartNumberingAfterBreak="0">
    <w:nsid w:val="7C657356"/>
    <w:multiLevelType w:val="hybridMultilevel"/>
    <w:tmpl w:val="C3D2E28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1" w15:restartNumberingAfterBreak="0">
    <w:nsid w:val="7F025240"/>
    <w:multiLevelType w:val="hybridMultilevel"/>
    <w:tmpl w:val="FC421CD8"/>
    <w:lvl w:ilvl="0" w:tplc="06E84AE8">
      <w:start w:val="1"/>
      <w:numFmt w:val="lowerLetter"/>
      <w:lvlText w:val="%1)"/>
      <w:lvlJc w:val="start"/>
      <w:pPr>
        <w:ind w:start="67.60pt" w:hanging="18pt"/>
      </w:pPr>
      <w:rPr>
        <w:rFonts w:hint="default"/>
        <w:b w:val="0"/>
      </w:rPr>
    </w:lvl>
    <w:lvl w:ilvl="1" w:tplc="04160019" w:tentative="1">
      <w:start w:val="1"/>
      <w:numFmt w:val="lowerLetter"/>
      <w:lvlText w:val="%2."/>
      <w:lvlJc w:val="start"/>
      <w:pPr>
        <w:ind w:start="103.60pt" w:hanging="18pt"/>
      </w:pPr>
    </w:lvl>
    <w:lvl w:ilvl="2" w:tplc="0416001B" w:tentative="1">
      <w:start w:val="1"/>
      <w:numFmt w:val="lowerRoman"/>
      <w:lvlText w:val="%3."/>
      <w:lvlJc w:val="end"/>
      <w:pPr>
        <w:ind w:start="139.60pt" w:hanging="9pt"/>
      </w:pPr>
    </w:lvl>
    <w:lvl w:ilvl="3" w:tplc="0416000F" w:tentative="1">
      <w:start w:val="1"/>
      <w:numFmt w:val="decimal"/>
      <w:lvlText w:val="%4."/>
      <w:lvlJc w:val="start"/>
      <w:pPr>
        <w:ind w:start="175.60pt" w:hanging="18pt"/>
      </w:pPr>
    </w:lvl>
    <w:lvl w:ilvl="4" w:tplc="04160019" w:tentative="1">
      <w:start w:val="1"/>
      <w:numFmt w:val="lowerLetter"/>
      <w:lvlText w:val="%5."/>
      <w:lvlJc w:val="start"/>
      <w:pPr>
        <w:ind w:start="211.60pt" w:hanging="18pt"/>
      </w:pPr>
    </w:lvl>
    <w:lvl w:ilvl="5" w:tplc="0416001B" w:tentative="1">
      <w:start w:val="1"/>
      <w:numFmt w:val="lowerRoman"/>
      <w:lvlText w:val="%6."/>
      <w:lvlJc w:val="end"/>
      <w:pPr>
        <w:ind w:start="247.60pt" w:hanging="9pt"/>
      </w:pPr>
    </w:lvl>
    <w:lvl w:ilvl="6" w:tplc="0416000F" w:tentative="1">
      <w:start w:val="1"/>
      <w:numFmt w:val="decimal"/>
      <w:lvlText w:val="%7."/>
      <w:lvlJc w:val="start"/>
      <w:pPr>
        <w:ind w:start="283.60pt" w:hanging="18pt"/>
      </w:pPr>
    </w:lvl>
    <w:lvl w:ilvl="7" w:tplc="04160019" w:tentative="1">
      <w:start w:val="1"/>
      <w:numFmt w:val="lowerLetter"/>
      <w:lvlText w:val="%8."/>
      <w:lvlJc w:val="start"/>
      <w:pPr>
        <w:ind w:start="319.60pt" w:hanging="18pt"/>
      </w:pPr>
    </w:lvl>
    <w:lvl w:ilvl="8" w:tplc="0416001B" w:tentative="1">
      <w:start w:val="1"/>
      <w:numFmt w:val="lowerRoman"/>
      <w:lvlText w:val="%9."/>
      <w:lvlJc w:val="end"/>
      <w:pPr>
        <w:ind w:start="355.60pt" w:hanging="9pt"/>
      </w:pPr>
    </w:lvl>
  </w:abstractNum>
  <w:num w:numId="1">
    <w:abstractNumId w:val="4"/>
  </w:num>
  <w:num w:numId="2">
    <w:abstractNumId w:val="15"/>
  </w:num>
  <w:num w:numId="3">
    <w:abstractNumId w:val="19"/>
  </w:num>
  <w:num w:numId="4">
    <w:abstractNumId w:val="31"/>
  </w:num>
  <w:num w:numId="5">
    <w:abstractNumId w:val="1"/>
  </w:num>
  <w:num w:numId="6">
    <w:abstractNumId w:val="12"/>
  </w:num>
  <w:num w:numId="7">
    <w:abstractNumId w:val="22"/>
  </w:num>
  <w:num w:numId="8">
    <w:abstractNumId w:val="7"/>
  </w:num>
  <w:num w:numId="9">
    <w:abstractNumId w:val="24"/>
  </w:num>
  <w:num w:numId="10">
    <w:abstractNumId w:val="25"/>
  </w:num>
  <w:num w:numId="11">
    <w:abstractNumId w:val="20"/>
  </w:num>
  <w:num w:numId="12">
    <w:abstractNumId w:val="8"/>
  </w:num>
  <w:num w:numId="13">
    <w:abstractNumId w:val="28"/>
  </w:num>
  <w:num w:numId="14">
    <w:abstractNumId w:val="27"/>
  </w:num>
  <w:num w:numId="15">
    <w:abstractNumId w:val="30"/>
  </w:num>
  <w:num w:numId="16">
    <w:abstractNumId w:val="16"/>
  </w:num>
  <w:num w:numId="17">
    <w:abstractNumId w:val="5"/>
  </w:num>
  <w:num w:numId="18">
    <w:abstractNumId w:val="21"/>
  </w:num>
  <w:num w:numId="19">
    <w:abstractNumId w:val="18"/>
  </w:num>
  <w:num w:numId="20">
    <w:abstractNumId w:val="0"/>
  </w:num>
  <w:num w:numId="21">
    <w:abstractNumId w:val="11"/>
  </w:num>
  <w:num w:numId="22">
    <w:abstractNumId w:val="2"/>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0"/>
  </w:num>
  <w:num w:numId="27">
    <w:abstractNumId w:val="26"/>
  </w:num>
  <w:num w:numId="28">
    <w:abstractNumId w:val="23"/>
  </w:num>
  <w:num w:numId="29">
    <w:abstractNumId w:val="29"/>
  </w:num>
  <w:num w:numId="30">
    <w:abstractNumId w:val="9"/>
  </w:num>
  <w:num w:numId="31">
    <w:abstractNumId w:val="17"/>
  </w:num>
  <w:num w:numId="32">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528"/>
    <w:rsid w:val="000014ED"/>
    <w:rsid w:val="000053DC"/>
    <w:rsid w:val="00006BE9"/>
    <w:rsid w:val="000077C5"/>
    <w:rsid w:val="000153D8"/>
    <w:rsid w:val="00025325"/>
    <w:rsid w:val="00025F16"/>
    <w:rsid w:val="00030CBC"/>
    <w:rsid w:val="00041875"/>
    <w:rsid w:val="00047EDF"/>
    <w:rsid w:val="00051F2E"/>
    <w:rsid w:val="00054AF7"/>
    <w:rsid w:val="00061A89"/>
    <w:rsid w:val="00063166"/>
    <w:rsid w:val="00072C24"/>
    <w:rsid w:val="00085497"/>
    <w:rsid w:val="0009081D"/>
    <w:rsid w:val="00091472"/>
    <w:rsid w:val="000919F8"/>
    <w:rsid w:val="00091C07"/>
    <w:rsid w:val="000A295E"/>
    <w:rsid w:val="000A38BA"/>
    <w:rsid w:val="000A3E21"/>
    <w:rsid w:val="000B5B6D"/>
    <w:rsid w:val="000D2D02"/>
    <w:rsid w:val="000D3035"/>
    <w:rsid w:val="000D473F"/>
    <w:rsid w:val="000D4CAF"/>
    <w:rsid w:val="000D6DB2"/>
    <w:rsid w:val="000D7361"/>
    <w:rsid w:val="000E25B7"/>
    <w:rsid w:val="000E4643"/>
    <w:rsid w:val="000E5046"/>
    <w:rsid w:val="000E5831"/>
    <w:rsid w:val="000E6B71"/>
    <w:rsid w:val="000F17B8"/>
    <w:rsid w:val="000F3BFD"/>
    <w:rsid w:val="000F4C60"/>
    <w:rsid w:val="00101FBB"/>
    <w:rsid w:val="0010207D"/>
    <w:rsid w:val="00105031"/>
    <w:rsid w:val="001100E5"/>
    <w:rsid w:val="001103AF"/>
    <w:rsid w:val="00111C29"/>
    <w:rsid w:val="00120E9B"/>
    <w:rsid w:val="00121E02"/>
    <w:rsid w:val="00121EDD"/>
    <w:rsid w:val="0012640B"/>
    <w:rsid w:val="00127C23"/>
    <w:rsid w:val="00130DC6"/>
    <w:rsid w:val="00132ADD"/>
    <w:rsid w:val="001412E7"/>
    <w:rsid w:val="00142101"/>
    <w:rsid w:val="001441E9"/>
    <w:rsid w:val="00147AB8"/>
    <w:rsid w:val="00150310"/>
    <w:rsid w:val="00150BA3"/>
    <w:rsid w:val="001540E6"/>
    <w:rsid w:val="001543A7"/>
    <w:rsid w:val="001635B9"/>
    <w:rsid w:val="00164588"/>
    <w:rsid w:val="00165A70"/>
    <w:rsid w:val="001777BB"/>
    <w:rsid w:val="001803D4"/>
    <w:rsid w:val="001872ED"/>
    <w:rsid w:val="00194A86"/>
    <w:rsid w:val="00197480"/>
    <w:rsid w:val="001A2331"/>
    <w:rsid w:val="001A302F"/>
    <w:rsid w:val="001A358E"/>
    <w:rsid w:val="001A6429"/>
    <w:rsid w:val="001A7E99"/>
    <w:rsid w:val="001C5128"/>
    <w:rsid w:val="001C7987"/>
    <w:rsid w:val="001D218D"/>
    <w:rsid w:val="001D2BBB"/>
    <w:rsid w:val="001D3216"/>
    <w:rsid w:val="001E04F2"/>
    <w:rsid w:val="001E160C"/>
    <w:rsid w:val="001E713E"/>
    <w:rsid w:val="001E7212"/>
    <w:rsid w:val="001F3AF0"/>
    <w:rsid w:val="001F4414"/>
    <w:rsid w:val="001F5D7D"/>
    <w:rsid w:val="0020256D"/>
    <w:rsid w:val="002035A2"/>
    <w:rsid w:val="00211C22"/>
    <w:rsid w:val="002166F8"/>
    <w:rsid w:val="00221C0D"/>
    <w:rsid w:val="002224FA"/>
    <w:rsid w:val="00222BC2"/>
    <w:rsid w:val="00223BC6"/>
    <w:rsid w:val="00225C7E"/>
    <w:rsid w:val="00230666"/>
    <w:rsid w:val="0023407C"/>
    <w:rsid w:val="0024745A"/>
    <w:rsid w:val="00252018"/>
    <w:rsid w:val="00256EAA"/>
    <w:rsid w:val="002579B8"/>
    <w:rsid w:val="002616FD"/>
    <w:rsid w:val="00263150"/>
    <w:rsid w:val="00270DD6"/>
    <w:rsid w:val="00273411"/>
    <w:rsid w:val="00280561"/>
    <w:rsid w:val="002953E3"/>
    <w:rsid w:val="0029719C"/>
    <w:rsid w:val="002A18ED"/>
    <w:rsid w:val="002A66C3"/>
    <w:rsid w:val="002A7168"/>
    <w:rsid w:val="002B473F"/>
    <w:rsid w:val="002B506C"/>
    <w:rsid w:val="002B5A73"/>
    <w:rsid w:val="002B5EF6"/>
    <w:rsid w:val="002B6819"/>
    <w:rsid w:val="002C2070"/>
    <w:rsid w:val="002D0EEE"/>
    <w:rsid w:val="002E0895"/>
    <w:rsid w:val="002E4A91"/>
    <w:rsid w:val="002F12E1"/>
    <w:rsid w:val="002F2656"/>
    <w:rsid w:val="002F47A8"/>
    <w:rsid w:val="002F7459"/>
    <w:rsid w:val="002F7C91"/>
    <w:rsid w:val="003018A8"/>
    <w:rsid w:val="003038CC"/>
    <w:rsid w:val="00303A5C"/>
    <w:rsid w:val="00303FBC"/>
    <w:rsid w:val="00311BC1"/>
    <w:rsid w:val="00322472"/>
    <w:rsid w:val="00325A35"/>
    <w:rsid w:val="00325DFD"/>
    <w:rsid w:val="00332AB4"/>
    <w:rsid w:val="00340CE7"/>
    <w:rsid w:val="003420F8"/>
    <w:rsid w:val="0034520D"/>
    <w:rsid w:val="00351BCE"/>
    <w:rsid w:val="003547B0"/>
    <w:rsid w:val="00354CE2"/>
    <w:rsid w:val="00354E1B"/>
    <w:rsid w:val="00361A36"/>
    <w:rsid w:val="00362810"/>
    <w:rsid w:val="00362DE7"/>
    <w:rsid w:val="00363983"/>
    <w:rsid w:val="00363F9E"/>
    <w:rsid w:val="00366088"/>
    <w:rsid w:val="00371E29"/>
    <w:rsid w:val="00374F9D"/>
    <w:rsid w:val="00382649"/>
    <w:rsid w:val="00384A2C"/>
    <w:rsid w:val="00390640"/>
    <w:rsid w:val="003A10C3"/>
    <w:rsid w:val="003A4030"/>
    <w:rsid w:val="003A62BC"/>
    <w:rsid w:val="003A7A12"/>
    <w:rsid w:val="003B1B56"/>
    <w:rsid w:val="003B53AC"/>
    <w:rsid w:val="003B73DC"/>
    <w:rsid w:val="003B7C36"/>
    <w:rsid w:val="003C3D11"/>
    <w:rsid w:val="003D2AB1"/>
    <w:rsid w:val="003D2E2C"/>
    <w:rsid w:val="003D6033"/>
    <w:rsid w:val="003D6630"/>
    <w:rsid w:val="003E0E06"/>
    <w:rsid w:val="003E1154"/>
    <w:rsid w:val="003E1D23"/>
    <w:rsid w:val="003E20EC"/>
    <w:rsid w:val="003E348E"/>
    <w:rsid w:val="003E3849"/>
    <w:rsid w:val="003E68C0"/>
    <w:rsid w:val="003F2DAF"/>
    <w:rsid w:val="0040038C"/>
    <w:rsid w:val="0040307A"/>
    <w:rsid w:val="00404297"/>
    <w:rsid w:val="00405AB0"/>
    <w:rsid w:val="00406A8A"/>
    <w:rsid w:val="00407253"/>
    <w:rsid w:val="00407F9F"/>
    <w:rsid w:val="00415ED8"/>
    <w:rsid w:val="00423FD9"/>
    <w:rsid w:val="004310F4"/>
    <w:rsid w:val="00433556"/>
    <w:rsid w:val="0044627F"/>
    <w:rsid w:val="00446D38"/>
    <w:rsid w:val="00453073"/>
    <w:rsid w:val="00453DA3"/>
    <w:rsid w:val="00457BBB"/>
    <w:rsid w:val="00460FE2"/>
    <w:rsid w:val="00462DAD"/>
    <w:rsid w:val="00464A1D"/>
    <w:rsid w:val="004668E8"/>
    <w:rsid w:val="00470806"/>
    <w:rsid w:val="004709A0"/>
    <w:rsid w:val="00471D6D"/>
    <w:rsid w:val="0047240A"/>
    <w:rsid w:val="00473AFE"/>
    <w:rsid w:val="00474894"/>
    <w:rsid w:val="004867E2"/>
    <w:rsid w:val="00490FBD"/>
    <w:rsid w:val="00492F35"/>
    <w:rsid w:val="00493E03"/>
    <w:rsid w:val="004A3ABA"/>
    <w:rsid w:val="004A4086"/>
    <w:rsid w:val="004A6B27"/>
    <w:rsid w:val="004B02B5"/>
    <w:rsid w:val="004B2957"/>
    <w:rsid w:val="004C1A59"/>
    <w:rsid w:val="004C6807"/>
    <w:rsid w:val="004C6DFB"/>
    <w:rsid w:val="004C7FD3"/>
    <w:rsid w:val="004D11D9"/>
    <w:rsid w:val="004D39E5"/>
    <w:rsid w:val="004D3F53"/>
    <w:rsid w:val="004E0149"/>
    <w:rsid w:val="004E71E2"/>
    <w:rsid w:val="004E7E82"/>
    <w:rsid w:val="004F1E80"/>
    <w:rsid w:val="004F3BD6"/>
    <w:rsid w:val="00501C6E"/>
    <w:rsid w:val="005103EA"/>
    <w:rsid w:val="00516729"/>
    <w:rsid w:val="00526FBD"/>
    <w:rsid w:val="00531FC3"/>
    <w:rsid w:val="005329F4"/>
    <w:rsid w:val="00534C2E"/>
    <w:rsid w:val="00534DFF"/>
    <w:rsid w:val="0054149E"/>
    <w:rsid w:val="005414A1"/>
    <w:rsid w:val="005421A6"/>
    <w:rsid w:val="005428A5"/>
    <w:rsid w:val="00545FD3"/>
    <w:rsid w:val="00551F47"/>
    <w:rsid w:val="005527B5"/>
    <w:rsid w:val="0055628C"/>
    <w:rsid w:val="005575AC"/>
    <w:rsid w:val="00557D38"/>
    <w:rsid w:val="00560786"/>
    <w:rsid w:val="005616A5"/>
    <w:rsid w:val="00562E46"/>
    <w:rsid w:val="005635F0"/>
    <w:rsid w:val="00564216"/>
    <w:rsid w:val="00567279"/>
    <w:rsid w:val="00572EF9"/>
    <w:rsid w:val="005741CD"/>
    <w:rsid w:val="00575763"/>
    <w:rsid w:val="00581029"/>
    <w:rsid w:val="00582FEB"/>
    <w:rsid w:val="0058327E"/>
    <w:rsid w:val="00586294"/>
    <w:rsid w:val="0059084B"/>
    <w:rsid w:val="005A02C7"/>
    <w:rsid w:val="005A6303"/>
    <w:rsid w:val="005B4FE7"/>
    <w:rsid w:val="005C156D"/>
    <w:rsid w:val="005D4FA8"/>
    <w:rsid w:val="005E64E0"/>
    <w:rsid w:val="005E7BE7"/>
    <w:rsid w:val="005F187B"/>
    <w:rsid w:val="005F3B60"/>
    <w:rsid w:val="005F6FCE"/>
    <w:rsid w:val="00602283"/>
    <w:rsid w:val="006027A4"/>
    <w:rsid w:val="00610E5C"/>
    <w:rsid w:val="006149DF"/>
    <w:rsid w:val="00622EEE"/>
    <w:rsid w:val="006261C4"/>
    <w:rsid w:val="006275AA"/>
    <w:rsid w:val="00630B2F"/>
    <w:rsid w:val="0063612A"/>
    <w:rsid w:val="00636D9B"/>
    <w:rsid w:val="00641284"/>
    <w:rsid w:val="00644C09"/>
    <w:rsid w:val="006461BF"/>
    <w:rsid w:val="00646321"/>
    <w:rsid w:val="00660B1A"/>
    <w:rsid w:val="00662F5D"/>
    <w:rsid w:val="00663987"/>
    <w:rsid w:val="00666302"/>
    <w:rsid w:val="006668D8"/>
    <w:rsid w:val="00672127"/>
    <w:rsid w:val="00673096"/>
    <w:rsid w:val="00677345"/>
    <w:rsid w:val="006832B0"/>
    <w:rsid w:val="00690F68"/>
    <w:rsid w:val="0069220E"/>
    <w:rsid w:val="00693490"/>
    <w:rsid w:val="0069690E"/>
    <w:rsid w:val="00697E19"/>
    <w:rsid w:val="006A3B47"/>
    <w:rsid w:val="006A54D1"/>
    <w:rsid w:val="006A6AC6"/>
    <w:rsid w:val="006B6089"/>
    <w:rsid w:val="006B76D0"/>
    <w:rsid w:val="006C337F"/>
    <w:rsid w:val="006D3564"/>
    <w:rsid w:val="006D3A6C"/>
    <w:rsid w:val="006D4CA1"/>
    <w:rsid w:val="006D5325"/>
    <w:rsid w:val="006D5C26"/>
    <w:rsid w:val="006F05B7"/>
    <w:rsid w:val="006F0859"/>
    <w:rsid w:val="006F32FD"/>
    <w:rsid w:val="00701545"/>
    <w:rsid w:val="00711A81"/>
    <w:rsid w:val="00711D5D"/>
    <w:rsid w:val="0071795D"/>
    <w:rsid w:val="007220A8"/>
    <w:rsid w:val="00725D15"/>
    <w:rsid w:val="0072771A"/>
    <w:rsid w:val="00727F37"/>
    <w:rsid w:val="0073213C"/>
    <w:rsid w:val="00732A4D"/>
    <w:rsid w:val="00733914"/>
    <w:rsid w:val="0073785A"/>
    <w:rsid w:val="00742F58"/>
    <w:rsid w:val="00744D64"/>
    <w:rsid w:val="00746EFE"/>
    <w:rsid w:val="007476C8"/>
    <w:rsid w:val="00750C89"/>
    <w:rsid w:val="0075610C"/>
    <w:rsid w:val="00760CFC"/>
    <w:rsid w:val="00764243"/>
    <w:rsid w:val="007658A4"/>
    <w:rsid w:val="0076638E"/>
    <w:rsid w:val="00767002"/>
    <w:rsid w:val="00770039"/>
    <w:rsid w:val="00771DCF"/>
    <w:rsid w:val="00772707"/>
    <w:rsid w:val="0078186D"/>
    <w:rsid w:val="00784D7A"/>
    <w:rsid w:val="00785232"/>
    <w:rsid w:val="00785B3C"/>
    <w:rsid w:val="00787D5D"/>
    <w:rsid w:val="0079244A"/>
    <w:rsid w:val="00797E3B"/>
    <w:rsid w:val="007A284E"/>
    <w:rsid w:val="007B4322"/>
    <w:rsid w:val="007B4760"/>
    <w:rsid w:val="007D0D85"/>
    <w:rsid w:val="007D10B1"/>
    <w:rsid w:val="007D249E"/>
    <w:rsid w:val="007D2B67"/>
    <w:rsid w:val="007D64FD"/>
    <w:rsid w:val="007E3CB2"/>
    <w:rsid w:val="007E6DA5"/>
    <w:rsid w:val="007F11FB"/>
    <w:rsid w:val="00800775"/>
    <w:rsid w:val="008119C0"/>
    <w:rsid w:val="0081230F"/>
    <w:rsid w:val="00814FB8"/>
    <w:rsid w:val="00816855"/>
    <w:rsid w:val="0082147A"/>
    <w:rsid w:val="00822CA5"/>
    <w:rsid w:val="008265CF"/>
    <w:rsid w:val="008267AC"/>
    <w:rsid w:val="00830303"/>
    <w:rsid w:val="008426C7"/>
    <w:rsid w:val="00844155"/>
    <w:rsid w:val="00844C85"/>
    <w:rsid w:val="008474BF"/>
    <w:rsid w:val="00857DD8"/>
    <w:rsid w:val="00860649"/>
    <w:rsid w:val="00861F9A"/>
    <w:rsid w:val="00862100"/>
    <w:rsid w:val="00863B0D"/>
    <w:rsid w:val="00866170"/>
    <w:rsid w:val="0086702D"/>
    <w:rsid w:val="008729C8"/>
    <w:rsid w:val="00876795"/>
    <w:rsid w:val="008814C1"/>
    <w:rsid w:val="00887420"/>
    <w:rsid w:val="008911AB"/>
    <w:rsid w:val="008913FA"/>
    <w:rsid w:val="008924B2"/>
    <w:rsid w:val="0089261D"/>
    <w:rsid w:val="008950E4"/>
    <w:rsid w:val="00895699"/>
    <w:rsid w:val="0089745A"/>
    <w:rsid w:val="00897804"/>
    <w:rsid w:val="008A0283"/>
    <w:rsid w:val="008A07CA"/>
    <w:rsid w:val="008A3827"/>
    <w:rsid w:val="008A7DD4"/>
    <w:rsid w:val="008B5764"/>
    <w:rsid w:val="008C11D3"/>
    <w:rsid w:val="008C171F"/>
    <w:rsid w:val="008C4CC3"/>
    <w:rsid w:val="008D358D"/>
    <w:rsid w:val="008D69F4"/>
    <w:rsid w:val="008D6BA5"/>
    <w:rsid w:val="008F0A68"/>
    <w:rsid w:val="008F10D3"/>
    <w:rsid w:val="008F16CA"/>
    <w:rsid w:val="008F1F15"/>
    <w:rsid w:val="008F3343"/>
    <w:rsid w:val="008F464F"/>
    <w:rsid w:val="008F4D03"/>
    <w:rsid w:val="0090255A"/>
    <w:rsid w:val="00904044"/>
    <w:rsid w:val="009064B2"/>
    <w:rsid w:val="00907619"/>
    <w:rsid w:val="00915840"/>
    <w:rsid w:val="009175F6"/>
    <w:rsid w:val="0092531E"/>
    <w:rsid w:val="0093260A"/>
    <w:rsid w:val="009329CA"/>
    <w:rsid w:val="009340AC"/>
    <w:rsid w:val="00934E21"/>
    <w:rsid w:val="0093742B"/>
    <w:rsid w:val="0094033D"/>
    <w:rsid w:val="009407AB"/>
    <w:rsid w:val="00940AF6"/>
    <w:rsid w:val="0094263F"/>
    <w:rsid w:val="00944CB1"/>
    <w:rsid w:val="0096434F"/>
    <w:rsid w:val="00965AD7"/>
    <w:rsid w:val="00973A5A"/>
    <w:rsid w:val="00974332"/>
    <w:rsid w:val="00975493"/>
    <w:rsid w:val="00994843"/>
    <w:rsid w:val="009A32A6"/>
    <w:rsid w:val="009B4068"/>
    <w:rsid w:val="009B6272"/>
    <w:rsid w:val="009C7798"/>
    <w:rsid w:val="009D5398"/>
    <w:rsid w:val="009D5702"/>
    <w:rsid w:val="009D5705"/>
    <w:rsid w:val="009D5982"/>
    <w:rsid w:val="009E0C97"/>
    <w:rsid w:val="009E38D1"/>
    <w:rsid w:val="009E50C4"/>
    <w:rsid w:val="009E5C42"/>
    <w:rsid w:val="009F0317"/>
    <w:rsid w:val="009F0CDF"/>
    <w:rsid w:val="009F2FA1"/>
    <w:rsid w:val="009F7C1F"/>
    <w:rsid w:val="009F7E60"/>
    <w:rsid w:val="00A0535C"/>
    <w:rsid w:val="00A07A77"/>
    <w:rsid w:val="00A1487E"/>
    <w:rsid w:val="00A17552"/>
    <w:rsid w:val="00A217C5"/>
    <w:rsid w:val="00A3030C"/>
    <w:rsid w:val="00A3167B"/>
    <w:rsid w:val="00A364B3"/>
    <w:rsid w:val="00A365E0"/>
    <w:rsid w:val="00A40026"/>
    <w:rsid w:val="00A423FF"/>
    <w:rsid w:val="00A42A94"/>
    <w:rsid w:val="00A43B70"/>
    <w:rsid w:val="00A44324"/>
    <w:rsid w:val="00A539DF"/>
    <w:rsid w:val="00A542E7"/>
    <w:rsid w:val="00A64D80"/>
    <w:rsid w:val="00A71B59"/>
    <w:rsid w:val="00A7242E"/>
    <w:rsid w:val="00A808BC"/>
    <w:rsid w:val="00A853A1"/>
    <w:rsid w:val="00A86892"/>
    <w:rsid w:val="00A86AD9"/>
    <w:rsid w:val="00A9038B"/>
    <w:rsid w:val="00A90EE4"/>
    <w:rsid w:val="00A91C48"/>
    <w:rsid w:val="00A923DC"/>
    <w:rsid w:val="00A94D0A"/>
    <w:rsid w:val="00A94EDF"/>
    <w:rsid w:val="00A9585D"/>
    <w:rsid w:val="00A96F5C"/>
    <w:rsid w:val="00AB27B7"/>
    <w:rsid w:val="00AB3DA8"/>
    <w:rsid w:val="00AB4D62"/>
    <w:rsid w:val="00AC0D79"/>
    <w:rsid w:val="00AC77B1"/>
    <w:rsid w:val="00AD5C79"/>
    <w:rsid w:val="00AF6046"/>
    <w:rsid w:val="00AF6F09"/>
    <w:rsid w:val="00AF7EAB"/>
    <w:rsid w:val="00B029BD"/>
    <w:rsid w:val="00B078E7"/>
    <w:rsid w:val="00B10F91"/>
    <w:rsid w:val="00B115DA"/>
    <w:rsid w:val="00B12BFC"/>
    <w:rsid w:val="00B224CC"/>
    <w:rsid w:val="00B228AB"/>
    <w:rsid w:val="00B24155"/>
    <w:rsid w:val="00B241A0"/>
    <w:rsid w:val="00B26409"/>
    <w:rsid w:val="00B30075"/>
    <w:rsid w:val="00B31A06"/>
    <w:rsid w:val="00B3346E"/>
    <w:rsid w:val="00B46B7D"/>
    <w:rsid w:val="00B47A38"/>
    <w:rsid w:val="00B563A1"/>
    <w:rsid w:val="00B67ACB"/>
    <w:rsid w:val="00B70319"/>
    <w:rsid w:val="00B70E39"/>
    <w:rsid w:val="00B722A0"/>
    <w:rsid w:val="00B73604"/>
    <w:rsid w:val="00B7770C"/>
    <w:rsid w:val="00B805F0"/>
    <w:rsid w:val="00B82D99"/>
    <w:rsid w:val="00B8620D"/>
    <w:rsid w:val="00B90D37"/>
    <w:rsid w:val="00B930C6"/>
    <w:rsid w:val="00BA1FC0"/>
    <w:rsid w:val="00BA5722"/>
    <w:rsid w:val="00BA677A"/>
    <w:rsid w:val="00BA7A6A"/>
    <w:rsid w:val="00BB41F4"/>
    <w:rsid w:val="00BB7FF8"/>
    <w:rsid w:val="00BC767B"/>
    <w:rsid w:val="00BC7F8B"/>
    <w:rsid w:val="00BD0245"/>
    <w:rsid w:val="00BD19EC"/>
    <w:rsid w:val="00BD1D8E"/>
    <w:rsid w:val="00BD28B8"/>
    <w:rsid w:val="00BD3D6F"/>
    <w:rsid w:val="00BD728E"/>
    <w:rsid w:val="00BE20EF"/>
    <w:rsid w:val="00BE2720"/>
    <w:rsid w:val="00BE3B98"/>
    <w:rsid w:val="00BE5C4A"/>
    <w:rsid w:val="00BF03B3"/>
    <w:rsid w:val="00BF0B98"/>
    <w:rsid w:val="00BF2816"/>
    <w:rsid w:val="00BF2F48"/>
    <w:rsid w:val="00BF5545"/>
    <w:rsid w:val="00C019EA"/>
    <w:rsid w:val="00C1269A"/>
    <w:rsid w:val="00C226E6"/>
    <w:rsid w:val="00C24ADE"/>
    <w:rsid w:val="00C2518B"/>
    <w:rsid w:val="00C26184"/>
    <w:rsid w:val="00C27BCC"/>
    <w:rsid w:val="00C30566"/>
    <w:rsid w:val="00C30B45"/>
    <w:rsid w:val="00C33DEC"/>
    <w:rsid w:val="00C444A0"/>
    <w:rsid w:val="00C44EB6"/>
    <w:rsid w:val="00C46A75"/>
    <w:rsid w:val="00C4713C"/>
    <w:rsid w:val="00C50CC2"/>
    <w:rsid w:val="00C515AA"/>
    <w:rsid w:val="00C53C4F"/>
    <w:rsid w:val="00C53E8D"/>
    <w:rsid w:val="00C610EB"/>
    <w:rsid w:val="00C61696"/>
    <w:rsid w:val="00C61EDA"/>
    <w:rsid w:val="00C6420A"/>
    <w:rsid w:val="00C703BE"/>
    <w:rsid w:val="00C713F7"/>
    <w:rsid w:val="00C7181D"/>
    <w:rsid w:val="00C81FA7"/>
    <w:rsid w:val="00C87AC6"/>
    <w:rsid w:val="00C91AFA"/>
    <w:rsid w:val="00C95F3A"/>
    <w:rsid w:val="00C97057"/>
    <w:rsid w:val="00C9733F"/>
    <w:rsid w:val="00CA51F1"/>
    <w:rsid w:val="00CA5C4D"/>
    <w:rsid w:val="00CB02DB"/>
    <w:rsid w:val="00CB0EFB"/>
    <w:rsid w:val="00CB274F"/>
    <w:rsid w:val="00CB35A3"/>
    <w:rsid w:val="00CC044D"/>
    <w:rsid w:val="00CC27D9"/>
    <w:rsid w:val="00CC7B32"/>
    <w:rsid w:val="00CD4AB1"/>
    <w:rsid w:val="00CD52C4"/>
    <w:rsid w:val="00CD6EC9"/>
    <w:rsid w:val="00CD7CC8"/>
    <w:rsid w:val="00CD7E8E"/>
    <w:rsid w:val="00CE221B"/>
    <w:rsid w:val="00CE4A6F"/>
    <w:rsid w:val="00CE59AD"/>
    <w:rsid w:val="00CE7BE1"/>
    <w:rsid w:val="00CF430D"/>
    <w:rsid w:val="00CF7AE7"/>
    <w:rsid w:val="00CF7B60"/>
    <w:rsid w:val="00D02208"/>
    <w:rsid w:val="00D065E3"/>
    <w:rsid w:val="00D200AB"/>
    <w:rsid w:val="00D25574"/>
    <w:rsid w:val="00D25B0B"/>
    <w:rsid w:val="00D30D3D"/>
    <w:rsid w:val="00D31D85"/>
    <w:rsid w:val="00D34FE2"/>
    <w:rsid w:val="00D36019"/>
    <w:rsid w:val="00D36344"/>
    <w:rsid w:val="00D3735B"/>
    <w:rsid w:val="00D42A48"/>
    <w:rsid w:val="00D5062C"/>
    <w:rsid w:val="00D515A7"/>
    <w:rsid w:val="00D54ED3"/>
    <w:rsid w:val="00D62A37"/>
    <w:rsid w:val="00D62C4F"/>
    <w:rsid w:val="00D66708"/>
    <w:rsid w:val="00D72F9D"/>
    <w:rsid w:val="00D7539C"/>
    <w:rsid w:val="00D81042"/>
    <w:rsid w:val="00D812F4"/>
    <w:rsid w:val="00D850B6"/>
    <w:rsid w:val="00D92A43"/>
    <w:rsid w:val="00D92DEA"/>
    <w:rsid w:val="00D94A5F"/>
    <w:rsid w:val="00D94EDC"/>
    <w:rsid w:val="00D95770"/>
    <w:rsid w:val="00D95799"/>
    <w:rsid w:val="00DA196D"/>
    <w:rsid w:val="00DA66EC"/>
    <w:rsid w:val="00DB0AE8"/>
    <w:rsid w:val="00DB1337"/>
    <w:rsid w:val="00DB4FED"/>
    <w:rsid w:val="00DB6EB3"/>
    <w:rsid w:val="00DC1892"/>
    <w:rsid w:val="00DD0031"/>
    <w:rsid w:val="00DD3B9C"/>
    <w:rsid w:val="00DD6233"/>
    <w:rsid w:val="00DE1C31"/>
    <w:rsid w:val="00DE36EB"/>
    <w:rsid w:val="00DE5C0F"/>
    <w:rsid w:val="00DE5F14"/>
    <w:rsid w:val="00DF4D09"/>
    <w:rsid w:val="00DF4F43"/>
    <w:rsid w:val="00DF743C"/>
    <w:rsid w:val="00E01635"/>
    <w:rsid w:val="00E0318D"/>
    <w:rsid w:val="00E07739"/>
    <w:rsid w:val="00E16DC1"/>
    <w:rsid w:val="00E17558"/>
    <w:rsid w:val="00E176CD"/>
    <w:rsid w:val="00E178B6"/>
    <w:rsid w:val="00E22564"/>
    <w:rsid w:val="00E23F40"/>
    <w:rsid w:val="00E2509D"/>
    <w:rsid w:val="00E27F8E"/>
    <w:rsid w:val="00E32C13"/>
    <w:rsid w:val="00E367C9"/>
    <w:rsid w:val="00E370AA"/>
    <w:rsid w:val="00E40D60"/>
    <w:rsid w:val="00E41062"/>
    <w:rsid w:val="00E4298A"/>
    <w:rsid w:val="00E45460"/>
    <w:rsid w:val="00E501F3"/>
    <w:rsid w:val="00E560C4"/>
    <w:rsid w:val="00E631EA"/>
    <w:rsid w:val="00E703D4"/>
    <w:rsid w:val="00E71EC6"/>
    <w:rsid w:val="00E73EDF"/>
    <w:rsid w:val="00E75D62"/>
    <w:rsid w:val="00E804D6"/>
    <w:rsid w:val="00E81971"/>
    <w:rsid w:val="00E8598F"/>
    <w:rsid w:val="00E9330E"/>
    <w:rsid w:val="00E93B09"/>
    <w:rsid w:val="00E93D49"/>
    <w:rsid w:val="00E958DE"/>
    <w:rsid w:val="00EB37A1"/>
    <w:rsid w:val="00EB4DF0"/>
    <w:rsid w:val="00EB6BCE"/>
    <w:rsid w:val="00EB6D11"/>
    <w:rsid w:val="00EC00FD"/>
    <w:rsid w:val="00EC0776"/>
    <w:rsid w:val="00EC2B58"/>
    <w:rsid w:val="00EC3FF2"/>
    <w:rsid w:val="00EC41B3"/>
    <w:rsid w:val="00ED15B4"/>
    <w:rsid w:val="00ED1979"/>
    <w:rsid w:val="00ED40F2"/>
    <w:rsid w:val="00ED4E5F"/>
    <w:rsid w:val="00ED643C"/>
    <w:rsid w:val="00ED6B11"/>
    <w:rsid w:val="00ED6DA0"/>
    <w:rsid w:val="00ED7D55"/>
    <w:rsid w:val="00ED7D75"/>
    <w:rsid w:val="00EE3284"/>
    <w:rsid w:val="00EF0FCB"/>
    <w:rsid w:val="00EF3FB8"/>
    <w:rsid w:val="00EF7598"/>
    <w:rsid w:val="00F0191B"/>
    <w:rsid w:val="00F02960"/>
    <w:rsid w:val="00F07441"/>
    <w:rsid w:val="00F1097D"/>
    <w:rsid w:val="00F112BD"/>
    <w:rsid w:val="00F122DD"/>
    <w:rsid w:val="00F1483B"/>
    <w:rsid w:val="00F155B9"/>
    <w:rsid w:val="00F20D6E"/>
    <w:rsid w:val="00F2316F"/>
    <w:rsid w:val="00F24BB5"/>
    <w:rsid w:val="00F2693C"/>
    <w:rsid w:val="00F31A1A"/>
    <w:rsid w:val="00F368AC"/>
    <w:rsid w:val="00F37B1C"/>
    <w:rsid w:val="00F37BE7"/>
    <w:rsid w:val="00F40C07"/>
    <w:rsid w:val="00F40C90"/>
    <w:rsid w:val="00F412F1"/>
    <w:rsid w:val="00F536C5"/>
    <w:rsid w:val="00F53955"/>
    <w:rsid w:val="00F60332"/>
    <w:rsid w:val="00F6075A"/>
    <w:rsid w:val="00F60812"/>
    <w:rsid w:val="00F60DE8"/>
    <w:rsid w:val="00F6131D"/>
    <w:rsid w:val="00F643DD"/>
    <w:rsid w:val="00F675E6"/>
    <w:rsid w:val="00F710F3"/>
    <w:rsid w:val="00F731BF"/>
    <w:rsid w:val="00F775B5"/>
    <w:rsid w:val="00F801FA"/>
    <w:rsid w:val="00F8181A"/>
    <w:rsid w:val="00F8476E"/>
    <w:rsid w:val="00F86EFC"/>
    <w:rsid w:val="00F94A5A"/>
    <w:rsid w:val="00FA3FF0"/>
    <w:rsid w:val="00FA7E84"/>
    <w:rsid w:val="00FB40AD"/>
    <w:rsid w:val="00FB7199"/>
    <w:rsid w:val="00FB7EF6"/>
    <w:rsid w:val="00FC6AB3"/>
    <w:rsid w:val="00FD5C68"/>
    <w:rsid w:val="00FD774A"/>
    <w:rsid w:val="00FE3B16"/>
    <w:rsid w:val="00FF249F"/>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43813068-3839-4605-AD84-2DF70E569C0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pt" w:type="dxa"/>
      <w:tblCellMar>
        <w:top w:w="0pt" w:type="dxa"/>
        <w:start w:w="5.40pt" w:type="dxa"/>
        <w:bottom w:w="0pt" w:type="dxa"/>
        <w:end w:w="5.40pt"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E64E0"/>
    <w:rPr>
      <w:rFonts w:ascii="Tahoma" w:eastAsia="Times New Roman" w:hAnsi="Tahoma" w:cs="Tahoma"/>
      <w:b/>
      <w:caps/>
      <w:color w:val="808080"/>
      <w:spacing w:val="4"/>
      <w:sz w:val="14"/>
      <w:szCs w:val="14"/>
      <w:lang w:val="en-US" w:bidi="en-US"/>
    </w:rPr>
  </w:style>
  <w:style w:type="table" w:styleId="Tabelacomgrade">
    <w:name w:val="Table Grid"/>
    <w:basedOn w:val="Tabelanormal"/>
    <w:rsid w:val="00BD1D8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extodebalo">
    <w:name w:val="Balloon Text"/>
    <w:basedOn w:val="Normal"/>
    <w:link w:val="TextodebaloChar"/>
    <w:rsid w:val="00816855"/>
    <w:rPr>
      <w:rFonts w:ascii="Segoe UI" w:hAnsi="Segoe UI" w:cs="Segoe UI"/>
      <w:sz w:val="18"/>
      <w:szCs w:val="18"/>
    </w:rPr>
  </w:style>
  <w:style w:type="character" w:customStyle="1" w:styleId="TextodebaloChar">
    <w:name w:val="Texto de balão Char"/>
    <w:link w:val="Textodebalo"/>
    <w:rsid w:val="00816855"/>
    <w:rPr>
      <w:rFonts w:ascii="Segoe UI" w:hAnsi="Segoe UI" w:cs="Segoe UI"/>
      <w:sz w:val="18"/>
      <w:szCs w:val="18"/>
      <w:lang w:eastAsia="en-US"/>
    </w:rPr>
  </w:style>
  <w:style w:type="paragraph" w:styleId="SemEspaamento">
    <w:name w:val="No Spacing"/>
    <w:uiPriority w:val="1"/>
    <w:qFormat/>
    <w:rsid w:val="002B5EF6"/>
    <w:rPr>
      <w:rFonts w:ascii="Calibri" w:eastAsia="Calibri" w:hAnsi="Calibri"/>
      <w:sz w:val="22"/>
      <w:szCs w:val="22"/>
      <w:lang w:eastAsia="en-US"/>
    </w:rPr>
  </w:style>
  <w:style w:type="character" w:styleId="nfaseSutil">
    <w:name w:val="Subtle Emphasis"/>
    <w:qFormat/>
    <w:rsid w:val="00A0535C"/>
    <w:rPr>
      <w:i/>
      <w:iCs/>
      <w:color w:val="404040"/>
    </w:rPr>
  </w:style>
  <w:style w:type="paragraph" w:styleId="PargrafodaLista">
    <w:name w:val="List Paragraph"/>
    <w:basedOn w:val="Normal"/>
    <w:uiPriority w:val="34"/>
    <w:qFormat/>
    <w:rsid w:val="003038CC"/>
    <w:pPr>
      <w:suppressAutoHyphens/>
      <w:autoSpaceDN w:val="0"/>
      <w:ind w:start="35.40pt"/>
      <w:textAlignment w:val="baseline"/>
    </w:pPr>
  </w:style>
  <w:style w:type="paragraph" w:styleId="Corpodetexto">
    <w:name w:val="Body Text"/>
    <w:basedOn w:val="Normal"/>
    <w:link w:val="CorpodetextoChar"/>
    <w:rsid w:val="009340AC"/>
    <w:pPr>
      <w:spacing w:after="6pt"/>
    </w:pPr>
    <w:rPr>
      <w:rFonts w:ascii="Times New Roman" w:eastAsia="Times New Roman" w:hAnsi="Times New Roman"/>
      <w:sz w:val="20"/>
      <w:szCs w:val="20"/>
      <w:lang w:eastAsia="pt-BR"/>
    </w:rPr>
  </w:style>
  <w:style w:type="character" w:customStyle="1" w:styleId="CorpodetextoChar">
    <w:name w:val="Corpo de texto Char"/>
    <w:link w:val="Corpodetexto"/>
    <w:rsid w:val="009340AC"/>
    <w:rPr>
      <w:rFonts w:ascii="Times New Roman" w:eastAsia="Times New Roman" w:hAnsi="Times New Roman"/>
    </w:rPr>
  </w:style>
  <w:style w:type="paragraph" w:customStyle="1" w:styleId="1034-Prembulo">
    <w:name w:val="1034 - Preâmbulo"/>
    <w:next w:val="Normal"/>
    <w:qFormat/>
    <w:rsid w:val="00BD728E"/>
    <w:pPr>
      <w:spacing w:before="6pt" w:after="6pt"/>
      <w:ind w:firstLine="56.70pt"/>
      <w:jc w:val="both"/>
    </w:pPr>
    <w:rPr>
      <w:rFonts w:ascii="Verdana" w:eastAsia="Times New Roman" w:hAnsi="Verdana"/>
      <w:color w:val="00000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08939938">
      <w:bodyDiv w:val="1"/>
      <w:marLeft w:val="0pt"/>
      <w:marRight w:val="0pt"/>
      <w:marTop w:val="0pt"/>
      <w:marBottom w:val="0pt"/>
      <w:divBdr>
        <w:top w:val="none" w:sz="0" w:space="0" w:color="auto"/>
        <w:left w:val="none" w:sz="0" w:space="0" w:color="auto"/>
        <w:bottom w:val="none" w:sz="0" w:space="0" w:color="auto"/>
        <w:right w:val="none" w:sz="0" w:space="0" w:color="auto"/>
      </w:divBdr>
    </w:div>
    <w:div w:id="147407164">
      <w:bodyDiv w:val="1"/>
      <w:marLeft w:val="0pt"/>
      <w:marRight w:val="0pt"/>
      <w:marTop w:val="0pt"/>
      <w:marBottom w:val="0pt"/>
      <w:divBdr>
        <w:top w:val="none" w:sz="0" w:space="0" w:color="auto"/>
        <w:left w:val="none" w:sz="0" w:space="0" w:color="auto"/>
        <w:bottom w:val="none" w:sz="0" w:space="0" w:color="auto"/>
        <w:right w:val="none" w:sz="0" w:space="0" w:color="auto"/>
      </w:divBdr>
    </w:div>
    <w:div w:id="276446399">
      <w:bodyDiv w:val="1"/>
      <w:marLeft w:val="0pt"/>
      <w:marRight w:val="0pt"/>
      <w:marTop w:val="0pt"/>
      <w:marBottom w:val="0pt"/>
      <w:divBdr>
        <w:top w:val="none" w:sz="0" w:space="0" w:color="auto"/>
        <w:left w:val="none" w:sz="0" w:space="0" w:color="auto"/>
        <w:bottom w:val="none" w:sz="0" w:space="0" w:color="auto"/>
        <w:right w:val="none" w:sz="0" w:space="0" w:color="auto"/>
      </w:divBdr>
    </w:div>
    <w:div w:id="311561347">
      <w:bodyDiv w:val="1"/>
      <w:marLeft w:val="0pt"/>
      <w:marRight w:val="0pt"/>
      <w:marTop w:val="0pt"/>
      <w:marBottom w:val="0pt"/>
      <w:divBdr>
        <w:top w:val="none" w:sz="0" w:space="0" w:color="auto"/>
        <w:left w:val="none" w:sz="0" w:space="0" w:color="auto"/>
        <w:bottom w:val="none" w:sz="0" w:space="0" w:color="auto"/>
        <w:right w:val="none" w:sz="0" w:space="0" w:color="auto"/>
      </w:divBdr>
    </w:div>
    <w:div w:id="370350896">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557087865">
      <w:bodyDiv w:val="1"/>
      <w:marLeft w:val="0pt"/>
      <w:marRight w:val="0pt"/>
      <w:marTop w:val="0pt"/>
      <w:marBottom w:val="0pt"/>
      <w:divBdr>
        <w:top w:val="none" w:sz="0" w:space="0" w:color="auto"/>
        <w:left w:val="none" w:sz="0" w:space="0" w:color="auto"/>
        <w:bottom w:val="none" w:sz="0" w:space="0" w:color="auto"/>
        <w:right w:val="none" w:sz="0" w:space="0" w:color="auto"/>
      </w:divBdr>
    </w:div>
    <w:div w:id="607354811">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719400993">
      <w:bodyDiv w:val="1"/>
      <w:marLeft w:val="0pt"/>
      <w:marRight w:val="0pt"/>
      <w:marTop w:val="0pt"/>
      <w:marBottom w:val="0pt"/>
      <w:divBdr>
        <w:top w:val="none" w:sz="0" w:space="0" w:color="auto"/>
        <w:left w:val="none" w:sz="0" w:space="0" w:color="auto"/>
        <w:bottom w:val="none" w:sz="0" w:space="0" w:color="auto"/>
        <w:right w:val="none" w:sz="0" w:space="0" w:color="auto"/>
      </w:divBdr>
    </w:div>
    <w:div w:id="723481004">
      <w:bodyDiv w:val="1"/>
      <w:marLeft w:val="0pt"/>
      <w:marRight w:val="0pt"/>
      <w:marTop w:val="0pt"/>
      <w:marBottom w:val="0pt"/>
      <w:divBdr>
        <w:top w:val="none" w:sz="0" w:space="0" w:color="auto"/>
        <w:left w:val="none" w:sz="0" w:space="0" w:color="auto"/>
        <w:bottom w:val="none" w:sz="0" w:space="0" w:color="auto"/>
        <w:right w:val="none" w:sz="0" w:space="0" w:color="auto"/>
      </w:divBdr>
    </w:div>
    <w:div w:id="812723597">
      <w:bodyDiv w:val="1"/>
      <w:marLeft w:val="0pt"/>
      <w:marRight w:val="0pt"/>
      <w:marTop w:val="0pt"/>
      <w:marBottom w:val="0pt"/>
      <w:divBdr>
        <w:top w:val="none" w:sz="0" w:space="0" w:color="auto"/>
        <w:left w:val="none" w:sz="0" w:space="0" w:color="auto"/>
        <w:bottom w:val="none" w:sz="0" w:space="0" w:color="auto"/>
        <w:right w:val="none" w:sz="0" w:space="0" w:color="auto"/>
      </w:divBdr>
    </w:div>
    <w:div w:id="826357363">
      <w:bodyDiv w:val="1"/>
      <w:marLeft w:val="0pt"/>
      <w:marRight w:val="0pt"/>
      <w:marTop w:val="0pt"/>
      <w:marBottom w:val="0pt"/>
      <w:divBdr>
        <w:top w:val="none" w:sz="0" w:space="0" w:color="auto"/>
        <w:left w:val="none" w:sz="0" w:space="0" w:color="auto"/>
        <w:bottom w:val="none" w:sz="0" w:space="0" w:color="auto"/>
        <w:right w:val="none" w:sz="0" w:space="0" w:color="auto"/>
      </w:divBdr>
    </w:div>
    <w:div w:id="866067113">
      <w:bodyDiv w:val="1"/>
      <w:marLeft w:val="0pt"/>
      <w:marRight w:val="0pt"/>
      <w:marTop w:val="0pt"/>
      <w:marBottom w:val="0pt"/>
      <w:divBdr>
        <w:top w:val="none" w:sz="0" w:space="0" w:color="auto"/>
        <w:left w:val="none" w:sz="0" w:space="0" w:color="auto"/>
        <w:bottom w:val="none" w:sz="0" w:space="0" w:color="auto"/>
        <w:right w:val="none" w:sz="0" w:space="0" w:color="auto"/>
      </w:divBdr>
    </w:div>
    <w:div w:id="879124159">
      <w:bodyDiv w:val="1"/>
      <w:marLeft w:val="0pt"/>
      <w:marRight w:val="0pt"/>
      <w:marTop w:val="0pt"/>
      <w:marBottom w:val="0pt"/>
      <w:divBdr>
        <w:top w:val="none" w:sz="0" w:space="0" w:color="auto"/>
        <w:left w:val="none" w:sz="0" w:space="0" w:color="auto"/>
        <w:bottom w:val="none" w:sz="0" w:space="0" w:color="auto"/>
        <w:right w:val="none" w:sz="0" w:space="0" w:color="auto"/>
      </w:divBdr>
    </w:div>
    <w:div w:id="920599515">
      <w:bodyDiv w:val="1"/>
      <w:marLeft w:val="0pt"/>
      <w:marRight w:val="0pt"/>
      <w:marTop w:val="0pt"/>
      <w:marBottom w:val="0pt"/>
      <w:divBdr>
        <w:top w:val="none" w:sz="0" w:space="0" w:color="auto"/>
        <w:left w:val="none" w:sz="0" w:space="0" w:color="auto"/>
        <w:bottom w:val="none" w:sz="0" w:space="0" w:color="auto"/>
        <w:right w:val="none" w:sz="0" w:space="0" w:color="auto"/>
      </w:divBdr>
    </w:div>
    <w:div w:id="1024087832">
      <w:bodyDiv w:val="1"/>
      <w:marLeft w:val="0pt"/>
      <w:marRight w:val="0pt"/>
      <w:marTop w:val="0pt"/>
      <w:marBottom w:val="0pt"/>
      <w:divBdr>
        <w:top w:val="none" w:sz="0" w:space="0" w:color="auto"/>
        <w:left w:val="none" w:sz="0" w:space="0" w:color="auto"/>
        <w:bottom w:val="none" w:sz="0" w:space="0" w:color="auto"/>
        <w:right w:val="none" w:sz="0" w:space="0" w:color="auto"/>
      </w:divBdr>
    </w:div>
    <w:div w:id="1030956898">
      <w:bodyDiv w:val="1"/>
      <w:marLeft w:val="0pt"/>
      <w:marRight w:val="0pt"/>
      <w:marTop w:val="0pt"/>
      <w:marBottom w:val="0pt"/>
      <w:divBdr>
        <w:top w:val="none" w:sz="0" w:space="0" w:color="auto"/>
        <w:left w:val="none" w:sz="0" w:space="0" w:color="auto"/>
        <w:bottom w:val="none" w:sz="0" w:space="0" w:color="auto"/>
        <w:right w:val="none" w:sz="0" w:space="0" w:color="auto"/>
      </w:divBdr>
    </w:div>
    <w:div w:id="1044404539">
      <w:bodyDiv w:val="1"/>
      <w:marLeft w:val="0pt"/>
      <w:marRight w:val="0pt"/>
      <w:marTop w:val="0pt"/>
      <w:marBottom w:val="0pt"/>
      <w:divBdr>
        <w:top w:val="none" w:sz="0" w:space="0" w:color="auto"/>
        <w:left w:val="none" w:sz="0" w:space="0" w:color="auto"/>
        <w:bottom w:val="none" w:sz="0" w:space="0" w:color="auto"/>
        <w:right w:val="none" w:sz="0" w:space="0" w:color="auto"/>
      </w:divBdr>
    </w:div>
    <w:div w:id="1100762568">
      <w:bodyDiv w:val="1"/>
      <w:marLeft w:val="0pt"/>
      <w:marRight w:val="0pt"/>
      <w:marTop w:val="0pt"/>
      <w:marBottom w:val="0pt"/>
      <w:divBdr>
        <w:top w:val="none" w:sz="0" w:space="0" w:color="auto"/>
        <w:left w:val="none" w:sz="0" w:space="0" w:color="auto"/>
        <w:bottom w:val="none" w:sz="0" w:space="0" w:color="auto"/>
        <w:right w:val="none" w:sz="0" w:space="0" w:color="auto"/>
      </w:divBdr>
    </w:div>
    <w:div w:id="1168597861">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183207800">
      <w:bodyDiv w:val="1"/>
      <w:marLeft w:val="0pt"/>
      <w:marRight w:val="0pt"/>
      <w:marTop w:val="0pt"/>
      <w:marBottom w:val="0pt"/>
      <w:divBdr>
        <w:top w:val="none" w:sz="0" w:space="0" w:color="auto"/>
        <w:left w:val="none" w:sz="0" w:space="0" w:color="auto"/>
        <w:bottom w:val="none" w:sz="0" w:space="0" w:color="auto"/>
        <w:right w:val="none" w:sz="0" w:space="0" w:color="auto"/>
      </w:divBdr>
    </w:div>
    <w:div w:id="1260024845">
      <w:bodyDiv w:val="1"/>
      <w:marLeft w:val="0pt"/>
      <w:marRight w:val="0pt"/>
      <w:marTop w:val="0pt"/>
      <w:marBottom w:val="0pt"/>
      <w:divBdr>
        <w:top w:val="none" w:sz="0" w:space="0" w:color="auto"/>
        <w:left w:val="none" w:sz="0" w:space="0" w:color="auto"/>
        <w:bottom w:val="none" w:sz="0" w:space="0" w:color="auto"/>
        <w:right w:val="none" w:sz="0" w:space="0" w:color="auto"/>
      </w:divBdr>
    </w:div>
    <w:div w:id="1262647504">
      <w:bodyDiv w:val="1"/>
      <w:marLeft w:val="0pt"/>
      <w:marRight w:val="0pt"/>
      <w:marTop w:val="0pt"/>
      <w:marBottom w:val="0pt"/>
      <w:divBdr>
        <w:top w:val="none" w:sz="0" w:space="0" w:color="auto"/>
        <w:left w:val="none" w:sz="0" w:space="0" w:color="auto"/>
        <w:bottom w:val="none" w:sz="0" w:space="0" w:color="auto"/>
        <w:right w:val="none" w:sz="0" w:space="0" w:color="auto"/>
      </w:divBdr>
    </w:div>
    <w:div w:id="1467549917">
      <w:bodyDiv w:val="1"/>
      <w:marLeft w:val="0pt"/>
      <w:marRight w:val="0pt"/>
      <w:marTop w:val="0pt"/>
      <w:marBottom w:val="0pt"/>
      <w:divBdr>
        <w:top w:val="none" w:sz="0" w:space="0" w:color="auto"/>
        <w:left w:val="none" w:sz="0" w:space="0" w:color="auto"/>
        <w:bottom w:val="none" w:sz="0" w:space="0" w:color="auto"/>
        <w:right w:val="none" w:sz="0" w:space="0" w:color="auto"/>
      </w:divBdr>
    </w:div>
    <w:div w:id="1596475285">
      <w:bodyDiv w:val="1"/>
      <w:marLeft w:val="0pt"/>
      <w:marRight w:val="0pt"/>
      <w:marTop w:val="0pt"/>
      <w:marBottom w:val="0pt"/>
      <w:divBdr>
        <w:top w:val="none" w:sz="0" w:space="0" w:color="auto"/>
        <w:left w:val="none" w:sz="0" w:space="0" w:color="auto"/>
        <w:bottom w:val="none" w:sz="0" w:space="0" w:color="auto"/>
        <w:right w:val="none" w:sz="0" w:space="0" w:color="auto"/>
      </w:divBdr>
    </w:div>
    <w:div w:id="1616788726">
      <w:bodyDiv w:val="1"/>
      <w:marLeft w:val="0pt"/>
      <w:marRight w:val="0pt"/>
      <w:marTop w:val="0pt"/>
      <w:marBottom w:val="0pt"/>
      <w:divBdr>
        <w:top w:val="none" w:sz="0" w:space="0" w:color="auto"/>
        <w:left w:val="none" w:sz="0" w:space="0" w:color="auto"/>
        <w:bottom w:val="none" w:sz="0" w:space="0" w:color="auto"/>
        <w:right w:val="none" w:sz="0" w:space="0" w:color="auto"/>
      </w:divBdr>
    </w:div>
    <w:div w:id="1621498039">
      <w:bodyDiv w:val="1"/>
      <w:marLeft w:val="0pt"/>
      <w:marRight w:val="0pt"/>
      <w:marTop w:val="0pt"/>
      <w:marBottom w:val="0pt"/>
      <w:divBdr>
        <w:top w:val="none" w:sz="0" w:space="0" w:color="auto"/>
        <w:left w:val="none" w:sz="0" w:space="0" w:color="auto"/>
        <w:bottom w:val="none" w:sz="0" w:space="0" w:color="auto"/>
        <w:right w:val="none" w:sz="0" w:space="0" w:color="auto"/>
      </w:divBdr>
    </w:div>
    <w:div w:id="1623421136">
      <w:bodyDiv w:val="1"/>
      <w:marLeft w:val="0pt"/>
      <w:marRight w:val="0pt"/>
      <w:marTop w:val="0pt"/>
      <w:marBottom w:val="0pt"/>
      <w:divBdr>
        <w:top w:val="none" w:sz="0" w:space="0" w:color="auto"/>
        <w:left w:val="none" w:sz="0" w:space="0" w:color="auto"/>
        <w:bottom w:val="none" w:sz="0" w:space="0" w:color="auto"/>
        <w:right w:val="none" w:sz="0" w:space="0" w:color="auto"/>
      </w:divBdr>
    </w:div>
    <w:div w:id="1636445409">
      <w:bodyDiv w:val="1"/>
      <w:marLeft w:val="0pt"/>
      <w:marRight w:val="0pt"/>
      <w:marTop w:val="0pt"/>
      <w:marBottom w:val="0pt"/>
      <w:divBdr>
        <w:top w:val="none" w:sz="0" w:space="0" w:color="auto"/>
        <w:left w:val="none" w:sz="0" w:space="0" w:color="auto"/>
        <w:bottom w:val="none" w:sz="0" w:space="0" w:color="auto"/>
        <w:right w:val="none" w:sz="0" w:space="0" w:color="auto"/>
      </w:divBdr>
    </w:div>
    <w:div w:id="1685588977">
      <w:bodyDiv w:val="1"/>
      <w:marLeft w:val="0pt"/>
      <w:marRight w:val="0pt"/>
      <w:marTop w:val="0pt"/>
      <w:marBottom w:val="0pt"/>
      <w:divBdr>
        <w:top w:val="none" w:sz="0" w:space="0" w:color="auto"/>
        <w:left w:val="none" w:sz="0" w:space="0" w:color="auto"/>
        <w:bottom w:val="none" w:sz="0" w:space="0" w:color="auto"/>
        <w:right w:val="none" w:sz="0" w:space="0" w:color="auto"/>
      </w:divBdr>
    </w:div>
    <w:div w:id="1811971713">
      <w:bodyDiv w:val="1"/>
      <w:marLeft w:val="0pt"/>
      <w:marRight w:val="0pt"/>
      <w:marTop w:val="0pt"/>
      <w:marBottom w:val="0pt"/>
      <w:divBdr>
        <w:top w:val="none" w:sz="0" w:space="0" w:color="auto"/>
        <w:left w:val="none" w:sz="0" w:space="0" w:color="auto"/>
        <w:bottom w:val="none" w:sz="0" w:space="0" w:color="auto"/>
        <w:right w:val="none" w:sz="0" w:space="0" w:color="auto"/>
      </w:divBdr>
    </w:div>
    <w:div w:id="1911698271">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 w:id="2048528843">
      <w:bodyDiv w:val="1"/>
      <w:marLeft w:val="0pt"/>
      <w:marRight w:val="0pt"/>
      <w:marTop w:val="0pt"/>
      <w:marBottom w:val="0pt"/>
      <w:divBdr>
        <w:top w:val="none" w:sz="0" w:space="0" w:color="auto"/>
        <w:left w:val="none" w:sz="0" w:space="0" w:color="auto"/>
        <w:bottom w:val="none" w:sz="0" w:space="0" w:color="auto"/>
        <w:right w:val="none" w:sz="0" w:space="0" w:color="auto"/>
      </w:divBdr>
    </w:div>
    <w:div w:id="2127581964">
      <w:bodyDiv w:val="1"/>
      <w:marLeft w:val="0pt"/>
      <w:marRight w:val="0pt"/>
      <w:marTop w:val="0pt"/>
      <w:marBottom w:val="0pt"/>
      <w:divBdr>
        <w:top w:val="none" w:sz="0" w:space="0" w:color="auto"/>
        <w:left w:val="none" w:sz="0" w:space="0" w:color="auto"/>
        <w:bottom w:val="none" w:sz="0" w:space="0" w:color="auto"/>
        <w:right w:val="none" w:sz="0" w:space="0" w:color="auto"/>
      </w:divBdr>
    </w:div>
    <w:div w:id="2141411123">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ACCAC06-DD00-49FF-B9A6-416968BB2DD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5</Pages>
  <Words>1544</Words>
  <Characters>8339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Pedro Martins Silva</cp:lastModifiedBy>
  <cp:revision>2</cp:revision>
  <cp:lastPrinted>2016-11-30T13:06:00Z</cp:lastPrinted>
  <dcterms:created xsi:type="dcterms:W3CDTF">2019-10-16T18:01:00Z</dcterms:created>
  <dcterms:modified xsi:type="dcterms:W3CDTF">2019-10-16T18:01:00Z</dcterms:modified>
</cp:coreProperties>
</file>