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8D60DD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4851E70B" w14:textId="7BC03837" w:rsidR="00984700" w:rsidRPr="00774C04" w:rsidRDefault="00984700" w:rsidP="005A6848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</w:t>
            </w:r>
            <w:r w:rsidR="00697306">
              <w:rPr>
                <w:rFonts w:ascii="Times New Roman" w:eastAsia="Times New Roman" w:hAnsi="Times New Roman"/>
                <w:b w:val="0"/>
                <w:smallCaps/>
                <w:kern w:val="32"/>
              </w:rPr>
              <w:t>1</w:t>
            </w:r>
            <w:r w:rsidR="005A6848">
              <w:rPr>
                <w:rFonts w:ascii="Times New Roman" w:eastAsia="Times New Roman" w:hAnsi="Times New Roman"/>
                <w:b w:val="0"/>
                <w:smallCaps/>
                <w:kern w:val="32"/>
              </w:rPr>
              <w:t>7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8D60D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8D60D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5209801F" w14:textId="27334E7E" w:rsidR="00984700" w:rsidRPr="00A96559" w:rsidRDefault="005A6848" w:rsidP="005A6848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28</w:t>
            </w:r>
            <w:r w:rsidR="00E47CD1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 w:rsidR="000C500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março</w:t>
            </w:r>
            <w:r w:rsidR="00B97499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</w:t>
            </w:r>
            <w:r w:rsidR="00F24290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8D60D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57DA2A6" w14:textId="02D14ADC" w:rsidR="00984700" w:rsidRPr="00190A2F" w:rsidRDefault="000A6545" w:rsidP="00697306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984700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0C500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  <w:r w:rsidR="00984700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 w:rsidR="00622B3C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0C500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B97499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8D60D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8D60D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295776D" w14:textId="4ACB83C0" w:rsidR="00984700" w:rsidRPr="00A96559" w:rsidRDefault="000C500E" w:rsidP="00267FB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446644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EE87192" w14:textId="4C3C37D2" w:rsidR="00E228F0" w:rsidRPr="00A96559" w:rsidRDefault="00B97499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="0095203E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3B86FB1" w14:textId="77777777" w:rsidR="00636FEC" w:rsidRDefault="00636FEC" w:rsidP="00636FE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E228F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592576" w14:textId="2D604304" w:rsidR="00E228F0" w:rsidRPr="00667181" w:rsidRDefault="00190A2F" w:rsidP="008D60DD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8D60DD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8D60DD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1D5255" w:rsidRPr="00A96559" w14:paraId="78A5A1EE" w14:textId="77777777" w:rsidTr="0093572E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C6F3797" w14:textId="31A474B7" w:rsidR="001D5255" w:rsidRPr="00A96559" w:rsidRDefault="001D5255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1B47DB7" w14:textId="0F2259AA" w:rsidR="001D5255" w:rsidRPr="005A6848" w:rsidRDefault="00B91C8E" w:rsidP="00B91C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highlight w:val="yellow"/>
                <w:lang w:eastAsia="pt-BR"/>
              </w:rPr>
            </w:pPr>
            <w:r w:rsidRPr="00B91C8E">
              <w:rPr>
                <w:rFonts w:ascii="Times New Roman" w:eastAsia="Calibri" w:hAnsi="Times New Roman" w:cs="Times New Roman"/>
                <w:b w:val="0"/>
                <w:color w:val="auto"/>
              </w:rPr>
              <w:t>Daniela Demartini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447917F" w14:textId="3B1855F6" w:rsidR="001D5255" w:rsidRPr="005A6848" w:rsidRDefault="00B91C8E" w:rsidP="00F46B9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B91C8E">
              <w:rPr>
                <w:rFonts w:ascii="Times New Roman" w:eastAsia="Calibri" w:hAnsi="Times New Roman" w:cs="Times New Roman"/>
                <w:b w:val="0"/>
                <w:color w:val="auto"/>
              </w:rPr>
              <w:t>Secretária-Geral da Mesa</w:t>
            </w:r>
          </w:p>
        </w:tc>
      </w:tr>
      <w:tr w:rsidR="001D5255" w:rsidRPr="00A96559" w14:paraId="037FE10D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5421DC7" w14:textId="40FF249D" w:rsidR="001D5255" w:rsidRPr="00A96559" w:rsidRDefault="001D5255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7D0793" w14:textId="082CECAC" w:rsidR="001D5255" w:rsidRPr="005A6848" w:rsidRDefault="00B91C8E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highlight w:val="yellow"/>
                <w:lang w:eastAsia="pt-BR"/>
              </w:rPr>
            </w:pPr>
            <w:r w:rsidRPr="00B91C8E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Danielle Finotti de Vasconcellos Seabr</w:t>
            </w:r>
            <w:r w:rsidR="00F3037B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B9879A7" w14:textId="2FAFCF3B" w:rsidR="001D5255" w:rsidRPr="005A6848" w:rsidRDefault="00B91C8E" w:rsidP="00F46B9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B91C8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Arquiteta e Urbanista</w:t>
            </w:r>
          </w:p>
        </w:tc>
      </w:tr>
      <w:tr w:rsidR="001D5255" w:rsidRPr="00A96559" w14:paraId="50BDD53A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89A7AA9" w14:textId="5C214B62" w:rsidR="001D5255" w:rsidRPr="00A96559" w:rsidRDefault="001D5255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96055F3" w14:textId="1B56B236" w:rsidR="001D5255" w:rsidRPr="005A6848" w:rsidRDefault="00B91C8E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/>
                <w:b w:val="0"/>
                <w:bCs/>
                <w:color w:val="000000"/>
                <w:highlight w:val="yellow"/>
                <w:lang w:eastAsia="pt-BR"/>
              </w:rPr>
            </w:pPr>
            <w:r w:rsidRPr="00B91C8E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Francilene de Castro Bezerra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FCE19BA" w14:textId="3E562932" w:rsidR="001D5255" w:rsidRPr="005A6848" w:rsidRDefault="00B91C8E" w:rsidP="00F46B9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B91C8E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do SICCAU</w:t>
            </w:r>
          </w:p>
        </w:tc>
      </w:tr>
      <w:tr w:rsidR="00B91C8E" w:rsidRPr="00A96559" w14:paraId="0040FDB6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F5B06CB" w14:textId="77777777" w:rsidR="00B91C8E" w:rsidRPr="00A96559" w:rsidRDefault="00B91C8E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2206CB2" w14:textId="00D7B378" w:rsidR="00B91C8E" w:rsidRPr="005A6848" w:rsidRDefault="00B91C8E" w:rsidP="00141D1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 w:rsidRPr="00B91C8E">
              <w:rPr>
                <w:rFonts w:ascii="Times New Roman" w:eastAsia="Calibri" w:hAnsi="Times New Roman" w:cs="Times New Roman"/>
                <w:b w:val="0"/>
                <w:color w:val="auto"/>
              </w:rPr>
              <w:t>Paulina Von Laer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0F69F10" w14:textId="5E58B343" w:rsidR="00B91C8E" w:rsidRPr="005A6848" w:rsidRDefault="00B91C8E" w:rsidP="00F46B99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 w:rsidRPr="00B91C8E">
              <w:rPr>
                <w:rFonts w:ascii="Times New Roman" w:eastAsia="Calibri" w:hAnsi="Times New Roman" w:cs="Times New Roman"/>
                <w:b w:val="0"/>
                <w:color w:val="auto"/>
              </w:rPr>
              <w:t>Analista Técnica</w:t>
            </w:r>
          </w:p>
        </w:tc>
      </w:tr>
      <w:tr w:rsidR="00B91C8E" w:rsidRPr="00A96559" w14:paraId="1EC4A63A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9547F14" w14:textId="77777777" w:rsidR="00B91C8E" w:rsidRPr="00A96559" w:rsidRDefault="00B91C8E" w:rsidP="00B91C8E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0019547" w14:textId="77777777" w:rsidR="00B91C8E" w:rsidRPr="00B91C8E" w:rsidRDefault="00B91C8E" w:rsidP="00B91C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91C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Angela Golin </w:t>
            </w:r>
          </w:p>
          <w:p w14:paraId="099BD392" w14:textId="77777777" w:rsidR="00B91C8E" w:rsidRPr="00B91C8E" w:rsidRDefault="00B91C8E" w:rsidP="00B91C8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A104F72" w14:textId="27C8848F" w:rsidR="00B91C8E" w:rsidRPr="00B91C8E" w:rsidRDefault="00B91C8E" w:rsidP="00B91C8E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91C8E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CF-CAU/SP</w:t>
            </w:r>
          </w:p>
        </w:tc>
      </w:tr>
      <w:tr w:rsidR="001D5255" w:rsidRPr="00A96559" w14:paraId="1D0A1B8E" w14:textId="77777777" w:rsidTr="0044664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6022FF6" w14:textId="77777777" w:rsidR="001D5255" w:rsidRPr="00A96559" w:rsidRDefault="001D5255" w:rsidP="00F46B9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F694B6" w14:textId="702B029A" w:rsidR="001D5255" w:rsidRPr="005A6848" w:rsidRDefault="001D5255" w:rsidP="00141D1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 w:rsidRPr="001D5255">
              <w:rPr>
                <w:rFonts w:ascii="Times New Roman" w:eastAsia="Calibri" w:hAnsi="Times New Roman" w:cs="Times New Roman"/>
                <w:b w:val="0"/>
                <w:color w:val="auto"/>
              </w:rPr>
              <w:t>Márcio de Andrade Bellisomi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AB3C144" w14:textId="4A895109" w:rsidR="001D5255" w:rsidRPr="005A6848" w:rsidRDefault="001D5255" w:rsidP="00F46B99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 w:rsidRPr="00C152C8">
              <w:rPr>
                <w:rFonts w:ascii="Times New Roman" w:eastAsia="Calibri" w:hAnsi="Times New Roman" w:cs="Times New Roman"/>
                <w:b w:val="0"/>
                <w:color w:val="auto"/>
              </w:rPr>
              <w:t>Gerente do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CSC</w:t>
            </w:r>
          </w:p>
        </w:tc>
      </w:tr>
      <w:tr w:rsidR="00F46B99" w:rsidRPr="00A96559" w14:paraId="7BA22912" w14:textId="77777777" w:rsidTr="00F80734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984700" w:rsidRPr="00667181" w14:paraId="5E92D6FA" w14:textId="77777777" w:rsidTr="008D60DD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2052AFB8" w:rsidR="00984700" w:rsidRPr="00667181" w:rsidRDefault="00984700" w:rsidP="005A684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</w:t>
            </w:r>
            <w:r w:rsidR="00145309" w:rsidRPr="00581AA6">
              <w:rPr>
                <w:rFonts w:ascii="Times New Roman" w:eastAsia="Cambria" w:hAnsi="Times New Roman" w:cs="Times New Roman"/>
                <w:color w:val="auto"/>
              </w:rPr>
              <w:t>Súmula da  1</w:t>
            </w:r>
            <w:r w:rsidR="005A6848" w:rsidRPr="00581AA6">
              <w:rPr>
                <w:rFonts w:ascii="Times New Roman" w:eastAsia="Cambria" w:hAnsi="Times New Roman" w:cs="Times New Roman"/>
                <w:color w:val="auto"/>
              </w:rPr>
              <w:t>6</w:t>
            </w:r>
            <w:r w:rsidR="00145309" w:rsidRPr="00581AA6">
              <w:rPr>
                <w:rFonts w:ascii="Times New Roman" w:eastAsia="Cambria" w:hAnsi="Times New Roman" w:cs="Times New Roman"/>
                <w:color w:val="auto"/>
              </w:rPr>
              <w:t>ª Reunião Ordinária</w:t>
            </w:r>
            <w:r w:rsidR="00145309">
              <w:rPr>
                <w:rFonts w:ascii="Times New Roman" w:eastAsia="Cambria" w:hAnsi="Times New Roman" w:cs="Times New Roman"/>
                <w:color w:val="auto"/>
              </w:rPr>
              <w:t xml:space="preserve"> da CTF-CAU/BR</w:t>
            </w:r>
          </w:p>
        </w:tc>
      </w:tr>
      <w:tr w:rsidR="00984700" w:rsidRPr="00A96559" w14:paraId="1D314FDC" w14:textId="77777777" w:rsidTr="008D60DD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A96559" w:rsidRDefault="0098470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2271EDF7" w:rsidR="00984700" w:rsidRPr="00A96559" w:rsidRDefault="00581AA6" w:rsidP="00581AA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Súmula aprovada, e</w:t>
            </w:r>
            <w:r w:rsidR="00984700"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ncaminhar para publicação   </w:t>
            </w:r>
          </w:p>
        </w:tc>
      </w:tr>
    </w:tbl>
    <w:p w14:paraId="0335D930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34E58">
      <w:pPr>
        <w:shd w:val="clear" w:color="auto" w:fill="D9D9D9"/>
        <w:spacing w:after="0pt" w:line="12pt" w:lineRule="auto"/>
        <w:ind w:end="-35.40pt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BA275D" w:rsidRPr="00667181" w14:paraId="41287719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637282BC" w:rsidR="00BA275D" w:rsidRPr="00667181" w:rsidRDefault="00BA275D" w:rsidP="00BA275D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Apresentação do cronograma dos trabalhos para implantação da Res. 198</w:t>
            </w:r>
          </w:p>
        </w:tc>
      </w:tr>
      <w:tr w:rsidR="00BA275D" w:rsidRPr="00A96559" w14:paraId="0E7EF9FC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3B0E50EC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Gerência do CSC </w:t>
            </w:r>
          </w:p>
        </w:tc>
      </w:tr>
      <w:tr w:rsidR="00BA275D" w:rsidRPr="00A96559" w14:paraId="177EF69C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2F43336B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Gerência do CSC </w:t>
            </w:r>
          </w:p>
        </w:tc>
      </w:tr>
      <w:tr w:rsidR="00984700" w:rsidRPr="00A96559" w14:paraId="3700ACBE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8D6823" w14:textId="3694EADD" w:rsidR="000E118A" w:rsidRPr="00B64EC0" w:rsidRDefault="000E118A" w:rsidP="000E118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do CSC Márcio de Andrade contextualizou que d</w:t>
            </w:r>
            <w:r w:rsid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B64EC0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última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vez que participou da reunião da CTF, em dezembro de 2021, não havia condições de estabelecer um cronograma, pois não havia contrato vigente que pudesse abarcar o desenvolvimento do sistema. Informou que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empresa vencedora da licitação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foi a mesma e que o cronograma foi elaborado junto com ela. 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Realizou a apresentação do cronograma do desenvolvimento do sistema para implantação da Resolução CAU/BR nº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198, que est</w:t>
            </w:r>
            <w:r w:rsid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á estruturado em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4 (quarto)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frentes de trabalho (projetos) que correm paralelamente:</w:t>
            </w:r>
          </w:p>
          <w:p w14:paraId="7BF6F91E" w14:textId="6984E93D" w:rsidR="000E118A" w:rsidRPr="00B64EC0" w:rsidRDefault="000E118A" w:rsidP="004847D8">
            <w:pPr>
              <w:pStyle w:val="PargrafodaLista"/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Projeto Login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único (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permite navegação única entre o perfil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público, 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coorporativo e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profissional) 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= 3 </w:t>
            </w:r>
            <w:r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>sp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 xml:space="preserve">rints,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finalização em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 xml:space="preserve">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meados de maio.</w:t>
            </w:r>
          </w:p>
          <w:p w14:paraId="020D1760" w14:textId="2E14A82F" w:rsidR="000E118A" w:rsidRPr="00B64EC0" w:rsidRDefault="000E118A" w:rsidP="004847D8">
            <w:pPr>
              <w:pStyle w:val="PargrafodaLista"/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Projeto Parametrizações = 8 </w:t>
            </w:r>
            <w:r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>sprints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 xml:space="preserve">,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finalização em início de agosto.</w:t>
            </w:r>
          </w:p>
          <w:p w14:paraId="398B7D47" w14:textId="2FADB6C0" w:rsidR="000E118A" w:rsidRPr="00B64EC0" w:rsidRDefault="000E118A" w:rsidP="004847D8">
            <w:pPr>
              <w:pStyle w:val="PargrafodaLista"/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Projeto Denúncia = 6 </w:t>
            </w:r>
            <w:r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>sprints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 xml:space="preserve">, , </w:t>
            </w:r>
            <w:r w:rsidR="004847D8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finalização em </w:t>
            </w:r>
            <w:r w:rsidR="00B64EC0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meados de julho. </w:t>
            </w:r>
          </w:p>
          <w:p w14:paraId="26AB911B" w14:textId="7E0CB5B9" w:rsidR="000E118A" w:rsidRPr="00B64EC0" w:rsidRDefault="000E118A" w:rsidP="004847D8">
            <w:pPr>
              <w:pStyle w:val="PargrafodaLista"/>
              <w:numPr>
                <w:ilvl w:val="0"/>
                <w:numId w:val="1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Projeto Fiscalização = 8 </w:t>
            </w:r>
            <w:r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>sprints</w:t>
            </w:r>
            <w:r w:rsidR="00B64EC0"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 xml:space="preserve">, </w:t>
            </w:r>
            <w:r w:rsid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primeira </w:t>
            </w:r>
            <w:r w:rsidR="00B64EC0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etapa com finalização </w:t>
            </w:r>
            <w:r w:rsid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em meados de </w:t>
            </w:r>
            <w:r w:rsidR="00B64EC0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julho, e um segunda etapa com finalização em agosto. A conclusão da primeira etapa garantiria o funcionamento e operacionalização do sistema. </w:t>
            </w:r>
          </w:p>
          <w:p w14:paraId="24E0CA01" w14:textId="2690EE7B" w:rsidR="000E118A" w:rsidRDefault="004847D8" w:rsidP="000E118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*</w:t>
            </w:r>
            <w:r w:rsidR="00B64EC0"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 xml:space="preserve">1 </w:t>
            </w:r>
            <w:r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>Sprint</w:t>
            </w:r>
            <w:r w:rsidR="00B64EC0" w:rsidRPr="00B64EC0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>=</w:t>
            </w:r>
            <w:r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corresponde a 12 dias de trabalho</w:t>
            </w:r>
          </w:p>
          <w:p w14:paraId="0AA6AB27" w14:textId="61B2E819" w:rsidR="000E118A" w:rsidRPr="00581AA6" w:rsidRDefault="00B64EC0" w:rsidP="00581AA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Esclareceu que</w:t>
            </w:r>
            <w:r w:rsid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está prevista uma equipe de 29 pessoas e que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 </w:t>
            </w:r>
            <w:r w:rsid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cronograma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será melhor </w:t>
            </w:r>
            <w:r w:rsid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definido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 partir </w:t>
            </w:r>
            <w:r w:rsid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desenvolvimento dos trabalhos e mensuração da produtividade. Destacou que as datas apresentadas são para a entrega dos sistemas, após a realização de testes.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presidente Du Leal questiona</w:t>
            </w:r>
            <w:r w:rsid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sobre o </w:t>
            </w:r>
            <w:r w:rsid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 xml:space="preserve">não cumprimento do prazo para início da operacionalização em 1º de julho. </w:t>
            </w:r>
            <w:r w:rsidR="007E06D9" w:rsidRPr="00B64EC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do CSC Márcio de Andrade</w:t>
            </w:r>
            <w:r w:rsid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informou que o cronograma apresentado é uma primeira versão e que está sendo negociado o aumento da e</w:t>
            </w:r>
            <w:r w:rsidR="00F3037B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quipe para seu posterior ajuste. A analista do CSC Danielle Seabra esclareceu cada umas das </w:t>
            </w:r>
            <w:r w:rsidR="00F3037B" w:rsidRPr="00F3037B">
              <w:rPr>
                <w:rFonts w:ascii="Times New Roman" w:eastAsia="Cambria" w:hAnsi="Times New Roman" w:cs="Times New Roman"/>
                <w:b w:val="0"/>
                <w:i/>
                <w:color w:val="auto"/>
                <w:sz w:val="24"/>
                <w:szCs w:val="24"/>
                <w:lang w:eastAsia="pt-BR"/>
              </w:rPr>
              <w:t>sprints</w:t>
            </w:r>
            <w:r w:rsidR="00F3037B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apresentadas e os membros da comissão tiraram algumas dúvidas e prestaram esclarecimentos quanto a emissão de relatórios por conselheiros e a transição do sistema antigo e o novo. </w:t>
            </w:r>
            <w:r w:rsidR="00581AA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 coordenador Matozalém Santana destacou a necessidade de interação entre a equipe do CSC e a comissão para definição de encaminhamentos, esclarecimentos e suporte necessário. </w:t>
            </w:r>
          </w:p>
        </w:tc>
      </w:tr>
    </w:tbl>
    <w:p w14:paraId="2FEFC9FE" w14:textId="0F6C358A" w:rsidR="00984700" w:rsidRPr="00A96559" w:rsidRDefault="00984700" w:rsidP="0098470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BA275D" w:rsidRPr="00A96559" w14:paraId="253F90BD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484D54DA" w:rsidR="00BA275D" w:rsidRPr="00A96559" w:rsidRDefault="00BA275D" w:rsidP="00BA275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72EF5">
              <w:rPr>
                <w:rFonts w:ascii="Times New Roman" w:eastAsia="Cambria" w:hAnsi="Times New Roman" w:cs="Times New Roman"/>
                <w:color w:val="auto"/>
              </w:rPr>
              <w:t>Mem</w:t>
            </w:r>
            <w:r>
              <w:rPr>
                <w:rFonts w:ascii="Times New Roman" w:eastAsia="Cambria" w:hAnsi="Times New Roman" w:cs="Times New Roman"/>
                <w:color w:val="auto"/>
              </w:rPr>
              <w:t>. 006-2022 – Grupo de trabalho Res. 198-2020 – R</w:t>
            </w:r>
            <w:r w:rsidRPr="00C72EF5">
              <w:rPr>
                <w:rFonts w:ascii="Times New Roman" w:eastAsia="Cambria" w:hAnsi="Times New Roman" w:cs="Times New Roman"/>
                <w:color w:val="auto"/>
              </w:rPr>
              <w:t>elato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das atividades </w:t>
            </w:r>
          </w:p>
        </w:tc>
      </w:tr>
      <w:tr w:rsidR="00BA275D" w:rsidRPr="00A96559" w14:paraId="06DE01CB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59BD0ECD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GT –Res. 198</w:t>
            </w:r>
          </w:p>
        </w:tc>
      </w:tr>
      <w:tr w:rsidR="00BA275D" w:rsidRPr="00A96559" w14:paraId="1C79A3B0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44EDC5FC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Assessoria</w:t>
            </w:r>
          </w:p>
        </w:tc>
      </w:tr>
      <w:tr w:rsidR="00984700" w:rsidRPr="00A96559" w14:paraId="54210C5F" w14:textId="77777777" w:rsidTr="00934E58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8D60D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F86AAC" w14:textId="19326876" w:rsidR="00984700" w:rsidRPr="00D73F4C" w:rsidRDefault="007E06D9" w:rsidP="00581AA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assessoria </w:t>
            </w:r>
            <w:r w:rsidR="00581AA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realizou a leitura do memorando encaminhado pelo GT e </w:t>
            </w:r>
            <w:r w:rsidRP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deu ciência aos membros da comissão </w:t>
            </w:r>
            <w:r w:rsidR="00581AA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das </w:t>
            </w:r>
            <w:r w:rsidRPr="007E06D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súmulas, que ficarão disponibilizados na pasta no drive da comissão. </w:t>
            </w:r>
            <w:r w:rsidR="00581AA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Informou que houve a prorrogação do funcionamento do GT até 30 de junho de 2022.  </w:t>
            </w:r>
          </w:p>
        </w:tc>
      </w:tr>
    </w:tbl>
    <w:p w14:paraId="3608E8C8" w14:textId="77777777" w:rsidR="007679F8" w:rsidRPr="00A96559" w:rsidRDefault="007679F8" w:rsidP="007679F8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BA275D" w:rsidRPr="00A96559" w14:paraId="2D30F748" w14:textId="77777777" w:rsidTr="0056069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ED6FF4D" w14:textId="765469C3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0CDAC0" w14:textId="4D5A1854" w:rsidR="00BA275D" w:rsidRPr="00A96559" w:rsidRDefault="00BA275D" w:rsidP="00BA275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72EF5">
              <w:rPr>
                <w:rFonts w:ascii="Times New Roman" w:eastAsia="Cambria" w:hAnsi="Times New Roman" w:cs="Times New Roman"/>
                <w:color w:val="auto"/>
              </w:rPr>
              <w:t>Convite Seminário de Fiscalização 2022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- </w:t>
            </w:r>
            <w:r w:rsidRPr="00C72EF5">
              <w:rPr>
                <w:rFonts w:ascii="Times New Roman" w:eastAsia="Cambria" w:hAnsi="Times New Roman" w:cs="Times New Roman"/>
                <w:color w:val="auto"/>
              </w:rPr>
              <w:t>16 e 17 de maio em Vitória</w:t>
            </w:r>
          </w:p>
        </w:tc>
      </w:tr>
      <w:tr w:rsidR="00BA275D" w:rsidRPr="00A96559" w14:paraId="2A45E18B" w14:textId="77777777" w:rsidTr="0056069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A8B3E7A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AE8A66F" w14:textId="14642E47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CAU/ES</w:t>
            </w:r>
          </w:p>
        </w:tc>
      </w:tr>
      <w:tr w:rsidR="00BA275D" w:rsidRPr="00A96559" w14:paraId="4D1ABDAF" w14:textId="77777777" w:rsidTr="0056069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EA5694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A0857BD" w14:textId="62501283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Assessoria</w:t>
            </w:r>
          </w:p>
        </w:tc>
      </w:tr>
      <w:tr w:rsidR="007679F8" w:rsidRPr="00A96559" w14:paraId="0202168B" w14:textId="77777777" w:rsidTr="0056069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5EBBC1E" w14:textId="77777777" w:rsidR="007679F8" w:rsidRPr="00A96559" w:rsidRDefault="007679F8" w:rsidP="0056069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9C80B3" w14:textId="34C795EF" w:rsidR="007679F8" w:rsidRPr="00D73F4C" w:rsidRDefault="00581AA6" w:rsidP="004264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presidente Du Leal informou </w:t>
            </w:r>
            <w:r w:rsidR="00426420" w:rsidRP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sobre a agenda dos eventos que ocorrerá em São Paulo na semana de 23 a 27 de maio, e que tal evento não foi compatibilizada com a agenda do fórum e que dois eventos no mesmo mês ficariam pesados financeiramente para os CAU/UFs. Sugeriu que o evento </w:t>
            </w:r>
            <w:r w:rsid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fosse </w:t>
            </w:r>
            <w:r w:rsidR="00426420" w:rsidRP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acoplando com </w:t>
            </w:r>
            <w:r w:rsid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agenda d</w:t>
            </w:r>
            <w:r w:rsidR="00426420" w:rsidRP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Fórum de Presidentes de junho. A coordenadora da CF-CAU/SP Angela Golin informou que está previsto um evento do Fórum dos CEPs em junho. A comissão sugere que, por meio da conselheira Giedre</w:t>
            </w:r>
            <w:r w:rsid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Maia</w:t>
            </w:r>
            <w:r w:rsidR="00426420" w:rsidRP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, que seja sugerida </w:t>
            </w:r>
            <w:r w:rsid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ao CAU/ES </w:t>
            </w:r>
            <w:r w:rsidR="00426420" w:rsidRP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compatibilizaç</w:t>
            </w:r>
            <w:r w:rsid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ão com as agendas dos eventos</w:t>
            </w:r>
            <w:r w:rsidR="00426420" w:rsidRPr="0042642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do Fórum de Presidentes e das CEP-UFs.</w:t>
            </w:r>
            <w:r w:rsidR="0042642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</w:tc>
      </w:tr>
    </w:tbl>
    <w:p w14:paraId="31F63FB6" w14:textId="62E37BD3" w:rsidR="006C3F1B" w:rsidRDefault="006C3F1B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476.55pt" w:type="dxa"/>
        <w:tblInd w:w="5.40pt" w:type="dxa"/>
        <w:tblLook w:firstRow="1" w:lastRow="0" w:firstColumn="1" w:lastColumn="0" w:noHBand="0" w:noVBand="1"/>
      </w:tblPr>
      <w:tblGrid>
        <w:gridCol w:w="1985"/>
        <w:gridCol w:w="7546"/>
      </w:tblGrid>
      <w:tr w:rsidR="00BA275D" w:rsidRPr="00A96559" w14:paraId="3F4EE3B1" w14:textId="77777777" w:rsidTr="00C40463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4E0350" w14:textId="18144E93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E1CBA9" w14:textId="47B2686C" w:rsidR="00BA275D" w:rsidRPr="00A96559" w:rsidRDefault="00BA275D" w:rsidP="00BA275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Seminário da CTF-CAU/BR – 12 de abril</w:t>
            </w:r>
          </w:p>
        </w:tc>
      </w:tr>
      <w:tr w:rsidR="00BA275D" w:rsidRPr="00D73F4C" w14:paraId="48BF01A8" w14:textId="77777777" w:rsidTr="00C40463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81DA36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9D2C73" w14:textId="225CCA55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BA275D" w:rsidRPr="00D73F4C" w14:paraId="3667487F" w14:textId="77777777" w:rsidTr="00C40463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2AF679D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E26ED37" w14:textId="5CCAE336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BA275D" w:rsidRPr="00D73F4C" w14:paraId="19E4A9AB" w14:textId="77777777" w:rsidTr="00C40463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55112C" w14:textId="77777777" w:rsidR="00BA275D" w:rsidRPr="00A96559" w:rsidRDefault="00BA275D" w:rsidP="00FA5FD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A9F1B6D" w14:textId="0821B546" w:rsidR="00BA275D" w:rsidRDefault="00C40463" w:rsidP="00FA5FD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C4046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Após discussão, a comissão aprova a seguinte programação do evento</w:t>
            </w:r>
            <w:r w:rsidR="002A51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abaixo.  A assessoria irá elaborar as apresentações e encaminhará para os membros responsáveis por cada assunto.</w:t>
            </w:r>
          </w:p>
          <w:p w14:paraId="67239604" w14:textId="77777777" w:rsidR="00C40463" w:rsidRPr="00C40463" w:rsidRDefault="00C40463" w:rsidP="00FA5FD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</w:p>
          <w:tbl>
            <w:tblPr>
              <w:tblStyle w:val="TabeladeGradeClara"/>
              <w:tblW w:w="100.0%" w:type="pct"/>
              <w:tblLook w:firstRow="1" w:lastRow="0" w:firstColumn="1" w:lastColumn="0" w:noHBand="0" w:noVBand="1"/>
            </w:tblPr>
            <w:tblGrid>
              <w:gridCol w:w="779"/>
              <w:gridCol w:w="6541"/>
            </w:tblGrid>
            <w:tr w:rsidR="00C40463" w:rsidRPr="002A78A0" w14:paraId="4C8DB5DB" w14:textId="77777777" w:rsidTr="00C40463">
              <w:trPr>
                <w:trHeight w:val="275"/>
              </w:trPr>
              <w:tc>
                <w:tcPr>
                  <w:tcW w:w="8.6%" w:type="pct"/>
                  <w:vAlign w:val="center"/>
                  <w:hideMark/>
                </w:tcPr>
                <w:p w14:paraId="17F51052" w14:textId="77777777" w:rsidR="00C40463" w:rsidRPr="002A78A0" w:rsidRDefault="00C40463" w:rsidP="00C4046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t>10h</w:t>
                  </w:r>
                </w:p>
              </w:tc>
              <w:tc>
                <w:tcPr>
                  <w:tcW w:w="91.4%" w:type="pct"/>
                  <w:vAlign w:val="center"/>
                  <w:hideMark/>
                </w:tcPr>
                <w:p w14:paraId="2F7FDCA0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Cs/>
                    </w:rPr>
                  </w:pPr>
                  <w:r w:rsidRPr="00C40463">
                    <w:rPr>
                      <w:rFonts w:ascii="Times New Roman" w:eastAsia="Times New Roman" w:hAnsi="Times New Roman"/>
                      <w:bCs/>
                    </w:rPr>
                    <w:t>Abertura do evento</w:t>
                  </w:r>
                </w:p>
                <w:p w14:paraId="573FC0DD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 w:val="0"/>
                    </w:rPr>
                  </w:pPr>
                  <w:r w:rsidRPr="00C40463">
                    <w:rPr>
                      <w:rFonts w:ascii="Times New Roman" w:eastAsia="Times New Roman" w:hAnsi="Times New Roman"/>
                      <w:b w:val="0"/>
                    </w:rPr>
                    <w:t>Presidente do CAU/BR - Nadia Somekh</w:t>
                  </w:r>
                </w:p>
                <w:p w14:paraId="43D6B6DA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 w:val="0"/>
                    </w:rPr>
                  </w:pPr>
                  <w:r w:rsidRPr="00C40463">
                    <w:rPr>
                      <w:rFonts w:ascii="Times New Roman" w:eastAsia="Times New Roman" w:hAnsi="Times New Roman"/>
                      <w:b w:val="0"/>
                    </w:rPr>
                    <w:t>Coordenador da CTF-CAU/BR- Matozalém Santana</w:t>
                  </w:r>
                </w:p>
                <w:p w14:paraId="1F31977F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 w:val="0"/>
                    </w:rPr>
                  </w:pPr>
                  <w:r w:rsidRPr="00C40463">
                    <w:rPr>
                      <w:rFonts w:ascii="Times New Roman" w:eastAsia="Times New Roman" w:hAnsi="Times New Roman"/>
                      <w:b w:val="0"/>
                    </w:rPr>
                    <w:t>Coordenadora do Fórum de Presidentes – Edwiges Leal</w:t>
                  </w:r>
                </w:p>
              </w:tc>
            </w:tr>
            <w:tr w:rsidR="00C40463" w:rsidRPr="002A78A0" w14:paraId="3DAA007D" w14:textId="77777777" w:rsidTr="00C40463">
              <w:trPr>
                <w:trHeight w:val="275"/>
              </w:trPr>
              <w:tc>
                <w:tcPr>
                  <w:tcW w:w="8.6%" w:type="pct"/>
                  <w:vAlign w:val="center"/>
                  <w:hideMark/>
                </w:tcPr>
                <w:p w14:paraId="738680C6" w14:textId="77777777" w:rsidR="00C40463" w:rsidRPr="002A78A0" w:rsidRDefault="00C40463" w:rsidP="00C4046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t>10h30</w:t>
                  </w:r>
                </w:p>
              </w:tc>
              <w:tc>
                <w:tcPr>
                  <w:tcW w:w="91.4%" w:type="pct"/>
                  <w:vAlign w:val="center"/>
                  <w:hideMark/>
                </w:tcPr>
                <w:p w14:paraId="0A07338E" w14:textId="3E1C84E8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Cs/>
                    </w:rPr>
                  </w:pPr>
                  <w:r w:rsidRPr="00C40463">
                    <w:rPr>
                      <w:rFonts w:ascii="Times New Roman" w:eastAsia="Times New Roman" w:hAnsi="Times New Roman"/>
                      <w:bCs/>
                    </w:rPr>
                    <w:t>Apresentação do Plano Nacional e Manual de Fiscalização</w:t>
                  </w:r>
                </w:p>
                <w:p w14:paraId="5151795F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 w:val="0"/>
                    </w:rPr>
                  </w:pPr>
                  <w:r w:rsidRPr="00C40463">
                    <w:rPr>
                      <w:rFonts w:ascii="Times New Roman" w:eastAsia="Times New Roman" w:hAnsi="Times New Roman"/>
                      <w:b w:val="0"/>
                    </w:rPr>
                    <w:t>Coordenador da CTF-CAU/BR- Matozalém Santana</w:t>
                  </w:r>
                </w:p>
              </w:tc>
            </w:tr>
            <w:tr w:rsidR="00C40463" w:rsidRPr="002A78A0" w14:paraId="29DECCAC" w14:textId="77777777" w:rsidTr="00C40463">
              <w:trPr>
                <w:trHeight w:val="282"/>
              </w:trPr>
              <w:tc>
                <w:tcPr>
                  <w:tcW w:w="8.6%" w:type="pct"/>
                  <w:vAlign w:val="center"/>
                  <w:hideMark/>
                </w:tcPr>
                <w:p w14:paraId="3DE1801F" w14:textId="77777777" w:rsidR="00C40463" w:rsidRPr="002A78A0" w:rsidRDefault="00C40463" w:rsidP="00C4046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t>11h</w:t>
                  </w:r>
                </w:p>
              </w:tc>
              <w:tc>
                <w:tcPr>
                  <w:tcW w:w="91.4%" w:type="pct"/>
                  <w:vAlign w:val="center"/>
                  <w:hideMark/>
                </w:tcPr>
                <w:p w14:paraId="0EFCEE65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Cs/>
                    </w:rPr>
                  </w:pPr>
                  <w:r w:rsidRPr="00C40463">
                    <w:rPr>
                      <w:rFonts w:ascii="Times New Roman" w:eastAsia="Times New Roman" w:hAnsi="Times New Roman"/>
                      <w:bCs/>
                    </w:rPr>
                    <w:t>Apresentação dos Indicadores de Fiscalização</w:t>
                  </w:r>
                </w:p>
                <w:p w14:paraId="185256F6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 w:val="0"/>
                    </w:rPr>
                  </w:pPr>
                  <w:r w:rsidRPr="00C40463">
                    <w:rPr>
                      <w:rFonts w:ascii="Times New Roman" w:eastAsia="Times New Roman" w:hAnsi="Times New Roman"/>
                      <w:b w:val="0"/>
                    </w:rPr>
                    <w:t>Coordenadora do Fórum de Presidentes e membro da CTF-CAU/BR – Edwiges Leal</w:t>
                  </w:r>
                </w:p>
              </w:tc>
            </w:tr>
            <w:tr w:rsidR="00C40463" w:rsidRPr="002A78A0" w14:paraId="7582EFF0" w14:textId="77777777" w:rsidTr="00C40463">
              <w:trPr>
                <w:trHeight w:val="495"/>
              </w:trPr>
              <w:tc>
                <w:tcPr>
                  <w:tcW w:w="8.6%" w:type="pct"/>
                  <w:vAlign w:val="center"/>
                </w:tcPr>
                <w:p w14:paraId="635EA9E4" w14:textId="77777777" w:rsidR="00C40463" w:rsidRPr="002A78A0" w:rsidRDefault="00C40463" w:rsidP="00C4046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t>11h30</w:t>
                  </w:r>
                </w:p>
              </w:tc>
              <w:tc>
                <w:tcPr>
                  <w:tcW w:w="91.4%" w:type="pct"/>
                  <w:vAlign w:val="center"/>
                </w:tcPr>
                <w:p w14:paraId="41A86DA3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</w:rPr>
                  </w:pPr>
                  <w:r w:rsidRPr="00C40463">
                    <w:rPr>
                      <w:rFonts w:ascii="Times New Roman" w:eastAsia="Times New Roman" w:hAnsi="Times New Roman"/>
                    </w:rPr>
                    <w:t>Discussão e debate</w:t>
                  </w:r>
                </w:p>
              </w:tc>
            </w:tr>
            <w:tr w:rsidR="00C40463" w:rsidRPr="002A78A0" w14:paraId="6F88B699" w14:textId="77777777" w:rsidTr="00C40463">
              <w:trPr>
                <w:trHeight w:val="387"/>
              </w:trPr>
              <w:tc>
                <w:tcPr>
                  <w:tcW w:w="8.6%" w:type="pct"/>
                  <w:shd w:val="clear" w:color="auto" w:fill="F2F2F2" w:themeFill="background1" w:themeFillShade="F2"/>
                  <w:vAlign w:val="center"/>
                </w:tcPr>
                <w:p w14:paraId="3B3BAF57" w14:textId="77777777" w:rsidR="00C40463" w:rsidRPr="002A78A0" w:rsidRDefault="00C40463" w:rsidP="00C4046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lastRenderedPageBreak/>
                    <w:t>12h30</w:t>
                  </w:r>
                </w:p>
              </w:tc>
              <w:tc>
                <w:tcPr>
                  <w:tcW w:w="91.4%" w:type="pct"/>
                  <w:shd w:val="clear" w:color="auto" w:fill="F2F2F2" w:themeFill="background1" w:themeFillShade="F2"/>
                  <w:vAlign w:val="center"/>
                </w:tcPr>
                <w:p w14:paraId="7BC27ED5" w14:textId="77777777" w:rsidR="00C40463" w:rsidRPr="00C40463" w:rsidRDefault="00C40463" w:rsidP="00C40463">
                  <w:pPr>
                    <w:rPr>
                      <w:rFonts w:ascii="Times New Roman" w:hAnsi="Times New Roman"/>
                      <w:bCs/>
                    </w:rPr>
                  </w:pPr>
                  <w:r w:rsidRPr="00C40463">
                    <w:rPr>
                      <w:rFonts w:ascii="Times New Roman" w:hAnsi="Times New Roman"/>
                      <w:bCs/>
                    </w:rPr>
                    <w:t>Intervalo para o almoço</w:t>
                  </w:r>
                </w:p>
              </w:tc>
            </w:tr>
            <w:tr w:rsidR="00C40463" w:rsidRPr="002A78A0" w14:paraId="7B2FB381" w14:textId="77777777" w:rsidTr="00C40463">
              <w:trPr>
                <w:trHeight w:val="420"/>
              </w:trPr>
              <w:tc>
                <w:tcPr>
                  <w:tcW w:w="8.6%" w:type="pct"/>
                  <w:vAlign w:val="center"/>
                </w:tcPr>
                <w:p w14:paraId="6AD20A49" w14:textId="77777777" w:rsidR="00C40463" w:rsidRPr="002A78A0" w:rsidRDefault="00C40463" w:rsidP="00C4046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t>14h</w:t>
                  </w:r>
                </w:p>
              </w:tc>
              <w:tc>
                <w:tcPr>
                  <w:tcW w:w="91.4%" w:type="pct"/>
                  <w:vAlign w:val="center"/>
                </w:tcPr>
                <w:p w14:paraId="16E1725B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Cs/>
                    </w:rPr>
                  </w:pPr>
                  <w:r w:rsidRPr="00C40463">
                    <w:rPr>
                      <w:rFonts w:ascii="Times New Roman" w:eastAsia="Times New Roman" w:hAnsi="Times New Roman"/>
                      <w:bCs/>
                    </w:rPr>
                    <w:t>Implantação da Resolução CAU/BR nº 198 no SICCAU</w:t>
                  </w:r>
                </w:p>
                <w:p w14:paraId="61ECCCD2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 w:val="0"/>
                    </w:rPr>
                  </w:pPr>
                  <w:r w:rsidRPr="00C40463">
                    <w:rPr>
                      <w:rFonts w:ascii="Times New Roman" w:eastAsia="Times New Roman" w:hAnsi="Times New Roman"/>
                      <w:b w:val="0"/>
                    </w:rPr>
                    <w:t>Coordenadora de fiscalização do CAU/RS e membro da CTF-CAU/BR e do Grupo de Trabalho da Res. 198 – Andrea Pinheiro</w:t>
                  </w:r>
                </w:p>
                <w:p w14:paraId="547A843B" w14:textId="77777777" w:rsidR="00C40463" w:rsidRPr="00C40463" w:rsidRDefault="00C40463" w:rsidP="00C40463">
                  <w:pPr>
                    <w:rPr>
                      <w:rFonts w:ascii="Times New Roman" w:eastAsia="Times New Roman" w:hAnsi="Times New Roman"/>
                      <w:b w:val="0"/>
                    </w:rPr>
                  </w:pPr>
                  <w:r w:rsidRPr="00C40463">
                    <w:rPr>
                      <w:rFonts w:ascii="Times New Roman" w:eastAsia="Times New Roman" w:hAnsi="Times New Roman"/>
                      <w:b w:val="0"/>
                    </w:rPr>
                    <w:t>Gerente do CSC – Márcio de Andrade</w:t>
                  </w:r>
                </w:p>
              </w:tc>
            </w:tr>
            <w:tr w:rsidR="00C40463" w:rsidRPr="002A78A0" w14:paraId="6A8FAC91" w14:textId="77777777" w:rsidTr="00C40463">
              <w:trPr>
                <w:trHeight w:val="420"/>
              </w:trPr>
              <w:tc>
                <w:tcPr>
                  <w:tcW w:w="8.6%" w:type="pct"/>
                  <w:vAlign w:val="center"/>
                </w:tcPr>
                <w:p w14:paraId="70066787" w14:textId="77777777" w:rsidR="00C40463" w:rsidRPr="002A78A0" w:rsidRDefault="00C40463" w:rsidP="00C4046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t>15h</w:t>
                  </w:r>
                </w:p>
              </w:tc>
              <w:tc>
                <w:tcPr>
                  <w:tcW w:w="91.4%" w:type="pct"/>
                  <w:vAlign w:val="center"/>
                </w:tcPr>
                <w:p w14:paraId="40BE9610" w14:textId="77777777" w:rsidR="00C40463" w:rsidRPr="002A78A0" w:rsidRDefault="00C40463" w:rsidP="00C40463">
                  <w:pPr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t>Dúvidas</w:t>
                  </w:r>
                </w:p>
              </w:tc>
            </w:tr>
            <w:tr w:rsidR="00C40463" w:rsidRPr="002A78A0" w14:paraId="6BD3F9A1" w14:textId="77777777" w:rsidTr="00C40463">
              <w:trPr>
                <w:trHeight w:val="420"/>
              </w:trPr>
              <w:tc>
                <w:tcPr>
                  <w:tcW w:w="8.6%" w:type="pct"/>
                  <w:vAlign w:val="center"/>
                </w:tcPr>
                <w:p w14:paraId="24DC1ED4" w14:textId="77777777" w:rsidR="00C40463" w:rsidRPr="002A78A0" w:rsidRDefault="00C40463" w:rsidP="00C4046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2A78A0">
                    <w:rPr>
                      <w:rFonts w:ascii="Times New Roman" w:eastAsia="Times New Roman" w:hAnsi="Times New Roman"/>
                    </w:rPr>
                    <w:t>16h</w:t>
                  </w:r>
                </w:p>
              </w:tc>
              <w:tc>
                <w:tcPr>
                  <w:tcW w:w="91.4%" w:type="pct"/>
                  <w:vAlign w:val="center"/>
                </w:tcPr>
                <w:p w14:paraId="2B9770ED" w14:textId="77777777" w:rsidR="00C40463" w:rsidRPr="009C64F0" w:rsidRDefault="00C40463" w:rsidP="00C40463">
                  <w:pPr>
                    <w:rPr>
                      <w:rFonts w:ascii="Times New Roman" w:hAnsi="Times New Roman"/>
                      <w:b w:val="0"/>
                      <w:bCs/>
                    </w:rPr>
                  </w:pPr>
                  <w:r w:rsidRPr="002A78A0">
                    <w:rPr>
                      <w:rFonts w:ascii="Times New Roman" w:hAnsi="Times New Roman"/>
                      <w:bCs/>
                    </w:rPr>
                    <w:t>Encerramento</w:t>
                  </w:r>
                </w:p>
              </w:tc>
            </w:tr>
          </w:tbl>
          <w:p w14:paraId="61808113" w14:textId="5199214B" w:rsidR="00C40463" w:rsidRPr="00D73F4C" w:rsidRDefault="00C40463" w:rsidP="00FA5FD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</w:tr>
    </w:tbl>
    <w:p w14:paraId="028B6F4C" w14:textId="77777777" w:rsidR="00BA275D" w:rsidRDefault="00BA275D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BA275D" w:rsidRPr="00A96559" w14:paraId="426BF27A" w14:textId="77777777" w:rsidTr="00FA5FD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EC1578" w14:textId="5CCDE45A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6003E8A" w14:textId="2F9C846A" w:rsidR="00BA275D" w:rsidRPr="00A96559" w:rsidRDefault="00BA275D" w:rsidP="00BA275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32E25">
              <w:rPr>
                <w:rFonts w:ascii="Times New Roman" w:eastAsia="Cambria" w:hAnsi="Times New Roman" w:cs="Times New Roman"/>
                <w:color w:val="auto"/>
              </w:rPr>
              <w:t>Plano Nacional e Manual de Fiscalização</w:t>
            </w:r>
          </w:p>
        </w:tc>
      </w:tr>
      <w:tr w:rsidR="00BA275D" w:rsidRPr="00D73F4C" w14:paraId="41790B7B" w14:textId="77777777" w:rsidTr="00FA5FD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20198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4404CC" w14:textId="2290B3A5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A32E25"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BA275D" w:rsidRPr="00D73F4C" w14:paraId="01FA7928" w14:textId="77777777" w:rsidTr="00FA5FD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BBA53CF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62E1C25" w14:textId="24489251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A32E25"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BA275D" w:rsidRPr="00D73F4C" w14:paraId="19ED87B7" w14:textId="77777777" w:rsidTr="00FA5FD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06B27A" w14:textId="77777777" w:rsidR="00BA275D" w:rsidRPr="00A96559" w:rsidRDefault="00BA275D" w:rsidP="00FA5FD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F9959C" w14:textId="1A00E468" w:rsidR="00BA275D" w:rsidRPr="00D73F4C" w:rsidRDefault="002A5169" w:rsidP="00FA5FD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2A51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Assunto não apreciado</w:t>
            </w:r>
          </w:p>
        </w:tc>
      </w:tr>
    </w:tbl>
    <w:p w14:paraId="15234E7B" w14:textId="48EFE129" w:rsidR="00BA275D" w:rsidRDefault="00BA275D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476.55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46"/>
      </w:tblGrid>
      <w:tr w:rsidR="00BA275D" w:rsidRPr="00A96559" w14:paraId="08D274C0" w14:textId="77777777" w:rsidTr="00FA5FD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B5B7A0F" w14:textId="49DA8A93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66763B" w14:textId="5B5D0070" w:rsidR="00BA275D" w:rsidRPr="00A96559" w:rsidRDefault="00BA275D" w:rsidP="00BA275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32E25">
              <w:rPr>
                <w:rFonts w:ascii="Times New Roman" w:eastAsia="Cambria" w:hAnsi="Times New Roman" w:cs="Times New Roman"/>
                <w:color w:val="auto"/>
              </w:rPr>
              <w:t>Indicadores da Fiscalização</w:t>
            </w:r>
          </w:p>
        </w:tc>
      </w:tr>
      <w:tr w:rsidR="00BA275D" w:rsidRPr="00D73F4C" w14:paraId="5163D030" w14:textId="77777777" w:rsidTr="00FA5FD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D5AFE3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CC94B89" w14:textId="19E6A6E0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BA275D" w:rsidRPr="00D73F4C" w14:paraId="7E050355" w14:textId="77777777" w:rsidTr="00FA5FD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D36A05E" w14:textId="77777777" w:rsidR="00BA275D" w:rsidRPr="00A96559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3B33BAC" w14:textId="409C9F37" w:rsidR="00BA275D" w:rsidRPr="00D73F4C" w:rsidRDefault="00BA275D" w:rsidP="00BA275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BA275D" w:rsidRPr="00D73F4C" w14:paraId="35FBFF85" w14:textId="77777777" w:rsidTr="00FA5FD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5DC985" w14:textId="77777777" w:rsidR="00BA275D" w:rsidRPr="00A96559" w:rsidRDefault="00BA275D" w:rsidP="00FA5FD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7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08ADB0" w14:textId="695AF698" w:rsidR="00BA275D" w:rsidRPr="002A5169" w:rsidRDefault="002A5169" w:rsidP="002A516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2A51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coordenadora da CF-CAU/SP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Angela </w:t>
            </w:r>
            <w:r w:rsidRPr="002A51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Golin informou que fez contribuições aos arquivos encaminhados pela assessoria e enviou para o gerente de fiscalização do CAU/RS Oritz Campos. Tendo em vista a ausência do coordenador Oritz, o assunto será discutido por meio do grupo da comissão ao longo da seman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</w:t>
            </w:r>
            <w:r w:rsidRPr="002A516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</w:p>
        </w:tc>
      </w:tr>
    </w:tbl>
    <w:p w14:paraId="2BEDB352" w14:textId="331B6BA3" w:rsidR="007679F8" w:rsidRDefault="007679F8" w:rsidP="00BA275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14D8D32" w14:textId="77777777" w:rsidR="007679F8" w:rsidRPr="007C709C" w:rsidRDefault="007679F8" w:rsidP="006C3F1B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457.5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80"/>
        <w:gridCol w:w="4470"/>
      </w:tblGrid>
      <w:tr w:rsidR="006C3F1B" w14:paraId="13EA777B" w14:textId="77777777" w:rsidTr="00707201">
        <w:tc>
          <w:tcPr>
            <w:tcW w:w="233.90pt" w:type="dxa"/>
          </w:tcPr>
          <w:p w14:paraId="4EF6E429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3E3C8BA" wp14:editId="54982AEF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8" name="Retângulo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09BD7D3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5B3BF2D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B9EF32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71A46CE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61B0735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Cs/>
                <w:color w:val="auto"/>
              </w:rPr>
              <w:t xml:space="preserve"> </w:t>
            </w:r>
          </w:p>
          <w:p w14:paraId="45F042D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</w:p>
        </w:tc>
        <w:tc>
          <w:tcPr>
            <w:tcW w:w="223.40pt" w:type="dxa"/>
          </w:tcPr>
          <w:p w14:paraId="2D40E9A1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CB408D5" wp14:editId="51C3D6CD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E4F8FD2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4D25F5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3B60A75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BC1E4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0E208E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GIEDRE EZER DA SILVA MAIA </w:t>
            </w:r>
          </w:p>
          <w:p w14:paraId="4A7C0C23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</w:t>
            </w:r>
          </w:p>
        </w:tc>
      </w:tr>
      <w:tr w:rsidR="006C3F1B" w14:paraId="030482F6" w14:textId="77777777" w:rsidTr="00707201">
        <w:tc>
          <w:tcPr>
            <w:tcW w:w="233.90pt" w:type="dxa"/>
          </w:tcPr>
          <w:p w14:paraId="24F65837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9A3081B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1146763" wp14:editId="66CF36E6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E7AAA49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2E36804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91A55D1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25B1024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A86E70E" w14:textId="77777777" w:rsidR="006C3F1B" w:rsidRDefault="006C3F1B" w:rsidP="00707201">
            <w:pPr>
              <w:spacing w:after="0pt" w:line="12pt" w:lineRule="auto"/>
              <w:jc w:val="center"/>
              <w:rPr>
                <w:rFonts w:ascii="Cambria" w:eastAsia="Cambria" w:hAnsi="Cambria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MARIA EDWIGES SOBREIRA LEAL</w:t>
            </w:r>
          </w:p>
          <w:p w14:paraId="345AE3D8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1DE3B48E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3927251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367A1203" wp14:editId="0411CB9E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3CF958E9" w14:textId="77777777" w:rsidR="006C3F1B" w:rsidRDefault="006C3F1B" w:rsidP="006C3F1B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438793F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904E5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C1A1B05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08B9098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536E1C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PATRÍCIA SILVA LUZ DE MACEDO</w:t>
            </w:r>
          </w:p>
          <w:p w14:paraId="65803880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</w:t>
            </w:r>
          </w:p>
        </w:tc>
      </w:tr>
      <w:tr w:rsidR="006C3F1B" w14:paraId="0D2FF557" w14:textId="77777777" w:rsidTr="00707201">
        <w:tc>
          <w:tcPr>
            <w:tcW w:w="233.90pt" w:type="dxa"/>
          </w:tcPr>
          <w:p w14:paraId="5F20BF87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39BD2DA9" wp14:editId="298D8E4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6085AD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FF4E9FB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1C11B80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848C4C1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AB11659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 xml:space="preserve">ANDRÉA BORBA PINHEIRO </w:t>
            </w:r>
          </w:p>
          <w:p w14:paraId="76B3464C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3.40pt" w:type="dxa"/>
          </w:tcPr>
          <w:p w14:paraId="569CB616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6970FA2" wp14:editId="5C3F8048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123825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025A29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649AD83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3925387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F9B532E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4D3168F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LAÍS RAMALHO MAIA</w:t>
            </w:r>
          </w:p>
          <w:p w14:paraId="31150F64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  <w:p w14:paraId="0FFC45F3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C142DDA" w14:textId="77777777" w:rsidR="006C3F1B" w:rsidRDefault="006C3F1B" w:rsidP="0070720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4FD1233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3FB8B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9D0005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68F9D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E906509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80CC6E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C2F80B7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5699D90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CE4FD1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8D8C8BC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F99BCE6" w14:textId="77777777" w:rsidR="00984700" w:rsidRPr="007C709C" w:rsidRDefault="00984700" w:rsidP="00984700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sectPr w:rsidR="00984700" w:rsidRPr="007C709C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468D2B2" w14:textId="77777777" w:rsidR="001E6F5D" w:rsidRDefault="001E6F5D" w:rsidP="00783D72">
      <w:pPr>
        <w:spacing w:after="0pt" w:line="12pt" w:lineRule="auto"/>
      </w:pPr>
      <w:r>
        <w:separator/>
      </w:r>
    </w:p>
  </w:endnote>
  <w:endnote w:type="continuationSeparator" w:id="0">
    <w:p w14:paraId="7AEDD69B" w14:textId="77777777" w:rsidR="001E6F5D" w:rsidRDefault="001E6F5D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446F19D4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A30D5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D0E0A52" w14:textId="77777777" w:rsidR="001E6F5D" w:rsidRDefault="001E6F5D" w:rsidP="00783D72">
      <w:pPr>
        <w:spacing w:after="0pt" w:line="12pt" w:lineRule="auto"/>
      </w:pPr>
      <w:r>
        <w:separator/>
      </w:r>
    </w:p>
  </w:footnote>
  <w:footnote w:type="continuationSeparator" w:id="0">
    <w:p w14:paraId="4D9C344E" w14:textId="77777777" w:rsidR="001E6F5D" w:rsidRDefault="001E6F5D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64C5CA4"/>
    <w:multiLevelType w:val="hybridMultilevel"/>
    <w:tmpl w:val="7D8848A2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81E96"/>
    <w:rsid w:val="00092EB7"/>
    <w:rsid w:val="000A6545"/>
    <w:rsid w:val="000C500E"/>
    <w:rsid w:val="000E118A"/>
    <w:rsid w:val="00141D18"/>
    <w:rsid w:val="00145309"/>
    <w:rsid w:val="001614D3"/>
    <w:rsid w:val="00190A2F"/>
    <w:rsid w:val="0019143E"/>
    <w:rsid w:val="00193E0F"/>
    <w:rsid w:val="001A22EA"/>
    <w:rsid w:val="001C6FD8"/>
    <w:rsid w:val="001D2471"/>
    <w:rsid w:val="001D5255"/>
    <w:rsid w:val="001E6F5D"/>
    <w:rsid w:val="002670E8"/>
    <w:rsid w:val="00267FBF"/>
    <w:rsid w:val="002A5169"/>
    <w:rsid w:val="002E745D"/>
    <w:rsid w:val="003B4F02"/>
    <w:rsid w:val="00426420"/>
    <w:rsid w:val="004847D8"/>
    <w:rsid w:val="004A1A7F"/>
    <w:rsid w:val="004C3607"/>
    <w:rsid w:val="00505A3C"/>
    <w:rsid w:val="00581AA6"/>
    <w:rsid w:val="005A6848"/>
    <w:rsid w:val="00622B3C"/>
    <w:rsid w:val="00636FEC"/>
    <w:rsid w:val="006556EF"/>
    <w:rsid w:val="00697306"/>
    <w:rsid w:val="006C3F1B"/>
    <w:rsid w:val="00742F89"/>
    <w:rsid w:val="00764AEE"/>
    <w:rsid w:val="007679F8"/>
    <w:rsid w:val="00783D72"/>
    <w:rsid w:val="007A6790"/>
    <w:rsid w:val="007E06D9"/>
    <w:rsid w:val="0081598D"/>
    <w:rsid w:val="00891D19"/>
    <w:rsid w:val="00934E58"/>
    <w:rsid w:val="0095203E"/>
    <w:rsid w:val="00984700"/>
    <w:rsid w:val="009A074F"/>
    <w:rsid w:val="009A7A63"/>
    <w:rsid w:val="009F3F4E"/>
    <w:rsid w:val="00A30D58"/>
    <w:rsid w:val="00A409A5"/>
    <w:rsid w:val="00A8111D"/>
    <w:rsid w:val="00A94A59"/>
    <w:rsid w:val="00AF42A7"/>
    <w:rsid w:val="00B64EC0"/>
    <w:rsid w:val="00B91C8E"/>
    <w:rsid w:val="00B96106"/>
    <w:rsid w:val="00B97499"/>
    <w:rsid w:val="00BA275D"/>
    <w:rsid w:val="00BC1B3A"/>
    <w:rsid w:val="00BF0FCD"/>
    <w:rsid w:val="00C00FD5"/>
    <w:rsid w:val="00C13E75"/>
    <w:rsid w:val="00C25F47"/>
    <w:rsid w:val="00C40463"/>
    <w:rsid w:val="00C41155"/>
    <w:rsid w:val="00D27AEB"/>
    <w:rsid w:val="00D67E45"/>
    <w:rsid w:val="00D73F4C"/>
    <w:rsid w:val="00DB2DA6"/>
    <w:rsid w:val="00DD741E"/>
    <w:rsid w:val="00DF1FB9"/>
    <w:rsid w:val="00E228F0"/>
    <w:rsid w:val="00E47CD1"/>
    <w:rsid w:val="00E625E1"/>
    <w:rsid w:val="00EB1374"/>
    <w:rsid w:val="00ED7498"/>
    <w:rsid w:val="00F24290"/>
    <w:rsid w:val="00F3037B"/>
    <w:rsid w:val="00F32129"/>
    <w:rsid w:val="00F32C3A"/>
    <w:rsid w:val="00F45515"/>
    <w:rsid w:val="00F46B99"/>
    <w:rsid w:val="00F74821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847D8"/>
    <w:pPr>
      <w:ind w:start="36pt"/>
      <w:contextualSpacing/>
    </w:pPr>
  </w:style>
  <w:style w:type="table" w:styleId="TabeladeGradeClara">
    <w:name w:val="Grid Table Light"/>
    <w:basedOn w:val="Tabelanormal"/>
    <w:uiPriority w:val="40"/>
    <w:rsid w:val="00C40463"/>
    <w:pPr>
      <w:spacing w:after="0pt" w:line="12pt" w:lineRule="auto"/>
    </w:pPr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176768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dcterms:created xsi:type="dcterms:W3CDTF">2022-12-01T13:20:00Z</dcterms:created>
  <dcterms:modified xsi:type="dcterms:W3CDTF">2022-12-01T13:20:00Z</dcterms:modified>
</cp:coreProperties>
</file>