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C3B78" w:rsidRDefault="006179F5">
      <w:pPr>
        <w:keepNext/>
        <w:spacing w:before="3pt" w:after="3pt"/>
        <w:jc w:val="center"/>
        <w:rPr>
          <w:rFonts w:ascii="Times New Roman" w:eastAsia="Times New Roman" w:hAnsi="Times New Roman"/>
          <w:bCs/>
          <w:smallCaps/>
          <w:kern w:val="3"/>
          <w:sz w:val="22"/>
          <w:szCs w:val="22"/>
        </w:rPr>
      </w:pPr>
      <w:r>
        <w:rPr>
          <w:rFonts w:ascii="Times New Roman" w:eastAsia="Times New Roman" w:hAnsi="Times New Roman"/>
          <w:bCs/>
          <w:smallCaps/>
          <w:kern w:val="3"/>
          <w:sz w:val="22"/>
          <w:szCs w:val="22"/>
        </w:rPr>
        <w:t>SÚMULA DA 4ª REUNIÃO EXTRAORDINÁRIA CPUA-CAU/BR</w:t>
      </w:r>
    </w:p>
    <w:p w:rsidR="00AC3B78" w:rsidRDefault="00AC3B7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AC3B7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3B78" w:rsidRDefault="006179F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3B78" w:rsidRDefault="006179F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24 de maio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3B78" w:rsidRDefault="006179F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3B78" w:rsidRDefault="006179F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12h00min às 14h00min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3B78" w:rsidRDefault="006179F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3B78" w:rsidRDefault="006179F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AC3B78" w:rsidRDefault="00AC3B7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AC3B7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AC3B7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AC3B7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AC3B7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Maria Eliana Jube Ribeiro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AC3B7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Jose Jefferson de Sousa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6179F5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r>
              <w:rPr>
                <w:rFonts w:ascii="Times New Roman" w:hAnsi="Times New Roman"/>
                <w:sz w:val="22"/>
                <w:szCs w:val="22"/>
              </w:rPr>
              <w:t xml:space="preserve">Isabela Müller Menezes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Analista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</w:p>
        </w:tc>
      </w:tr>
    </w:tbl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3B78" w:rsidRDefault="006179F5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Nacional de Política Urbana: por Cidades mais Humanas, Democráticas e Sustentáveis em conjunto com a COPUHS - IAB em SP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CPUA-CAU/BR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CPUA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membros da CPUA aprovaram programação e o Coordenador Conselheiro Wilson de Andrade fez contato por telefone com o Coordenador da COPUHS - IAB em SP Fernando Tulio, para ajustarem as alterações. Ajustes realizados arquivo com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programação foi consolidada e enviada por e-mail. Conversou também com a Coordenadora da CPP-CAU/BR Josemee Gomes de Lima. Sobre esse ponto a comissão decidiu, por meio da DELIBERAÇÃO Nº 006/2018 – CPUA-CAU/BR: </w:t>
            </w:r>
          </w:p>
          <w:p w:rsidR="00AC3B78" w:rsidRDefault="006179F5">
            <w:pPr>
              <w:numPr>
                <w:ilvl w:val="0"/>
                <w:numId w:val="1"/>
              </w:numPr>
              <w:ind w:start="15.85pt" w:hanging="14.1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a participação da CPUA-CAU/BR na org</w:t>
            </w:r>
            <w:r>
              <w:rPr>
                <w:rFonts w:ascii="Times New Roman" w:hAnsi="Times New Roman"/>
                <w:sz w:val="22"/>
                <w:szCs w:val="22"/>
              </w:rPr>
              <w:t>anização do Seminário em parceria com o Instituto de Arquitetos do Brasil – DN, nos dias 03 e 04 de julho de 2018 em São Paulo/SP como desmembramento da ação de Realização do Seminário Nacional de Política Urbana e Ambiental;</w:t>
            </w:r>
          </w:p>
          <w:p w:rsidR="00AC3B78" w:rsidRDefault="006179F5">
            <w:pPr>
              <w:numPr>
                <w:ilvl w:val="0"/>
                <w:numId w:val="1"/>
              </w:numPr>
              <w:ind w:start="15.85pt" w:hanging="14.1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que a CPUA-CAU/BR será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responsável pelo pagamento de Passagens, diárias e deslocamento dos membros da CPUA-CAU/BR, da Analista Técnica Isabela Müller Menezes, e de convidados palestrantes, além de alguns serviços a serem definidos, considerando o Centro de Custos 2.01.02.003 pa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 realização de Seminários sobre meio ambiente urbano nos elementos de despesa de diárias, passagens e serviços prestados; </w:t>
            </w:r>
          </w:p>
          <w:p w:rsidR="00AC3B78" w:rsidRDefault="006179F5">
            <w:pPr>
              <w:numPr>
                <w:ilvl w:val="0"/>
                <w:numId w:val="1"/>
              </w:numPr>
              <w:ind w:start="15.85pt" w:hanging="14.1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Alterar o local da 68ª reunião ordinária da CPUA-CAU/BR, para São Paulo -SP;</w:t>
            </w:r>
          </w:p>
          <w:p w:rsidR="00AC3B78" w:rsidRDefault="006179F5">
            <w:pPr>
              <w:numPr>
                <w:ilvl w:val="0"/>
                <w:numId w:val="1"/>
              </w:numPr>
              <w:ind w:start="15.85pt" w:hanging="14.1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para que: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Sejam convocados os membros da CPUA-CAU/BR para participar do Seminário em parceria com o Instituto de Arquitetos do Brasil – DN a ser realizado nos dias 03 e 04 de julho, das 14:00 às 21:00, na sede do IAB-SP em São Paulo – SP;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Seja convocada a Coordenado</w:t>
            </w:r>
            <w:r>
              <w:rPr>
                <w:rFonts w:ascii="Times New Roman" w:hAnsi="Times New Roman"/>
                <w:sz w:val="22"/>
                <w:szCs w:val="22"/>
              </w:rPr>
              <w:t>ra da CPP-CAU/BR para participar como mediadora do Seminário em parceria com o Instituto de Arquitetos do Brasil – DN a ser realizado nos dias 03 e 04 de julho, das 14:00 às 21:00, na sede do IAB-SP em São Paulo – SP.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Sejam convocados os palestrantes para </w:t>
            </w:r>
            <w:r>
              <w:rPr>
                <w:rFonts w:ascii="Times New Roman" w:hAnsi="Times New Roman"/>
                <w:sz w:val="22"/>
                <w:szCs w:val="22"/>
              </w:rPr>
              <w:t>as datas específicas do Seminário a ser realizado nos dias 03 e 04 de julho, das 14:00 às 21:00, na sede do IAB-SP em São Paulo – SP, programação anexa;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Promova junto à Secretaria Geral da Mesa a convocação da Analista Técnica Isabela Müller Menezes; 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convocada a 68ª Reunião Ordinária da CPUA-CAU/BR a ser realizada no dia 04 de julho, das 14:00 às 21:00, na sede do IAB-SP em São Paulo – SP, sem custo;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Seja enviado à presidência do CAU/SP, convite para composição da mesa de abertura, bem como pedido de </w:t>
            </w:r>
            <w:r>
              <w:rPr>
                <w:rFonts w:ascii="Times New Roman" w:hAnsi="Times New Roman"/>
                <w:sz w:val="22"/>
                <w:szCs w:val="22"/>
              </w:rPr>
              <w:t>apoio, no que diz respeito aos recursos de filmagem, gravação, transmissão e transcrição do evento, minuta anexa;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Seja enviado ofício às entidades que compõem o CEAU solicitando apoio na divulgação e mobilização de profissionais para participarem do Seminá</w:t>
            </w:r>
            <w:r>
              <w:rPr>
                <w:rFonts w:ascii="Times New Roman" w:hAnsi="Times New Roman"/>
                <w:sz w:val="22"/>
                <w:szCs w:val="22"/>
              </w:rPr>
              <w:t>rio, minuta anexa;</w:t>
            </w:r>
          </w:p>
          <w:p w:rsidR="00AC3B78" w:rsidRDefault="006179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Promova a divulgação do evento junto aos Conselheiros Federais e Presidentes dos CAU/UFs.</w:t>
            </w:r>
          </w:p>
        </w:tc>
      </w:tr>
    </w:tbl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do Banco Mundial com o Ministério das Cidades sobre Agenda Urbana Brasília 28/06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6179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6179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</w:t>
            </w:r>
            <w:r>
              <w:rPr>
                <w:rFonts w:ascii="Times New Roman" w:hAnsi="Times New Roman"/>
                <w:sz w:val="22"/>
                <w:szCs w:val="22"/>
              </w:rPr>
              <w:t>CPUA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esse ponto a comissão decidiu, por meio da DELIBERAÇÃO Nº 007/2018 – CPUA-CAU/BR: </w:t>
            </w:r>
          </w:p>
          <w:p w:rsidR="00AC3B78" w:rsidRDefault="006179F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S</w:t>
            </w:r>
            <w:r>
              <w:rPr>
                <w:rFonts w:ascii="Times New Roman" w:hAnsi="Times New Roman"/>
                <w:sz w:val="22"/>
                <w:szCs w:val="22"/>
              </w:rPr>
              <w:t>olicitar à Presidência a convocação sem custo dos Conselheiros Membros da CPUA para representar o CAU/BR no evento “Desafios para a Implement</w:t>
            </w:r>
            <w:r>
              <w:rPr>
                <w:rFonts w:ascii="Times New Roman" w:hAnsi="Times New Roman"/>
                <w:sz w:val="22"/>
                <w:szCs w:val="22"/>
              </w:rPr>
              <w:t>ação da Nova Agenda Urbana no Brasil”, a ser realizado no próximo dia 28 de junho em Brasília;</w:t>
            </w:r>
          </w:p>
        </w:tc>
      </w:tr>
    </w:tbl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3B78" w:rsidRDefault="006179F5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AC3B78" w:rsidRDefault="00AC3B78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r>
              <w:rPr>
                <w:rFonts w:ascii="Times New Roman" w:hAnsi="Times New Roman"/>
                <w:b/>
              </w:rPr>
              <w:t xml:space="preserve">Solicitação de Apoio das Entidades do CEAU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Fórum Nacional por Cidades mais Humanas em SP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CPUA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3B78" w:rsidRDefault="006179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 decisão dos Membros esta solicitação foi inserida na DELIBERAÇÃO Nº 006/2018 – CPUA-CAU/BR:</w:t>
            </w:r>
          </w:p>
          <w:p w:rsidR="00AC3B78" w:rsidRDefault="006179F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para que:</w:t>
            </w:r>
          </w:p>
          <w:p w:rsidR="00AC3B78" w:rsidRDefault="006179F5">
            <w:pPr>
              <w:ind w:start="1.70pt" w:firstLine="14.1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f) Seja enviado ofício às entidades que compõem o CEAU solicitando apoio na divulgação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mobilização de profissionais para participarem do Seminário, minuta anexa;</w:t>
            </w:r>
          </w:p>
        </w:tc>
      </w:tr>
    </w:tbl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3B78" w:rsidRDefault="00AC3B7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39.45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962"/>
        <w:gridCol w:w="3827"/>
      </w:tblGrid>
      <w:tr w:rsidR="00AC3B78">
        <w:tblPrEx>
          <w:tblCellMar>
            <w:top w:w="0pt" w:type="dxa"/>
            <w:bottom w:w="0pt" w:type="dxa"/>
          </w:tblCellMar>
        </w:tblPrEx>
        <w:tc>
          <w:tcPr>
            <w:tcW w:w="248.1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3B78" w:rsidRDefault="006179F5">
            <w:pPr>
              <w:ind w:end="15.85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AC3B78" w:rsidRDefault="006179F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3B78" w:rsidRDefault="006179F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NIKSON DIAS DE OLIVEIRA </w:t>
            </w:r>
          </w:p>
          <w:p w:rsidR="00AC3B78" w:rsidRDefault="006179F5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  <w:p w:rsidR="00AC3B78" w:rsidRDefault="00AC3B7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C3B78" w:rsidRDefault="00AC3B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3B78" w:rsidRDefault="00AC3B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3B78" w:rsidRDefault="00AC3B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3B78" w:rsidRDefault="006179F5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JOSÉLIA DA SILVA ALVES 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248.1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6179F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JOSE JEFFERSON DE SOUSA </w:t>
            </w:r>
          </w:p>
          <w:p w:rsidR="00AC3B78" w:rsidRDefault="006179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6179F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AC3B78" w:rsidRDefault="006179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C3B78" w:rsidRDefault="006179F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JUBE RIBEIRO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  <w:tr w:rsidR="00AC3B78">
        <w:tblPrEx>
          <w:tblCellMar>
            <w:top w:w="0pt" w:type="dxa"/>
            <w:bottom w:w="0pt" w:type="dxa"/>
          </w:tblCellMar>
        </w:tblPrEx>
        <w:tc>
          <w:tcPr>
            <w:tcW w:w="248.1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C3B78" w:rsidRDefault="00AC3B7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</w:tr>
    </w:tbl>
    <w:p w:rsidR="00AC3B78" w:rsidRDefault="00AC3B78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C3B78" w:rsidRDefault="00AC3B78">
      <w:pPr>
        <w:rPr>
          <w:rFonts w:ascii="Times New Roman" w:hAnsi="Times New Roman"/>
          <w:sz w:val="22"/>
          <w:szCs w:val="22"/>
        </w:rPr>
      </w:pPr>
    </w:p>
    <w:p w:rsidR="00AC3B78" w:rsidRDefault="00AC3B78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C3B78" w:rsidRDefault="00AC3B78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3B78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179F5">
      <w:r>
        <w:separator/>
      </w:r>
    </w:p>
  </w:endnote>
  <w:endnote w:type="continuationSeparator" w:id="0">
    <w:p w:rsidR="00000000" w:rsidRDefault="006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313B" w:rsidRDefault="006179F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1313B" w:rsidRDefault="006179F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179F5">
      <w:r>
        <w:rPr>
          <w:color w:val="000000"/>
        </w:rPr>
        <w:separator/>
      </w:r>
    </w:p>
  </w:footnote>
  <w:footnote w:type="continuationSeparator" w:id="0">
    <w:p w:rsidR="00000000" w:rsidRDefault="006179F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313B" w:rsidRDefault="006179F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8231BB"/>
    <w:multiLevelType w:val="multilevel"/>
    <w:tmpl w:val="165AE336"/>
    <w:lvl w:ilvl="0">
      <w:start w:val="4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1BC157A"/>
    <w:multiLevelType w:val="multilevel"/>
    <w:tmpl w:val="496AE018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8C46BA0"/>
    <w:multiLevelType w:val="multilevel"/>
    <w:tmpl w:val="65C6EF38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3B78"/>
    <w:rsid w:val="006179F5"/>
    <w:rsid w:val="00A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8C88AEB-FD7D-4A93-BE5C-0321D78FCED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CitaoIntensaChar">
    <w:name w:val="Citação Intensa Char"/>
    <w:rPr>
      <w:b/>
      <w:bCs/>
      <w:i/>
      <w:iCs/>
      <w:color w:val="4F81B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2018-06-26T18:44:00Z</cp:lastPrinted>
  <dcterms:created xsi:type="dcterms:W3CDTF">2019-05-30T18:06:00Z</dcterms:created>
  <dcterms:modified xsi:type="dcterms:W3CDTF">2019-05-30T18:06:00Z</dcterms:modified>
</cp:coreProperties>
</file>