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A96559" w:rsidRPr="00A96559" w14:paraId="715AD84B" w14:textId="77777777" w:rsidTr="006C5155">
        <w:trPr>
          <w:trHeight w:val="250"/>
          <w:jc w:val="center"/>
        </w:trPr>
        <w:tc>
          <w:tcPr>
            <w:tcW w:w="456.20pt" w:type="dxa"/>
            <w:shd w:val="clear" w:color="auto" w:fill="auto"/>
            <w:tcMar>
              <w:top w:w="0.70pt" w:type="dxa"/>
              <w:start w:w="0pt" w:type="dxa"/>
              <w:bottom w:w="0.70pt" w:type="dxa"/>
              <w:end w:w="4.30pt" w:type="dxa"/>
            </w:tcMar>
            <w:vAlign w:val="center"/>
          </w:tcPr>
          <w:p w14:paraId="7A2ED2D3" w14:textId="7F0DCEE7" w:rsidR="00A96559" w:rsidRPr="006A23C3" w:rsidRDefault="00A96559" w:rsidP="00683125">
            <w:pPr>
              <w:keepNext/>
              <w:spacing w:before="3pt" w:after="3pt" w:line="12pt" w:lineRule="auto"/>
              <w:jc w:val="center"/>
              <w:outlineLvl w:val="0"/>
              <w:rPr>
                <w:rFonts w:ascii="Times New Roman" w:eastAsia="Cambria" w:hAnsi="Times New Roman" w:cs="Times New Roman"/>
                <w:bCs/>
                <w:smallCaps/>
                <w:color w:val="auto"/>
                <w:kern w:val="32"/>
              </w:rPr>
            </w:pPr>
            <w:r w:rsidRPr="006A23C3">
              <w:rPr>
                <w:rFonts w:ascii="Times New Roman" w:eastAsia="Cambria" w:hAnsi="Times New Roman" w:cs="Times New Roman"/>
                <w:bCs/>
                <w:smallCaps/>
                <w:color w:val="auto"/>
                <w:kern w:val="32"/>
              </w:rPr>
              <w:t xml:space="preserve">SÚMULA DA </w:t>
            </w:r>
            <w:r w:rsidR="00A3562B" w:rsidRPr="00555E97">
              <w:rPr>
                <w:rFonts w:ascii="Times New Roman" w:eastAsia="Cambria" w:hAnsi="Times New Roman" w:cs="Times New Roman"/>
                <w:bCs/>
                <w:smallCaps/>
                <w:color w:val="auto"/>
                <w:kern w:val="32"/>
              </w:rPr>
              <w:t>98</w:t>
            </w:r>
            <w:r w:rsidR="00FD31BE" w:rsidRPr="00555E97">
              <w:rPr>
                <w:rFonts w:ascii="Times New Roman" w:eastAsia="Cambria" w:hAnsi="Times New Roman" w:cs="Times New Roman"/>
                <w:bCs/>
                <w:smallCaps/>
                <w:color w:val="auto"/>
                <w:kern w:val="32"/>
              </w:rPr>
              <w:t>ª REUNIÃO</w:t>
            </w:r>
            <w:r w:rsidRPr="006A23C3">
              <w:rPr>
                <w:rFonts w:ascii="Times New Roman" w:eastAsia="Cambria" w:hAnsi="Times New Roman" w:cs="Times New Roman"/>
                <w:bCs/>
                <w:smallCaps/>
                <w:color w:val="auto"/>
                <w:kern w:val="32"/>
              </w:rPr>
              <w:t xml:space="preserve"> ORDINÁRIA</w:t>
            </w:r>
            <w:r w:rsidRPr="006A23C3">
              <w:rPr>
                <w:rFonts w:ascii="Times New Roman" w:eastAsia="Times New Roman" w:hAnsi="Times New Roman" w:cs="Times New Roman"/>
                <w:bCs/>
                <w:smallCaps/>
                <w:color w:val="auto"/>
                <w:kern w:val="32"/>
              </w:rPr>
              <w:t xml:space="preserve"> </w:t>
            </w:r>
            <w:r w:rsidRPr="006A23C3">
              <w:rPr>
                <w:rFonts w:ascii="Times New Roman" w:eastAsia="Cambria" w:hAnsi="Times New Roman" w:cs="Times New Roman"/>
                <w:bCs/>
                <w:smallCaps/>
                <w:color w:val="auto"/>
                <w:kern w:val="32"/>
              </w:rPr>
              <w:t>C</w:t>
            </w:r>
            <w:r w:rsidR="00E31CEB" w:rsidRPr="006A23C3">
              <w:rPr>
                <w:rFonts w:ascii="Times New Roman" w:eastAsia="Cambria" w:hAnsi="Times New Roman" w:cs="Times New Roman"/>
                <w:bCs/>
                <w:smallCaps/>
                <w:color w:val="auto"/>
                <w:kern w:val="32"/>
              </w:rPr>
              <w:t>PP</w:t>
            </w:r>
            <w:r w:rsidRPr="006A23C3">
              <w:rPr>
                <w:rFonts w:ascii="Times New Roman" w:eastAsia="Cambria" w:hAnsi="Times New Roman" w:cs="Times New Roman"/>
                <w:bCs/>
                <w:smallCaps/>
                <w:color w:val="auto"/>
                <w:kern w:val="32"/>
              </w:rPr>
              <w:t>-CAU/BR</w:t>
            </w:r>
          </w:p>
        </w:tc>
      </w:tr>
    </w:tbl>
    <w:p w14:paraId="4528A7F6" w14:textId="77777777" w:rsidR="00A96559" w:rsidRPr="00A96559" w:rsidRDefault="00A96559" w:rsidP="00A96559">
      <w:pPr>
        <w:spacing w:after="0pt" w:line="12pt" w:lineRule="auto"/>
        <w:rPr>
          <w:rFonts w:ascii="Times New Roman" w:eastAsia="MS Mincho" w:hAnsi="Times New Roman" w:cs="Times New Roman"/>
          <w:b/>
          <w:smallCaps/>
          <w:color w:val="auto"/>
        </w:rPr>
      </w:pPr>
    </w:p>
    <w:tbl>
      <w:tblPr>
        <w:tblW w:w="474.90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823"/>
      </w:tblGrid>
      <w:tr w:rsidR="00A96559" w:rsidRPr="00A96559" w14:paraId="6F3030AD" w14:textId="77777777" w:rsidTr="006C5155">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43C065CE"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DATA</w:t>
            </w:r>
          </w:p>
        </w:tc>
        <w:tc>
          <w:tcPr>
            <w:tcW w:w="162.10pt" w:type="dxa"/>
            <w:tcBorders>
              <w:top w:val="single" w:sz="4" w:space="0" w:color="A6A6A6"/>
              <w:start w:val="single" w:sz="4" w:space="0" w:color="A6A6A6"/>
              <w:bottom w:val="single" w:sz="4" w:space="0" w:color="A6A6A6"/>
            </w:tcBorders>
            <w:vAlign w:val="center"/>
          </w:tcPr>
          <w:p w14:paraId="470E56B8" w14:textId="3264A5D3" w:rsidR="00A96559" w:rsidRPr="006A23C3" w:rsidRDefault="00A3562B" w:rsidP="00A96559">
            <w:pPr>
              <w:spacing w:before="2pt" w:after="2pt" w:line="12pt" w:lineRule="auto"/>
              <w:rPr>
                <w:rFonts w:ascii="Times New Roman" w:eastAsia="Cambria" w:hAnsi="Times New Roman" w:cs="Times New Roman"/>
                <w:caps/>
                <w:color w:val="auto"/>
                <w:spacing w:val="4"/>
                <w:highlight w:val="yellow"/>
              </w:rPr>
            </w:pPr>
            <w:r w:rsidRPr="006A23C3">
              <w:rPr>
                <w:rFonts w:ascii="Times New Roman" w:eastAsia="Cambria" w:hAnsi="Times New Roman" w:cs="Times New Roman"/>
                <w:caps/>
                <w:color w:val="auto"/>
                <w:spacing w:val="4"/>
              </w:rPr>
              <w:t>06 de julho de 2021</w:t>
            </w:r>
          </w:p>
        </w:tc>
        <w:tc>
          <w:tcPr>
            <w:tcW w:w="72.40pt" w:type="dxa"/>
            <w:tcBorders>
              <w:top w:val="single" w:sz="4" w:space="0" w:color="A6A6A6"/>
              <w:bottom w:val="single" w:sz="4" w:space="0" w:color="A6A6A6"/>
              <w:end w:val="single" w:sz="4" w:space="0" w:color="A6A6A6"/>
            </w:tcBorders>
            <w:shd w:val="clear" w:color="auto" w:fill="D9D9D9"/>
            <w:vAlign w:val="center"/>
          </w:tcPr>
          <w:p w14:paraId="0C21A43E"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HORÁRIO</w:t>
            </w:r>
          </w:p>
        </w:tc>
        <w:tc>
          <w:tcPr>
            <w:tcW w:w="141.15pt" w:type="dxa"/>
            <w:tcBorders>
              <w:top w:val="single" w:sz="4" w:space="0" w:color="A6A6A6"/>
              <w:start w:val="single" w:sz="4" w:space="0" w:color="A6A6A6"/>
              <w:bottom w:val="single" w:sz="4" w:space="0" w:color="A6A6A6"/>
              <w:end w:val="single" w:sz="4" w:space="0" w:color="A6A6A6"/>
            </w:tcBorders>
            <w:vAlign w:val="center"/>
          </w:tcPr>
          <w:p w14:paraId="01A6985F" w14:textId="588D04B9" w:rsidR="00A96559" w:rsidRPr="006A23C3" w:rsidRDefault="00A3562B" w:rsidP="00A96559">
            <w:pPr>
              <w:spacing w:before="2pt" w:after="2pt" w:line="12pt" w:lineRule="auto"/>
              <w:rPr>
                <w:rFonts w:ascii="Times New Roman" w:eastAsia="Cambria" w:hAnsi="Times New Roman" w:cs="Times New Roman"/>
                <w:caps/>
                <w:color w:val="auto"/>
                <w:spacing w:val="4"/>
                <w:highlight w:val="yellow"/>
              </w:rPr>
            </w:pPr>
            <w:r w:rsidRPr="006A23C3">
              <w:rPr>
                <w:rFonts w:ascii="Times New Roman" w:eastAsia="Cambria" w:hAnsi="Times New Roman" w:cs="Times New Roman"/>
                <w:color w:val="auto"/>
                <w:spacing w:val="4"/>
              </w:rPr>
              <w:t>15</w:t>
            </w:r>
            <w:r w:rsidR="00E67C84" w:rsidRPr="006A23C3">
              <w:rPr>
                <w:rFonts w:ascii="Times New Roman" w:eastAsia="Cambria" w:hAnsi="Times New Roman" w:cs="Times New Roman"/>
                <w:color w:val="auto"/>
                <w:spacing w:val="4"/>
              </w:rPr>
              <w:t xml:space="preserve">h às </w:t>
            </w:r>
            <w:r w:rsidRPr="006A23C3">
              <w:rPr>
                <w:rFonts w:ascii="Times New Roman" w:eastAsia="Cambria" w:hAnsi="Times New Roman" w:cs="Times New Roman"/>
                <w:color w:val="auto"/>
                <w:spacing w:val="4"/>
              </w:rPr>
              <w:t>18</w:t>
            </w:r>
            <w:r w:rsidR="00E67C84" w:rsidRPr="006A23C3">
              <w:rPr>
                <w:rFonts w:ascii="Times New Roman" w:eastAsia="Cambria" w:hAnsi="Times New Roman" w:cs="Times New Roman"/>
                <w:color w:val="auto"/>
                <w:spacing w:val="4"/>
              </w:rPr>
              <w:t>h</w:t>
            </w:r>
            <w:r w:rsidRPr="006A23C3">
              <w:rPr>
                <w:rFonts w:ascii="Times New Roman" w:eastAsia="Cambria" w:hAnsi="Times New Roman" w:cs="Times New Roman"/>
                <w:color w:val="auto"/>
                <w:spacing w:val="4"/>
              </w:rPr>
              <w:t>30</w:t>
            </w:r>
          </w:p>
        </w:tc>
      </w:tr>
      <w:tr w:rsidR="00A96559" w:rsidRPr="00A96559" w14:paraId="2C2819D0" w14:textId="77777777" w:rsidTr="006C5155">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292DD459"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LOCAL</w:t>
            </w:r>
          </w:p>
        </w:tc>
        <w:tc>
          <w:tcPr>
            <w:tcW w:w="375.65pt" w:type="dxa"/>
            <w:gridSpan w:val="3"/>
            <w:tcBorders>
              <w:top w:val="single" w:sz="4" w:space="0" w:color="A6A6A6"/>
              <w:start w:val="single" w:sz="4" w:space="0" w:color="A6A6A6"/>
              <w:bottom w:val="single" w:sz="4" w:space="0" w:color="A6A6A6"/>
              <w:end w:val="single" w:sz="4" w:space="0" w:color="A6A6A6"/>
            </w:tcBorders>
            <w:vAlign w:val="center"/>
          </w:tcPr>
          <w:p w14:paraId="5E382D20" w14:textId="0AD55928" w:rsidR="00A96559" w:rsidRPr="00A96559" w:rsidRDefault="00667181" w:rsidP="00A96559">
            <w:pPr>
              <w:spacing w:before="2pt" w:after="2pt" w:line="12pt" w:lineRule="auto"/>
              <w:rPr>
                <w:rFonts w:ascii="Times New Roman" w:eastAsia="Cambria" w:hAnsi="Times New Roman" w:cs="Times New Roman"/>
                <w:b/>
                <w:caps/>
                <w:color w:val="auto"/>
                <w:spacing w:val="4"/>
              </w:rPr>
            </w:pPr>
            <w:r>
              <w:rPr>
                <w:rFonts w:ascii="Times New Roman" w:eastAsia="Cambria" w:hAnsi="Times New Roman" w:cs="Times New Roman"/>
                <w:caps/>
                <w:color w:val="auto"/>
                <w:spacing w:val="4"/>
              </w:rPr>
              <w:t>V</w:t>
            </w:r>
            <w:r>
              <w:rPr>
                <w:rFonts w:ascii="Times New Roman" w:eastAsia="Cambria" w:hAnsi="Times New Roman" w:cs="Times New Roman"/>
                <w:color w:val="auto"/>
                <w:spacing w:val="4"/>
              </w:rPr>
              <w:t>ideoconferência</w:t>
            </w:r>
          </w:p>
        </w:tc>
      </w:tr>
    </w:tbl>
    <w:p w14:paraId="19731DB3" w14:textId="77777777" w:rsidR="00A96559" w:rsidRPr="00A96559" w:rsidRDefault="00A96559" w:rsidP="00A96559">
      <w:pPr>
        <w:spacing w:after="0pt" w:line="12pt" w:lineRule="auto"/>
        <w:rPr>
          <w:rFonts w:ascii="Times New Roman" w:eastAsia="MS Mincho" w:hAnsi="Times New Roman" w:cs="Times New Roman"/>
          <w:b/>
          <w:smallCaps/>
          <w:color w:val="auto"/>
        </w:rPr>
      </w:pPr>
    </w:p>
    <w:tbl>
      <w:tblPr>
        <w:tblW w:w="474.9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423"/>
        <w:gridCol w:w="3090"/>
      </w:tblGrid>
      <w:tr w:rsidR="00E31CEB" w:rsidRPr="00A96559" w14:paraId="30EEF22C" w14:textId="77777777" w:rsidTr="0008261D">
        <w:trPr>
          <w:trHeight w:hRule="exact" w:val="309"/>
        </w:trPr>
        <w:tc>
          <w:tcPr>
            <w:tcW w:w="99.25pt" w:type="dxa"/>
            <w:vMerge w:val="restart"/>
            <w:tcBorders>
              <w:top w:val="single" w:sz="4" w:space="0" w:color="A6A6A6"/>
              <w:start w:val="single" w:sz="4" w:space="0" w:color="A6A6A6"/>
              <w:bottom w:val="single" w:sz="4" w:space="0" w:color="A6A6A6"/>
              <w:end w:val="single" w:sz="4" w:space="0" w:color="A6A6A6"/>
            </w:tcBorders>
            <w:shd w:val="clear" w:color="auto" w:fill="D9D9D9"/>
            <w:vAlign w:val="center"/>
          </w:tcPr>
          <w:p w14:paraId="2C7520C8" w14:textId="77777777" w:rsidR="00E31CEB" w:rsidRPr="00A96559" w:rsidRDefault="00E31CEB" w:rsidP="0008261D">
            <w:pPr>
              <w:spacing w:after="0pt" w:line="12pt" w:lineRule="auto"/>
              <w:rPr>
                <w:rFonts w:ascii="Times New Roman" w:eastAsia="MS Mincho" w:hAnsi="Times New Roman" w:cs="Times New Roman"/>
                <w:b/>
                <w:smallCaps/>
                <w:color w:val="auto"/>
              </w:rPr>
            </w:pPr>
            <w:r w:rsidRPr="00A96559">
              <w:rPr>
                <w:rFonts w:ascii="Times New Roman" w:eastAsia="Cambria" w:hAnsi="Times New Roman" w:cs="Times New Roman"/>
                <w:caps/>
                <w:color w:val="auto"/>
                <w:spacing w:val="4"/>
                <w:lang w:bidi="en-US"/>
              </w:rPr>
              <w:t>participantes</w:t>
            </w: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24775C2B" w14:textId="6E4D230E" w:rsidR="00E31CEB" w:rsidRPr="006A23C3" w:rsidRDefault="00A3562B" w:rsidP="0008261D">
            <w:pPr>
              <w:spacing w:after="0pt" w:line="12pt" w:lineRule="auto"/>
              <w:rPr>
                <w:rFonts w:ascii="Times New Roman" w:eastAsia="Cambria" w:hAnsi="Times New Roman" w:cs="Times New Roman"/>
                <w:color w:val="auto"/>
                <w:spacing w:val="4"/>
                <w:highlight w:val="yellow"/>
              </w:rPr>
            </w:pPr>
            <w:r w:rsidRPr="006A23C3">
              <w:rPr>
                <w:rFonts w:ascii="Times New Roman" w:eastAsia="Cambria" w:hAnsi="Times New Roman" w:cs="Times New Roman"/>
                <w:color w:val="auto"/>
                <w:spacing w:val="4"/>
              </w:rPr>
              <w:t>Cristina Barreiros (RO)</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217AA5A" w14:textId="7EA31051" w:rsidR="00E31CEB" w:rsidRPr="006A23C3" w:rsidRDefault="00A3562B" w:rsidP="0008261D">
            <w:pPr>
              <w:spacing w:after="0pt" w:line="12pt" w:lineRule="auto"/>
              <w:rPr>
                <w:rFonts w:ascii="Times New Roman" w:eastAsia="Cambria" w:hAnsi="Times New Roman" w:cs="Times New Roman"/>
                <w:caps/>
                <w:color w:val="auto"/>
                <w:spacing w:val="4"/>
              </w:rPr>
            </w:pPr>
            <w:r w:rsidRPr="006A23C3">
              <w:rPr>
                <w:rFonts w:ascii="Times New Roman" w:eastAsia="Cambria" w:hAnsi="Times New Roman" w:cs="Times New Roman"/>
                <w:color w:val="auto"/>
                <w:spacing w:val="4"/>
              </w:rPr>
              <w:t>Coordenadora</w:t>
            </w:r>
          </w:p>
        </w:tc>
      </w:tr>
      <w:tr w:rsidR="00E31CEB" w:rsidRPr="00A96559" w14:paraId="3257B89F" w14:textId="77777777" w:rsidTr="0008261D">
        <w:trPr>
          <w:trHeight w:hRule="exact" w:val="284"/>
        </w:trPr>
        <w:tc>
          <w:tcPr>
            <w:tcW w:w="99.25pt" w:type="dxa"/>
            <w:vMerge/>
            <w:tcBorders>
              <w:start w:val="single" w:sz="4" w:space="0" w:color="A6A6A6"/>
              <w:bottom w:val="single" w:sz="4" w:space="0" w:color="A6A6A6"/>
              <w:end w:val="single" w:sz="4" w:space="0" w:color="A6A6A6"/>
            </w:tcBorders>
            <w:shd w:val="clear" w:color="auto" w:fill="D9D9D9"/>
          </w:tcPr>
          <w:p w14:paraId="59CD53A8" w14:textId="77777777" w:rsidR="00E31CEB" w:rsidRPr="00A96559" w:rsidRDefault="00E31CEB" w:rsidP="0008261D">
            <w:pPr>
              <w:spacing w:after="0pt" w:line="12pt" w:lineRule="auto"/>
              <w:rPr>
                <w:rFonts w:ascii="Times New Roman" w:eastAsia="MS Mincho" w:hAnsi="Times New Roman" w:cs="Times New Roman"/>
                <w:b/>
                <w:smallCaps/>
                <w:color w:val="auto"/>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50F2D6C" w14:textId="396427FD" w:rsidR="00E31CEB" w:rsidRPr="006A23C3" w:rsidRDefault="00A3562B" w:rsidP="0008261D">
            <w:pPr>
              <w:spacing w:after="0pt" w:line="12pt" w:lineRule="auto"/>
              <w:rPr>
                <w:rFonts w:ascii="Times New Roman" w:eastAsia="Cambria" w:hAnsi="Times New Roman" w:cs="Times New Roman"/>
                <w:caps/>
                <w:color w:val="auto"/>
                <w:spacing w:val="4"/>
                <w:highlight w:val="yellow"/>
              </w:rPr>
            </w:pPr>
            <w:r w:rsidRPr="006A23C3">
              <w:rPr>
                <w:rFonts w:ascii="Times New Roman" w:eastAsia="Cambria" w:hAnsi="Times New Roman" w:cs="Times New Roman"/>
                <w:color w:val="auto"/>
                <w:spacing w:val="4"/>
              </w:rPr>
              <w:t>Eduardo Fajardo Soares (MG)</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224E5676" w14:textId="20BFFA18" w:rsidR="00E31CEB" w:rsidRPr="006A23C3" w:rsidRDefault="00A3562B" w:rsidP="0008261D">
            <w:pPr>
              <w:spacing w:after="0pt" w:line="12pt" w:lineRule="auto"/>
              <w:rPr>
                <w:rFonts w:ascii="Times New Roman" w:eastAsia="Cambria" w:hAnsi="Times New Roman" w:cs="Times New Roman"/>
                <w:caps/>
                <w:color w:val="auto"/>
                <w:spacing w:val="4"/>
              </w:rPr>
            </w:pPr>
            <w:r w:rsidRPr="006A23C3">
              <w:rPr>
                <w:rFonts w:ascii="Times New Roman" w:eastAsia="Cambria" w:hAnsi="Times New Roman" w:cs="Times New Roman"/>
                <w:color w:val="auto"/>
                <w:spacing w:val="4"/>
              </w:rPr>
              <w:t>Coordenador-Adjunto</w:t>
            </w:r>
          </w:p>
        </w:tc>
      </w:tr>
      <w:tr w:rsidR="00A3562B" w:rsidRPr="00A3562B" w14:paraId="5705AAD2" w14:textId="77777777" w:rsidTr="0008261D">
        <w:trPr>
          <w:trHeight w:hRule="exact" w:val="284"/>
        </w:trPr>
        <w:tc>
          <w:tcPr>
            <w:tcW w:w="99.25pt" w:type="dxa"/>
            <w:vMerge/>
            <w:tcBorders>
              <w:start w:val="single" w:sz="4" w:space="0" w:color="A6A6A6"/>
              <w:bottom w:val="single" w:sz="4" w:space="0" w:color="A6A6A6"/>
              <w:end w:val="single" w:sz="4" w:space="0" w:color="A6A6A6"/>
            </w:tcBorders>
            <w:shd w:val="clear" w:color="auto" w:fill="D9D9D9"/>
          </w:tcPr>
          <w:p w14:paraId="57F7FAFF" w14:textId="77777777" w:rsidR="00A3562B" w:rsidRPr="00A96559" w:rsidRDefault="00A3562B" w:rsidP="0008261D">
            <w:pPr>
              <w:spacing w:after="0pt" w:line="12pt" w:lineRule="auto"/>
              <w:rPr>
                <w:rFonts w:ascii="Times New Roman" w:eastAsia="MS Mincho" w:hAnsi="Times New Roman" w:cs="Times New Roman"/>
                <w:b/>
                <w:smallCaps/>
                <w:color w:val="auto"/>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F64E938" w14:textId="367E274D" w:rsidR="00A3562B" w:rsidRPr="006A23C3" w:rsidRDefault="00A3562B" w:rsidP="00A3562B">
            <w:pPr>
              <w:spacing w:after="0pt" w:line="12pt" w:lineRule="auto"/>
              <w:rPr>
                <w:rFonts w:ascii="Times New Roman" w:eastAsia="Cambria" w:hAnsi="Times New Roman" w:cs="Times New Roman"/>
                <w:color w:val="auto"/>
                <w:spacing w:val="4"/>
                <w:lang w:val="en-US"/>
              </w:rPr>
            </w:pPr>
            <w:r w:rsidRPr="006A23C3">
              <w:rPr>
                <w:rFonts w:ascii="Times New Roman" w:eastAsia="Cambria" w:hAnsi="Times New Roman" w:cs="Times New Roman"/>
                <w:color w:val="auto"/>
                <w:spacing w:val="4"/>
                <w:lang w:val="en-US"/>
              </w:rPr>
              <w:t>Vânia Stephan Marroni Burigo (SC)</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D53E85A" w14:textId="30759A7B" w:rsidR="00A3562B" w:rsidRPr="006A23C3" w:rsidRDefault="00A3562B" w:rsidP="0008261D">
            <w:pPr>
              <w:spacing w:after="0pt" w:line="12pt" w:lineRule="auto"/>
              <w:rPr>
                <w:rFonts w:ascii="Times New Roman" w:eastAsia="Times New Roman" w:hAnsi="Times New Roman" w:cs="Times New Roman"/>
                <w:color w:val="FF0000"/>
                <w:spacing w:val="4"/>
                <w:lang w:val="en-US"/>
              </w:rPr>
            </w:pPr>
            <w:r w:rsidRPr="006A23C3">
              <w:rPr>
                <w:rFonts w:ascii="Times New Roman" w:eastAsia="Times New Roman" w:hAnsi="Times New Roman" w:cs="Times New Roman"/>
                <w:color w:val="auto"/>
                <w:spacing w:val="4"/>
                <w:lang w:val="en-US"/>
              </w:rPr>
              <w:t>Membro</w:t>
            </w:r>
          </w:p>
        </w:tc>
      </w:tr>
      <w:tr w:rsidR="00E31CEB" w:rsidRPr="00A96559" w14:paraId="429BB244" w14:textId="77777777" w:rsidTr="0008261D">
        <w:trPr>
          <w:trHeight w:hRule="exact" w:val="284"/>
        </w:trPr>
        <w:tc>
          <w:tcPr>
            <w:tcW w:w="99.25pt" w:type="dxa"/>
            <w:vMerge/>
            <w:tcBorders>
              <w:start w:val="single" w:sz="4" w:space="0" w:color="A6A6A6"/>
              <w:bottom w:val="single" w:sz="4" w:space="0" w:color="A6A6A6"/>
              <w:end w:val="single" w:sz="4" w:space="0" w:color="A6A6A6"/>
            </w:tcBorders>
            <w:shd w:val="clear" w:color="auto" w:fill="D9D9D9"/>
          </w:tcPr>
          <w:p w14:paraId="4778B429" w14:textId="77777777" w:rsidR="00E31CEB" w:rsidRPr="00A3562B" w:rsidRDefault="00E31CEB" w:rsidP="0008261D">
            <w:pPr>
              <w:spacing w:after="0pt" w:line="12pt" w:lineRule="auto"/>
              <w:rPr>
                <w:rFonts w:ascii="Times New Roman" w:eastAsia="MS Mincho" w:hAnsi="Times New Roman" w:cs="Times New Roman"/>
                <w:b/>
                <w:smallCaps/>
                <w:color w:val="auto"/>
                <w:lang w:val="en-US"/>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7CA462E1" w14:textId="0398B20F" w:rsidR="00E31CEB" w:rsidRPr="006A23C3" w:rsidRDefault="00A3562B" w:rsidP="0008261D">
            <w:pPr>
              <w:spacing w:after="0pt" w:line="12pt" w:lineRule="auto"/>
              <w:rPr>
                <w:rFonts w:ascii="Times New Roman" w:eastAsia="Cambria" w:hAnsi="Times New Roman" w:cs="Times New Roman"/>
                <w:color w:val="auto"/>
                <w:spacing w:val="4"/>
                <w:highlight w:val="yellow"/>
              </w:rPr>
            </w:pPr>
            <w:r w:rsidRPr="006A23C3">
              <w:rPr>
                <w:rFonts w:ascii="Times New Roman" w:eastAsia="Cambria" w:hAnsi="Times New Roman" w:cs="Times New Roman"/>
                <w:color w:val="auto"/>
                <w:spacing w:val="4"/>
              </w:rPr>
              <w:t>Gilcinéa Barbosa da Conceição (BA</w:t>
            </w:r>
            <w:r w:rsidR="00E31CEB" w:rsidRPr="006A23C3">
              <w:rPr>
                <w:rFonts w:ascii="Times New Roman" w:eastAsia="Cambria" w:hAnsi="Times New Roman" w:cs="Times New Roman"/>
                <w:color w:val="auto"/>
                <w:spacing w:val="4"/>
              </w:rPr>
              <w:t>)</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97257B6" w14:textId="5AB16F62" w:rsidR="00E31CEB" w:rsidRPr="006A23C3" w:rsidRDefault="00A3562B" w:rsidP="0008261D">
            <w:pPr>
              <w:spacing w:after="0pt" w:line="12pt" w:lineRule="auto"/>
              <w:rPr>
                <w:rFonts w:ascii="Times New Roman" w:eastAsia="Cambria" w:hAnsi="Times New Roman" w:cs="Times New Roman"/>
                <w:color w:val="auto"/>
                <w:spacing w:val="4"/>
              </w:rPr>
            </w:pPr>
            <w:r w:rsidRPr="006A23C3">
              <w:rPr>
                <w:rFonts w:ascii="Times New Roman" w:eastAsia="Times New Roman" w:hAnsi="Times New Roman" w:cs="Times New Roman"/>
                <w:color w:val="auto"/>
                <w:spacing w:val="4"/>
              </w:rPr>
              <w:t>Falta justificada</w:t>
            </w:r>
          </w:p>
        </w:tc>
      </w:tr>
      <w:tr w:rsidR="00E31CEB" w:rsidRPr="00A96559" w14:paraId="79EEECE9" w14:textId="77777777" w:rsidTr="0008261D">
        <w:trPr>
          <w:trHeight w:hRule="exact" w:val="284"/>
        </w:trPr>
        <w:tc>
          <w:tcPr>
            <w:tcW w:w="99.25pt" w:type="dxa"/>
            <w:vMerge/>
            <w:tcBorders>
              <w:start w:val="single" w:sz="4" w:space="0" w:color="A6A6A6"/>
              <w:bottom w:val="single" w:sz="4" w:space="0" w:color="A6A6A6"/>
              <w:end w:val="single" w:sz="4" w:space="0" w:color="A6A6A6"/>
            </w:tcBorders>
            <w:shd w:val="clear" w:color="auto" w:fill="D9D9D9"/>
          </w:tcPr>
          <w:p w14:paraId="6A12A9AD" w14:textId="77777777" w:rsidR="00E31CEB" w:rsidRPr="00A96559" w:rsidRDefault="00E31CEB" w:rsidP="0008261D">
            <w:pPr>
              <w:spacing w:after="0pt" w:line="12pt" w:lineRule="auto"/>
              <w:rPr>
                <w:rFonts w:ascii="Times New Roman" w:eastAsia="MS Mincho" w:hAnsi="Times New Roman" w:cs="Times New Roman"/>
                <w:b/>
                <w:smallCaps/>
                <w:color w:val="auto"/>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9043CEB" w14:textId="549E6C93" w:rsidR="00E31CEB" w:rsidRPr="006A23C3" w:rsidRDefault="003878E4" w:rsidP="0008261D">
            <w:pPr>
              <w:spacing w:after="0pt" w:line="12pt" w:lineRule="auto"/>
              <w:rPr>
                <w:rFonts w:ascii="Times New Roman" w:eastAsia="Cambria" w:hAnsi="Times New Roman" w:cs="Times New Roman"/>
                <w:color w:val="auto"/>
                <w:spacing w:val="4"/>
                <w:highlight w:val="yellow"/>
              </w:rPr>
            </w:pPr>
            <w:r w:rsidRPr="006A23C3">
              <w:rPr>
                <w:rFonts w:ascii="Times New Roman" w:eastAsia="Cambria" w:hAnsi="Times New Roman" w:cs="Times New Roman"/>
                <w:color w:val="auto"/>
                <w:spacing w:val="4"/>
              </w:rPr>
              <w:t>Rogério Markiewicz (DF</w:t>
            </w:r>
            <w:r w:rsidR="00E31CEB" w:rsidRPr="006A23C3">
              <w:rPr>
                <w:rFonts w:ascii="Times New Roman" w:eastAsia="Cambria" w:hAnsi="Times New Roman" w:cs="Times New Roman"/>
                <w:color w:val="auto"/>
                <w:spacing w:val="4"/>
              </w:rPr>
              <w:t>)</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2A1F2DD" w14:textId="162913B3" w:rsidR="00E31CEB" w:rsidRPr="006A23C3" w:rsidRDefault="003878E4" w:rsidP="0008261D">
            <w:pPr>
              <w:spacing w:after="0pt" w:line="12pt" w:lineRule="auto"/>
              <w:rPr>
                <w:rFonts w:ascii="Times New Roman" w:eastAsia="Cambria" w:hAnsi="Times New Roman" w:cs="Times New Roman"/>
                <w:color w:val="auto"/>
                <w:spacing w:val="4"/>
              </w:rPr>
            </w:pPr>
            <w:r w:rsidRPr="006A23C3">
              <w:rPr>
                <w:rFonts w:ascii="Times New Roman" w:eastAsia="Times New Roman" w:hAnsi="Times New Roman" w:cs="Times New Roman"/>
                <w:color w:val="auto"/>
                <w:spacing w:val="4"/>
              </w:rPr>
              <w:t>Falta justificada</w:t>
            </w:r>
          </w:p>
        </w:tc>
      </w:tr>
      <w:tr w:rsidR="00E31CEB" w:rsidRPr="00A96559" w14:paraId="3F710F90" w14:textId="77777777" w:rsidTr="0008261D">
        <w:trPr>
          <w:trHeight w:hRule="exact" w:val="284"/>
        </w:trPr>
        <w:tc>
          <w:tcPr>
            <w:tcW w:w="99.25pt" w:type="dxa"/>
            <w:vMerge w:val="restart"/>
            <w:tcBorders>
              <w:top w:val="single" w:sz="4" w:space="0" w:color="A6A6A6"/>
              <w:start w:val="single" w:sz="4" w:space="0" w:color="A6A6A6"/>
              <w:end w:val="single" w:sz="4" w:space="0" w:color="A6A6A6"/>
            </w:tcBorders>
            <w:shd w:val="clear" w:color="auto" w:fill="D9D9D9"/>
            <w:vAlign w:val="center"/>
          </w:tcPr>
          <w:p w14:paraId="5E03A4AC" w14:textId="77777777" w:rsidR="00E31CEB" w:rsidRPr="00A96559" w:rsidRDefault="00E31CEB" w:rsidP="0008261D">
            <w:pPr>
              <w:spacing w:before="2pt" w:after="2pt" w:line="12pt" w:lineRule="auto"/>
              <w:rPr>
                <w:rFonts w:ascii="Times New Roman" w:eastAsia="Cambria" w:hAnsi="Times New Roman" w:cs="Times New Roman"/>
                <w:b/>
                <w:caps/>
                <w:color w:val="auto"/>
                <w:spacing w:val="4"/>
                <w:lang w:bidi="en-US"/>
              </w:rPr>
            </w:pPr>
            <w:r>
              <w:rPr>
                <w:rFonts w:ascii="Times New Roman" w:eastAsia="Cambria" w:hAnsi="Times New Roman" w:cs="Times New Roman"/>
                <w:caps/>
                <w:color w:val="auto"/>
                <w:spacing w:val="4"/>
                <w:lang w:bidi="en-US"/>
              </w:rPr>
              <w:t>CONVIDADOS</w:t>
            </w: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CD14867" w14:textId="38DAE835" w:rsidR="00E31CEB" w:rsidRPr="006A23C3" w:rsidRDefault="00A3562B" w:rsidP="0008261D">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Nilton de Lima Junior</w:t>
            </w:r>
            <w:r w:rsidR="003878E4" w:rsidRPr="006A23C3">
              <w:rPr>
                <w:rFonts w:ascii="Times New Roman" w:eastAsia="Cambria" w:hAnsi="Times New Roman" w:cs="Times New Roman"/>
                <w:color w:val="auto"/>
                <w:spacing w:val="4"/>
              </w:rPr>
              <w:t xml:space="preserve"> (GO)</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45BC3BE" w14:textId="640AF577" w:rsidR="00E31CEB" w:rsidRPr="006A23C3" w:rsidRDefault="00A3562B" w:rsidP="0008261D">
            <w:pPr>
              <w:spacing w:after="0pt" w:line="12pt" w:lineRule="auto"/>
              <w:rPr>
                <w:rFonts w:ascii="Times New Roman" w:eastAsia="Cambria" w:hAnsi="Times New Roman" w:cs="Times New Roman"/>
                <w:color w:val="FF0000"/>
                <w:spacing w:val="4"/>
                <w:highlight w:val="yellow"/>
              </w:rPr>
            </w:pPr>
            <w:r w:rsidRPr="006A23C3">
              <w:rPr>
                <w:rFonts w:ascii="Times New Roman" w:eastAsia="Cambria" w:hAnsi="Times New Roman" w:cs="Times New Roman"/>
                <w:color w:val="auto"/>
                <w:spacing w:val="4"/>
              </w:rPr>
              <w:t>Membro da COA-CAU/BR</w:t>
            </w:r>
          </w:p>
        </w:tc>
      </w:tr>
      <w:tr w:rsidR="00E31CEB" w:rsidRPr="00A96559" w14:paraId="3F2DDC59" w14:textId="77777777" w:rsidTr="0008261D">
        <w:trPr>
          <w:trHeight w:hRule="exact" w:val="284"/>
        </w:trPr>
        <w:tc>
          <w:tcPr>
            <w:tcW w:w="99.25pt" w:type="dxa"/>
            <w:vMerge/>
            <w:tcBorders>
              <w:start w:val="single" w:sz="4" w:space="0" w:color="A6A6A6"/>
              <w:end w:val="single" w:sz="4" w:space="0" w:color="A6A6A6"/>
            </w:tcBorders>
            <w:shd w:val="clear" w:color="auto" w:fill="D9D9D9"/>
            <w:vAlign w:val="center"/>
          </w:tcPr>
          <w:p w14:paraId="6F6EE259" w14:textId="77777777" w:rsidR="00E31CEB" w:rsidRPr="00A96559" w:rsidRDefault="00E31CEB" w:rsidP="0008261D">
            <w:pPr>
              <w:spacing w:before="2pt" w:after="2pt" w:line="12pt" w:lineRule="auto"/>
              <w:rPr>
                <w:rFonts w:ascii="Times New Roman" w:eastAsia="Cambria" w:hAnsi="Times New Roman" w:cs="Times New Roman"/>
                <w:b/>
                <w:caps/>
                <w:color w:val="auto"/>
                <w:spacing w:val="4"/>
                <w:lang w:bidi="en-US"/>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0BEE64C6" w14:textId="7F3F422E" w:rsidR="00E31CEB" w:rsidRPr="006A23C3" w:rsidRDefault="00A3562B" w:rsidP="0008261D">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Patrícia Silva Luz de Macedo</w:t>
            </w:r>
            <w:r w:rsidR="003878E4" w:rsidRPr="006A23C3">
              <w:rPr>
                <w:rFonts w:ascii="Times New Roman" w:eastAsia="Cambria" w:hAnsi="Times New Roman" w:cs="Times New Roman"/>
                <w:color w:val="auto"/>
                <w:spacing w:val="4"/>
              </w:rPr>
              <w:t xml:space="preserve"> (RN)</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39CBDE5" w14:textId="0CBD23A6" w:rsidR="00E31CEB" w:rsidRPr="006A23C3" w:rsidRDefault="003878E4" w:rsidP="0008261D">
            <w:pPr>
              <w:spacing w:after="0pt" w:line="12pt" w:lineRule="auto"/>
              <w:rPr>
                <w:rFonts w:ascii="Times New Roman" w:eastAsia="Cambria" w:hAnsi="Times New Roman" w:cs="Times New Roman"/>
                <w:color w:val="FF0000"/>
                <w:spacing w:val="4"/>
                <w:highlight w:val="yellow"/>
              </w:rPr>
            </w:pPr>
            <w:r w:rsidRPr="006A23C3">
              <w:rPr>
                <w:rFonts w:ascii="Times New Roman" w:eastAsia="Times New Roman" w:hAnsi="Times New Roman" w:cs="Times New Roman"/>
                <w:color w:val="auto"/>
                <w:spacing w:val="4"/>
              </w:rPr>
              <w:t>Falta justificada</w:t>
            </w:r>
          </w:p>
        </w:tc>
      </w:tr>
      <w:tr w:rsidR="003878E4" w:rsidRPr="00A96559" w14:paraId="0B8468AF" w14:textId="77777777" w:rsidTr="0008261D">
        <w:trPr>
          <w:trHeight w:hRule="exact" w:val="284"/>
        </w:trPr>
        <w:tc>
          <w:tcPr>
            <w:tcW w:w="99.25pt" w:type="dxa"/>
            <w:vMerge/>
            <w:tcBorders>
              <w:start w:val="single" w:sz="4" w:space="0" w:color="A6A6A6"/>
              <w:end w:val="single" w:sz="4" w:space="0" w:color="A6A6A6"/>
            </w:tcBorders>
            <w:shd w:val="clear" w:color="auto" w:fill="D9D9D9"/>
            <w:vAlign w:val="center"/>
          </w:tcPr>
          <w:p w14:paraId="2CDADA9D" w14:textId="77777777" w:rsidR="003878E4" w:rsidRPr="00A96559" w:rsidRDefault="003878E4" w:rsidP="003878E4">
            <w:pPr>
              <w:spacing w:before="2pt" w:after="2pt" w:line="12pt" w:lineRule="auto"/>
              <w:rPr>
                <w:rFonts w:ascii="Times New Roman" w:eastAsia="Cambria" w:hAnsi="Times New Roman" w:cs="Times New Roman"/>
                <w:b/>
                <w:caps/>
                <w:color w:val="auto"/>
                <w:spacing w:val="4"/>
                <w:lang w:bidi="en-US"/>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3018696" w14:textId="410AF8B8" w:rsidR="003878E4" w:rsidRPr="006A23C3" w:rsidRDefault="003878E4" w:rsidP="003878E4">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Rubens Fernando Pereira de Camilo (MS)</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C950241" w14:textId="500FBC76" w:rsidR="003878E4" w:rsidRPr="006A23C3" w:rsidRDefault="003878E4" w:rsidP="003878E4">
            <w:pPr>
              <w:spacing w:after="0pt" w:line="12pt" w:lineRule="auto"/>
              <w:rPr>
                <w:rFonts w:ascii="Times New Roman" w:eastAsia="Times New Roman" w:hAnsi="Times New Roman" w:cs="Times New Roman"/>
                <w:color w:val="auto"/>
                <w:spacing w:val="4"/>
              </w:rPr>
            </w:pPr>
            <w:r w:rsidRPr="006A23C3">
              <w:rPr>
                <w:rFonts w:ascii="Times New Roman" w:eastAsia="Cambria" w:hAnsi="Times New Roman" w:cs="Times New Roman"/>
                <w:color w:val="auto"/>
                <w:spacing w:val="4"/>
              </w:rPr>
              <w:t>Membro da CEP-CAU/BR</w:t>
            </w:r>
          </w:p>
        </w:tc>
      </w:tr>
      <w:tr w:rsidR="003878E4" w:rsidRPr="00A96559" w14:paraId="0BB0CF54" w14:textId="77777777" w:rsidTr="00F6156C">
        <w:trPr>
          <w:trHeight w:hRule="exact" w:val="507"/>
        </w:trPr>
        <w:tc>
          <w:tcPr>
            <w:tcW w:w="99.25pt" w:type="dxa"/>
            <w:vMerge/>
            <w:tcBorders>
              <w:start w:val="single" w:sz="4" w:space="0" w:color="A6A6A6"/>
              <w:end w:val="single" w:sz="4" w:space="0" w:color="A6A6A6"/>
            </w:tcBorders>
            <w:shd w:val="clear" w:color="auto" w:fill="D9D9D9"/>
            <w:vAlign w:val="center"/>
          </w:tcPr>
          <w:p w14:paraId="1D290160" w14:textId="77777777" w:rsidR="003878E4" w:rsidRPr="00A96559" w:rsidRDefault="003878E4" w:rsidP="003878E4">
            <w:pPr>
              <w:spacing w:before="2pt" w:after="2pt" w:line="12pt" w:lineRule="auto"/>
              <w:rPr>
                <w:rFonts w:ascii="Times New Roman" w:eastAsia="Cambria" w:hAnsi="Times New Roman" w:cs="Times New Roman"/>
                <w:b/>
                <w:caps/>
                <w:color w:val="auto"/>
                <w:spacing w:val="4"/>
                <w:lang w:bidi="en-US"/>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92681E3" w14:textId="70004B05" w:rsidR="003878E4" w:rsidRPr="006A23C3" w:rsidRDefault="003878E4" w:rsidP="003878E4">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Antônio Couto Nunes</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551BC47" w14:textId="7C740BEE" w:rsidR="003878E4" w:rsidRPr="006A23C3" w:rsidRDefault="003878E4" w:rsidP="00F6156C">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Assessor Especial da Presidência</w:t>
            </w:r>
          </w:p>
        </w:tc>
      </w:tr>
      <w:tr w:rsidR="003878E4" w:rsidRPr="00A96559" w14:paraId="579A559C" w14:textId="77777777" w:rsidTr="00F6156C">
        <w:trPr>
          <w:trHeight w:hRule="exact" w:val="288"/>
        </w:trPr>
        <w:tc>
          <w:tcPr>
            <w:tcW w:w="99.25pt" w:type="dxa"/>
            <w:vMerge/>
            <w:tcBorders>
              <w:start w:val="single" w:sz="4" w:space="0" w:color="A6A6A6"/>
              <w:end w:val="single" w:sz="4" w:space="0" w:color="A6A6A6"/>
            </w:tcBorders>
            <w:shd w:val="clear" w:color="auto" w:fill="D9D9D9"/>
            <w:vAlign w:val="center"/>
          </w:tcPr>
          <w:p w14:paraId="79C909FF" w14:textId="77777777" w:rsidR="003878E4" w:rsidRPr="00A96559" w:rsidRDefault="003878E4" w:rsidP="003878E4">
            <w:pPr>
              <w:spacing w:before="2pt" w:after="2pt" w:line="12pt" w:lineRule="auto"/>
              <w:rPr>
                <w:rFonts w:ascii="Times New Roman" w:eastAsia="Cambria" w:hAnsi="Times New Roman" w:cs="Times New Roman"/>
                <w:b/>
                <w:caps/>
                <w:color w:val="auto"/>
                <w:spacing w:val="4"/>
                <w:lang w:bidi="en-US"/>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09174F2" w14:textId="001E98D0" w:rsidR="003878E4" w:rsidRPr="006A23C3" w:rsidRDefault="003878E4" w:rsidP="003878E4">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Daniela Demartini</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74044C0" w14:textId="4DAC65DD" w:rsidR="003878E4" w:rsidRPr="006A23C3" w:rsidRDefault="003878E4" w:rsidP="003878E4">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Secret</w:t>
            </w:r>
            <w:r w:rsidR="00F6156C">
              <w:rPr>
                <w:rFonts w:ascii="Times New Roman" w:eastAsia="Cambria" w:hAnsi="Times New Roman" w:cs="Times New Roman"/>
                <w:color w:val="auto"/>
                <w:spacing w:val="4"/>
              </w:rPr>
              <w:t>ária Geral da Mesa</w:t>
            </w:r>
          </w:p>
        </w:tc>
      </w:tr>
      <w:tr w:rsidR="00E31CEB" w:rsidRPr="00A96559" w14:paraId="49CB0343" w14:textId="77777777" w:rsidTr="003878E4">
        <w:trPr>
          <w:trHeight w:hRule="exact" w:val="507"/>
        </w:trPr>
        <w:tc>
          <w:tcPr>
            <w:tcW w:w="99.25pt" w:type="dxa"/>
            <w:vMerge/>
            <w:tcBorders>
              <w:start w:val="single" w:sz="4" w:space="0" w:color="A6A6A6"/>
              <w:end w:val="single" w:sz="4" w:space="0" w:color="A6A6A6"/>
            </w:tcBorders>
            <w:shd w:val="clear" w:color="auto" w:fill="D9D9D9"/>
            <w:vAlign w:val="center"/>
          </w:tcPr>
          <w:p w14:paraId="5D6B1A39" w14:textId="77777777" w:rsidR="00E31CEB" w:rsidRPr="00A96559" w:rsidRDefault="00E31CEB" w:rsidP="0008261D">
            <w:pPr>
              <w:spacing w:before="2pt" w:after="2pt" w:line="12pt" w:lineRule="auto"/>
              <w:rPr>
                <w:rFonts w:ascii="Times New Roman" w:eastAsia="Cambria" w:hAnsi="Times New Roman" w:cs="Times New Roman"/>
                <w:b/>
                <w:caps/>
                <w:color w:val="auto"/>
                <w:spacing w:val="4"/>
                <w:lang w:bidi="en-US"/>
              </w:rPr>
            </w:pPr>
          </w:p>
        </w:tc>
        <w:tc>
          <w:tcPr>
            <w:tcW w:w="221.1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70D9D904" w14:textId="3C38B751" w:rsidR="00E31CEB" w:rsidRPr="006A23C3" w:rsidRDefault="003878E4" w:rsidP="0008261D">
            <w:pPr>
              <w:spacing w:after="0pt" w:line="12pt" w:lineRule="auto"/>
              <w:rPr>
                <w:rFonts w:ascii="Times New Roman" w:eastAsia="Cambria" w:hAnsi="Times New Roman" w:cs="Times New Roman"/>
                <w:color w:val="auto"/>
                <w:spacing w:val="4"/>
              </w:rPr>
            </w:pPr>
            <w:r w:rsidRPr="006A23C3">
              <w:rPr>
                <w:rFonts w:ascii="Times New Roman" w:eastAsia="Cambria" w:hAnsi="Times New Roman" w:cs="Times New Roman"/>
                <w:color w:val="auto"/>
                <w:spacing w:val="4"/>
              </w:rPr>
              <w:t>Júlio Moreno</w:t>
            </w:r>
          </w:p>
        </w:tc>
        <w:tc>
          <w:tcPr>
            <w:tcW w:w="154.5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70676643" w14:textId="5CCA10F6" w:rsidR="00E31CEB" w:rsidRPr="006A23C3" w:rsidRDefault="00767FFB" w:rsidP="0008261D">
            <w:pPr>
              <w:spacing w:after="0pt" w:line="12pt" w:lineRule="auto"/>
              <w:rPr>
                <w:rFonts w:ascii="Times New Roman" w:eastAsia="Cambria" w:hAnsi="Times New Roman" w:cs="Times New Roman"/>
                <w:color w:val="FF0000"/>
                <w:spacing w:val="4"/>
                <w:highlight w:val="yellow"/>
              </w:rPr>
            </w:pPr>
            <w:r w:rsidRPr="006A23C3">
              <w:rPr>
                <w:rFonts w:ascii="Times New Roman" w:eastAsia="Cambria" w:hAnsi="Times New Roman" w:cs="Times New Roman"/>
                <w:color w:val="auto"/>
                <w:spacing w:val="4"/>
              </w:rPr>
              <w:t>Assessor-Chefe da Assessoria de</w:t>
            </w:r>
            <w:r w:rsidRPr="006A23C3">
              <w:t xml:space="preserve"> </w:t>
            </w:r>
            <w:r w:rsidRPr="006A23C3">
              <w:rPr>
                <w:rFonts w:ascii="Times New Roman" w:eastAsia="Cambria" w:hAnsi="Times New Roman" w:cs="Times New Roman"/>
                <w:color w:val="auto"/>
                <w:spacing w:val="4"/>
              </w:rPr>
              <w:t>Comunicação Social</w:t>
            </w:r>
          </w:p>
        </w:tc>
      </w:tr>
      <w:tr w:rsidR="00E31CEB" w:rsidRPr="00A96559" w14:paraId="767FBE9E" w14:textId="77777777" w:rsidTr="0008261D">
        <w:trPr>
          <w:trHeight w:hRule="exact" w:val="284"/>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0C4902FA" w14:textId="77777777" w:rsidR="00E31CEB" w:rsidRPr="00A96559" w:rsidRDefault="00E31CEB" w:rsidP="0008261D">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Assessoria</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6803D7EE" w14:textId="26D61DBA" w:rsidR="00E31CEB" w:rsidRPr="00555E97" w:rsidRDefault="003878E4" w:rsidP="0008261D">
            <w:pPr>
              <w:spacing w:after="0pt" w:line="12pt" w:lineRule="auto"/>
              <w:rPr>
                <w:rFonts w:ascii="Times New Roman" w:eastAsia="Cambria" w:hAnsi="Times New Roman" w:cs="Times New Roman"/>
                <w:color w:val="auto"/>
                <w:spacing w:val="4"/>
              </w:rPr>
            </w:pPr>
            <w:r w:rsidRPr="00555E97">
              <w:rPr>
                <w:rFonts w:ascii="Times New Roman" w:eastAsia="Cambria" w:hAnsi="Times New Roman" w:cs="Times New Roman"/>
                <w:color w:val="auto"/>
                <w:spacing w:val="4"/>
              </w:rPr>
              <w:t>Caroline Cabral Rocha Bertol</w:t>
            </w:r>
          </w:p>
        </w:tc>
      </w:tr>
    </w:tbl>
    <w:p w14:paraId="22D5092C" w14:textId="77777777" w:rsidR="00E31CEB" w:rsidRPr="00A96559" w:rsidRDefault="00E31CEB"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513"/>
      </w:tblGrid>
      <w:tr w:rsidR="00A96559" w:rsidRPr="00667181" w14:paraId="49B67D4C" w14:textId="77777777" w:rsidTr="006C5155">
        <w:tc>
          <w:tcPr>
            <w:tcW w:w="474.90pt" w:type="dxa"/>
            <w:gridSpan w:val="2"/>
            <w:tcBorders>
              <w:top w:val="single" w:sz="4" w:space="0" w:color="A6A6A6"/>
              <w:bottom w:val="single" w:sz="4" w:space="0" w:color="A6A6A6"/>
            </w:tcBorders>
            <w:shd w:val="clear" w:color="auto" w:fill="D9D9D9"/>
            <w:vAlign w:val="center"/>
          </w:tcPr>
          <w:p w14:paraId="326DD06E" w14:textId="77777777" w:rsidR="00767FFB" w:rsidRDefault="00A96559" w:rsidP="00767FFB">
            <w:pPr>
              <w:spacing w:after="0pt"/>
              <w:ind w:start="0.40pt"/>
              <w:jc w:val="center"/>
            </w:pPr>
            <w:r w:rsidRPr="00667181">
              <w:rPr>
                <w:rFonts w:ascii="Times New Roman" w:eastAsia="Cambria" w:hAnsi="Times New Roman" w:cs="Times New Roman"/>
                <w:color w:val="auto"/>
              </w:rPr>
              <w:t xml:space="preserve">               </w:t>
            </w:r>
            <w:r w:rsidR="00767FFB">
              <w:rPr>
                <w:rFonts w:ascii="Times New Roman" w:eastAsia="Times New Roman" w:hAnsi="Times New Roman" w:cs="Times New Roman"/>
                <w:b/>
              </w:rPr>
              <w:t xml:space="preserve">Leitura e aprovação dos Relatórios da Reunião com MDR relativo ao ACT </w:t>
            </w:r>
          </w:p>
          <w:p w14:paraId="50F1076B" w14:textId="39E1E08E" w:rsidR="00A96559" w:rsidRPr="00667181" w:rsidRDefault="00767FFB" w:rsidP="00767FFB">
            <w:pPr>
              <w:spacing w:after="0pt" w:line="12pt" w:lineRule="auto"/>
              <w:jc w:val="center"/>
              <w:rPr>
                <w:rFonts w:ascii="Times New Roman" w:eastAsia="Cambria" w:hAnsi="Times New Roman" w:cs="Times New Roman"/>
                <w:color w:val="auto"/>
              </w:rPr>
            </w:pPr>
            <w:r>
              <w:rPr>
                <w:rFonts w:ascii="Times New Roman" w:eastAsia="Times New Roman" w:hAnsi="Times New Roman" w:cs="Times New Roman"/>
                <w:b/>
              </w:rPr>
              <w:t>CAU/CONFEA/MDR – Melhorias Habitacionais</w:t>
            </w:r>
          </w:p>
        </w:tc>
      </w:tr>
      <w:tr w:rsidR="00A96559" w:rsidRPr="00A96559" w14:paraId="6F76BA67" w14:textId="77777777" w:rsidTr="006C5155">
        <w:tc>
          <w:tcPr>
            <w:tcW w:w="99.25pt" w:type="dxa"/>
            <w:tcBorders>
              <w:top w:val="single" w:sz="4" w:space="0" w:color="A6A6A6"/>
              <w:bottom w:val="single" w:sz="4" w:space="0" w:color="A6A6A6"/>
            </w:tcBorders>
            <w:shd w:val="clear" w:color="auto" w:fill="D9D9D9"/>
            <w:vAlign w:val="center"/>
          </w:tcPr>
          <w:p w14:paraId="78F195E3" w14:textId="77777777" w:rsidR="00A96559" w:rsidRPr="00A96559" w:rsidRDefault="00A96559" w:rsidP="00A96559">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Encaminhamento</w:t>
            </w:r>
          </w:p>
        </w:tc>
        <w:tc>
          <w:tcPr>
            <w:tcW w:w="375.65pt" w:type="dxa"/>
            <w:tcBorders>
              <w:top w:val="single" w:sz="4" w:space="0" w:color="A6A6A6"/>
              <w:bottom w:val="single" w:sz="4" w:space="0" w:color="A6A6A6"/>
            </w:tcBorders>
            <w:vAlign w:val="center"/>
          </w:tcPr>
          <w:p w14:paraId="67101807" w14:textId="4D5B823B" w:rsidR="00A96559" w:rsidRPr="00555E97" w:rsidRDefault="00767FFB" w:rsidP="00A96559">
            <w:pPr>
              <w:spacing w:after="0pt" w:line="12pt" w:lineRule="auto"/>
              <w:rPr>
                <w:rFonts w:ascii="Times New Roman" w:eastAsia="Cambria" w:hAnsi="Times New Roman" w:cs="Times New Roman"/>
                <w:color w:val="auto"/>
              </w:rPr>
            </w:pPr>
            <w:r w:rsidRPr="00555E97">
              <w:rPr>
                <w:rFonts w:ascii="Times New Roman" w:eastAsia="Times New Roman" w:hAnsi="Times New Roman" w:cs="Times New Roman"/>
              </w:rPr>
              <w:t xml:space="preserve">Encaminhar para publicação    </w:t>
            </w:r>
          </w:p>
        </w:tc>
      </w:tr>
    </w:tbl>
    <w:p w14:paraId="0D219F89"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p w14:paraId="5DF2018A" w14:textId="77777777" w:rsidR="00A96559" w:rsidRPr="00A96559" w:rsidRDefault="00A96559" w:rsidP="00A96559">
      <w:pPr>
        <w:shd w:val="clear" w:color="auto" w:fill="D9D9D9"/>
        <w:spacing w:after="0pt" w:line="12pt" w:lineRule="auto"/>
        <w:jc w:val="center"/>
        <w:rPr>
          <w:rFonts w:ascii="Times New Roman" w:eastAsia="MS Mincho" w:hAnsi="Times New Roman" w:cs="Times New Roman"/>
          <w:smallCaps/>
          <w:color w:val="auto"/>
        </w:rPr>
      </w:pPr>
      <w:r w:rsidRPr="00A96559">
        <w:rPr>
          <w:rFonts w:ascii="Times New Roman" w:eastAsia="Cambria" w:hAnsi="Times New Roman" w:cs="Times New Roman"/>
          <w:iCs/>
          <w:color w:val="404040"/>
        </w:rPr>
        <w:t>ORDEM DO DIA</w:t>
      </w:r>
    </w:p>
    <w:p w14:paraId="283202DF"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229"/>
        <w:gridCol w:w="284"/>
      </w:tblGrid>
      <w:tr w:rsidR="00A96559" w:rsidRPr="00667181" w14:paraId="23353D5F" w14:textId="77777777" w:rsidTr="006C5155">
        <w:trPr>
          <w:gridAfter w:val="1"/>
          <w:wAfter w:w="14.20pt" w:type="dxa"/>
        </w:trPr>
        <w:tc>
          <w:tcPr>
            <w:tcW w:w="99.25pt" w:type="dxa"/>
            <w:tcBorders>
              <w:top w:val="single" w:sz="4" w:space="0" w:color="A6A6A6"/>
              <w:bottom w:val="single" w:sz="4" w:space="0" w:color="A6A6A6"/>
            </w:tcBorders>
            <w:shd w:val="clear" w:color="auto" w:fill="D9D9D9"/>
            <w:vAlign w:val="center"/>
          </w:tcPr>
          <w:p w14:paraId="21A4E288" w14:textId="77777777" w:rsidR="00A96559" w:rsidRPr="00F6156C" w:rsidRDefault="00A96559" w:rsidP="00A96559">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1</w:t>
            </w:r>
          </w:p>
        </w:tc>
        <w:tc>
          <w:tcPr>
            <w:tcW w:w="361.45pt" w:type="dxa"/>
            <w:tcBorders>
              <w:top w:val="single" w:sz="4" w:space="0" w:color="A6A6A6"/>
              <w:bottom w:val="single" w:sz="4" w:space="0" w:color="A6A6A6"/>
            </w:tcBorders>
            <w:vAlign w:val="center"/>
          </w:tcPr>
          <w:p w14:paraId="28A6A06C" w14:textId="77777777" w:rsidR="00767FFB" w:rsidRDefault="00767FFB" w:rsidP="00767FFB">
            <w:pPr>
              <w:spacing w:after="0pt"/>
            </w:pPr>
            <w:r>
              <w:rPr>
                <w:rFonts w:ascii="Times New Roman" w:eastAsia="Times New Roman" w:hAnsi="Times New Roman" w:cs="Times New Roman"/>
                <w:b/>
              </w:rPr>
              <w:t xml:space="preserve">ATHIS </w:t>
            </w:r>
          </w:p>
          <w:p w14:paraId="1B6514EC" w14:textId="77777777" w:rsidR="00767FFB" w:rsidRDefault="00767FFB" w:rsidP="00767FFB">
            <w:pPr>
              <w:spacing w:after="0pt" w:line="12.85pt" w:lineRule="auto"/>
              <w:ind w:end="72.25pt"/>
            </w:pPr>
            <w:r>
              <w:rPr>
                <w:rFonts w:ascii="Times New Roman" w:eastAsia="Times New Roman" w:hAnsi="Times New Roman" w:cs="Times New Roman"/>
              </w:rPr>
              <w:t xml:space="preserve">Definições e encaminhamentos da Comissão relacionados ao tema: Mapa de Athis; Sugestões; </w:t>
            </w:r>
          </w:p>
          <w:p w14:paraId="4D9333C0" w14:textId="0FE0525E" w:rsidR="00A96559" w:rsidRPr="00667181" w:rsidRDefault="00767FFB" w:rsidP="00767FFB">
            <w:pPr>
              <w:spacing w:after="0pt" w:line="12pt" w:lineRule="auto"/>
              <w:jc w:val="both"/>
              <w:rPr>
                <w:rFonts w:ascii="Times New Roman" w:eastAsia="Calibri" w:hAnsi="Times New Roman" w:cs="Times New Roman"/>
                <w:b/>
                <w:color w:val="auto"/>
              </w:rPr>
            </w:pPr>
            <w:r>
              <w:rPr>
                <w:rFonts w:ascii="Times New Roman" w:eastAsia="Times New Roman" w:hAnsi="Times New Roman" w:cs="Times New Roman"/>
              </w:rPr>
              <w:t>Fundo de Aval.</w:t>
            </w:r>
          </w:p>
        </w:tc>
      </w:tr>
      <w:tr w:rsidR="00A96559" w:rsidRPr="00A96559" w14:paraId="59713230" w14:textId="77777777" w:rsidTr="006C5155">
        <w:tc>
          <w:tcPr>
            <w:tcW w:w="99.25pt" w:type="dxa"/>
            <w:tcBorders>
              <w:top w:val="single" w:sz="4" w:space="0" w:color="A6A6A6"/>
              <w:bottom w:val="single" w:sz="4" w:space="0" w:color="A6A6A6"/>
            </w:tcBorders>
            <w:shd w:val="clear" w:color="auto" w:fill="D9D9D9"/>
            <w:vAlign w:val="center"/>
          </w:tcPr>
          <w:p w14:paraId="4C801936" w14:textId="77777777" w:rsidR="00A96559" w:rsidRPr="00F6156C" w:rsidRDefault="00A96559" w:rsidP="00A96559">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Fonte</w:t>
            </w:r>
          </w:p>
        </w:tc>
        <w:tc>
          <w:tcPr>
            <w:tcW w:w="375.65pt" w:type="dxa"/>
            <w:gridSpan w:val="2"/>
            <w:tcBorders>
              <w:top w:val="single" w:sz="4" w:space="0" w:color="A6A6A6"/>
              <w:bottom w:val="single" w:sz="4" w:space="0" w:color="A6A6A6"/>
            </w:tcBorders>
            <w:vAlign w:val="center"/>
          </w:tcPr>
          <w:p w14:paraId="69541331" w14:textId="2EA2A1C3" w:rsidR="00A96559" w:rsidRPr="00767FFB" w:rsidRDefault="00767FFB" w:rsidP="00A96559">
            <w:pPr>
              <w:spacing w:after="0pt" w:line="12pt" w:lineRule="auto"/>
              <w:rPr>
                <w:rFonts w:ascii="Times New Roman" w:eastAsia="Cambria" w:hAnsi="Times New Roman" w:cs="Times New Roman"/>
                <w:b/>
                <w:color w:val="auto"/>
              </w:rPr>
            </w:pPr>
            <w:r w:rsidRPr="00767FFB">
              <w:rPr>
                <w:rFonts w:ascii="Times New Roman" w:eastAsia="Times New Roman" w:hAnsi="Times New Roman" w:cs="Times New Roman"/>
                <w:b/>
              </w:rPr>
              <w:t>CPP-CAU/BR</w:t>
            </w:r>
          </w:p>
        </w:tc>
      </w:tr>
      <w:tr w:rsidR="00A96559" w:rsidRPr="00A96559" w14:paraId="5475ABF2" w14:textId="77777777" w:rsidTr="006C5155">
        <w:tc>
          <w:tcPr>
            <w:tcW w:w="99.25pt" w:type="dxa"/>
            <w:tcBorders>
              <w:top w:val="single" w:sz="4" w:space="0" w:color="A6A6A6"/>
              <w:bottom w:val="single" w:sz="4" w:space="0" w:color="A6A6A6"/>
            </w:tcBorders>
            <w:shd w:val="clear" w:color="auto" w:fill="D9D9D9"/>
            <w:vAlign w:val="center"/>
          </w:tcPr>
          <w:p w14:paraId="669F5126" w14:textId="77777777" w:rsidR="00A96559" w:rsidRPr="00F6156C" w:rsidRDefault="00A96559" w:rsidP="00A96559">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 xml:space="preserve">Relator </w:t>
            </w:r>
          </w:p>
        </w:tc>
        <w:tc>
          <w:tcPr>
            <w:tcW w:w="375.65pt" w:type="dxa"/>
            <w:gridSpan w:val="2"/>
            <w:tcBorders>
              <w:top w:val="single" w:sz="4" w:space="0" w:color="A6A6A6"/>
              <w:bottom w:val="single" w:sz="4" w:space="0" w:color="A6A6A6"/>
            </w:tcBorders>
            <w:vAlign w:val="center"/>
          </w:tcPr>
          <w:p w14:paraId="08F9065C" w14:textId="3E01CF11" w:rsidR="00A96559" w:rsidRPr="00767FFB" w:rsidRDefault="00767FFB" w:rsidP="00A96559">
            <w:pPr>
              <w:spacing w:after="0pt" w:line="12pt" w:lineRule="auto"/>
              <w:rPr>
                <w:rFonts w:ascii="Times New Roman" w:eastAsia="Cambria" w:hAnsi="Times New Roman" w:cs="Times New Roman"/>
                <w:b/>
                <w:color w:val="auto"/>
              </w:rPr>
            </w:pPr>
            <w:r w:rsidRPr="00767FFB">
              <w:rPr>
                <w:rFonts w:ascii="Times New Roman" w:eastAsia="Times New Roman" w:hAnsi="Times New Roman" w:cs="Times New Roman"/>
                <w:b/>
              </w:rPr>
              <w:t>Cristina Barreiros</w:t>
            </w:r>
          </w:p>
        </w:tc>
      </w:tr>
      <w:tr w:rsidR="00767FFB" w:rsidRPr="00A96559" w14:paraId="7BB7BC9F" w14:textId="77777777" w:rsidTr="0070492A">
        <w:tc>
          <w:tcPr>
            <w:tcW w:w="99.25pt" w:type="dxa"/>
            <w:tcBorders>
              <w:top w:val="single" w:sz="4" w:space="0" w:color="A6A6A6"/>
              <w:bottom w:val="single" w:sz="4" w:space="0" w:color="A6A6A6"/>
            </w:tcBorders>
            <w:shd w:val="clear" w:color="auto" w:fill="D9D9D9"/>
            <w:vAlign w:val="center"/>
          </w:tcPr>
          <w:p w14:paraId="4152496B" w14:textId="77777777" w:rsidR="00767FFB" w:rsidRPr="00F6156C" w:rsidRDefault="00767FFB" w:rsidP="00767FFB">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Encaminhamento</w:t>
            </w:r>
          </w:p>
        </w:tc>
        <w:tc>
          <w:tcPr>
            <w:tcW w:w="375.65pt" w:type="dxa"/>
            <w:gridSpan w:val="2"/>
            <w:tcBorders>
              <w:top w:val="single" w:sz="4" w:space="0" w:color="A6A6A6"/>
              <w:bottom w:val="single" w:sz="4" w:space="0" w:color="A6A6A6"/>
            </w:tcBorders>
          </w:tcPr>
          <w:p w14:paraId="22FEF6B9" w14:textId="77777777" w:rsidR="00767FFB" w:rsidRPr="006A23C3" w:rsidRDefault="00767FFB" w:rsidP="00767FFB">
            <w:pPr>
              <w:spacing w:after="0pt" w:line="11.90pt" w:lineRule="auto"/>
              <w:ind w:end="2.60pt"/>
              <w:jc w:val="both"/>
            </w:pPr>
            <w:r w:rsidRPr="006A23C3">
              <w:rPr>
                <w:rFonts w:ascii="Times New Roman" w:eastAsia="Times New Roman" w:hAnsi="Times New Roman" w:cs="Times New Roman"/>
              </w:rPr>
              <w:t xml:space="preserve">O tema de Athis foi inicado com a presença do Júlio Moreno para tratar sobre o Mapa de Athis. A Conselheira Cristina que já foi feita uma apresentação na plenária e questiona a comissão se há alguma sugestão. O analista Antonio pergunta quando pretende-se incluir mais atores, por exemplo as prefeituras, por conta do foco na política pública. Se não seria o caso de levantar com a CEP quais as faculdades possuem curso de ATHIS. Ou mesmo um mapeamento das empresas (agentes empreendedores sociais). O Júlio complementa questionando que, se há a intensão de fazer, quem ficaria a cargo desta curadoria? Qual o recurso que será utilizado? </w:t>
            </w:r>
          </w:p>
          <w:p w14:paraId="2A4BE2E3" w14:textId="77777777" w:rsidR="00767FFB" w:rsidRPr="006A23C3" w:rsidRDefault="00767FFB" w:rsidP="00767FFB">
            <w:pPr>
              <w:spacing w:after="0pt"/>
            </w:pPr>
            <w:r w:rsidRPr="006A23C3">
              <w:rPr>
                <w:rFonts w:ascii="Times New Roman" w:eastAsia="Times New Roman" w:hAnsi="Times New Roman" w:cs="Times New Roman"/>
              </w:rPr>
              <w:t xml:space="preserve">A Conselheira diz que isso deve ser colocado na reunião de ATHIS. </w:t>
            </w:r>
          </w:p>
          <w:p w14:paraId="46627DF6" w14:textId="390016BE" w:rsidR="00767FFB" w:rsidRPr="006A23C3" w:rsidRDefault="00767FFB" w:rsidP="00555E97">
            <w:pPr>
              <w:spacing w:after="0pt"/>
            </w:pPr>
            <w:r w:rsidRPr="006A23C3">
              <w:rPr>
                <w:rFonts w:ascii="Times New Roman" w:eastAsia="Times New Roman" w:hAnsi="Times New Roman" w:cs="Times New Roman"/>
              </w:rPr>
              <w:t xml:space="preserve">A analista sugere que tudo que tiver necessidade de deliberação, seja trazido para a Comissão, mas que as outras demandas possam ocorrer nas reuniões específicas de ATHIS. </w:t>
            </w:r>
          </w:p>
          <w:p w14:paraId="4B871A83" w14:textId="77777777" w:rsidR="00767FFB" w:rsidRPr="006A23C3" w:rsidRDefault="00767FFB" w:rsidP="00767FFB">
            <w:pPr>
              <w:spacing w:after="0.10pt" w:line="11.80pt" w:lineRule="auto"/>
              <w:jc w:val="both"/>
            </w:pPr>
            <w:r w:rsidRPr="006A23C3">
              <w:rPr>
                <w:rFonts w:ascii="Times New Roman" w:eastAsia="Times New Roman" w:hAnsi="Times New Roman" w:cs="Times New Roman"/>
              </w:rPr>
              <w:t xml:space="preserve">Quanto a data da reunião, a Conselheira Vânia sugere que as reuniões de ATHIS tenham uma agenda, periodicidade. </w:t>
            </w:r>
          </w:p>
          <w:p w14:paraId="1910ECC2" w14:textId="77777777" w:rsidR="00767FFB" w:rsidRPr="006A23C3" w:rsidRDefault="00767FFB" w:rsidP="00767FFB">
            <w:pPr>
              <w:spacing w:after="0pt"/>
            </w:pPr>
            <w:r w:rsidRPr="006A23C3">
              <w:rPr>
                <w:rFonts w:ascii="Times New Roman" w:eastAsia="Times New Roman" w:hAnsi="Times New Roman" w:cs="Times New Roman"/>
              </w:rPr>
              <w:t xml:space="preserve">O Antônio sugere uma semana antes das semanas de comissões. </w:t>
            </w:r>
          </w:p>
          <w:p w14:paraId="395787CC" w14:textId="77777777" w:rsidR="00767FFB" w:rsidRPr="006A23C3" w:rsidRDefault="00767FFB" w:rsidP="00767FFB">
            <w:pPr>
              <w:spacing w:after="0pt"/>
            </w:pPr>
            <w:r w:rsidRPr="006A23C3">
              <w:rPr>
                <w:rFonts w:ascii="Times New Roman" w:eastAsia="Times New Roman" w:hAnsi="Times New Roman" w:cs="Times New Roman"/>
              </w:rPr>
              <w:t xml:space="preserve">A Daniela Demartini fica de sondar  </w:t>
            </w:r>
          </w:p>
          <w:p w14:paraId="6E017539" w14:textId="77777777" w:rsidR="00767FFB" w:rsidRPr="006A23C3" w:rsidRDefault="00767FFB" w:rsidP="00767FFB">
            <w:pPr>
              <w:spacing w:after="0pt" w:line="11.95pt" w:lineRule="auto"/>
              <w:jc w:val="both"/>
            </w:pPr>
            <w:r w:rsidRPr="006A23C3">
              <w:rPr>
                <w:rFonts w:ascii="Times New Roman" w:eastAsia="Times New Roman" w:hAnsi="Times New Roman" w:cs="Times New Roman"/>
              </w:rPr>
              <w:t xml:space="preserve">Também esclarece que a previsão é que estas reuniões ocorram de maneira tutorada neste início e que dentro do possível será realizado um relato. </w:t>
            </w:r>
          </w:p>
          <w:p w14:paraId="48FAFCEC" w14:textId="77777777" w:rsidR="00767FFB" w:rsidRPr="006A23C3" w:rsidRDefault="00767FFB" w:rsidP="00767FFB">
            <w:pPr>
              <w:spacing w:after="0pt" w:line="11.95pt" w:lineRule="auto"/>
            </w:pPr>
            <w:r w:rsidRPr="006A23C3">
              <w:rPr>
                <w:rFonts w:ascii="Times New Roman" w:eastAsia="Times New Roman" w:hAnsi="Times New Roman" w:cs="Times New Roman"/>
              </w:rPr>
              <w:lastRenderedPageBreak/>
              <w:t xml:space="preserve">Fica definida, então, a próxima reunião para uma semana antes das reuniões de comissão. </w:t>
            </w:r>
          </w:p>
          <w:p w14:paraId="273766AB" w14:textId="77777777" w:rsidR="00767FFB" w:rsidRPr="006A23C3" w:rsidRDefault="00767FFB" w:rsidP="00767FFB">
            <w:pPr>
              <w:spacing w:after="0pt" w:line="12pt" w:lineRule="auto"/>
              <w:jc w:val="both"/>
              <w:rPr>
                <w:rFonts w:ascii="Times New Roman" w:eastAsia="Times New Roman" w:hAnsi="Times New Roman" w:cs="Times New Roman"/>
              </w:rPr>
            </w:pPr>
            <w:r w:rsidRPr="006A23C3">
              <w:rPr>
                <w:rFonts w:ascii="Times New Roman" w:eastAsia="Times New Roman" w:hAnsi="Times New Roman" w:cs="Times New Roman"/>
              </w:rPr>
              <w:t xml:space="preserve">A princípio fica às terças-feiras à tarde, às 15:00 horas. </w:t>
            </w:r>
          </w:p>
          <w:p w14:paraId="60C5AE91" w14:textId="77777777" w:rsidR="00767FFB" w:rsidRPr="006A23C3" w:rsidRDefault="00767FFB" w:rsidP="00767FFB">
            <w:pPr>
              <w:spacing w:after="0pt" w:line="11.85pt" w:lineRule="auto"/>
              <w:ind w:end="2.70pt"/>
              <w:jc w:val="both"/>
            </w:pPr>
            <w:r w:rsidRPr="006A23C3">
              <w:rPr>
                <w:rFonts w:ascii="Times New Roman" w:eastAsia="Times New Roman" w:hAnsi="Times New Roman" w:cs="Times New Roman"/>
              </w:rPr>
              <w:t xml:space="preserve">Antonio questiona se não seria o caso de encaminhar um relator da CPP para a ATHIS. A Daniela Demartini fala sobre a importância do relator e exemplifica com a COA e com a divisão que está sendo feita. O relator leva a temática para a Comissão deliberar quando for o caso. </w:t>
            </w:r>
          </w:p>
          <w:p w14:paraId="1AC6EABD" w14:textId="77777777" w:rsidR="00767FFB" w:rsidRPr="006A23C3" w:rsidRDefault="00767FFB" w:rsidP="00767FFB">
            <w:pPr>
              <w:spacing w:after="0pt" w:line="11.85pt" w:lineRule="auto"/>
              <w:ind w:end="2.50pt"/>
              <w:jc w:val="both"/>
            </w:pPr>
            <w:r w:rsidRPr="006A23C3">
              <w:rPr>
                <w:rFonts w:ascii="Times New Roman" w:eastAsia="Times New Roman" w:hAnsi="Times New Roman" w:cs="Times New Roman"/>
              </w:rPr>
              <w:t xml:space="preserve">Quanto ao Fundo de Aval, a Conselheira Cristina fala sobre o problema dos CAUs básicos que não tinham recursos para essa finalidade e que conversando com a Joseme disse que existia na CPP uma ideia de haver um fundo nacional de Athis. Disse que seria um trabalho conjunto entre CPFI e CPP. Disse que o trabalho foi feito pelo Conselheiro Raul e que ainda não havia passado pela CPFI. O Antonio fala sobre a necessidade dessa reunião conjunta. </w:t>
            </w:r>
          </w:p>
          <w:p w14:paraId="5C280403" w14:textId="77777777" w:rsidR="00767FFB" w:rsidRPr="006A23C3" w:rsidRDefault="00767FFB" w:rsidP="00767FFB">
            <w:pPr>
              <w:spacing w:after="0pt"/>
            </w:pPr>
            <w:r w:rsidRPr="006A23C3">
              <w:rPr>
                <w:rFonts w:ascii="Times New Roman" w:eastAsia="Times New Roman" w:hAnsi="Times New Roman" w:cs="Times New Roman"/>
              </w:rPr>
              <w:t xml:space="preserve"> Fica definido que o tema será discutido na próxima reunião de ATHIS.  </w:t>
            </w:r>
          </w:p>
          <w:p w14:paraId="28B325A4" w14:textId="0CC48123" w:rsidR="00767FFB" w:rsidRPr="00767FFB" w:rsidRDefault="00767FFB" w:rsidP="00767FFB">
            <w:pPr>
              <w:spacing w:after="0pt" w:line="12pt" w:lineRule="auto"/>
              <w:jc w:val="both"/>
              <w:rPr>
                <w:rFonts w:ascii="Times New Roman" w:eastAsia="Times New Roman" w:hAnsi="Times New Roman" w:cs="Times New Roman"/>
                <w:b/>
              </w:rPr>
            </w:pPr>
            <w:r w:rsidRPr="006A23C3">
              <w:rPr>
                <w:rFonts w:ascii="Times New Roman" w:eastAsia="Times New Roman" w:hAnsi="Times New Roman" w:cs="Times New Roman"/>
              </w:rPr>
              <w:t>A CPP fará a convocação para reunião Conjunta CPUA e CPP e o gabinete fará um convite à CPFI para participar. Cuja pauta será Mapa de Athis e Fundo de ATHIS.</w:t>
            </w:r>
          </w:p>
        </w:tc>
      </w:tr>
    </w:tbl>
    <w:p w14:paraId="52CC1ADE"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60.70pt" w:type="dxa"/>
        <w:tblInd w:w="5.40pt" w:type="dxa"/>
        <w:tblLayout w:type="fixed"/>
        <w:tblLook w:firstRow="1" w:lastRow="0" w:firstColumn="1" w:lastColumn="0" w:noHBand="0" w:noVBand="1"/>
      </w:tblPr>
      <w:tblGrid>
        <w:gridCol w:w="1985"/>
        <w:gridCol w:w="7229"/>
      </w:tblGrid>
      <w:tr w:rsidR="003018DD" w:rsidRPr="00A96559" w14:paraId="67B8EFAD" w14:textId="77777777" w:rsidTr="006C5155">
        <w:tc>
          <w:tcPr>
            <w:tcW w:w="99.25pt" w:type="dxa"/>
            <w:tcBorders>
              <w:top w:val="single" w:sz="4" w:space="0" w:color="A6A6A6"/>
              <w:bottom w:val="single" w:sz="4" w:space="0" w:color="A6A6A6"/>
            </w:tcBorders>
            <w:shd w:val="clear" w:color="auto" w:fill="D9D9D9"/>
            <w:vAlign w:val="center"/>
          </w:tcPr>
          <w:p w14:paraId="7B2FA145" w14:textId="77777777" w:rsidR="003018DD" w:rsidRPr="00F6156C" w:rsidRDefault="003018DD" w:rsidP="003018DD">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2</w:t>
            </w:r>
          </w:p>
        </w:tc>
        <w:tc>
          <w:tcPr>
            <w:tcW w:w="361.45pt" w:type="dxa"/>
            <w:tcBorders>
              <w:top w:val="single" w:sz="4" w:space="0" w:color="A6A6A6"/>
              <w:bottom w:val="single" w:sz="4" w:space="0" w:color="A6A6A6"/>
            </w:tcBorders>
            <w:vAlign w:val="center"/>
          </w:tcPr>
          <w:p w14:paraId="7F50CB4B" w14:textId="77777777" w:rsidR="00767FFB" w:rsidRDefault="00767FFB" w:rsidP="00767FFB">
            <w:pPr>
              <w:spacing w:after="0pt"/>
            </w:pPr>
            <w:r>
              <w:rPr>
                <w:rFonts w:ascii="Times New Roman" w:eastAsia="Times New Roman" w:hAnsi="Times New Roman" w:cs="Times New Roman"/>
                <w:b/>
              </w:rPr>
              <w:t xml:space="preserve">Plano de Ação e Plano de Trabalho 2021 </w:t>
            </w:r>
          </w:p>
          <w:p w14:paraId="6D4AC01C" w14:textId="5993FB66" w:rsidR="003018DD" w:rsidRPr="00A96559" w:rsidRDefault="00767FFB" w:rsidP="00767FFB">
            <w:pPr>
              <w:spacing w:after="0pt" w:line="12pt" w:lineRule="auto"/>
              <w:jc w:val="both"/>
              <w:rPr>
                <w:rFonts w:ascii="Times New Roman" w:eastAsia="Cambria" w:hAnsi="Times New Roman" w:cs="Times New Roman"/>
                <w:b/>
                <w:color w:val="auto"/>
              </w:rPr>
            </w:pPr>
            <w:r>
              <w:rPr>
                <w:rFonts w:ascii="Times New Roman" w:eastAsia="Times New Roman" w:hAnsi="Times New Roman" w:cs="Times New Roman"/>
              </w:rPr>
              <w:t>Diretrizes e prioridades</w:t>
            </w:r>
          </w:p>
        </w:tc>
      </w:tr>
      <w:tr w:rsidR="003018DD" w:rsidRPr="00A96559" w14:paraId="16D01A12" w14:textId="77777777" w:rsidTr="006C5155">
        <w:tc>
          <w:tcPr>
            <w:tcW w:w="99.25pt" w:type="dxa"/>
            <w:tcBorders>
              <w:top w:val="single" w:sz="4" w:space="0" w:color="A6A6A6"/>
              <w:bottom w:val="single" w:sz="4" w:space="0" w:color="A6A6A6"/>
            </w:tcBorders>
            <w:shd w:val="clear" w:color="auto" w:fill="D9D9D9"/>
            <w:vAlign w:val="center"/>
          </w:tcPr>
          <w:p w14:paraId="3CCFA347" w14:textId="77777777" w:rsidR="003018DD" w:rsidRPr="00F6156C" w:rsidRDefault="003018DD" w:rsidP="003018DD">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Fonte</w:t>
            </w:r>
          </w:p>
        </w:tc>
        <w:tc>
          <w:tcPr>
            <w:tcW w:w="361.45pt" w:type="dxa"/>
            <w:tcBorders>
              <w:top w:val="single" w:sz="4" w:space="0" w:color="A6A6A6"/>
              <w:bottom w:val="single" w:sz="4" w:space="0" w:color="A6A6A6"/>
            </w:tcBorders>
            <w:vAlign w:val="center"/>
          </w:tcPr>
          <w:p w14:paraId="04B7B60F" w14:textId="031836B3" w:rsidR="003018DD" w:rsidRPr="00767FFB" w:rsidRDefault="00767FFB" w:rsidP="003018DD">
            <w:pPr>
              <w:spacing w:after="0pt" w:line="12pt" w:lineRule="auto"/>
              <w:rPr>
                <w:rFonts w:ascii="Times New Roman" w:eastAsia="Cambria" w:hAnsi="Times New Roman" w:cs="Times New Roman"/>
                <w:b/>
                <w:color w:val="auto"/>
              </w:rPr>
            </w:pPr>
            <w:r w:rsidRPr="00767FFB">
              <w:rPr>
                <w:rFonts w:ascii="Times New Roman" w:eastAsia="Times New Roman" w:hAnsi="Times New Roman" w:cs="Times New Roman"/>
                <w:b/>
              </w:rPr>
              <w:t>CPP-CAU/BR</w:t>
            </w:r>
          </w:p>
        </w:tc>
      </w:tr>
      <w:tr w:rsidR="003018DD" w:rsidRPr="00A96559" w14:paraId="772BF0F7" w14:textId="77777777" w:rsidTr="006C5155">
        <w:tc>
          <w:tcPr>
            <w:tcW w:w="99.25pt" w:type="dxa"/>
            <w:tcBorders>
              <w:top w:val="single" w:sz="4" w:space="0" w:color="A6A6A6"/>
              <w:bottom w:val="single" w:sz="4" w:space="0" w:color="A6A6A6"/>
            </w:tcBorders>
            <w:shd w:val="clear" w:color="auto" w:fill="D9D9D9"/>
            <w:vAlign w:val="center"/>
          </w:tcPr>
          <w:p w14:paraId="4884D5FE" w14:textId="77777777" w:rsidR="003018DD" w:rsidRPr="00F6156C" w:rsidRDefault="003018DD" w:rsidP="003018DD">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 xml:space="preserve">Relator </w:t>
            </w:r>
          </w:p>
        </w:tc>
        <w:tc>
          <w:tcPr>
            <w:tcW w:w="361.45pt" w:type="dxa"/>
            <w:tcBorders>
              <w:top w:val="single" w:sz="4" w:space="0" w:color="A6A6A6"/>
              <w:bottom w:val="single" w:sz="4" w:space="0" w:color="A6A6A6"/>
            </w:tcBorders>
            <w:vAlign w:val="center"/>
          </w:tcPr>
          <w:p w14:paraId="2B12469E" w14:textId="5226FC3E" w:rsidR="003018DD" w:rsidRPr="00767FFB" w:rsidRDefault="00767FFB" w:rsidP="003018DD">
            <w:pPr>
              <w:spacing w:after="0pt" w:line="12pt" w:lineRule="auto"/>
              <w:rPr>
                <w:rFonts w:ascii="Times New Roman" w:eastAsia="Cambria" w:hAnsi="Times New Roman" w:cs="Times New Roman"/>
                <w:b/>
                <w:color w:val="auto"/>
              </w:rPr>
            </w:pPr>
            <w:r w:rsidRPr="00767FFB">
              <w:rPr>
                <w:rFonts w:ascii="Times New Roman" w:eastAsia="Times New Roman" w:hAnsi="Times New Roman" w:cs="Times New Roman"/>
                <w:b/>
              </w:rPr>
              <w:t>Cristina Barreiros</w:t>
            </w:r>
          </w:p>
        </w:tc>
      </w:tr>
      <w:tr w:rsidR="003018DD" w:rsidRPr="00A96559" w14:paraId="42ECB22E" w14:textId="77777777" w:rsidTr="006C5155">
        <w:tc>
          <w:tcPr>
            <w:tcW w:w="99.25pt" w:type="dxa"/>
            <w:tcBorders>
              <w:top w:val="single" w:sz="4" w:space="0" w:color="A6A6A6"/>
              <w:bottom w:val="single" w:sz="4" w:space="0" w:color="A6A6A6"/>
            </w:tcBorders>
            <w:shd w:val="clear" w:color="auto" w:fill="D9D9D9"/>
            <w:vAlign w:val="center"/>
          </w:tcPr>
          <w:p w14:paraId="6BC81E34" w14:textId="77777777" w:rsidR="003018DD" w:rsidRPr="00F6156C" w:rsidRDefault="003018DD" w:rsidP="003018DD">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Encaminhamento</w:t>
            </w:r>
          </w:p>
        </w:tc>
        <w:tc>
          <w:tcPr>
            <w:tcW w:w="361.45pt" w:type="dxa"/>
            <w:tcBorders>
              <w:top w:val="single" w:sz="4" w:space="0" w:color="A6A6A6"/>
              <w:bottom w:val="single" w:sz="4" w:space="0" w:color="A6A6A6"/>
            </w:tcBorders>
            <w:vAlign w:val="center"/>
          </w:tcPr>
          <w:p w14:paraId="5439BD7D" w14:textId="77777777" w:rsidR="00767FFB" w:rsidRPr="00555E97" w:rsidRDefault="00767FFB" w:rsidP="00767FFB">
            <w:pPr>
              <w:spacing w:after="0pt" w:line="11.90pt" w:lineRule="auto"/>
              <w:ind w:end="2.55pt"/>
              <w:jc w:val="both"/>
              <w:rPr>
                <w:rFonts w:ascii="Times New Roman" w:hAnsi="Times New Roman" w:cs="Times New Roman"/>
              </w:rPr>
            </w:pPr>
            <w:r w:rsidRPr="00555E97">
              <w:rPr>
                <w:rFonts w:ascii="Times New Roman" w:eastAsia="Times New Roman" w:hAnsi="Times New Roman" w:cs="Times New Roman"/>
              </w:rPr>
              <w:t xml:space="preserve">A assessora fala que ainda não se trata da reprogramação pois não houve a aprovação plenária das diretrizes. Mas que há necessidade de levantamento das ações que a comissão está trabalhando neste momento. </w:t>
            </w:r>
          </w:p>
          <w:p w14:paraId="4627419F" w14:textId="77777777" w:rsidR="00767FFB" w:rsidRPr="00555E97" w:rsidRDefault="00767FFB" w:rsidP="00767FFB">
            <w:pPr>
              <w:spacing w:after="0pt" w:line="11.90pt" w:lineRule="auto"/>
              <w:ind w:end="2.70pt"/>
              <w:jc w:val="both"/>
              <w:rPr>
                <w:rFonts w:ascii="Times New Roman" w:hAnsi="Times New Roman" w:cs="Times New Roman"/>
              </w:rPr>
            </w:pPr>
            <w:r w:rsidRPr="00555E97">
              <w:rPr>
                <w:rFonts w:ascii="Times New Roman" w:eastAsia="Times New Roman" w:hAnsi="Times New Roman" w:cs="Times New Roman"/>
              </w:rPr>
              <w:t xml:space="preserve">A Daniela Demartini diz que houve uma reunião na presente data com o gabinete e gerência geral pelo pedido de vistas do Conselheiro Marcelo na plenária por conta do aporte do CSC, mas que tudo indica que em agosto será tratada a reprogramação. Ainda não há definições sobre os cortes que ocorrerão. Mas que as questões relacionadas à pandemia (reuniões presenciais) e atividades que a comissão dará conta do que fazer. Pois temos a obrigação de prestar conta do que não é gasto e justificar esse superávit do CAU/BR. </w:t>
            </w:r>
          </w:p>
          <w:p w14:paraId="6B0D491A" w14:textId="77777777" w:rsidR="00767FFB" w:rsidRPr="00555E97" w:rsidRDefault="00767FFB" w:rsidP="00767FFB">
            <w:pPr>
              <w:spacing w:after="0pt" w:line="11.95pt" w:lineRule="auto"/>
              <w:jc w:val="both"/>
              <w:rPr>
                <w:rFonts w:ascii="Times New Roman" w:hAnsi="Times New Roman" w:cs="Times New Roman"/>
              </w:rPr>
            </w:pPr>
            <w:r w:rsidRPr="00555E97">
              <w:rPr>
                <w:rFonts w:ascii="Times New Roman" w:eastAsia="Times New Roman" w:hAnsi="Times New Roman" w:cs="Times New Roman"/>
              </w:rPr>
              <w:t xml:space="preserve">Desta forma propõe repensar as ações da comissão, após levantamento com assessor Jorge: </w:t>
            </w:r>
          </w:p>
          <w:p w14:paraId="77BA4A33" w14:textId="77777777" w:rsidR="00767FFB" w:rsidRPr="00555E97" w:rsidRDefault="00767FFB" w:rsidP="00767FFB">
            <w:pPr>
              <w:spacing w:after="0pt"/>
              <w:rPr>
                <w:rFonts w:ascii="Times New Roman" w:hAnsi="Times New Roman" w:cs="Times New Roman"/>
              </w:rPr>
            </w:pPr>
            <w:r w:rsidRPr="00555E97">
              <w:rPr>
                <w:rFonts w:ascii="Times New Roman" w:eastAsia="Times New Roman" w:hAnsi="Times New Roman" w:cs="Times New Roman"/>
              </w:rPr>
              <w:t xml:space="preserve"> </w:t>
            </w:r>
          </w:p>
          <w:p w14:paraId="40BD8C20" w14:textId="77777777" w:rsidR="00767FFB" w:rsidRPr="00555E97" w:rsidRDefault="00767FFB" w:rsidP="00767FFB">
            <w:pPr>
              <w:spacing w:after="6.70pt"/>
              <w:rPr>
                <w:rFonts w:ascii="Times New Roman" w:hAnsi="Times New Roman" w:cs="Times New Roman"/>
              </w:rPr>
            </w:pPr>
            <w:r w:rsidRPr="00555E97">
              <w:rPr>
                <w:rFonts w:ascii="Times New Roman" w:eastAsia="Times New Roman" w:hAnsi="Times New Roman" w:cs="Times New Roman"/>
                <w:b/>
              </w:rPr>
              <w:t xml:space="preserve">Ações em andamento da CPP </w:t>
            </w:r>
          </w:p>
          <w:p w14:paraId="42B57C5E" w14:textId="77777777" w:rsidR="00767FFB" w:rsidRPr="00555E97" w:rsidRDefault="00767FFB" w:rsidP="00767FFB">
            <w:pPr>
              <w:spacing w:after="7.85pt" w:line="10.80pt" w:lineRule="auto"/>
              <w:rPr>
                <w:rFonts w:ascii="Times New Roman" w:hAnsi="Times New Roman" w:cs="Times New Roman"/>
              </w:rPr>
            </w:pPr>
            <w:r w:rsidRPr="00555E97">
              <w:rPr>
                <w:rFonts w:ascii="Times New Roman" w:eastAsia="Times New Roman" w:hAnsi="Times New Roman" w:cs="Times New Roman"/>
              </w:rPr>
              <w:t xml:space="preserve">1. Acordo de Cooperação Técnica da CPP com (inclusive com apresentações dos Programas): </w:t>
            </w:r>
          </w:p>
          <w:p w14:paraId="47710CB2" w14:textId="77777777" w:rsidR="00767FFB" w:rsidRPr="00555E97" w:rsidRDefault="00767FFB" w:rsidP="00767FFB">
            <w:pPr>
              <w:numPr>
                <w:ilvl w:val="0"/>
                <w:numId w:val="6"/>
              </w:numPr>
              <w:spacing w:after="5.65pt"/>
              <w:rPr>
                <w:rFonts w:ascii="Times New Roman" w:hAnsi="Times New Roman" w:cs="Times New Roman"/>
              </w:rPr>
            </w:pPr>
            <w:r w:rsidRPr="00555E97">
              <w:rPr>
                <w:rFonts w:ascii="Times New Roman" w:eastAsia="Times New Roman" w:hAnsi="Times New Roman" w:cs="Times New Roman"/>
              </w:rPr>
              <w:t xml:space="preserve">Rede Amazônia (Regularização Fundiária) </w:t>
            </w:r>
          </w:p>
          <w:p w14:paraId="5700EDBE" w14:textId="77777777" w:rsidR="00767FFB" w:rsidRPr="00555E97" w:rsidRDefault="00767FFB" w:rsidP="00767FFB">
            <w:pPr>
              <w:numPr>
                <w:ilvl w:val="0"/>
                <w:numId w:val="6"/>
              </w:numPr>
              <w:spacing w:after="5.50pt"/>
              <w:rPr>
                <w:rFonts w:ascii="Times New Roman" w:hAnsi="Times New Roman" w:cs="Times New Roman"/>
              </w:rPr>
            </w:pPr>
            <w:r w:rsidRPr="00555E97">
              <w:rPr>
                <w:rFonts w:ascii="Times New Roman" w:eastAsia="Times New Roman" w:hAnsi="Times New Roman" w:cs="Times New Roman"/>
              </w:rPr>
              <w:t xml:space="preserve">ARTEMÍSIA (Aceleradora de Start Ups) </w:t>
            </w:r>
          </w:p>
          <w:p w14:paraId="59AD6D23" w14:textId="77777777" w:rsidR="00767FFB" w:rsidRPr="00555E97" w:rsidRDefault="00767FFB" w:rsidP="00767FFB">
            <w:pPr>
              <w:numPr>
                <w:ilvl w:val="0"/>
                <w:numId w:val="6"/>
              </w:numPr>
              <w:spacing w:after="7.95pt" w:line="10.80pt" w:lineRule="auto"/>
              <w:rPr>
                <w:rFonts w:ascii="Times New Roman" w:hAnsi="Times New Roman" w:cs="Times New Roman"/>
              </w:rPr>
            </w:pPr>
            <w:r w:rsidRPr="00555E97">
              <w:rPr>
                <w:rFonts w:ascii="Times New Roman" w:eastAsia="Times New Roman" w:hAnsi="Times New Roman" w:cs="Times New Roman"/>
              </w:rPr>
              <w:t xml:space="preserve">Saint Gobain (Capacitação Técnica em Técnicas e Tecnologias de Materiais de Construção) </w:t>
            </w:r>
          </w:p>
          <w:p w14:paraId="6D40ACC2" w14:textId="77777777" w:rsidR="00767FFB" w:rsidRPr="00555E97" w:rsidRDefault="00767FFB" w:rsidP="00767FFB">
            <w:pPr>
              <w:spacing w:after="5.50pt"/>
              <w:rPr>
                <w:rFonts w:ascii="Times New Roman" w:hAnsi="Times New Roman" w:cs="Times New Roman"/>
              </w:rPr>
            </w:pPr>
            <w:r w:rsidRPr="00555E97">
              <w:rPr>
                <w:rFonts w:ascii="Times New Roman" w:eastAsia="Times New Roman" w:hAnsi="Times New Roman" w:cs="Times New Roman"/>
              </w:rPr>
              <w:t xml:space="preserve"> </w:t>
            </w:r>
          </w:p>
          <w:p w14:paraId="65306E88" w14:textId="77777777" w:rsidR="00767FFB" w:rsidRPr="00555E97" w:rsidRDefault="00767FFB" w:rsidP="00767FFB">
            <w:pPr>
              <w:spacing w:after="5.65pt"/>
              <w:rPr>
                <w:rFonts w:ascii="Times New Roman" w:hAnsi="Times New Roman" w:cs="Times New Roman"/>
              </w:rPr>
            </w:pPr>
            <w:r w:rsidRPr="00555E97">
              <w:rPr>
                <w:rFonts w:ascii="Times New Roman" w:eastAsia="Times New Roman" w:hAnsi="Times New Roman" w:cs="Times New Roman"/>
              </w:rPr>
              <w:t xml:space="preserve">2. Acordo de Cooperação Técnica com o MDR  </w:t>
            </w:r>
          </w:p>
          <w:p w14:paraId="0E0D5284" w14:textId="77777777" w:rsidR="00767FFB" w:rsidRPr="00555E97" w:rsidRDefault="00767FFB" w:rsidP="00767FFB">
            <w:pPr>
              <w:numPr>
                <w:ilvl w:val="0"/>
                <w:numId w:val="7"/>
              </w:numPr>
              <w:spacing w:after="5.50pt"/>
              <w:ind w:hanging="11.05pt"/>
              <w:rPr>
                <w:rFonts w:ascii="Times New Roman" w:hAnsi="Times New Roman" w:cs="Times New Roman"/>
              </w:rPr>
            </w:pPr>
            <w:r w:rsidRPr="00555E97">
              <w:rPr>
                <w:rFonts w:ascii="Times New Roman" w:eastAsia="Times New Roman" w:hAnsi="Times New Roman" w:cs="Times New Roman"/>
              </w:rPr>
              <w:t xml:space="preserve">prorrogação da validade do acordo </w:t>
            </w:r>
          </w:p>
          <w:p w14:paraId="18EADACB" w14:textId="05532138" w:rsidR="00767FFB" w:rsidRPr="00555E97" w:rsidRDefault="00767FFB" w:rsidP="00767FFB">
            <w:pPr>
              <w:numPr>
                <w:ilvl w:val="0"/>
                <w:numId w:val="7"/>
              </w:numPr>
              <w:spacing w:after="5.65pt"/>
              <w:ind w:hanging="11.05pt"/>
              <w:rPr>
                <w:rFonts w:ascii="Times New Roman" w:hAnsi="Times New Roman" w:cs="Times New Roman"/>
              </w:rPr>
            </w:pPr>
            <w:r w:rsidRPr="00555E97">
              <w:rPr>
                <w:rFonts w:ascii="Times New Roman" w:eastAsia="Times New Roman" w:hAnsi="Times New Roman" w:cs="Times New Roman"/>
              </w:rPr>
              <w:t xml:space="preserve">reavaliação do Pano de Trabalho do Acordo (capacitação, por exemplo) </w:t>
            </w:r>
          </w:p>
          <w:p w14:paraId="56AC61CB" w14:textId="77777777" w:rsidR="00767FFB" w:rsidRPr="00555E97" w:rsidRDefault="00767FFB" w:rsidP="00767FFB">
            <w:pPr>
              <w:numPr>
                <w:ilvl w:val="0"/>
                <w:numId w:val="7"/>
              </w:numPr>
              <w:spacing w:after="5.65pt"/>
              <w:ind w:hanging="11.05pt"/>
              <w:rPr>
                <w:rFonts w:ascii="Times New Roman" w:hAnsi="Times New Roman" w:cs="Times New Roman"/>
              </w:rPr>
            </w:pPr>
            <w:r w:rsidRPr="00555E97">
              <w:rPr>
                <w:rFonts w:ascii="Times New Roman" w:eastAsia="Times New Roman" w:hAnsi="Times New Roman" w:cs="Times New Roman"/>
              </w:rPr>
              <w:t xml:space="preserve">Representação do CAU/BR no Acordo </w:t>
            </w:r>
          </w:p>
          <w:p w14:paraId="2E3083DC" w14:textId="77777777" w:rsidR="00767FFB" w:rsidRPr="00555E97" w:rsidRDefault="00767FFB" w:rsidP="00767FFB">
            <w:pPr>
              <w:spacing w:after="5.50pt"/>
              <w:rPr>
                <w:rFonts w:ascii="Times New Roman" w:hAnsi="Times New Roman" w:cs="Times New Roman"/>
              </w:rPr>
            </w:pPr>
            <w:r w:rsidRPr="00555E97">
              <w:rPr>
                <w:rFonts w:ascii="Times New Roman" w:eastAsia="Times New Roman" w:hAnsi="Times New Roman" w:cs="Times New Roman"/>
              </w:rPr>
              <w:t xml:space="preserve"> </w:t>
            </w:r>
          </w:p>
          <w:p w14:paraId="06E8182D" w14:textId="77777777" w:rsidR="003018DD" w:rsidRPr="00555E97" w:rsidRDefault="00767FFB" w:rsidP="00767FFB">
            <w:pPr>
              <w:spacing w:after="0pt" w:line="12pt" w:lineRule="auto"/>
              <w:jc w:val="both"/>
              <w:rPr>
                <w:rFonts w:ascii="Times New Roman" w:eastAsia="Times New Roman" w:hAnsi="Times New Roman" w:cs="Times New Roman"/>
              </w:rPr>
            </w:pPr>
            <w:r w:rsidRPr="00555E97">
              <w:rPr>
                <w:rFonts w:ascii="Times New Roman" w:eastAsia="Times New Roman" w:hAnsi="Times New Roman" w:cs="Times New Roman"/>
              </w:rPr>
              <w:t>3. Analise das Propostas de ATHIS</w:t>
            </w:r>
          </w:p>
          <w:p w14:paraId="10F43C8F" w14:textId="77777777" w:rsidR="00767FFB" w:rsidRPr="00555E97" w:rsidRDefault="00767FFB" w:rsidP="00767FFB">
            <w:pPr>
              <w:numPr>
                <w:ilvl w:val="0"/>
                <w:numId w:val="8"/>
              </w:numPr>
              <w:spacing w:after="5.55pt"/>
              <w:ind w:hanging="13.20pt"/>
              <w:rPr>
                <w:rFonts w:ascii="Times New Roman" w:hAnsi="Times New Roman" w:cs="Times New Roman"/>
              </w:rPr>
            </w:pPr>
            <w:r w:rsidRPr="00555E97">
              <w:rPr>
                <w:rFonts w:ascii="Times New Roman" w:eastAsia="Times New Roman" w:hAnsi="Times New Roman" w:cs="Times New Roman"/>
              </w:rPr>
              <w:lastRenderedPageBreak/>
              <w:t xml:space="preserve">do programa Mais Arquitetos  </w:t>
            </w:r>
          </w:p>
          <w:p w14:paraId="04C3F4FF" w14:textId="77777777" w:rsidR="00767FFB" w:rsidRPr="00555E97" w:rsidRDefault="00767FFB" w:rsidP="00767FFB">
            <w:pPr>
              <w:numPr>
                <w:ilvl w:val="0"/>
                <w:numId w:val="8"/>
              </w:numPr>
              <w:spacing w:after="5.65pt"/>
              <w:ind w:hanging="13.20pt"/>
              <w:rPr>
                <w:rFonts w:ascii="Times New Roman" w:hAnsi="Times New Roman" w:cs="Times New Roman"/>
              </w:rPr>
            </w:pPr>
            <w:r w:rsidRPr="00555E97">
              <w:rPr>
                <w:rFonts w:ascii="Times New Roman" w:eastAsia="Times New Roman" w:hAnsi="Times New Roman" w:cs="Times New Roman"/>
              </w:rPr>
              <w:t xml:space="preserve">Fundo Especial de Fomento (incluindo o Fundo de AVAL – CAU/BA) </w:t>
            </w:r>
          </w:p>
          <w:p w14:paraId="6C9A9335" w14:textId="77777777" w:rsidR="00767FFB" w:rsidRPr="00555E97" w:rsidRDefault="00767FFB" w:rsidP="00767FFB">
            <w:pPr>
              <w:numPr>
                <w:ilvl w:val="0"/>
                <w:numId w:val="8"/>
              </w:numPr>
              <w:spacing w:after="5.50pt"/>
              <w:ind w:hanging="13.20pt"/>
              <w:rPr>
                <w:rFonts w:ascii="Times New Roman" w:hAnsi="Times New Roman" w:cs="Times New Roman"/>
              </w:rPr>
            </w:pPr>
            <w:r w:rsidRPr="00555E97">
              <w:rPr>
                <w:rFonts w:ascii="Times New Roman" w:eastAsia="Times New Roman" w:hAnsi="Times New Roman" w:cs="Times New Roman"/>
              </w:rPr>
              <w:t xml:space="preserve">Fundo de ATHIS proposto pela CPFI </w:t>
            </w:r>
          </w:p>
          <w:p w14:paraId="010E376B" w14:textId="77777777" w:rsidR="00767FFB" w:rsidRPr="00555E97" w:rsidRDefault="00767FFB" w:rsidP="00767FFB">
            <w:pPr>
              <w:numPr>
                <w:ilvl w:val="0"/>
                <w:numId w:val="8"/>
              </w:numPr>
              <w:spacing w:after="5.65pt"/>
              <w:ind w:hanging="13.20pt"/>
              <w:rPr>
                <w:rFonts w:ascii="Times New Roman" w:hAnsi="Times New Roman" w:cs="Times New Roman"/>
              </w:rPr>
            </w:pPr>
            <w:r w:rsidRPr="00555E97">
              <w:rPr>
                <w:rFonts w:ascii="Times New Roman" w:eastAsia="Times New Roman" w:hAnsi="Times New Roman" w:cs="Times New Roman"/>
              </w:rPr>
              <w:t xml:space="preserve">Do GT de ATHIS </w:t>
            </w:r>
          </w:p>
          <w:p w14:paraId="1970AB5C" w14:textId="77777777" w:rsidR="00767FFB" w:rsidRPr="00555E97" w:rsidRDefault="00767FFB" w:rsidP="00767FFB">
            <w:pPr>
              <w:spacing w:after="7.50pt"/>
              <w:rPr>
                <w:rFonts w:ascii="Times New Roman" w:hAnsi="Times New Roman" w:cs="Times New Roman"/>
              </w:rPr>
            </w:pPr>
            <w:r w:rsidRPr="00555E97">
              <w:rPr>
                <w:rFonts w:ascii="Times New Roman" w:eastAsia="Times New Roman" w:hAnsi="Times New Roman" w:cs="Times New Roman"/>
              </w:rPr>
              <w:t xml:space="preserve"> </w:t>
            </w:r>
          </w:p>
          <w:p w14:paraId="126AB7B3" w14:textId="77777777" w:rsidR="00767FFB" w:rsidRPr="00555E97" w:rsidRDefault="00767FFB" w:rsidP="00767FFB">
            <w:pPr>
              <w:spacing w:after="5.65pt"/>
              <w:rPr>
                <w:rFonts w:ascii="Times New Roman" w:hAnsi="Times New Roman" w:cs="Times New Roman"/>
              </w:rPr>
            </w:pPr>
            <w:r w:rsidRPr="00555E97">
              <w:rPr>
                <w:rFonts w:ascii="Times New Roman" w:eastAsia="Times New Roman" w:hAnsi="Times New Roman" w:cs="Times New Roman"/>
              </w:rPr>
              <w:t xml:space="preserve">4. Participação em GT’s Especiais </w:t>
            </w:r>
          </w:p>
          <w:p w14:paraId="231613C0" w14:textId="77777777" w:rsidR="00767FFB" w:rsidRPr="00555E97" w:rsidRDefault="00767FFB" w:rsidP="00767FFB">
            <w:pPr>
              <w:numPr>
                <w:ilvl w:val="0"/>
                <w:numId w:val="9"/>
              </w:numPr>
              <w:spacing w:after="5.50pt"/>
              <w:ind w:hanging="11.05pt"/>
              <w:rPr>
                <w:rFonts w:ascii="Times New Roman" w:hAnsi="Times New Roman" w:cs="Times New Roman"/>
              </w:rPr>
            </w:pPr>
            <w:r w:rsidRPr="00555E97">
              <w:rPr>
                <w:rFonts w:ascii="Times New Roman" w:eastAsia="Times New Roman" w:hAnsi="Times New Roman" w:cs="Times New Roman"/>
              </w:rPr>
              <w:t xml:space="preserve">Salário Mínimo Profissional </w:t>
            </w:r>
          </w:p>
          <w:p w14:paraId="2100740C" w14:textId="77777777" w:rsidR="00767FFB" w:rsidRPr="00555E97" w:rsidRDefault="00767FFB" w:rsidP="00767FFB">
            <w:pPr>
              <w:numPr>
                <w:ilvl w:val="0"/>
                <w:numId w:val="9"/>
              </w:numPr>
              <w:spacing w:after="5.65pt"/>
              <w:ind w:hanging="11.05pt"/>
              <w:rPr>
                <w:rFonts w:ascii="Times New Roman" w:hAnsi="Times New Roman" w:cs="Times New Roman"/>
              </w:rPr>
            </w:pPr>
            <w:r w:rsidRPr="00555E97">
              <w:rPr>
                <w:rFonts w:ascii="Times New Roman" w:eastAsia="Times New Roman" w:hAnsi="Times New Roman" w:cs="Times New Roman"/>
              </w:rPr>
              <w:t xml:space="preserve">Tabela de Honorários </w:t>
            </w:r>
          </w:p>
          <w:p w14:paraId="2970B08A" w14:textId="77777777" w:rsidR="00767FFB" w:rsidRPr="00555E97" w:rsidRDefault="00767FFB" w:rsidP="00767FFB">
            <w:pPr>
              <w:numPr>
                <w:ilvl w:val="0"/>
                <w:numId w:val="9"/>
              </w:numPr>
              <w:spacing w:after="5.50pt"/>
              <w:ind w:hanging="11.05pt"/>
              <w:rPr>
                <w:rFonts w:ascii="Times New Roman" w:hAnsi="Times New Roman" w:cs="Times New Roman"/>
              </w:rPr>
            </w:pPr>
            <w:r w:rsidRPr="00555E97">
              <w:rPr>
                <w:rFonts w:ascii="Times New Roman" w:eastAsia="Times New Roman" w:hAnsi="Times New Roman" w:cs="Times New Roman"/>
              </w:rPr>
              <w:t xml:space="preserve">Resolução 64 (MDR) </w:t>
            </w:r>
          </w:p>
          <w:p w14:paraId="6331547E" w14:textId="77777777" w:rsidR="00767FFB" w:rsidRPr="00555E97" w:rsidRDefault="00767FFB" w:rsidP="00767FFB">
            <w:pPr>
              <w:numPr>
                <w:ilvl w:val="0"/>
                <w:numId w:val="9"/>
              </w:numPr>
              <w:spacing w:after="5.65pt"/>
              <w:ind w:hanging="11.05pt"/>
              <w:rPr>
                <w:rFonts w:ascii="Times New Roman" w:hAnsi="Times New Roman" w:cs="Times New Roman"/>
              </w:rPr>
            </w:pPr>
            <w:r w:rsidRPr="00555E97">
              <w:rPr>
                <w:rFonts w:ascii="Times New Roman" w:eastAsia="Times New Roman" w:hAnsi="Times New Roman" w:cs="Times New Roman"/>
              </w:rPr>
              <w:t xml:space="preserve">CEAU (alinhamento de demandas) </w:t>
            </w:r>
          </w:p>
          <w:p w14:paraId="76834A5D" w14:textId="77777777" w:rsidR="00767FFB" w:rsidRPr="00555E97" w:rsidRDefault="00767FFB" w:rsidP="00767FFB">
            <w:pPr>
              <w:spacing w:after="5.50pt"/>
              <w:rPr>
                <w:rFonts w:ascii="Times New Roman" w:hAnsi="Times New Roman" w:cs="Times New Roman"/>
              </w:rPr>
            </w:pPr>
            <w:r w:rsidRPr="00555E97">
              <w:rPr>
                <w:rFonts w:ascii="Times New Roman" w:eastAsia="Times New Roman" w:hAnsi="Times New Roman" w:cs="Times New Roman"/>
              </w:rPr>
              <w:t xml:space="preserve"> </w:t>
            </w:r>
          </w:p>
          <w:p w14:paraId="25C8B930" w14:textId="77777777" w:rsidR="00767FFB" w:rsidRPr="00555E97" w:rsidRDefault="00767FFB" w:rsidP="00767FFB">
            <w:pPr>
              <w:spacing w:after="5.65pt"/>
              <w:rPr>
                <w:rFonts w:ascii="Times New Roman" w:hAnsi="Times New Roman" w:cs="Times New Roman"/>
              </w:rPr>
            </w:pPr>
            <w:r w:rsidRPr="00555E97">
              <w:rPr>
                <w:rFonts w:ascii="Times New Roman" w:eastAsia="Times New Roman" w:hAnsi="Times New Roman" w:cs="Times New Roman"/>
              </w:rPr>
              <w:t xml:space="preserve">5. Participação e Promoção de Eventos </w:t>
            </w:r>
          </w:p>
          <w:p w14:paraId="20753364" w14:textId="77777777" w:rsidR="00767FFB" w:rsidRPr="00555E97" w:rsidRDefault="00767FFB" w:rsidP="00767FFB">
            <w:pPr>
              <w:numPr>
                <w:ilvl w:val="0"/>
                <w:numId w:val="10"/>
              </w:numPr>
              <w:spacing w:after="5.65pt"/>
              <w:ind w:hanging="11.05pt"/>
              <w:rPr>
                <w:rFonts w:ascii="Times New Roman" w:hAnsi="Times New Roman" w:cs="Times New Roman"/>
              </w:rPr>
            </w:pPr>
            <w:r w:rsidRPr="00555E97">
              <w:rPr>
                <w:rFonts w:ascii="Times New Roman" w:eastAsia="Times New Roman" w:hAnsi="Times New Roman" w:cs="Times New Roman"/>
              </w:rPr>
              <w:t xml:space="preserve">UIA 2021 </w:t>
            </w:r>
          </w:p>
          <w:p w14:paraId="4B414BB5" w14:textId="77777777" w:rsidR="00767FFB" w:rsidRPr="00555E97" w:rsidRDefault="00767FFB" w:rsidP="00767FFB">
            <w:pPr>
              <w:numPr>
                <w:ilvl w:val="0"/>
                <w:numId w:val="10"/>
              </w:numPr>
              <w:spacing w:after="5.50pt"/>
              <w:ind w:hanging="11.05pt"/>
              <w:rPr>
                <w:rFonts w:ascii="Times New Roman" w:hAnsi="Times New Roman" w:cs="Times New Roman"/>
              </w:rPr>
            </w:pPr>
            <w:r w:rsidRPr="00555E97">
              <w:rPr>
                <w:rFonts w:ascii="Times New Roman" w:eastAsia="Times New Roman" w:hAnsi="Times New Roman" w:cs="Times New Roman"/>
              </w:rPr>
              <w:t xml:space="preserve">Dia Nacional da Habitação (parceria com a ARTEMÍSIA) </w:t>
            </w:r>
          </w:p>
          <w:p w14:paraId="23024A6E" w14:textId="77777777" w:rsidR="00767FFB" w:rsidRPr="00555E97" w:rsidRDefault="00767FFB" w:rsidP="00767FFB">
            <w:pPr>
              <w:spacing w:after="5.65pt"/>
              <w:rPr>
                <w:rFonts w:ascii="Times New Roman" w:hAnsi="Times New Roman" w:cs="Times New Roman"/>
              </w:rPr>
            </w:pPr>
            <w:r w:rsidRPr="00555E97">
              <w:rPr>
                <w:rFonts w:ascii="Times New Roman" w:eastAsia="Times New Roman" w:hAnsi="Times New Roman" w:cs="Times New Roman"/>
              </w:rPr>
              <w:t xml:space="preserve"> </w:t>
            </w:r>
          </w:p>
          <w:p w14:paraId="29EE121D" w14:textId="77777777" w:rsidR="00767FFB" w:rsidRPr="00555E97" w:rsidRDefault="00767FFB" w:rsidP="00767FFB">
            <w:pPr>
              <w:spacing w:after="5.50pt"/>
              <w:rPr>
                <w:rFonts w:ascii="Times New Roman" w:hAnsi="Times New Roman" w:cs="Times New Roman"/>
              </w:rPr>
            </w:pPr>
            <w:r w:rsidRPr="00555E97">
              <w:rPr>
                <w:rFonts w:ascii="Times New Roman" w:eastAsia="Times New Roman" w:hAnsi="Times New Roman" w:cs="Times New Roman"/>
              </w:rPr>
              <w:t xml:space="preserve">Pelo plano de ação existem outros eventos, seminários e ações. </w:t>
            </w:r>
          </w:p>
          <w:p w14:paraId="2D39A632" w14:textId="77777777" w:rsidR="00767FFB" w:rsidRPr="00555E97" w:rsidRDefault="00767FFB" w:rsidP="00767FFB">
            <w:pPr>
              <w:spacing w:after="5.65pt"/>
              <w:rPr>
                <w:rFonts w:ascii="Times New Roman" w:hAnsi="Times New Roman" w:cs="Times New Roman"/>
              </w:rPr>
            </w:pPr>
            <w:r w:rsidRPr="00555E97">
              <w:rPr>
                <w:rFonts w:ascii="Times New Roman" w:eastAsia="Times New Roman" w:hAnsi="Times New Roman" w:cs="Times New Roman"/>
              </w:rPr>
              <w:t xml:space="preserve">Falou sobre a importância de terem relatores por assunto. </w:t>
            </w:r>
          </w:p>
          <w:p w14:paraId="17A9A6D5" w14:textId="77777777" w:rsidR="00767FFB" w:rsidRPr="00555E97" w:rsidRDefault="00767FFB" w:rsidP="00767FFB">
            <w:pPr>
              <w:spacing w:after="7.95pt" w:line="10.80pt" w:lineRule="auto"/>
              <w:ind w:end="2.65pt"/>
              <w:jc w:val="both"/>
              <w:rPr>
                <w:rFonts w:ascii="Times New Roman" w:hAnsi="Times New Roman" w:cs="Times New Roman"/>
              </w:rPr>
            </w:pPr>
            <w:r w:rsidRPr="00555E97">
              <w:rPr>
                <w:rFonts w:ascii="Times New Roman" w:eastAsia="Times New Roman" w:hAnsi="Times New Roman" w:cs="Times New Roman"/>
              </w:rPr>
              <w:t xml:space="preserve">Explica que todas as ações precisam ter início meio e fim (cronograma). Exemplo, as tratativas da resolução 64. E delimitar as atividades que ainda poderão ser desenvolvidas no segundo semestre. </w:t>
            </w:r>
          </w:p>
          <w:p w14:paraId="6271E49C" w14:textId="77777777" w:rsidR="00767FFB" w:rsidRPr="00555E97" w:rsidRDefault="00767FFB" w:rsidP="00767FFB">
            <w:pPr>
              <w:spacing w:after="7.95pt" w:line="10.80pt" w:lineRule="auto"/>
              <w:ind w:end="2.65pt"/>
              <w:jc w:val="both"/>
              <w:rPr>
                <w:rFonts w:ascii="Times New Roman" w:hAnsi="Times New Roman" w:cs="Times New Roman"/>
              </w:rPr>
            </w:pPr>
            <w:r w:rsidRPr="00555E97">
              <w:rPr>
                <w:rFonts w:ascii="Times New Roman" w:eastAsia="Times New Roman" w:hAnsi="Times New Roman" w:cs="Times New Roman"/>
              </w:rPr>
              <w:t xml:space="preserve">Conselheiro Rubens fala sobre a questão de queremos abraçar o mundo e a questão da ordem e do regimento colocado. Fala da questão da volta do presencial e que pode ser introduzido um problema pois não teria disponibilidade de ir ao CAU 2 vezes por mês. Sugere um modelo híbrido para plenárias. Diz que esse sistema online foi muito produtivo, mas que precisamos voltar para o presencial. O CAU terá buscar uma solução nessa direção. Nas comissões os problemas são colocados e a presença é fundamental, mas que a plenária poderia ser híbrida pela opção e disponibilidade. Quanto à Resolução 64, ela é um problema, pois não somos os donos das ações do governo e que deveria ser convertida em discussões de Licenciamento Urbanístico. O CAU tem que ser protagonista do processo e não ficar a reboco do governo. Nossa questão é o Licenciamento Urbanístico e Ambiental. Se coloca à disposição para estas questões e questões relacionadas à tabela de honorários. </w:t>
            </w:r>
          </w:p>
          <w:p w14:paraId="465C2D75" w14:textId="77777777" w:rsidR="00767FFB" w:rsidRPr="00555E97" w:rsidRDefault="00767FFB" w:rsidP="00767FFB">
            <w:pPr>
              <w:spacing w:after="7.95pt" w:line="10.80pt" w:lineRule="auto"/>
              <w:ind w:end="2.65pt"/>
              <w:jc w:val="both"/>
              <w:rPr>
                <w:rFonts w:ascii="Times New Roman" w:hAnsi="Times New Roman" w:cs="Times New Roman"/>
              </w:rPr>
            </w:pPr>
            <w:r w:rsidRPr="00555E97">
              <w:rPr>
                <w:rFonts w:ascii="Times New Roman" w:eastAsia="Times New Roman" w:hAnsi="Times New Roman" w:cs="Times New Roman"/>
              </w:rPr>
              <w:t xml:space="preserve">O Antônio fala sobre a importância de ter a capacidade de executar o plano de ação e a eficiência em cumprir o planejamento financeiro. Fala sobre a importância de usar os 2% de Athis, o Projeto Mais arquitetos e os próximos passos. O CAU vai entrar em contato com as prefeituras, quanto será investido? Como o projeto ATHIS é um projeto de gestão até 2023, esse planejamento deve ser feito também em longo prazo. </w:t>
            </w:r>
          </w:p>
          <w:p w14:paraId="5948B3D9" w14:textId="77777777" w:rsidR="00767FFB" w:rsidRPr="00555E97" w:rsidRDefault="00767FFB" w:rsidP="00767FFB">
            <w:pPr>
              <w:spacing w:after="7.95pt" w:line="10.80pt" w:lineRule="auto"/>
              <w:ind w:end="2.65pt"/>
              <w:jc w:val="both"/>
              <w:rPr>
                <w:rFonts w:ascii="Times New Roman" w:hAnsi="Times New Roman" w:cs="Times New Roman"/>
              </w:rPr>
            </w:pPr>
            <w:r w:rsidRPr="00555E97">
              <w:rPr>
                <w:rFonts w:ascii="Times New Roman" w:eastAsia="Times New Roman" w:hAnsi="Times New Roman" w:cs="Times New Roman"/>
              </w:rPr>
              <w:t xml:space="preserve">A Conselheira Vânia fala sobre continuar a possibilidade híbrida, quem pode vai, facilita muito, seja para a reunião de comissão quanto para as plenárias. Fala sobre o plano de ação da comissão ser antigo e que não reflete o que foi debatido, sendo urgente sua reformulação e que o foco deva ser ATHIS. </w:t>
            </w:r>
          </w:p>
          <w:p w14:paraId="2A613B14" w14:textId="77777777" w:rsidR="00767FFB" w:rsidRPr="00555E97" w:rsidRDefault="00767FFB" w:rsidP="00767FFB">
            <w:pPr>
              <w:spacing w:after="0pt" w:line="12pt" w:lineRule="auto"/>
              <w:jc w:val="both"/>
              <w:rPr>
                <w:rFonts w:ascii="Times New Roman" w:eastAsia="Times New Roman" w:hAnsi="Times New Roman" w:cs="Times New Roman"/>
              </w:rPr>
            </w:pPr>
            <w:r w:rsidRPr="00555E97">
              <w:rPr>
                <w:rFonts w:ascii="Times New Roman" w:eastAsia="Times New Roman" w:hAnsi="Times New Roman" w:cs="Times New Roman"/>
              </w:rPr>
              <w:t>A Conselheira Cristina vê três temas grandes que estão sendo tocados:</w:t>
            </w:r>
          </w:p>
          <w:p w14:paraId="6F242556" w14:textId="77777777" w:rsidR="00767FFB" w:rsidRPr="00555E97" w:rsidRDefault="00767FFB" w:rsidP="00767FFB">
            <w:pPr>
              <w:numPr>
                <w:ilvl w:val="0"/>
                <w:numId w:val="11"/>
              </w:numPr>
              <w:spacing w:after="7.80pt" w:line="10.80pt" w:lineRule="auto"/>
              <w:jc w:val="both"/>
              <w:rPr>
                <w:rFonts w:ascii="Times New Roman" w:hAnsi="Times New Roman" w:cs="Times New Roman"/>
              </w:rPr>
            </w:pPr>
            <w:r w:rsidRPr="00555E97">
              <w:rPr>
                <w:rFonts w:ascii="Times New Roman" w:eastAsia="Times New Roman" w:hAnsi="Times New Roman" w:cs="Times New Roman"/>
              </w:rPr>
              <w:t xml:space="preserve">A resolução 64, sendo que ela entende que fizemos a nossa parte, pois o produto foi entregue ao ministério. Mas que independentemente da posição do mistério, temos um trabalho que é o licenciamento urbanístico, que também é edilício. E que o que está em risco é a atuação dos arquitetos, que é responsabilidade da CPP. Que é uma ação conjunta CPUA e CPP e que se pretende manter o mesmo molde. </w:t>
            </w:r>
          </w:p>
          <w:p w14:paraId="58B9417D" w14:textId="77777777" w:rsidR="00767FFB" w:rsidRPr="00555E97" w:rsidRDefault="00767FFB" w:rsidP="00767FFB">
            <w:pPr>
              <w:numPr>
                <w:ilvl w:val="0"/>
                <w:numId w:val="11"/>
              </w:numPr>
              <w:spacing w:after="7.95pt" w:line="10.80pt" w:lineRule="auto"/>
              <w:jc w:val="both"/>
              <w:rPr>
                <w:rFonts w:ascii="Times New Roman" w:hAnsi="Times New Roman" w:cs="Times New Roman"/>
              </w:rPr>
            </w:pPr>
            <w:r w:rsidRPr="00555E97">
              <w:rPr>
                <w:rFonts w:ascii="Times New Roman" w:eastAsia="Times New Roman" w:hAnsi="Times New Roman" w:cs="Times New Roman"/>
              </w:rPr>
              <w:t xml:space="preserve">O Fundo de ATHIS, se conseguirmos modelar para aplicar no próximo ano seria uma contribuição enorme, que é uma ação conjunta CPP e CPFI; </w:t>
            </w:r>
          </w:p>
          <w:p w14:paraId="56122BF4" w14:textId="77777777" w:rsidR="00767FFB" w:rsidRPr="00555E97" w:rsidRDefault="00767FFB" w:rsidP="00767FFB">
            <w:pPr>
              <w:numPr>
                <w:ilvl w:val="0"/>
                <w:numId w:val="11"/>
              </w:numPr>
              <w:spacing w:after="7.80pt" w:line="10.80pt" w:lineRule="auto"/>
              <w:jc w:val="both"/>
              <w:rPr>
                <w:rFonts w:ascii="Times New Roman" w:hAnsi="Times New Roman" w:cs="Times New Roman"/>
              </w:rPr>
            </w:pPr>
            <w:r w:rsidRPr="00555E97">
              <w:rPr>
                <w:rFonts w:ascii="Times New Roman" w:eastAsia="Times New Roman" w:hAnsi="Times New Roman" w:cs="Times New Roman"/>
              </w:rPr>
              <w:t xml:space="preserve">A Tabela de Honorários, que já foi passada pela Nádia, ação conjunta entre CEP e CPP. </w:t>
            </w:r>
          </w:p>
          <w:p w14:paraId="122D1DCA" w14:textId="77777777" w:rsidR="00767FFB" w:rsidRPr="00555E97" w:rsidRDefault="00767FFB" w:rsidP="00767FFB">
            <w:pPr>
              <w:spacing w:after="7.95pt" w:line="10.80pt" w:lineRule="auto"/>
              <w:jc w:val="both"/>
              <w:rPr>
                <w:rFonts w:ascii="Times New Roman" w:hAnsi="Times New Roman" w:cs="Times New Roman"/>
              </w:rPr>
            </w:pPr>
            <w:r w:rsidRPr="00555E97">
              <w:rPr>
                <w:rFonts w:ascii="Times New Roman" w:eastAsia="Times New Roman" w:hAnsi="Times New Roman" w:cs="Times New Roman"/>
              </w:rPr>
              <w:t xml:space="preserve">Esses temas são grandes e podem gerar uma contribuição enorme na atuação profissional dos arquitetos. </w:t>
            </w:r>
          </w:p>
          <w:p w14:paraId="67DC824E" w14:textId="77777777" w:rsidR="00767FFB" w:rsidRPr="00555E97" w:rsidRDefault="00767FFB" w:rsidP="00767FFB">
            <w:pPr>
              <w:spacing w:after="7.80pt" w:line="10.80pt" w:lineRule="auto"/>
              <w:ind w:end="2.85pt"/>
              <w:jc w:val="both"/>
              <w:rPr>
                <w:rFonts w:ascii="Times New Roman" w:hAnsi="Times New Roman" w:cs="Times New Roman"/>
              </w:rPr>
            </w:pPr>
            <w:r w:rsidRPr="00555E97">
              <w:rPr>
                <w:rFonts w:ascii="Times New Roman" w:eastAsia="Times New Roman" w:hAnsi="Times New Roman" w:cs="Times New Roman"/>
              </w:rPr>
              <w:t xml:space="preserve">Mas temos também os ACT e a necessidade de um edital para a participação de empresas (Artemísia, Saint Gobain, Portobello). Precisamos tratar desse edital com urgência. </w:t>
            </w:r>
          </w:p>
          <w:p w14:paraId="117FE5D2" w14:textId="77777777" w:rsidR="00767FFB" w:rsidRPr="00555E97" w:rsidRDefault="00767FFB" w:rsidP="00767FFB">
            <w:pPr>
              <w:spacing w:after="7.80pt" w:line="10.80pt" w:lineRule="auto"/>
              <w:rPr>
                <w:rFonts w:ascii="Times New Roman" w:hAnsi="Times New Roman" w:cs="Times New Roman"/>
              </w:rPr>
            </w:pPr>
            <w:r w:rsidRPr="00555E97">
              <w:rPr>
                <w:rFonts w:ascii="Times New Roman" w:eastAsia="Times New Roman" w:hAnsi="Times New Roman" w:cs="Times New Roman"/>
              </w:rPr>
              <w:t xml:space="preserve">Mas que a utilização dos 2% de ATHIS é fundamental. Que pode ser proposta uma premiação para essa finalidade. </w:t>
            </w:r>
          </w:p>
          <w:p w14:paraId="72A069F3" w14:textId="77777777" w:rsidR="00767FFB" w:rsidRPr="00555E97" w:rsidRDefault="00767FFB" w:rsidP="00767FFB">
            <w:pPr>
              <w:spacing w:after="7.95pt" w:line="10.80pt" w:lineRule="auto"/>
              <w:jc w:val="both"/>
              <w:rPr>
                <w:rFonts w:ascii="Times New Roman" w:hAnsi="Times New Roman" w:cs="Times New Roman"/>
              </w:rPr>
            </w:pPr>
            <w:r w:rsidRPr="00555E97">
              <w:rPr>
                <w:rFonts w:ascii="Times New Roman" w:eastAsia="Times New Roman" w:hAnsi="Times New Roman" w:cs="Times New Roman"/>
              </w:rPr>
              <w:t xml:space="preserve">A Vânia fala sobre a necessidade de unir as diferentes comissões de ATHIS dos CAU/UF. Se isso entra em uma programação de recursos.  </w:t>
            </w:r>
          </w:p>
          <w:p w14:paraId="0F0D861E" w14:textId="77777777" w:rsidR="00767FFB" w:rsidRPr="00555E97" w:rsidRDefault="00767FFB" w:rsidP="00767FFB">
            <w:pPr>
              <w:spacing w:after="7.80pt" w:line="10.80pt" w:lineRule="auto"/>
              <w:jc w:val="both"/>
              <w:rPr>
                <w:rFonts w:ascii="Times New Roman" w:hAnsi="Times New Roman" w:cs="Times New Roman"/>
              </w:rPr>
            </w:pPr>
            <w:r w:rsidRPr="00555E97">
              <w:rPr>
                <w:rFonts w:ascii="Times New Roman" w:eastAsia="Times New Roman" w:hAnsi="Times New Roman" w:cs="Times New Roman"/>
              </w:rPr>
              <w:t xml:space="preserve">A Conselheira Cristina fala de um Seminário das Comissões de ATHIS. E que estes temas precisam estar na pauta. Resume nos seguintes pontos: </w:t>
            </w:r>
          </w:p>
          <w:p w14:paraId="14DEE3AD" w14:textId="77777777" w:rsidR="00767FFB" w:rsidRPr="00555E97" w:rsidRDefault="00767FFB" w:rsidP="00767FFB">
            <w:pPr>
              <w:numPr>
                <w:ilvl w:val="0"/>
                <w:numId w:val="12"/>
              </w:numPr>
              <w:spacing w:after="5.65pt"/>
              <w:ind w:hanging="6.35pt"/>
              <w:rPr>
                <w:rFonts w:ascii="Times New Roman" w:hAnsi="Times New Roman" w:cs="Times New Roman"/>
              </w:rPr>
            </w:pPr>
            <w:r w:rsidRPr="00555E97">
              <w:rPr>
                <w:rFonts w:ascii="Times New Roman" w:eastAsia="Times New Roman" w:hAnsi="Times New Roman" w:cs="Times New Roman"/>
              </w:rPr>
              <w:t xml:space="preserve">Resolução 64 </w:t>
            </w:r>
          </w:p>
          <w:p w14:paraId="45D10EDB" w14:textId="77777777" w:rsidR="00767FFB" w:rsidRPr="00555E97" w:rsidRDefault="00767FFB" w:rsidP="00767FFB">
            <w:pPr>
              <w:numPr>
                <w:ilvl w:val="0"/>
                <w:numId w:val="12"/>
              </w:numPr>
              <w:spacing w:after="5.55pt"/>
              <w:ind w:hanging="6.35pt"/>
              <w:rPr>
                <w:rFonts w:ascii="Times New Roman" w:hAnsi="Times New Roman" w:cs="Times New Roman"/>
              </w:rPr>
            </w:pPr>
            <w:r w:rsidRPr="00555E97">
              <w:rPr>
                <w:rFonts w:ascii="Times New Roman" w:eastAsia="Times New Roman" w:hAnsi="Times New Roman" w:cs="Times New Roman"/>
              </w:rPr>
              <w:t xml:space="preserve">Fundo de Athis </w:t>
            </w:r>
          </w:p>
          <w:p w14:paraId="0033CB71" w14:textId="77777777" w:rsidR="00767FFB" w:rsidRPr="00555E97" w:rsidRDefault="00767FFB" w:rsidP="00767FFB">
            <w:pPr>
              <w:numPr>
                <w:ilvl w:val="0"/>
                <w:numId w:val="12"/>
              </w:numPr>
              <w:spacing w:after="5.65pt"/>
              <w:ind w:hanging="6.35pt"/>
              <w:rPr>
                <w:rFonts w:ascii="Times New Roman" w:hAnsi="Times New Roman" w:cs="Times New Roman"/>
              </w:rPr>
            </w:pPr>
            <w:r w:rsidRPr="00555E97">
              <w:rPr>
                <w:rFonts w:ascii="Times New Roman" w:eastAsia="Times New Roman" w:hAnsi="Times New Roman" w:cs="Times New Roman"/>
              </w:rPr>
              <w:t xml:space="preserve">Tabela de Honorários </w:t>
            </w:r>
          </w:p>
          <w:p w14:paraId="5E106665" w14:textId="77777777" w:rsidR="00767FFB" w:rsidRPr="00555E97" w:rsidRDefault="00767FFB" w:rsidP="00767FFB">
            <w:pPr>
              <w:numPr>
                <w:ilvl w:val="0"/>
                <w:numId w:val="12"/>
              </w:numPr>
              <w:spacing w:after="5.50pt"/>
              <w:ind w:hanging="6.35pt"/>
              <w:rPr>
                <w:rFonts w:ascii="Times New Roman" w:hAnsi="Times New Roman" w:cs="Times New Roman"/>
              </w:rPr>
            </w:pPr>
            <w:r w:rsidRPr="00555E97">
              <w:rPr>
                <w:rFonts w:ascii="Times New Roman" w:eastAsia="Times New Roman" w:hAnsi="Times New Roman" w:cs="Times New Roman"/>
              </w:rPr>
              <w:t xml:space="preserve">ACT MDR, Rede Amazônia e Artemísia </w:t>
            </w:r>
          </w:p>
          <w:p w14:paraId="36352150" w14:textId="77777777" w:rsidR="00767FFB" w:rsidRPr="00555E97" w:rsidRDefault="00767FFB" w:rsidP="00767FFB">
            <w:pPr>
              <w:numPr>
                <w:ilvl w:val="0"/>
                <w:numId w:val="12"/>
              </w:numPr>
              <w:spacing w:after="5.65pt"/>
              <w:ind w:hanging="6.35pt"/>
              <w:rPr>
                <w:rFonts w:ascii="Times New Roman" w:hAnsi="Times New Roman" w:cs="Times New Roman"/>
              </w:rPr>
            </w:pPr>
            <w:r w:rsidRPr="00555E97">
              <w:rPr>
                <w:rFonts w:ascii="Times New Roman" w:eastAsia="Times New Roman" w:hAnsi="Times New Roman" w:cs="Times New Roman"/>
              </w:rPr>
              <w:t xml:space="preserve">Premiação ATHIS </w:t>
            </w:r>
          </w:p>
          <w:p w14:paraId="2F4BBC27" w14:textId="77777777" w:rsidR="00767FFB" w:rsidRPr="00555E97" w:rsidRDefault="00767FFB" w:rsidP="00767FFB">
            <w:pPr>
              <w:numPr>
                <w:ilvl w:val="0"/>
                <w:numId w:val="12"/>
              </w:numPr>
              <w:spacing w:after="5.50pt"/>
              <w:ind w:hanging="6.35pt"/>
              <w:rPr>
                <w:rFonts w:ascii="Times New Roman" w:hAnsi="Times New Roman" w:cs="Times New Roman"/>
              </w:rPr>
            </w:pPr>
            <w:r w:rsidRPr="00555E97">
              <w:rPr>
                <w:rFonts w:ascii="Times New Roman" w:eastAsia="Times New Roman" w:hAnsi="Times New Roman" w:cs="Times New Roman"/>
              </w:rPr>
              <w:t xml:space="preserve">Seminário das Comissões/Comitês de ATHIS </w:t>
            </w:r>
          </w:p>
          <w:p w14:paraId="077DDF97" w14:textId="77777777" w:rsidR="00767FFB" w:rsidRPr="00555E97" w:rsidRDefault="00767FFB" w:rsidP="00767FFB">
            <w:pPr>
              <w:spacing w:after="7.80pt" w:line="10.80pt" w:lineRule="auto"/>
              <w:ind w:end="2.60pt"/>
              <w:jc w:val="both"/>
              <w:rPr>
                <w:rFonts w:ascii="Times New Roman" w:hAnsi="Times New Roman" w:cs="Times New Roman"/>
              </w:rPr>
            </w:pPr>
            <w:r w:rsidRPr="00555E97">
              <w:rPr>
                <w:rFonts w:ascii="Times New Roman" w:eastAsia="Times New Roman" w:hAnsi="Times New Roman" w:cs="Times New Roman"/>
              </w:rPr>
              <w:t xml:space="preserve">O Conselheiro Fajardo quer reforçar que a Resolução 64 já se encerrou, ela nos atropelou e demos uma resposta à altura. Fala que ela trata realmente de questões edilícias, mas que infelizmente isso não foi apresentado para a aprovação d. plenária. Fala sobre o Casa Verde Amarela e que ela vai contra a lei de Athis. Que precisa ser debatida quanto aos agentes financeiros, valores, pagamento ao final da obra, etc. E que o acordo técnico precisa ser revisto. Enfocar na capacitação? Fala sobre a financeirização, vamos debater isso? Vamos endossar? A CPP sempre trabalhou com os gastos e maneira exitosa. Temos seminário para fazer, ele cria massa crítica, ele pode alavancar harmonização. Fala sobre a questão do presencial, acha polêmica. O remoto veio nos mostrar uma alternativa que veio a acrescentar, mas que ele gosta da presença, de articulação, mas podendo acrescentar os remotos os que não podem estar neste presencial. Reforça sobre a importância do Seminário e da Premiação. </w:t>
            </w:r>
          </w:p>
          <w:p w14:paraId="745E901B" w14:textId="77777777" w:rsidR="00767FFB" w:rsidRPr="00555E97" w:rsidRDefault="00767FFB" w:rsidP="00767FFB">
            <w:pPr>
              <w:spacing w:after="7.80pt" w:line="10.80pt" w:lineRule="auto"/>
              <w:ind w:end="2.60pt"/>
              <w:jc w:val="both"/>
              <w:rPr>
                <w:rFonts w:ascii="Times New Roman" w:hAnsi="Times New Roman" w:cs="Times New Roman"/>
              </w:rPr>
            </w:pPr>
            <w:r w:rsidRPr="00555E97">
              <w:rPr>
                <w:rFonts w:ascii="Times New Roman" w:eastAsia="Times New Roman" w:hAnsi="Times New Roman" w:cs="Times New Roman"/>
              </w:rPr>
              <w:t xml:space="preserve">O Antonio fala que havia esquecido de comentar sobre os Acordos e a importância do monitoramento. Exemplifica sobre o ACT do MDR e a falta de registro do que havia sido feito. O Acordo precisa ser monitorado e registros. O que a Comissão espera de cada acordo? Necessita de plano de trabalho e tramitar em plenária? No caso da Artemísia é bem claro, pois o foco é o evento no dia da Habitação. Fala sobre a reunião com as defensorias em março e retomado na data de ontem. Está sendo colocada uma luz no Mais Arquitetos nas defensorias. Eles querem um arquiteto por defensoria. Solicita que esse seja um ponto de pauta da CPP. Possibilidade de fazer um evento pedindo para que todos os UF digam aonde está a comissão de ATHIS e se possuem e o que foi investido e exemplos. Diz que o gabinete tem um registro incompleto, pesquisado em sites dos CAU/UF e no portal da transparência. O que a defensoria pode falar com os CAU? Em resposta ao Fajardo em relação ao ACT do MDR. Diz que na fala da Alessandra o Casa Verde Amarela é o grande guarda-chuva para abarcar todos os temas. O nosso acordo é um subitem do Casa Verde Amarela, melhoria habitacional. Que eles não querem lançar piloto e querem trabalhar nacionalmente. Que as contribuições para capacitação talvez seja a mais viável, pois podem fazer por meio das Universidades Federais (por transferência de recursos). </w:t>
            </w:r>
          </w:p>
          <w:p w14:paraId="6ACB5963" w14:textId="77777777" w:rsidR="00767FFB" w:rsidRPr="00555E97" w:rsidRDefault="00767FFB" w:rsidP="00767FFB">
            <w:pPr>
              <w:spacing w:after="7.95pt" w:line="10.80pt" w:lineRule="auto"/>
              <w:ind w:end="2.55pt"/>
              <w:jc w:val="both"/>
              <w:rPr>
                <w:rFonts w:ascii="Times New Roman" w:hAnsi="Times New Roman" w:cs="Times New Roman"/>
              </w:rPr>
            </w:pPr>
            <w:r w:rsidRPr="00555E97">
              <w:rPr>
                <w:rFonts w:ascii="Times New Roman" w:eastAsia="Times New Roman" w:hAnsi="Times New Roman" w:cs="Times New Roman"/>
              </w:rPr>
              <w:t xml:space="preserve">A assessora fala sobre a importância da comissão se posicionar em relação a realização do Seminário pela urgência do tema e sobre a possibilidade articular Artemísia, as demandas dos CAU/UF em relação à ATHIS (conforme pesquisa do CPUA Nacional). Comenta sobre a possibilidade de transposição do grupo da 64 para um que discuta a simplificação dos processos de licenciamento. Comenta sobre os 20 anos do Estatuto das Cidades e da necessidade das cidades reverem seus planos diretores. Dado isto, ressalta a falta de assistência profissional nas prefeituras para que isso seja realizado e a questão da participação social em momento de pandemia. </w:t>
            </w:r>
          </w:p>
          <w:p w14:paraId="1631154A" w14:textId="77777777" w:rsidR="00767FFB" w:rsidRPr="00555E97" w:rsidRDefault="00767FFB" w:rsidP="00767FFB">
            <w:pPr>
              <w:spacing w:after="7.80pt" w:line="10.80pt" w:lineRule="auto"/>
              <w:ind w:end="2.55pt"/>
              <w:jc w:val="both"/>
              <w:rPr>
                <w:rFonts w:ascii="Times New Roman" w:hAnsi="Times New Roman" w:cs="Times New Roman"/>
              </w:rPr>
            </w:pPr>
            <w:r w:rsidRPr="00555E97">
              <w:rPr>
                <w:rFonts w:ascii="Times New Roman" w:eastAsia="Times New Roman" w:hAnsi="Times New Roman" w:cs="Times New Roman"/>
              </w:rPr>
              <w:t xml:space="preserve">O Conselheiro Rubens fala sobre a importância do presencial, mas que não conseguiria estar presente em todas as reuniões. Quanto à Resolução 64, sugere que deveria ser encerrado e passado para esse licenciamento urbanístico edilício. Mas diz que precisaria ser dividido com as entidades, deveria ser estabelecida uma ação com as cidades para saber como está sendo feito. Diz que o exercício profissional está sendo muito atingido e que os arquitetos estão enfrentando problemas gravíssimo. E que as entidades precisam participar! </w:t>
            </w:r>
          </w:p>
          <w:p w14:paraId="740A8821" w14:textId="77777777" w:rsidR="00767FFB" w:rsidRPr="00555E97" w:rsidRDefault="00767FFB" w:rsidP="00767FFB">
            <w:pPr>
              <w:spacing w:after="7.95pt" w:line="10.80pt" w:lineRule="auto"/>
              <w:ind w:end="2.70pt"/>
              <w:jc w:val="both"/>
              <w:rPr>
                <w:rFonts w:ascii="Times New Roman" w:hAnsi="Times New Roman" w:cs="Times New Roman"/>
              </w:rPr>
            </w:pPr>
            <w:r w:rsidRPr="00555E97">
              <w:rPr>
                <w:rFonts w:ascii="Times New Roman" w:eastAsia="Times New Roman" w:hAnsi="Times New Roman" w:cs="Times New Roman"/>
              </w:rPr>
              <w:t xml:space="preserve">A Conselheira Cristina fala sobre o mapa do licenciamento para ser lançado no evento e que pode gerar uma cartilha a ser entregue em novembro. Pergunta se podemos fazer isso pelo CAU? </w:t>
            </w:r>
          </w:p>
          <w:p w14:paraId="5315486F" w14:textId="77777777" w:rsidR="00767FFB" w:rsidRPr="00555E97" w:rsidRDefault="00767FFB" w:rsidP="00767FFB">
            <w:pPr>
              <w:spacing w:after="5.50pt"/>
              <w:rPr>
                <w:rFonts w:ascii="Times New Roman" w:hAnsi="Times New Roman" w:cs="Times New Roman"/>
              </w:rPr>
            </w:pPr>
            <w:r w:rsidRPr="00555E97">
              <w:rPr>
                <w:rFonts w:ascii="Times New Roman" w:eastAsia="Times New Roman" w:hAnsi="Times New Roman" w:cs="Times New Roman"/>
              </w:rPr>
              <w:t xml:space="preserve">O Conselheiro Nilton e Rubens apoiam a ideia do mapa.  </w:t>
            </w:r>
          </w:p>
          <w:p w14:paraId="72889A45" w14:textId="77777777" w:rsidR="00767FFB" w:rsidRPr="00555E97" w:rsidRDefault="00767FFB" w:rsidP="00767FFB">
            <w:pPr>
              <w:spacing w:after="7.80pt" w:line="10.80pt" w:lineRule="auto"/>
              <w:jc w:val="both"/>
              <w:rPr>
                <w:rFonts w:ascii="Times New Roman" w:hAnsi="Times New Roman" w:cs="Times New Roman"/>
              </w:rPr>
            </w:pPr>
            <w:r w:rsidRPr="00555E97">
              <w:rPr>
                <w:rFonts w:ascii="Times New Roman" w:eastAsia="Times New Roman" w:hAnsi="Times New Roman" w:cs="Times New Roman"/>
              </w:rPr>
              <w:t xml:space="preserve">Fecha-se então que será feiro no evento da semana da habitação, o lançamento do mapa do licenciamento. </w:t>
            </w:r>
          </w:p>
          <w:p w14:paraId="7D9341FF" w14:textId="77777777" w:rsidR="00767FFB" w:rsidRPr="00555E97" w:rsidRDefault="00767FFB" w:rsidP="00767FFB">
            <w:pPr>
              <w:spacing w:after="7.95pt" w:line="10.80pt" w:lineRule="auto"/>
              <w:ind w:end="2.75pt"/>
              <w:jc w:val="both"/>
              <w:rPr>
                <w:rFonts w:ascii="Times New Roman" w:hAnsi="Times New Roman" w:cs="Times New Roman"/>
              </w:rPr>
            </w:pPr>
            <w:r w:rsidRPr="00555E97">
              <w:rPr>
                <w:rFonts w:ascii="Times New Roman" w:eastAsia="Times New Roman" w:hAnsi="Times New Roman" w:cs="Times New Roman"/>
              </w:rPr>
              <w:t xml:space="preserve">A assessora fala sobre a importância do agendamento de uma reunião conjunta CPUA e CPP para que estas sugestões relacionadas à 64 sejam passadas para todo o grupo. </w:t>
            </w:r>
          </w:p>
          <w:p w14:paraId="1557DA70" w14:textId="77777777" w:rsidR="00767FFB" w:rsidRPr="00555E97" w:rsidRDefault="00767FFB" w:rsidP="00767FFB">
            <w:pPr>
              <w:spacing w:after="5.50pt"/>
              <w:rPr>
                <w:rFonts w:ascii="Times New Roman" w:hAnsi="Times New Roman" w:cs="Times New Roman"/>
              </w:rPr>
            </w:pPr>
            <w:r w:rsidRPr="00555E97">
              <w:rPr>
                <w:rFonts w:ascii="Times New Roman" w:eastAsia="Times New Roman" w:hAnsi="Times New Roman" w:cs="Times New Roman"/>
              </w:rPr>
              <w:t xml:space="preserve">O Cons. Fajardo indica o Nilton e o Rubens para auxiliar nesta cartilha. </w:t>
            </w:r>
          </w:p>
          <w:p w14:paraId="6663A578" w14:textId="77777777" w:rsidR="00767FFB" w:rsidRPr="00555E97" w:rsidRDefault="00767FFB" w:rsidP="00767FFB">
            <w:pPr>
              <w:spacing w:after="7.95pt" w:line="10.80pt" w:lineRule="auto"/>
              <w:ind w:end="2.70pt"/>
              <w:jc w:val="both"/>
              <w:rPr>
                <w:rFonts w:ascii="Times New Roman" w:hAnsi="Times New Roman" w:cs="Times New Roman"/>
              </w:rPr>
            </w:pPr>
            <w:r w:rsidRPr="00555E97">
              <w:rPr>
                <w:rFonts w:ascii="Times New Roman" w:eastAsia="Times New Roman" w:hAnsi="Times New Roman" w:cs="Times New Roman"/>
              </w:rPr>
              <w:t xml:space="preserve">O Conselheiro Rubens fala que o mapa do licenciamento pode ser noticiado no site. Que o CAU está tomando uma iniciativa, começando pelas capitais, de resolver esta questão do licenciamento urbanístico. Mostra pros colegas que não estamos preocupados apenas com questões sociais, mas com todos os profissionais. </w:t>
            </w:r>
          </w:p>
          <w:p w14:paraId="17CFE1EF" w14:textId="4DAAB03C" w:rsidR="00767FFB" w:rsidRPr="00555E97" w:rsidRDefault="00767FFB" w:rsidP="00555E97">
            <w:p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São divididas as relatorias: </w:t>
            </w:r>
          </w:p>
          <w:p w14:paraId="2837D3C7" w14:textId="77777777" w:rsidR="00555E97" w:rsidRPr="00555E97" w:rsidRDefault="00555E97" w:rsidP="00555E97">
            <w:pPr>
              <w:spacing w:after="0pt" w:line="12pt" w:lineRule="auto"/>
              <w:rPr>
                <w:rFonts w:ascii="Times New Roman" w:eastAsia="Times New Roman" w:hAnsi="Times New Roman" w:cs="Times New Roman"/>
              </w:rPr>
            </w:pPr>
          </w:p>
          <w:p w14:paraId="1D1B5289" w14:textId="292D9B65" w:rsidR="00767FFB" w:rsidRPr="00555E97" w:rsidRDefault="00555E97" w:rsidP="00555E97">
            <w:p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 </w:t>
            </w:r>
            <w:r w:rsidR="00767FFB" w:rsidRPr="00555E97">
              <w:rPr>
                <w:rFonts w:ascii="Times New Roman" w:eastAsia="Times New Roman" w:hAnsi="Times New Roman" w:cs="Times New Roman"/>
              </w:rPr>
              <w:t xml:space="preserve">Resolução 64 – Cristina e Rogério </w:t>
            </w:r>
          </w:p>
          <w:p w14:paraId="00C434F1" w14:textId="77777777" w:rsidR="00555E97" w:rsidRPr="00555E97" w:rsidRDefault="00555E97" w:rsidP="00555E97">
            <w:pPr>
              <w:spacing w:after="0pt" w:line="12pt" w:lineRule="auto"/>
              <w:rPr>
                <w:rFonts w:ascii="Times New Roman" w:eastAsia="Times New Roman" w:hAnsi="Times New Roman" w:cs="Times New Roman"/>
              </w:rPr>
            </w:pPr>
          </w:p>
          <w:p w14:paraId="022FA525" w14:textId="77777777" w:rsidR="00555E97" w:rsidRPr="00555E97" w:rsidRDefault="00555E97" w:rsidP="00555E97">
            <w:p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 </w:t>
            </w:r>
            <w:r w:rsidR="00767FFB" w:rsidRPr="00555E97">
              <w:rPr>
                <w:rFonts w:ascii="Times New Roman" w:eastAsia="Times New Roman" w:hAnsi="Times New Roman" w:cs="Times New Roman"/>
              </w:rPr>
              <w:t xml:space="preserve">Fundo de Athis – a ser definido no Comitê </w:t>
            </w:r>
          </w:p>
          <w:p w14:paraId="3C3A1AE6" w14:textId="78DF3AA1" w:rsidR="00767FFB" w:rsidRPr="00555E97" w:rsidRDefault="00767FFB" w:rsidP="00555E97">
            <w:p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 </w:t>
            </w:r>
          </w:p>
          <w:p w14:paraId="1C26CE30" w14:textId="3F874260" w:rsidR="00767FFB" w:rsidRPr="00555E97" w:rsidRDefault="00555E97" w:rsidP="00555E97">
            <w:p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 </w:t>
            </w:r>
            <w:r w:rsidR="00767FFB" w:rsidRPr="00555E97">
              <w:rPr>
                <w:rFonts w:ascii="Times New Roman" w:eastAsia="Times New Roman" w:hAnsi="Times New Roman" w:cs="Times New Roman"/>
              </w:rPr>
              <w:t xml:space="preserve">Tabela de Honorários – Cristina e Rubens (auxílio) </w:t>
            </w:r>
          </w:p>
          <w:p w14:paraId="26D9350D" w14:textId="77777777" w:rsidR="00555E97" w:rsidRPr="00555E97" w:rsidRDefault="00555E97" w:rsidP="00555E97">
            <w:pPr>
              <w:spacing w:after="0pt" w:line="12pt" w:lineRule="auto"/>
              <w:rPr>
                <w:rFonts w:ascii="Times New Roman" w:eastAsia="Times New Roman" w:hAnsi="Times New Roman" w:cs="Times New Roman"/>
              </w:rPr>
            </w:pPr>
          </w:p>
          <w:p w14:paraId="17C0B8BE" w14:textId="430A246F" w:rsidR="00767FFB" w:rsidRPr="00555E97" w:rsidRDefault="00555E97" w:rsidP="00555E97">
            <w:p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 </w:t>
            </w:r>
            <w:r w:rsidR="00767FFB" w:rsidRPr="00555E97">
              <w:rPr>
                <w:rFonts w:ascii="Times New Roman" w:eastAsia="Times New Roman" w:hAnsi="Times New Roman" w:cs="Times New Roman"/>
              </w:rPr>
              <w:t xml:space="preserve">ACT MDR, Rede Amazônia e Artemísia – Fajardo e Gilcinea </w:t>
            </w:r>
          </w:p>
          <w:p w14:paraId="75D4F6EE" w14:textId="77777777" w:rsidR="00555E97" w:rsidRPr="00555E97" w:rsidRDefault="00555E97" w:rsidP="00555E97">
            <w:pPr>
              <w:spacing w:after="0pt" w:line="12pt" w:lineRule="auto"/>
              <w:rPr>
                <w:rFonts w:ascii="Times New Roman" w:eastAsia="Times New Roman" w:hAnsi="Times New Roman" w:cs="Times New Roman"/>
              </w:rPr>
            </w:pPr>
          </w:p>
          <w:p w14:paraId="7B477302" w14:textId="3E888072" w:rsidR="006A23C3" w:rsidRDefault="00555E97" w:rsidP="00555E97">
            <w:pPr>
              <w:spacing w:after="0pt" w:line="12pt" w:lineRule="auto"/>
              <w:rPr>
                <w:rFonts w:ascii="Times New Roman" w:eastAsia="Times New Roman" w:hAnsi="Times New Roman" w:cs="Times New Roman"/>
              </w:rPr>
            </w:pPr>
            <w:r>
              <w:rPr>
                <w:rFonts w:ascii="Times New Roman" w:eastAsia="Times New Roman" w:hAnsi="Times New Roman" w:cs="Times New Roman"/>
              </w:rPr>
              <w:t xml:space="preserve">- </w:t>
            </w:r>
            <w:r w:rsidR="00767FFB">
              <w:rPr>
                <w:rFonts w:ascii="Times New Roman" w:eastAsia="Times New Roman" w:hAnsi="Times New Roman" w:cs="Times New Roman"/>
              </w:rPr>
              <w:t>Premiação ATHIS – a ser def</w:t>
            </w:r>
            <w:r>
              <w:rPr>
                <w:rFonts w:ascii="Times New Roman" w:eastAsia="Times New Roman" w:hAnsi="Times New Roman" w:cs="Times New Roman"/>
              </w:rPr>
              <w:t xml:space="preserve">inido no Comitê - Seminário das </w:t>
            </w:r>
            <w:r w:rsidR="00767FFB">
              <w:rPr>
                <w:rFonts w:ascii="Times New Roman" w:eastAsia="Times New Roman" w:hAnsi="Times New Roman" w:cs="Times New Roman"/>
              </w:rPr>
              <w:t xml:space="preserve">Comissões/Comitês de ATHIS - Vânia Para o evento ficam definidos: </w:t>
            </w:r>
          </w:p>
          <w:p w14:paraId="15B45BD9" w14:textId="77777777" w:rsidR="00555E97" w:rsidRPr="00555E97" w:rsidRDefault="00555E97" w:rsidP="00555E97">
            <w:pPr>
              <w:spacing w:after="0pt" w:line="12pt" w:lineRule="auto"/>
              <w:rPr>
                <w:rFonts w:ascii="Times New Roman" w:eastAsia="Times New Roman" w:hAnsi="Times New Roman" w:cs="Times New Roman"/>
              </w:rPr>
            </w:pPr>
          </w:p>
          <w:p w14:paraId="5E211EF8" w14:textId="4BE4C23A" w:rsidR="00767FFB" w:rsidRPr="00555E97" w:rsidRDefault="00767FFB" w:rsidP="00555E97">
            <w:pPr>
              <w:pStyle w:val="PargrafodaLista"/>
              <w:numPr>
                <w:ilvl w:val="0"/>
                <w:numId w:val="17"/>
              </w:numPr>
              <w:spacing w:after="0pt" w:line="12pt" w:lineRule="auto"/>
              <w:rPr>
                <w:rFonts w:ascii="Times New Roman" w:eastAsia="Times New Roman" w:hAnsi="Times New Roman" w:cs="Times New Roman"/>
              </w:rPr>
            </w:pPr>
            <w:r w:rsidRPr="00555E97">
              <w:rPr>
                <w:rFonts w:ascii="Times New Roman" w:eastAsia="Times New Roman" w:hAnsi="Times New Roman" w:cs="Times New Roman"/>
              </w:rPr>
              <w:t xml:space="preserve">Propor evento na semana da habitação contendo um período de 3 horas para seminário dos comitês de Athis dos CAU/UF, evento fechado, com mestre </w:t>
            </w:r>
            <w:r w:rsidR="006A23C3" w:rsidRPr="00555E97">
              <w:rPr>
                <w:rFonts w:ascii="Times New Roman" w:eastAsia="Times New Roman" w:hAnsi="Times New Roman" w:cs="Times New Roman"/>
              </w:rPr>
              <w:t xml:space="preserve">de </w:t>
            </w:r>
            <w:r w:rsidRPr="00555E97">
              <w:rPr>
                <w:rFonts w:ascii="Times New Roman" w:eastAsia="Times New Roman" w:hAnsi="Times New Roman" w:cs="Times New Roman"/>
              </w:rPr>
              <w:t xml:space="preserve">cerimônias, gravado e posteriormente editado com relatos relevantes ocorridos durante o evento; </w:t>
            </w:r>
          </w:p>
          <w:p w14:paraId="37ADF83F" w14:textId="77777777" w:rsidR="00767FFB" w:rsidRDefault="00767FFB" w:rsidP="006A23C3">
            <w:pPr>
              <w:pStyle w:val="PargrafodaLista"/>
              <w:numPr>
                <w:ilvl w:val="0"/>
                <w:numId w:val="17"/>
              </w:numPr>
              <w:spacing w:after="0.05pt" w:line="11.95pt" w:lineRule="auto"/>
              <w:jc w:val="both"/>
            </w:pPr>
            <w:r w:rsidRPr="006A23C3">
              <w:rPr>
                <w:rFonts w:ascii="Times New Roman" w:eastAsia="Times New Roman" w:hAnsi="Times New Roman" w:cs="Times New Roman"/>
              </w:rPr>
              <w:t xml:space="preserve">Propor para a mesma semana que os vídeos já confeccionados sobre o tema de Athis sejam disponibilizados numa mesma programação; </w:t>
            </w:r>
          </w:p>
          <w:p w14:paraId="28194ECC" w14:textId="77777777" w:rsidR="00767FFB" w:rsidRDefault="00767FFB" w:rsidP="006A23C3">
            <w:pPr>
              <w:pStyle w:val="PargrafodaLista"/>
              <w:numPr>
                <w:ilvl w:val="0"/>
                <w:numId w:val="17"/>
              </w:numPr>
              <w:spacing w:after="0.05pt" w:line="11.95pt" w:lineRule="auto"/>
              <w:jc w:val="both"/>
            </w:pPr>
            <w:r w:rsidRPr="006A23C3">
              <w:rPr>
                <w:rFonts w:ascii="Times New Roman" w:eastAsia="Times New Roman" w:hAnsi="Times New Roman" w:cs="Times New Roman"/>
              </w:rPr>
              <w:t xml:space="preserve">Apoiar o lançamento da Capacitação em ATHIS do CAU/SC e outros que possam estar ocorrendo nos CAU/UF; </w:t>
            </w:r>
          </w:p>
          <w:p w14:paraId="6DF0ADA4" w14:textId="77777777" w:rsidR="00767FFB" w:rsidRDefault="00767FFB" w:rsidP="006A23C3">
            <w:pPr>
              <w:pStyle w:val="PargrafodaLista"/>
              <w:numPr>
                <w:ilvl w:val="0"/>
                <w:numId w:val="17"/>
              </w:numPr>
              <w:spacing w:after="0pt"/>
              <w:jc w:val="both"/>
            </w:pPr>
            <w:r w:rsidRPr="006A23C3">
              <w:rPr>
                <w:rFonts w:ascii="Times New Roman" w:eastAsia="Times New Roman" w:hAnsi="Times New Roman" w:cs="Times New Roman"/>
              </w:rPr>
              <w:t xml:space="preserve">Convidar duas pessoas por CAU/UF para o evento fechado; </w:t>
            </w:r>
          </w:p>
          <w:p w14:paraId="45425BFF" w14:textId="77777777" w:rsidR="00767FFB" w:rsidRDefault="00767FFB" w:rsidP="006A23C3">
            <w:pPr>
              <w:pStyle w:val="PargrafodaLista"/>
              <w:numPr>
                <w:ilvl w:val="0"/>
                <w:numId w:val="17"/>
              </w:numPr>
              <w:spacing w:after="0.10pt" w:line="11.90pt" w:lineRule="auto"/>
              <w:jc w:val="both"/>
            </w:pPr>
            <w:r w:rsidRPr="006A23C3">
              <w:rPr>
                <w:rFonts w:ascii="Times New Roman" w:eastAsia="Times New Roman" w:hAnsi="Times New Roman" w:cs="Times New Roman"/>
              </w:rPr>
              <w:t xml:space="preserve">Solicitar a Contratação do Zoom para transmissão de evento aberto ao público e transmissão de 2 horas com mestre de cerimônia, evento que terá como convidados Artemísia e Rede Amazônia. Onde será lançada pesquisa para a confecção de Cartilha de Licenciamento Edilício e Urbanístico do CAU Brasil; </w:t>
            </w:r>
          </w:p>
          <w:p w14:paraId="773B8F13" w14:textId="41524331" w:rsidR="00767FFB" w:rsidRPr="00767FFB" w:rsidRDefault="00767FFB" w:rsidP="006A23C3">
            <w:pPr>
              <w:pStyle w:val="PargrafodaLista"/>
              <w:numPr>
                <w:ilvl w:val="0"/>
                <w:numId w:val="17"/>
              </w:numPr>
              <w:spacing w:after="0pt"/>
              <w:jc w:val="both"/>
            </w:pPr>
            <w:r w:rsidRPr="006A23C3">
              <w:rPr>
                <w:rFonts w:ascii="Times New Roman" w:eastAsia="Times New Roman" w:hAnsi="Times New Roman" w:cs="Times New Roman"/>
              </w:rPr>
              <w:t xml:space="preserve">Propor à CPUA uma abertura conjunta para o evento. </w:t>
            </w:r>
          </w:p>
        </w:tc>
      </w:tr>
    </w:tbl>
    <w:p w14:paraId="0D7C664E" w14:textId="33394B9C" w:rsid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60.70pt" w:type="dxa"/>
        <w:tblInd w:w="5.40pt" w:type="dxa"/>
        <w:tblLayout w:type="fixed"/>
        <w:tblLook w:firstRow="1" w:lastRow="0" w:firstColumn="1" w:lastColumn="0" w:noHBand="0" w:noVBand="1"/>
      </w:tblPr>
      <w:tblGrid>
        <w:gridCol w:w="1985"/>
        <w:gridCol w:w="7229"/>
      </w:tblGrid>
      <w:tr w:rsidR="00767FFB" w:rsidRPr="00A96559" w14:paraId="28C8FA80" w14:textId="77777777" w:rsidTr="000D30DF">
        <w:tc>
          <w:tcPr>
            <w:tcW w:w="99.25pt" w:type="dxa"/>
            <w:tcBorders>
              <w:top w:val="single" w:sz="4" w:space="0" w:color="A6A6A6"/>
              <w:bottom w:val="single" w:sz="4" w:space="0" w:color="A6A6A6"/>
            </w:tcBorders>
            <w:shd w:val="clear" w:color="auto" w:fill="D9D9D9"/>
            <w:vAlign w:val="center"/>
          </w:tcPr>
          <w:p w14:paraId="28C1CC88" w14:textId="77777777" w:rsidR="00767FFB" w:rsidRPr="00F6156C" w:rsidRDefault="00767FFB" w:rsidP="000D30DF">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3</w:t>
            </w:r>
          </w:p>
        </w:tc>
        <w:tc>
          <w:tcPr>
            <w:tcW w:w="361.45pt" w:type="dxa"/>
            <w:tcBorders>
              <w:top w:val="single" w:sz="4" w:space="0" w:color="A6A6A6"/>
              <w:bottom w:val="single" w:sz="4" w:space="0" w:color="A6A6A6"/>
            </w:tcBorders>
            <w:vAlign w:val="center"/>
          </w:tcPr>
          <w:p w14:paraId="7177ED6F" w14:textId="77777777" w:rsidR="00767FFB" w:rsidRPr="00767FFB" w:rsidRDefault="00767FFB" w:rsidP="00767FFB">
            <w:pPr>
              <w:spacing w:after="0pt"/>
              <w:rPr>
                <w:b/>
              </w:rPr>
            </w:pPr>
            <w:r w:rsidRPr="00767FFB">
              <w:rPr>
                <w:rFonts w:ascii="Times New Roman" w:eastAsia="Times New Roman" w:hAnsi="Times New Roman" w:cs="Times New Roman"/>
                <w:b/>
              </w:rPr>
              <w:t xml:space="preserve">ACT MDR </w:t>
            </w:r>
          </w:p>
          <w:p w14:paraId="20DCBE60" w14:textId="77777777" w:rsidR="00767FFB" w:rsidRPr="006A23C3" w:rsidRDefault="00767FFB" w:rsidP="00767FFB">
            <w:pPr>
              <w:spacing w:after="0pt"/>
            </w:pPr>
            <w:r w:rsidRPr="006A23C3">
              <w:rPr>
                <w:rFonts w:ascii="Times New Roman" w:eastAsia="Times New Roman" w:hAnsi="Times New Roman" w:cs="Times New Roman"/>
              </w:rPr>
              <w:t xml:space="preserve">Análise e proposituras para Plano de Trabalho do ACT vigente </w:t>
            </w:r>
          </w:p>
          <w:p w14:paraId="2DD03D36" w14:textId="4F8036E0" w:rsidR="00767FFB" w:rsidRPr="00A96559" w:rsidRDefault="00767FFB" w:rsidP="00767FFB">
            <w:pPr>
              <w:spacing w:after="0pt" w:line="12pt" w:lineRule="auto"/>
              <w:jc w:val="both"/>
              <w:rPr>
                <w:rFonts w:ascii="Times New Roman" w:eastAsia="Cambria" w:hAnsi="Times New Roman" w:cs="Times New Roman"/>
                <w:b/>
                <w:color w:val="auto"/>
              </w:rPr>
            </w:pPr>
            <w:r w:rsidRPr="006A23C3">
              <w:rPr>
                <w:rFonts w:ascii="Times New Roman" w:eastAsia="Times New Roman" w:hAnsi="Times New Roman" w:cs="Times New Roman"/>
              </w:rPr>
              <w:t>Indicação de membro permanente para acompanhamento do ACT</w:t>
            </w:r>
          </w:p>
        </w:tc>
      </w:tr>
      <w:tr w:rsidR="00767FFB" w:rsidRPr="00A96559" w14:paraId="4A918971" w14:textId="77777777" w:rsidTr="000D30DF">
        <w:tc>
          <w:tcPr>
            <w:tcW w:w="99.25pt" w:type="dxa"/>
            <w:tcBorders>
              <w:top w:val="single" w:sz="4" w:space="0" w:color="A6A6A6"/>
              <w:bottom w:val="single" w:sz="4" w:space="0" w:color="A6A6A6"/>
            </w:tcBorders>
            <w:shd w:val="clear" w:color="auto" w:fill="D9D9D9"/>
            <w:vAlign w:val="center"/>
          </w:tcPr>
          <w:p w14:paraId="413ED355" w14:textId="77777777" w:rsidR="00767FFB" w:rsidRPr="00F6156C" w:rsidRDefault="00767FFB" w:rsidP="000D30DF">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Fonte</w:t>
            </w:r>
          </w:p>
        </w:tc>
        <w:tc>
          <w:tcPr>
            <w:tcW w:w="361.45pt" w:type="dxa"/>
            <w:tcBorders>
              <w:top w:val="single" w:sz="4" w:space="0" w:color="A6A6A6"/>
              <w:bottom w:val="single" w:sz="4" w:space="0" w:color="A6A6A6"/>
            </w:tcBorders>
            <w:vAlign w:val="center"/>
          </w:tcPr>
          <w:p w14:paraId="223E495F" w14:textId="65FD7ACC" w:rsidR="00767FFB" w:rsidRPr="00A96559" w:rsidRDefault="00767FFB" w:rsidP="000D30DF">
            <w:pPr>
              <w:spacing w:after="0pt" w:line="12pt" w:lineRule="auto"/>
              <w:rPr>
                <w:rFonts w:ascii="Times New Roman" w:eastAsia="Cambria" w:hAnsi="Times New Roman" w:cs="Times New Roman"/>
                <w:b/>
                <w:color w:val="auto"/>
              </w:rPr>
            </w:pPr>
            <w:r>
              <w:rPr>
                <w:rFonts w:ascii="Times New Roman" w:eastAsia="Times New Roman" w:hAnsi="Times New Roman" w:cs="Times New Roman"/>
              </w:rPr>
              <w:t>CPP-CAU/BR</w:t>
            </w:r>
          </w:p>
        </w:tc>
      </w:tr>
      <w:tr w:rsidR="00767FFB" w:rsidRPr="00A96559" w14:paraId="3B52B3E6" w14:textId="77777777" w:rsidTr="000D30DF">
        <w:tc>
          <w:tcPr>
            <w:tcW w:w="99.25pt" w:type="dxa"/>
            <w:tcBorders>
              <w:top w:val="single" w:sz="4" w:space="0" w:color="A6A6A6"/>
              <w:bottom w:val="single" w:sz="4" w:space="0" w:color="A6A6A6"/>
            </w:tcBorders>
            <w:shd w:val="clear" w:color="auto" w:fill="D9D9D9"/>
            <w:vAlign w:val="center"/>
          </w:tcPr>
          <w:p w14:paraId="4C529C47" w14:textId="77777777" w:rsidR="00767FFB" w:rsidRPr="00F6156C" w:rsidRDefault="00767FFB" w:rsidP="000D30DF">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 xml:space="preserve">Relator </w:t>
            </w:r>
          </w:p>
        </w:tc>
        <w:tc>
          <w:tcPr>
            <w:tcW w:w="361.45pt" w:type="dxa"/>
            <w:tcBorders>
              <w:top w:val="single" w:sz="4" w:space="0" w:color="A6A6A6"/>
              <w:bottom w:val="single" w:sz="4" w:space="0" w:color="A6A6A6"/>
            </w:tcBorders>
            <w:vAlign w:val="center"/>
          </w:tcPr>
          <w:p w14:paraId="18421CAC" w14:textId="77484D74" w:rsidR="00767FFB" w:rsidRPr="00A96559" w:rsidRDefault="00767FFB" w:rsidP="000D30DF">
            <w:pPr>
              <w:spacing w:after="0pt" w:line="12pt" w:lineRule="auto"/>
              <w:rPr>
                <w:rFonts w:ascii="Times New Roman" w:eastAsia="Cambria" w:hAnsi="Times New Roman" w:cs="Times New Roman"/>
                <w:b/>
                <w:color w:val="auto"/>
              </w:rPr>
            </w:pPr>
            <w:r>
              <w:rPr>
                <w:rFonts w:ascii="Times New Roman" w:eastAsia="Times New Roman" w:hAnsi="Times New Roman" w:cs="Times New Roman"/>
              </w:rPr>
              <w:t>Cristina Barreiros</w:t>
            </w:r>
          </w:p>
        </w:tc>
      </w:tr>
      <w:tr w:rsidR="00767FFB" w:rsidRPr="00A96559" w14:paraId="47A6EF32" w14:textId="77777777" w:rsidTr="000D30DF">
        <w:tc>
          <w:tcPr>
            <w:tcW w:w="99.25pt" w:type="dxa"/>
            <w:tcBorders>
              <w:top w:val="single" w:sz="4" w:space="0" w:color="A6A6A6"/>
              <w:bottom w:val="single" w:sz="4" w:space="0" w:color="A6A6A6"/>
            </w:tcBorders>
            <w:shd w:val="clear" w:color="auto" w:fill="D9D9D9"/>
            <w:vAlign w:val="center"/>
          </w:tcPr>
          <w:p w14:paraId="6ECC47FB" w14:textId="77777777" w:rsidR="00767FFB" w:rsidRPr="00F6156C" w:rsidRDefault="00767FFB" w:rsidP="000D30DF">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Encaminhamento</w:t>
            </w:r>
          </w:p>
        </w:tc>
        <w:tc>
          <w:tcPr>
            <w:tcW w:w="361.45pt" w:type="dxa"/>
            <w:tcBorders>
              <w:top w:val="single" w:sz="4" w:space="0" w:color="A6A6A6"/>
              <w:bottom w:val="single" w:sz="4" w:space="0" w:color="A6A6A6"/>
            </w:tcBorders>
            <w:vAlign w:val="center"/>
          </w:tcPr>
          <w:p w14:paraId="2DF268B0" w14:textId="276658BB" w:rsidR="00767FFB" w:rsidRPr="006A23C3" w:rsidRDefault="00767FFB" w:rsidP="006A23C3">
            <w:pPr>
              <w:spacing w:after="0pt" w:line="12pt" w:lineRule="auto"/>
              <w:rPr>
                <w:rFonts w:ascii="Times New Roman" w:eastAsia="Cambria" w:hAnsi="Times New Roman" w:cs="Times New Roman"/>
                <w:b/>
                <w:color w:val="auto"/>
                <w:lang w:eastAsia="pt-BR"/>
              </w:rPr>
            </w:pPr>
            <w:r w:rsidRPr="006A23C3">
              <w:rPr>
                <w:rFonts w:ascii="Times New Roman" w:eastAsia="Times New Roman" w:hAnsi="Times New Roman" w:cs="Times New Roman"/>
              </w:rPr>
              <w:t>Fica definido que será melhor analisado pelo grupo antes de qualquer deliberação</w:t>
            </w:r>
          </w:p>
        </w:tc>
      </w:tr>
    </w:tbl>
    <w:p w14:paraId="2C072276" w14:textId="77777777" w:rsidR="00767FFB" w:rsidRDefault="00767FFB" w:rsidP="00A96559">
      <w:pPr>
        <w:tabs>
          <w:tab w:val="start" w:pos="24.20pt"/>
          <w:tab w:val="start" w:pos="112.45pt"/>
        </w:tabs>
        <w:spacing w:after="0pt" w:line="12pt" w:lineRule="auto"/>
        <w:rPr>
          <w:rFonts w:ascii="Times New Roman" w:eastAsia="Cambria" w:hAnsi="Times New Roman" w:cs="Times New Roman"/>
          <w:b/>
          <w:color w:val="auto"/>
        </w:rPr>
      </w:pPr>
    </w:p>
    <w:p w14:paraId="4E6C08DA" w14:textId="77777777" w:rsidR="003018DD" w:rsidRPr="00A96559" w:rsidRDefault="003018DD" w:rsidP="003018DD">
      <w:pPr>
        <w:tabs>
          <w:tab w:val="start" w:pos="24.20pt"/>
          <w:tab w:val="start" w:pos="112.45pt"/>
        </w:tabs>
        <w:spacing w:after="0pt" w:line="12pt" w:lineRule="auto"/>
        <w:rPr>
          <w:rFonts w:ascii="Times New Roman" w:eastAsia="Cambria" w:hAnsi="Times New Roman" w:cs="Times New Roman"/>
          <w:b/>
          <w:color w:val="auto"/>
        </w:rPr>
      </w:pPr>
    </w:p>
    <w:p w14:paraId="219C6F49" w14:textId="590FFCC6" w:rsidR="003018DD" w:rsidRPr="00A96559" w:rsidRDefault="003018DD" w:rsidP="003018DD">
      <w:pPr>
        <w:shd w:val="clear" w:color="auto" w:fill="D9D9D9"/>
        <w:spacing w:after="0pt" w:line="12pt" w:lineRule="auto"/>
        <w:rPr>
          <w:rFonts w:ascii="Times New Roman" w:eastAsia="MS Mincho" w:hAnsi="Times New Roman" w:cs="Times New Roman"/>
          <w:smallCaps/>
          <w:color w:val="auto"/>
        </w:rPr>
      </w:pPr>
      <w:r>
        <w:rPr>
          <w:rFonts w:ascii="Times New Roman" w:eastAsia="Cambria" w:hAnsi="Times New Roman" w:cs="Times New Roman"/>
          <w:iCs/>
          <w:color w:val="404040"/>
        </w:rPr>
        <w:t>EXTRA PAUTA:</w:t>
      </w:r>
    </w:p>
    <w:p w14:paraId="09660011" w14:textId="1B1E819A" w:rsidR="003018DD" w:rsidRDefault="003018DD" w:rsidP="003018DD">
      <w:pPr>
        <w:tabs>
          <w:tab w:val="start" w:pos="24.20pt"/>
          <w:tab w:val="start" w:pos="112.45pt"/>
        </w:tabs>
        <w:spacing w:after="0pt" w:line="12pt" w:lineRule="auto"/>
        <w:rPr>
          <w:rFonts w:ascii="Times New Roman" w:eastAsia="Cambria" w:hAnsi="Times New Roman" w:cs="Times New Roman"/>
          <w:b/>
          <w:color w:val="auto"/>
        </w:rPr>
      </w:pPr>
    </w:p>
    <w:tbl>
      <w:tblPr>
        <w:tblW w:w="460.70pt" w:type="dxa"/>
        <w:tblInd w:w="5.40pt" w:type="dxa"/>
        <w:tblLayout w:type="fixed"/>
        <w:tblLook w:firstRow="1" w:lastRow="0" w:firstColumn="1" w:lastColumn="0" w:noHBand="0" w:noVBand="1"/>
      </w:tblPr>
      <w:tblGrid>
        <w:gridCol w:w="1985"/>
        <w:gridCol w:w="7229"/>
      </w:tblGrid>
      <w:tr w:rsidR="003018DD" w:rsidRPr="00A96559" w14:paraId="1FB6D619" w14:textId="77777777" w:rsidTr="00785C87">
        <w:tc>
          <w:tcPr>
            <w:tcW w:w="99.25pt" w:type="dxa"/>
            <w:tcBorders>
              <w:top w:val="single" w:sz="4" w:space="0" w:color="A6A6A6"/>
              <w:bottom w:val="single" w:sz="4" w:space="0" w:color="A6A6A6"/>
            </w:tcBorders>
            <w:shd w:val="clear" w:color="auto" w:fill="D9D9D9"/>
            <w:vAlign w:val="center"/>
          </w:tcPr>
          <w:p w14:paraId="58BF1369" w14:textId="2B18562A" w:rsidR="003018DD" w:rsidRPr="00F6156C" w:rsidRDefault="00767FFB" w:rsidP="00785C87">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4</w:t>
            </w:r>
          </w:p>
        </w:tc>
        <w:tc>
          <w:tcPr>
            <w:tcW w:w="361.45pt" w:type="dxa"/>
            <w:tcBorders>
              <w:top w:val="single" w:sz="4" w:space="0" w:color="A6A6A6"/>
              <w:bottom w:val="single" w:sz="4" w:space="0" w:color="A6A6A6"/>
            </w:tcBorders>
            <w:vAlign w:val="center"/>
          </w:tcPr>
          <w:p w14:paraId="0877B110" w14:textId="77777777" w:rsidR="00767FFB" w:rsidRPr="00767FFB" w:rsidRDefault="00767FFB" w:rsidP="00767FFB">
            <w:pPr>
              <w:spacing w:after="0pt"/>
              <w:rPr>
                <w:b/>
              </w:rPr>
            </w:pPr>
            <w:r w:rsidRPr="00767FFB">
              <w:rPr>
                <w:rFonts w:ascii="Times New Roman" w:eastAsia="Times New Roman" w:hAnsi="Times New Roman" w:cs="Times New Roman"/>
                <w:b/>
              </w:rPr>
              <w:t xml:space="preserve">Tabela de honorários </w:t>
            </w:r>
          </w:p>
          <w:p w14:paraId="3558836E" w14:textId="72D07353" w:rsidR="003018DD" w:rsidRPr="00A96559" w:rsidRDefault="00767FFB" w:rsidP="00767FFB">
            <w:pPr>
              <w:spacing w:after="0pt" w:line="12pt" w:lineRule="auto"/>
              <w:jc w:val="both"/>
              <w:rPr>
                <w:rFonts w:ascii="Times New Roman" w:eastAsia="Cambria" w:hAnsi="Times New Roman" w:cs="Times New Roman"/>
                <w:b/>
                <w:color w:val="auto"/>
              </w:rPr>
            </w:pPr>
            <w:r w:rsidRPr="00767FFB">
              <w:rPr>
                <w:rFonts w:ascii="Times New Roman" w:eastAsia="Times New Roman" w:hAnsi="Times New Roman" w:cs="Times New Roman"/>
                <w:b/>
              </w:rPr>
              <w:t>Definições para abertura de diálogo</w:t>
            </w:r>
          </w:p>
        </w:tc>
      </w:tr>
      <w:tr w:rsidR="003018DD" w:rsidRPr="00A96559" w14:paraId="3F64162B" w14:textId="77777777" w:rsidTr="00785C87">
        <w:tc>
          <w:tcPr>
            <w:tcW w:w="99.25pt" w:type="dxa"/>
            <w:tcBorders>
              <w:top w:val="single" w:sz="4" w:space="0" w:color="A6A6A6"/>
              <w:bottom w:val="single" w:sz="4" w:space="0" w:color="A6A6A6"/>
            </w:tcBorders>
            <w:shd w:val="clear" w:color="auto" w:fill="D9D9D9"/>
            <w:vAlign w:val="center"/>
          </w:tcPr>
          <w:p w14:paraId="44404D55" w14:textId="77777777" w:rsidR="003018DD" w:rsidRPr="00F6156C" w:rsidRDefault="003018DD" w:rsidP="00785C87">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Fonte</w:t>
            </w:r>
          </w:p>
        </w:tc>
        <w:tc>
          <w:tcPr>
            <w:tcW w:w="361.45pt" w:type="dxa"/>
            <w:tcBorders>
              <w:top w:val="single" w:sz="4" w:space="0" w:color="A6A6A6"/>
              <w:bottom w:val="single" w:sz="4" w:space="0" w:color="A6A6A6"/>
            </w:tcBorders>
            <w:vAlign w:val="center"/>
          </w:tcPr>
          <w:p w14:paraId="71E37DF5" w14:textId="1531F952" w:rsidR="003018DD" w:rsidRPr="00A96559" w:rsidRDefault="00767FFB" w:rsidP="00785C87">
            <w:pPr>
              <w:spacing w:after="0pt" w:line="12pt" w:lineRule="auto"/>
              <w:rPr>
                <w:rFonts w:ascii="Times New Roman" w:eastAsia="Cambria" w:hAnsi="Times New Roman" w:cs="Times New Roman"/>
                <w:b/>
                <w:color w:val="auto"/>
              </w:rPr>
            </w:pPr>
            <w:r>
              <w:rPr>
                <w:rFonts w:ascii="Times New Roman" w:eastAsia="Times New Roman" w:hAnsi="Times New Roman" w:cs="Times New Roman"/>
              </w:rPr>
              <w:t>CPP-CAU/BR e Gabinete</w:t>
            </w:r>
          </w:p>
        </w:tc>
      </w:tr>
      <w:tr w:rsidR="003018DD" w:rsidRPr="00A96559" w14:paraId="084EB35C" w14:textId="77777777" w:rsidTr="00785C87">
        <w:tc>
          <w:tcPr>
            <w:tcW w:w="99.25pt" w:type="dxa"/>
            <w:tcBorders>
              <w:top w:val="single" w:sz="4" w:space="0" w:color="A6A6A6"/>
              <w:bottom w:val="single" w:sz="4" w:space="0" w:color="A6A6A6"/>
            </w:tcBorders>
            <w:shd w:val="clear" w:color="auto" w:fill="D9D9D9"/>
            <w:vAlign w:val="center"/>
          </w:tcPr>
          <w:p w14:paraId="7DB33454" w14:textId="77777777" w:rsidR="003018DD" w:rsidRPr="00F6156C" w:rsidRDefault="003018DD" w:rsidP="00785C87">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 xml:space="preserve">Relator </w:t>
            </w:r>
          </w:p>
        </w:tc>
        <w:tc>
          <w:tcPr>
            <w:tcW w:w="361.45pt" w:type="dxa"/>
            <w:tcBorders>
              <w:top w:val="single" w:sz="4" w:space="0" w:color="A6A6A6"/>
              <w:bottom w:val="single" w:sz="4" w:space="0" w:color="A6A6A6"/>
            </w:tcBorders>
            <w:vAlign w:val="center"/>
          </w:tcPr>
          <w:p w14:paraId="5EEB6A02" w14:textId="0E47B9F0" w:rsidR="003018DD" w:rsidRPr="00A96559" w:rsidRDefault="00767FFB" w:rsidP="00785C87">
            <w:pPr>
              <w:spacing w:after="0pt" w:line="12pt" w:lineRule="auto"/>
              <w:rPr>
                <w:rFonts w:ascii="Times New Roman" w:eastAsia="Cambria" w:hAnsi="Times New Roman" w:cs="Times New Roman"/>
                <w:b/>
                <w:color w:val="auto"/>
              </w:rPr>
            </w:pPr>
            <w:r>
              <w:rPr>
                <w:rFonts w:ascii="Times New Roman" w:eastAsia="Times New Roman" w:hAnsi="Times New Roman" w:cs="Times New Roman"/>
              </w:rPr>
              <w:t>Cristina Barreiros</w:t>
            </w:r>
          </w:p>
        </w:tc>
      </w:tr>
      <w:tr w:rsidR="003018DD" w:rsidRPr="00A96559" w14:paraId="09D7EBA2" w14:textId="77777777" w:rsidTr="00785C87">
        <w:tc>
          <w:tcPr>
            <w:tcW w:w="99.25pt" w:type="dxa"/>
            <w:tcBorders>
              <w:top w:val="single" w:sz="4" w:space="0" w:color="A6A6A6"/>
              <w:bottom w:val="single" w:sz="4" w:space="0" w:color="A6A6A6"/>
            </w:tcBorders>
            <w:shd w:val="clear" w:color="auto" w:fill="D9D9D9"/>
            <w:vAlign w:val="center"/>
          </w:tcPr>
          <w:p w14:paraId="4E4381B9" w14:textId="77777777" w:rsidR="003018DD" w:rsidRPr="00F6156C" w:rsidRDefault="003018DD" w:rsidP="00785C87">
            <w:pPr>
              <w:spacing w:after="0pt" w:line="12pt" w:lineRule="auto"/>
              <w:rPr>
                <w:rFonts w:ascii="Times New Roman" w:eastAsia="Cambria" w:hAnsi="Times New Roman" w:cs="Times New Roman"/>
                <w:b/>
                <w:color w:val="auto"/>
              </w:rPr>
            </w:pPr>
            <w:r w:rsidRPr="00F6156C">
              <w:rPr>
                <w:rFonts w:ascii="Times New Roman" w:eastAsia="Cambria" w:hAnsi="Times New Roman" w:cs="Times New Roman"/>
                <w:b/>
                <w:color w:val="auto"/>
              </w:rPr>
              <w:t>Encaminhamento</w:t>
            </w:r>
          </w:p>
        </w:tc>
        <w:tc>
          <w:tcPr>
            <w:tcW w:w="361.45pt" w:type="dxa"/>
            <w:tcBorders>
              <w:top w:val="single" w:sz="4" w:space="0" w:color="A6A6A6"/>
              <w:bottom w:val="single" w:sz="4" w:space="0" w:color="A6A6A6"/>
            </w:tcBorders>
            <w:vAlign w:val="center"/>
          </w:tcPr>
          <w:p w14:paraId="31C7989B" w14:textId="77777777" w:rsidR="00767FFB" w:rsidRDefault="00767FFB" w:rsidP="00767FFB">
            <w:pPr>
              <w:spacing w:after="0pt"/>
            </w:pPr>
            <w:r>
              <w:rPr>
                <w:rFonts w:ascii="Times New Roman" w:eastAsia="Times New Roman" w:hAnsi="Times New Roman" w:cs="Times New Roman"/>
              </w:rPr>
              <w:t xml:space="preserve">São analisados dois protocolos conforme segue: </w:t>
            </w:r>
          </w:p>
          <w:p w14:paraId="706F535D" w14:textId="77777777" w:rsidR="006A23C3" w:rsidRPr="006A23C3" w:rsidRDefault="00767FFB" w:rsidP="006A23C3">
            <w:pPr>
              <w:numPr>
                <w:ilvl w:val="0"/>
                <w:numId w:val="15"/>
              </w:numPr>
              <w:spacing w:after="0.20pt" w:line="12.80pt" w:lineRule="auto"/>
              <w:ind w:end="2.70pt" w:hanging="18pt"/>
              <w:jc w:val="both"/>
            </w:pPr>
            <w:r>
              <w:rPr>
                <w:rFonts w:ascii="Times New Roman" w:eastAsia="Times New Roman" w:hAnsi="Times New Roman" w:cs="Times New Roman"/>
              </w:rPr>
              <w:t>Protocolo nº 11019978/2020, encaminhar para a SGM com o seguinte texto: Prezados, após 98ª Reunião da CPP realizada em 06/07/2021, sugerimos o encaminhamento ao CEAU para conhecimento das entidades e sugestão de agend</w:t>
            </w:r>
            <w:r w:rsidR="006A23C3">
              <w:rPr>
                <w:rFonts w:ascii="Times New Roman" w:eastAsia="Times New Roman" w:hAnsi="Times New Roman" w:cs="Times New Roman"/>
              </w:rPr>
              <w:t>amento de reunião sobre o tema.</w:t>
            </w:r>
          </w:p>
          <w:p w14:paraId="0ED483FB" w14:textId="2A6143B5" w:rsidR="003018DD" w:rsidRPr="006A23C3" w:rsidRDefault="00767FFB" w:rsidP="006A23C3">
            <w:pPr>
              <w:numPr>
                <w:ilvl w:val="0"/>
                <w:numId w:val="15"/>
              </w:numPr>
              <w:spacing w:after="0.20pt" w:line="12.80pt" w:lineRule="auto"/>
              <w:ind w:end="2.70pt" w:hanging="18pt"/>
              <w:jc w:val="both"/>
            </w:pPr>
            <w:r w:rsidRPr="006A23C3">
              <w:rPr>
                <w:rFonts w:ascii="Times New Roman" w:eastAsia="Times New Roman" w:hAnsi="Times New Roman" w:cs="Times New Roman"/>
              </w:rPr>
              <w:t>Protocolo nº 1326553/2021, encaminhar para a SGM com o seguinte texto: Prezados, após 98ª Reunião da CPP realizada em 06/07/2021, informamos que a reunião com a AsBEA sobre o tema em questão já ocorreu na última semana, podendo o documento ser arquivado.</w:t>
            </w:r>
          </w:p>
        </w:tc>
      </w:tr>
    </w:tbl>
    <w:p w14:paraId="7C5EB7D3" w14:textId="79DE041A" w:rsidR="003018DD" w:rsidRPr="00A96559" w:rsidRDefault="003018DD" w:rsidP="003018DD">
      <w:pPr>
        <w:tabs>
          <w:tab w:val="start" w:pos="24.20pt"/>
          <w:tab w:val="start" w:pos="112.45pt"/>
        </w:tabs>
        <w:spacing w:after="0pt" w:line="12pt" w:lineRule="auto"/>
        <w:rPr>
          <w:rFonts w:ascii="Times New Roman" w:eastAsia="Cambria" w:hAnsi="Times New Roman" w:cs="Times New Roman"/>
          <w:b/>
          <w:color w:val="auto"/>
        </w:rPr>
      </w:pPr>
    </w:p>
    <w:p w14:paraId="3F049EB1" w14:textId="300CC9E0" w:rsidR="003018DD" w:rsidRDefault="003018DD" w:rsidP="003018DD">
      <w:pPr>
        <w:spacing w:after="0pt" w:line="12pt" w:lineRule="auto"/>
        <w:rPr>
          <w:rFonts w:ascii="Times New Roman" w:eastAsia="Calibri" w:hAnsi="Times New Roman" w:cs="Times New Roman"/>
          <w:color w:val="auto"/>
        </w:rPr>
      </w:pPr>
    </w:p>
    <w:p w14:paraId="02BCE134" w14:textId="6B125460" w:rsidR="007C709C" w:rsidRPr="007C709C" w:rsidRDefault="007C709C" w:rsidP="007C709C">
      <w:pPr>
        <w:spacing w:after="0pt" w:line="12pt" w:lineRule="auto"/>
        <w:jc w:val="center"/>
        <w:rPr>
          <w:rFonts w:ascii="Times New Roman" w:eastAsia="Times New Roman" w:hAnsi="Times New Roman" w:cs="Times New Roman"/>
          <w:color w:val="auto"/>
          <w:lang w:eastAsia="pt-BR"/>
        </w:rPr>
      </w:pPr>
      <w:r w:rsidRPr="007C709C">
        <w:rPr>
          <w:rFonts w:ascii="Times New Roman" w:eastAsia="Times New Roman" w:hAnsi="Times New Roman" w:cs="Times New Roman"/>
          <w:color w:val="auto"/>
          <w:lang w:eastAsia="pt-BR"/>
        </w:rPr>
        <w:t xml:space="preserve">Brasília, </w:t>
      </w:r>
      <w:r w:rsidR="006A23C3" w:rsidRPr="006A23C3">
        <w:rPr>
          <w:rFonts w:ascii="Times New Roman" w:eastAsia="Times New Roman" w:hAnsi="Times New Roman" w:cs="Times New Roman"/>
          <w:color w:val="auto"/>
          <w:lang w:eastAsia="pt-BR"/>
        </w:rPr>
        <w:t>06</w:t>
      </w:r>
      <w:r w:rsidRPr="006A23C3">
        <w:rPr>
          <w:rFonts w:ascii="Times New Roman" w:eastAsia="Times New Roman" w:hAnsi="Times New Roman" w:cs="Times New Roman"/>
          <w:color w:val="auto"/>
          <w:lang w:eastAsia="pt-BR"/>
        </w:rPr>
        <w:t xml:space="preserve"> de </w:t>
      </w:r>
      <w:r w:rsidR="006A23C3" w:rsidRPr="006A23C3">
        <w:rPr>
          <w:rFonts w:ascii="Times New Roman" w:eastAsia="Times New Roman" w:hAnsi="Times New Roman" w:cs="Times New Roman"/>
          <w:color w:val="auto"/>
          <w:lang w:eastAsia="pt-BR"/>
        </w:rPr>
        <w:t>julho</w:t>
      </w:r>
      <w:r w:rsidRPr="006A23C3">
        <w:rPr>
          <w:rFonts w:ascii="Times New Roman" w:eastAsia="Times New Roman" w:hAnsi="Times New Roman" w:cs="Times New Roman"/>
          <w:color w:val="auto"/>
          <w:lang w:eastAsia="pt-BR"/>
        </w:rPr>
        <w:t xml:space="preserve"> de 2021.</w:t>
      </w:r>
    </w:p>
    <w:p w14:paraId="23182FFB" w14:textId="77777777" w:rsidR="007C709C" w:rsidRPr="007C709C" w:rsidRDefault="007C709C" w:rsidP="007C709C">
      <w:pPr>
        <w:spacing w:after="0pt" w:line="12pt" w:lineRule="auto"/>
        <w:jc w:val="both"/>
        <w:rPr>
          <w:rFonts w:ascii="Times New Roman" w:eastAsia="Cambria" w:hAnsi="Times New Roman" w:cs="Times New Roman"/>
          <w:b/>
          <w:color w:val="auto"/>
          <w:lang w:eastAsia="pt-BR"/>
        </w:rPr>
      </w:pPr>
    </w:p>
    <w:p w14:paraId="71F56A7A" w14:textId="52BE4489" w:rsidR="007C709C" w:rsidRPr="007C709C" w:rsidRDefault="007C709C" w:rsidP="007C709C">
      <w:pPr>
        <w:spacing w:after="0pt" w:line="12pt" w:lineRule="auto"/>
        <w:jc w:val="both"/>
        <w:rPr>
          <w:rFonts w:ascii="Times New Roman" w:eastAsia="Times New Roman" w:hAnsi="Times New Roman" w:cs="Times New Roman"/>
          <w:color w:val="auto"/>
          <w:lang w:eastAsia="pt-BR"/>
        </w:rPr>
      </w:pPr>
      <w:r w:rsidRPr="007C709C">
        <w:rPr>
          <w:rFonts w:ascii="Times New Roman" w:eastAsia="Times New Roman" w:hAnsi="Times New Roman" w:cs="Times New Roman"/>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006A23C3">
        <w:rPr>
          <w:rFonts w:ascii="Times New Roman" w:eastAsia="Times New Roman" w:hAnsi="Times New Roman" w:cs="Times New Roman"/>
          <w:b/>
        </w:rPr>
        <w:t>atesto a veracidade e a autenticidade das informações prestadas.</w:t>
      </w:r>
    </w:p>
    <w:p w14:paraId="6F02C74C" w14:textId="77777777" w:rsidR="007C709C" w:rsidRPr="007C709C" w:rsidRDefault="007C709C" w:rsidP="007C709C">
      <w:pPr>
        <w:spacing w:after="0pt" w:line="12pt" w:lineRule="auto"/>
        <w:jc w:val="both"/>
        <w:rPr>
          <w:rFonts w:ascii="Times New Roman" w:eastAsia="Times New Roman" w:hAnsi="Times New Roman" w:cs="Times New Roman"/>
          <w:color w:val="auto"/>
          <w:lang w:eastAsia="pt-BR"/>
        </w:rPr>
      </w:pPr>
    </w:p>
    <w:p w14:paraId="58A4ADE9" w14:textId="71273F1E" w:rsidR="007C709C" w:rsidRPr="007C709C" w:rsidRDefault="00FD31BE" w:rsidP="007C709C">
      <w:pPr>
        <w:spacing w:after="0pt" w:line="12pt" w:lineRule="auto"/>
        <w:jc w:val="center"/>
        <w:rPr>
          <w:rFonts w:ascii="Times New Roman" w:eastAsia="Cambria" w:hAnsi="Times New Roman" w:cs="Times New Roman"/>
          <w:b/>
          <w:color w:val="auto"/>
          <w:lang w:eastAsia="pt-BR"/>
        </w:rPr>
      </w:pPr>
      <w:r>
        <w:rPr>
          <w:noProof/>
          <w:lang w:eastAsia="pt-BR"/>
        </w:rPr>
        <w:drawing>
          <wp:anchor distT="0" distB="0" distL="114300" distR="114300" simplePos="0" relativeHeight="251659264" behindDoc="0" locked="0" layoutInCell="1" allowOverlap="1" wp14:anchorId="2673B81C" wp14:editId="1A752E70">
            <wp:simplePos x="0" y="0"/>
            <wp:positionH relativeFrom="column">
              <wp:posOffset>1790700</wp:posOffset>
            </wp:positionH>
            <wp:positionV relativeFrom="paragraph">
              <wp:posOffset>80010</wp:posOffset>
            </wp:positionV>
            <wp:extent cx="2159635" cy="719455"/>
            <wp:effectExtent l="0" t="0" r="12065" b="23495"/>
            <wp:wrapNone/>
            <wp:docPr id="4" name="Retângulo 4"/>
            <wp:cNvGraphicFramePr/>
            <a:graphic xmlns:a="http://purl.oclc.org/ooxml/drawingml/main">
              <a:graphicData uri="http://schemas.microsoft.com/office/word/2010/wordprocessingShape">
                <wp:wsp>
                  <wp:cNvSpPr/>
                  <wp:spPr>
                    <a:xfrm>
                      <a:off x="0" y="0"/>
                      <a:ext cx="2159635" cy="719455"/>
                    </a:xfrm>
                    <a:prstGeom prst="rect">
                      <a:avLst/>
                    </a:prstGeom>
                    <a:noFill/>
                    <a:ln w="12700" cap="flat" cmpd="sng" algn="ctr">
                      <a:solidFill>
                        <a:sysClr val="window" lastClr="FFFFFF">
                          <a:lumMod val="95%"/>
                        </a:sysClr>
                      </a:solidFill>
                      <a:prstDash val="solid"/>
                      <a:miter lim="800%"/>
                    </a:ln>
                    <a:effectLst/>
                  </wp:spPr>
                  <wp:bodyPr rot="0" spcFirstLastPara="0" vertOverflow="clip"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40B0B4DD" w14:textId="792DE7EC" w:rsidR="007C709C" w:rsidRDefault="007C709C" w:rsidP="007C709C">
      <w:pPr>
        <w:spacing w:after="0pt" w:line="12pt" w:lineRule="auto"/>
        <w:jc w:val="center"/>
        <w:rPr>
          <w:rFonts w:ascii="Times New Roman" w:eastAsia="Cambria" w:hAnsi="Times New Roman" w:cs="Times New Roman"/>
          <w:b/>
          <w:color w:val="auto"/>
          <w:lang w:eastAsia="pt-BR"/>
        </w:rPr>
      </w:pPr>
    </w:p>
    <w:p w14:paraId="0731BD1C" w14:textId="0CF1F54C" w:rsidR="00FD31BE" w:rsidRDefault="006A23C3" w:rsidP="007C709C">
      <w:pPr>
        <w:spacing w:after="0pt" w:line="12pt" w:lineRule="auto"/>
        <w:jc w:val="center"/>
        <w:rPr>
          <w:rFonts w:ascii="Times New Roman" w:eastAsia="Cambria" w:hAnsi="Times New Roman" w:cs="Times New Roman"/>
          <w:b/>
          <w:color w:val="auto"/>
          <w:lang w:eastAsia="pt-BR"/>
        </w:rPr>
      </w:pPr>
      <w:r>
        <w:rPr>
          <w:noProof/>
          <w:lang w:eastAsia="pt-BR"/>
        </w:rPr>
        <w:drawing>
          <wp:anchor distT="0" distB="0" distL="114300" distR="114300" simplePos="0" relativeHeight="251663360" behindDoc="0" locked="0" layoutInCell="1" allowOverlap="1" wp14:anchorId="27FF81E3" wp14:editId="6981DCCE">
            <wp:simplePos x="0" y="0"/>
            <wp:positionH relativeFrom="column">
              <wp:posOffset>1790700</wp:posOffset>
            </wp:positionH>
            <wp:positionV relativeFrom="paragraph">
              <wp:posOffset>19050</wp:posOffset>
            </wp:positionV>
            <wp:extent cx="2159635" cy="719455"/>
            <wp:effectExtent l="0" t="0" r="12065" b="23495"/>
            <wp:wrapNone/>
            <wp:docPr id="3" name="Retângulo 3"/>
            <wp:cNvGraphicFramePr/>
            <a:graphic xmlns:a="http://purl.oclc.org/ooxml/drawingml/main">
              <a:graphicData uri="http://schemas.microsoft.com/office/word/2010/wordprocessingShape">
                <wp:wsp>
                  <wp:cNvSpPr/>
                  <wp:spPr>
                    <a:xfrm>
                      <a:off x="0" y="0"/>
                      <a:ext cx="2159635" cy="719455"/>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53F446F1" w14:textId="7BE14A72" w:rsidR="00FD31BE" w:rsidRDefault="00FD31BE" w:rsidP="007C709C">
      <w:pPr>
        <w:spacing w:after="0pt" w:line="12pt" w:lineRule="auto"/>
        <w:jc w:val="center"/>
        <w:rPr>
          <w:rFonts w:ascii="Times New Roman" w:eastAsia="Cambria" w:hAnsi="Times New Roman" w:cs="Times New Roman"/>
          <w:b/>
          <w:color w:val="auto"/>
          <w:lang w:eastAsia="pt-BR"/>
        </w:rPr>
      </w:pPr>
    </w:p>
    <w:p w14:paraId="1CBA2DA8" w14:textId="6F8F7361" w:rsidR="006A23C3" w:rsidRDefault="006A23C3" w:rsidP="007C709C">
      <w:pPr>
        <w:spacing w:after="0pt" w:line="12pt" w:lineRule="auto"/>
        <w:jc w:val="center"/>
        <w:rPr>
          <w:rFonts w:ascii="Times New Roman" w:eastAsia="Cambria" w:hAnsi="Times New Roman" w:cs="Times New Roman"/>
          <w:b/>
          <w:color w:val="auto"/>
          <w:lang w:eastAsia="pt-BR"/>
        </w:rPr>
      </w:pPr>
    </w:p>
    <w:p w14:paraId="2D76583B" w14:textId="7D1B8A7E" w:rsidR="006A23C3" w:rsidRDefault="006A23C3" w:rsidP="007C709C">
      <w:pPr>
        <w:spacing w:after="0pt" w:line="12pt" w:lineRule="auto"/>
        <w:jc w:val="center"/>
        <w:rPr>
          <w:rFonts w:ascii="Times New Roman" w:eastAsia="Cambria" w:hAnsi="Times New Roman" w:cs="Times New Roman"/>
          <w:b/>
          <w:color w:val="auto"/>
          <w:lang w:eastAsia="pt-BR"/>
        </w:rPr>
      </w:pPr>
    </w:p>
    <w:p w14:paraId="3DC63677" w14:textId="77777777" w:rsidR="00FD31BE" w:rsidRPr="007C709C" w:rsidRDefault="00FD31BE" w:rsidP="007C709C">
      <w:pPr>
        <w:spacing w:after="0pt" w:line="12pt" w:lineRule="auto"/>
        <w:jc w:val="center"/>
        <w:rPr>
          <w:rFonts w:ascii="Times New Roman" w:eastAsia="Cambria" w:hAnsi="Times New Roman" w:cs="Times New Roman"/>
          <w:b/>
          <w:color w:val="auto"/>
          <w:lang w:eastAsia="pt-BR"/>
        </w:rPr>
      </w:pPr>
    </w:p>
    <w:p w14:paraId="3EA9086C" w14:textId="77777777" w:rsidR="006A23C3" w:rsidRDefault="006A23C3" w:rsidP="006A23C3">
      <w:pPr>
        <w:spacing w:after="0.85pt"/>
        <w:jc w:val="center"/>
      </w:pPr>
      <w:r>
        <w:rPr>
          <w:rFonts w:ascii="Times New Roman" w:eastAsia="Times New Roman" w:hAnsi="Times New Roman" w:cs="Times New Roman"/>
          <w:b/>
        </w:rPr>
        <w:t xml:space="preserve">CRISTINA BARREIROS </w:t>
      </w:r>
    </w:p>
    <w:p w14:paraId="75B4F3C5" w14:textId="77777777" w:rsidR="006A23C3" w:rsidRDefault="006A23C3" w:rsidP="006A23C3">
      <w:pPr>
        <w:spacing w:after="0.15pt"/>
        <w:ind w:start="0.50pt" w:end="0.10pt" w:hanging="0.50pt"/>
        <w:jc w:val="center"/>
      </w:pPr>
      <w:r>
        <w:rPr>
          <w:rFonts w:ascii="Times New Roman" w:eastAsia="Times New Roman" w:hAnsi="Times New Roman" w:cs="Times New Roman"/>
        </w:rPr>
        <w:t xml:space="preserve">Coordenadora da CPP-CAU/BR </w:t>
      </w:r>
    </w:p>
    <w:p w14:paraId="21684010" w14:textId="2BEF28F5" w:rsidR="007C709C" w:rsidRPr="007C709C" w:rsidRDefault="007C709C" w:rsidP="006A23C3">
      <w:pPr>
        <w:tabs>
          <w:tab w:val="start" w:pos="78pt"/>
        </w:tabs>
        <w:spacing w:before="0.10pt" w:after="0.10pt" w:line="13.80pt" w:lineRule="auto"/>
        <w:rPr>
          <w:rFonts w:ascii="Times New Roman" w:eastAsia="Calibri" w:hAnsi="Times New Roman" w:cs="Times New Roman"/>
          <w:b/>
          <w:color w:val="auto"/>
        </w:rPr>
      </w:pPr>
    </w:p>
    <w:p w14:paraId="376E5B9D" w14:textId="48BCB229" w:rsidR="007C709C" w:rsidRDefault="00FD31BE" w:rsidP="007C709C">
      <w:pPr>
        <w:tabs>
          <w:tab w:val="start" w:pos="78pt"/>
        </w:tabs>
        <w:spacing w:before="0.10pt" w:after="0.10pt" w:line="13.80pt" w:lineRule="auto"/>
        <w:jc w:val="center"/>
        <w:rPr>
          <w:rFonts w:ascii="Times New Roman" w:eastAsia="Calibri" w:hAnsi="Times New Roman" w:cs="Times New Roman"/>
          <w:b/>
          <w:color w:val="auto"/>
        </w:rPr>
      </w:pPr>
      <w:r>
        <w:rPr>
          <w:noProof/>
          <w:lang w:eastAsia="pt-BR"/>
        </w:rPr>
        <w:drawing>
          <wp:anchor distT="0" distB="0" distL="114300" distR="114300" simplePos="0" relativeHeight="251661312" behindDoc="0" locked="0" layoutInCell="1" allowOverlap="1" wp14:anchorId="2F659F5C" wp14:editId="0A0BAD3C">
            <wp:simplePos x="0" y="0"/>
            <wp:positionH relativeFrom="margin">
              <wp:align>center</wp:align>
            </wp:positionH>
            <wp:positionV relativeFrom="paragraph">
              <wp:posOffset>13970</wp:posOffset>
            </wp:positionV>
            <wp:extent cx="2159635" cy="719455"/>
            <wp:effectExtent l="0" t="0" r="12065" b="23495"/>
            <wp:wrapNone/>
            <wp:docPr id="1" name="Retângulo 1"/>
            <wp:cNvGraphicFramePr/>
            <a:graphic xmlns:a="http://purl.oclc.org/ooxml/drawingml/main">
              <a:graphicData uri="http://schemas.microsoft.com/office/word/2010/wordprocessingShape">
                <wp:wsp>
                  <wp:cNvSpPr/>
                  <wp:spPr>
                    <a:xfrm>
                      <a:off x="0" y="0"/>
                      <a:ext cx="2159635" cy="719455"/>
                    </a:xfrm>
                    <a:prstGeom prst="rect">
                      <a:avLst/>
                    </a:prstGeom>
                    <a:noFill/>
                    <a:ln w="12700" cap="flat" cmpd="sng" algn="ctr">
                      <a:solidFill>
                        <a:sysClr val="window" lastClr="FFFFFF">
                          <a:lumMod val="95%"/>
                        </a:sysClr>
                      </a:solidFill>
                      <a:prstDash val="solid"/>
                      <a:miter lim="800%"/>
                    </a:ln>
                    <a:effectLst/>
                  </wp:spPr>
                  <wp:bodyPr rot="0" spcFirstLastPara="0" vertOverflow="clip"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1150E225" w14:textId="231B0CF6" w:rsidR="00FD31BE" w:rsidRDefault="00FD31BE" w:rsidP="007C709C">
      <w:pPr>
        <w:tabs>
          <w:tab w:val="start" w:pos="78pt"/>
        </w:tabs>
        <w:spacing w:before="0.10pt" w:after="0.10pt" w:line="13.80pt" w:lineRule="auto"/>
        <w:jc w:val="center"/>
        <w:rPr>
          <w:rFonts w:ascii="Times New Roman" w:eastAsia="Calibri" w:hAnsi="Times New Roman" w:cs="Times New Roman"/>
          <w:b/>
          <w:color w:val="auto"/>
        </w:rPr>
      </w:pPr>
    </w:p>
    <w:p w14:paraId="476CC492" w14:textId="73CADE3D" w:rsidR="00FD31BE" w:rsidRDefault="00FD31BE" w:rsidP="007C709C">
      <w:pPr>
        <w:tabs>
          <w:tab w:val="start" w:pos="78pt"/>
        </w:tabs>
        <w:spacing w:before="0.10pt" w:after="0.10pt" w:line="13.80pt" w:lineRule="auto"/>
        <w:jc w:val="center"/>
        <w:rPr>
          <w:rFonts w:ascii="Times New Roman" w:eastAsia="Calibri" w:hAnsi="Times New Roman" w:cs="Times New Roman"/>
          <w:b/>
          <w:color w:val="auto"/>
        </w:rPr>
      </w:pPr>
    </w:p>
    <w:p w14:paraId="38ECDD28" w14:textId="77777777" w:rsidR="00FD31BE" w:rsidRPr="007C709C" w:rsidRDefault="00FD31BE" w:rsidP="007C709C">
      <w:pPr>
        <w:tabs>
          <w:tab w:val="start" w:pos="78pt"/>
        </w:tabs>
        <w:spacing w:before="0.10pt" w:after="0.10pt" w:line="13.80pt" w:lineRule="auto"/>
        <w:jc w:val="center"/>
        <w:rPr>
          <w:rFonts w:ascii="Times New Roman" w:eastAsia="Calibri" w:hAnsi="Times New Roman" w:cs="Times New Roman"/>
          <w:b/>
          <w:color w:val="auto"/>
        </w:rPr>
      </w:pPr>
    </w:p>
    <w:p w14:paraId="17528056" w14:textId="77777777" w:rsidR="007C709C" w:rsidRPr="007C709C" w:rsidRDefault="007C709C" w:rsidP="007C709C">
      <w:pPr>
        <w:tabs>
          <w:tab w:val="start" w:pos="78pt"/>
        </w:tabs>
        <w:spacing w:before="0.10pt" w:after="0.10pt" w:line="13.80pt" w:lineRule="auto"/>
        <w:jc w:val="center"/>
        <w:rPr>
          <w:rFonts w:ascii="Times New Roman" w:eastAsia="Calibri" w:hAnsi="Times New Roman" w:cs="Times New Roman"/>
          <w:b/>
          <w:color w:val="auto"/>
        </w:rPr>
      </w:pPr>
    </w:p>
    <w:p w14:paraId="53120E8D" w14:textId="77777777" w:rsidR="007C709C" w:rsidRPr="007C709C" w:rsidRDefault="007C709C" w:rsidP="007C709C">
      <w:pPr>
        <w:tabs>
          <w:tab w:val="start" w:pos="78pt"/>
        </w:tabs>
        <w:spacing w:before="0.10pt" w:after="0.10pt" w:line="13.80pt" w:lineRule="auto"/>
        <w:jc w:val="center"/>
        <w:rPr>
          <w:rFonts w:ascii="Times New Roman" w:eastAsia="Calibri" w:hAnsi="Times New Roman" w:cs="Times New Roman"/>
          <w:b/>
          <w:color w:val="auto"/>
        </w:rPr>
      </w:pPr>
    </w:p>
    <w:p w14:paraId="76C5109C" w14:textId="77777777" w:rsidR="007C709C" w:rsidRPr="007C709C" w:rsidRDefault="007C709C" w:rsidP="007C709C">
      <w:pPr>
        <w:tabs>
          <w:tab w:val="start" w:pos="78pt"/>
        </w:tabs>
        <w:spacing w:before="0.10pt" w:after="0.10pt" w:line="13.80pt" w:lineRule="auto"/>
        <w:jc w:val="center"/>
        <w:rPr>
          <w:rFonts w:ascii="Times New Roman" w:eastAsia="Calibri" w:hAnsi="Times New Roman" w:cs="Times New Roman"/>
          <w:b/>
          <w:color w:val="auto"/>
        </w:rPr>
      </w:pPr>
    </w:p>
    <w:p w14:paraId="011B2544" w14:textId="77777777" w:rsidR="007C709C" w:rsidRPr="007C709C" w:rsidRDefault="007C709C" w:rsidP="007C709C">
      <w:pPr>
        <w:tabs>
          <w:tab w:val="start" w:pos="78pt"/>
        </w:tabs>
        <w:spacing w:before="0.10pt" w:after="0.10pt" w:line="13.80pt" w:lineRule="auto"/>
        <w:jc w:val="center"/>
        <w:rPr>
          <w:rFonts w:ascii="Times New Roman" w:eastAsia="Calibri" w:hAnsi="Times New Roman" w:cs="Times New Roman"/>
          <w:b/>
          <w:color w:val="auto"/>
        </w:rPr>
      </w:pPr>
    </w:p>
    <w:p w14:paraId="09714719"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59C12FB2"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34FAC0C"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02882B92"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3CFC2009"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2F65C241"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DD9FEF1"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5F1660C1"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788ABA08"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7D0FB0A6"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5DF8D84C"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2E8ECF86"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37BC2172"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475BDD1E"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2A3EA569"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405C7AFF"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36E757E9"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424663A"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3729E14"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3F274B65"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1842B45"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267CDE25"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1F62F062"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31ACA942"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47E611A8"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0403B36"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1B2C7703"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13DE7340"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57F82AD3"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68FD2EA"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369B5B49"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0109D82A"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71B67229" w14:textId="77777777" w:rsidR="007C709C" w:rsidRPr="007C709C" w:rsidRDefault="007C709C" w:rsidP="007C709C">
      <w:pPr>
        <w:spacing w:after="0pt" w:line="12pt" w:lineRule="auto"/>
        <w:jc w:val="center"/>
        <w:rPr>
          <w:rFonts w:ascii="Times New Roman" w:eastAsia="Calibri" w:hAnsi="Times New Roman" w:cs="Times New Roman"/>
          <w:color w:val="auto"/>
        </w:rPr>
      </w:pPr>
    </w:p>
    <w:p w14:paraId="65E28D98" w14:textId="7E4C1F19" w:rsidR="007C709C" w:rsidRPr="007C709C" w:rsidRDefault="006A23C3" w:rsidP="007C709C">
      <w:pPr>
        <w:spacing w:after="0pt" w:line="12pt" w:lineRule="auto"/>
        <w:jc w:val="center"/>
        <w:rPr>
          <w:rFonts w:ascii="Times New Roman" w:eastAsia="Calibri" w:hAnsi="Times New Roman" w:cs="Times New Roman"/>
          <w:color w:val="auto"/>
        </w:rPr>
      </w:pPr>
      <w:r>
        <w:rPr>
          <w:rFonts w:ascii="Times New Roman" w:eastAsia="Calibri" w:hAnsi="Times New Roman" w:cs="Times New Roman"/>
          <w:color w:val="auto"/>
          <w:highlight w:val="yellow"/>
        </w:rPr>
        <w:t>99ª REUNIÃO ORDINÁRIA DO CPP</w:t>
      </w:r>
      <w:r w:rsidR="007C709C" w:rsidRPr="007C709C">
        <w:rPr>
          <w:rFonts w:ascii="Times New Roman" w:eastAsia="Calibri" w:hAnsi="Times New Roman" w:cs="Times New Roman"/>
          <w:color w:val="auto"/>
          <w:highlight w:val="yellow"/>
        </w:rPr>
        <w:t>-CAU/BR</w:t>
      </w:r>
    </w:p>
    <w:p w14:paraId="3F5EF914" w14:textId="77777777" w:rsidR="007C709C" w:rsidRPr="007C709C" w:rsidRDefault="007C709C" w:rsidP="007C709C">
      <w:pPr>
        <w:tabs>
          <w:tab w:val="center" w:pos="212.60pt"/>
          <w:tab w:val="end" w:pos="425.20pt"/>
        </w:tabs>
        <w:spacing w:after="0pt" w:line="12pt" w:lineRule="auto"/>
        <w:jc w:val="center"/>
        <w:rPr>
          <w:rFonts w:ascii="Times New Roman" w:eastAsia="Calibri" w:hAnsi="Times New Roman" w:cs="Times New Roman"/>
          <w:b/>
          <w:color w:val="auto"/>
        </w:rPr>
      </w:pPr>
      <w:r w:rsidRPr="007C709C">
        <w:rPr>
          <w:rFonts w:ascii="Times New Roman" w:eastAsia="Calibri" w:hAnsi="Times New Roman" w:cs="Times New Roman"/>
          <w:color w:val="auto"/>
        </w:rPr>
        <w:t>Videoconferência</w:t>
      </w:r>
    </w:p>
    <w:p w14:paraId="3986590B" w14:textId="77777777" w:rsidR="007C709C" w:rsidRPr="007C709C" w:rsidRDefault="007C709C" w:rsidP="007C709C">
      <w:pPr>
        <w:tabs>
          <w:tab w:val="center" w:pos="212.60pt"/>
          <w:tab w:val="end" w:pos="425.20pt"/>
        </w:tabs>
        <w:spacing w:after="0pt" w:line="12pt" w:lineRule="auto"/>
        <w:jc w:val="center"/>
        <w:rPr>
          <w:rFonts w:ascii="Times New Roman" w:eastAsia="Calibri" w:hAnsi="Times New Roman" w:cs="Times New Roman"/>
          <w:b/>
          <w:color w:val="auto"/>
        </w:rPr>
      </w:pPr>
    </w:p>
    <w:p w14:paraId="7212E099" w14:textId="77777777" w:rsidR="007C709C" w:rsidRPr="007C709C" w:rsidRDefault="007C709C" w:rsidP="007C709C">
      <w:pPr>
        <w:tabs>
          <w:tab w:val="center" w:pos="212.60pt"/>
          <w:tab w:val="end" w:pos="425.20pt"/>
        </w:tabs>
        <w:spacing w:after="0pt" w:line="12pt" w:lineRule="auto"/>
        <w:rPr>
          <w:rFonts w:ascii="Times New Roman" w:eastAsia="Calibri" w:hAnsi="Times New Roman" w:cs="Times New Roman"/>
          <w:color w:val="auto"/>
        </w:rPr>
      </w:pPr>
    </w:p>
    <w:p w14:paraId="593F331C" w14:textId="77777777" w:rsidR="007C709C" w:rsidRPr="007C709C" w:rsidRDefault="007C709C" w:rsidP="007C709C">
      <w:pPr>
        <w:spacing w:after="0pt" w:line="12pt" w:lineRule="auto"/>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Folha de Votação</w:t>
      </w:r>
    </w:p>
    <w:tbl>
      <w:tblPr>
        <w:tblW w:w="519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738"/>
        <w:gridCol w:w="2695"/>
        <w:gridCol w:w="3374"/>
        <w:gridCol w:w="709"/>
        <w:gridCol w:w="851"/>
        <w:gridCol w:w="708"/>
        <w:gridCol w:w="1305"/>
      </w:tblGrid>
      <w:tr w:rsidR="007C709C" w:rsidRPr="007C709C" w14:paraId="3A2060C3" w14:textId="77777777" w:rsidTr="00F26998">
        <w:tc>
          <w:tcPr>
            <w:tcW w:w="36.90pt" w:type="dxa"/>
            <w:vMerge w:val="restart"/>
            <w:tcBorders>
              <w:top w:val="single" w:sz="4" w:space="0" w:color="auto"/>
              <w:start w:val="single" w:sz="4" w:space="0" w:color="auto"/>
              <w:bottom w:val="single" w:sz="4" w:space="0" w:color="auto"/>
              <w:end w:val="single" w:sz="4" w:space="0" w:color="auto"/>
            </w:tcBorders>
            <w:vAlign w:val="center"/>
            <w:hideMark/>
          </w:tcPr>
          <w:p w14:paraId="689897CE" w14:textId="77777777" w:rsidR="007C709C" w:rsidRPr="007C709C" w:rsidRDefault="007C709C" w:rsidP="007C709C">
            <w:pPr>
              <w:spacing w:after="0pt" w:line="12pt" w:lineRule="auto"/>
              <w:ind w:start="-2.80pt" w:end="-5.40pt"/>
              <w:jc w:val="center"/>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UF</w:t>
            </w:r>
          </w:p>
        </w:tc>
        <w:tc>
          <w:tcPr>
            <w:tcW w:w="134.75pt" w:type="dxa"/>
            <w:vMerge w:val="restart"/>
            <w:tcBorders>
              <w:top w:val="single" w:sz="4" w:space="0" w:color="auto"/>
              <w:start w:val="single" w:sz="4" w:space="0" w:color="auto"/>
              <w:bottom w:val="single" w:sz="4" w:space="0" w:color="auto"/>
              <w:end w:val="single" w:sz="4" w:space="0" w:color="auto"/>
            </w:tcBorders>
            <w:hideMark/>
          </w:tcPr>
          <w:p w14:paraId="4104A37C" w14:textId="77777777" w:rsidR="007C709C" w:rsidRPr="007C709C" w:rsidRDefault="007C709C" w:rsidP="007C709C">
            <w:pPr>
              <w:spacing w:after="0pt" w:line="12pt" w:lineRule="auto"/>
              <w:ind w:start="-2.80pt" w:end="-5.40pt"/>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Função</w:t>
            </w:r>
          </w:p>
        </w:tc>
        <w:tc>
          <w:tcPr>
            <w:tcW w:w="168.70pt" w:type="dxa"/>
            <w:vMerge w:val="restart"/>
            <w:tcBorders>
              <w:top w:val="single" w:sz="4" w:space="0" w:color="auto"/>
              <w:start w:val="single" w:sz="4" w:space="0" w:color="auto"/>
              <w:bottom w:val="single" w:sz="4" w:space="0" w:color="auto"/>
              <w:end w:val="single" w:sz="4" w:space="0" w:color="auto"/>
            </w:tcBorders>
            <w:vAlign w:val="center"/>
            <w:hideMark/>
          </w:tcPr>
          <w:p w14:paraId="6A00AA3B" w14:textId="77777777" w:rsidR="007C709C" w:rsidRPr="007C709C" w:rsidRDefault="007C709C" w:rsidP="007C709C">
            <w:pPr>
              <w:spacing w:after="0pt" w:line="12pt" w:lineRule="auto"/>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Nome</w:t>
            </w:r>
          </w:p>
        </w:tc>
        <w:tc>
          <w:tcPr>
            <w:tcW w:w="178.65pt" w:type="dxa"/>
            <w:gridSpan w:val="4"/>
            <w:tcBorders>
              <w:top w:val="single" w:sz="4" w:space="0" w:color="auto"/>
              <w:start w:val="single" w:sz="4" w:space="0" w:color="auto"/>
              <w:bottom w:val="single" w:sz="4" w:space="0" w:color="auto"/>
              <w:end w:val="single" w:sz="4" w:space="0" w:color="auto"/>
            </w:tcBorders>
            <w:hideMark/>
          </w:tcPr>
          <w:p w14:paraId="368F7FA3" w14:textId="77777777" w:rsidR="007C709C" w:rsidRPr="007C709C" w:rsidRDefault="007C709C" w:rsidP="007C709C">
            <w:pPr>
              <w:spacing w:after="0pt" w:line="12pt" w:lineRule="auto"/>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Votação</w:t>
            </w:r>
          </w:p>
        </w:tc>
      </w:tr>
      <w:tr w:rsidR="007C709C" w:rsidRPr="007C709C" w14:paraId="1D3A1496" w14:textId="77777777" w:rsidTr="00F26998">
        <w:trPr>
          <w:trHeight w:val="70"/>
        </w:trPr>
        <w:tc>
          <w:tcPr>
            <w:tcW w:w="36.90pt" w:type="dxa"/>
            <w:vMerge/>
            <w:tcBorders>
              <w:top w:val="single" w:sz="4" w:space="0" w:color="auto"/>
              <w:start w:val="single" w:sz="4" w:space="0" w:color="auto"/>
              <w:bottom w:val="single" w:sz="4" w:space="0" w:color="auto"/>
              <w:end w:val="single" w:sz="4" w:space="0" w:color="auto"/>
            </w:tcBorders>
            <w:vAlign w:val="center"/>
            <w:hideMark/>
          </w:tcPr>
          <w:p w14:paraId="072CFCCC" w14:textId="77777777" w:rsidR="007C709C" w:rsidRPr="007C709C" w:rsidRDefault="007C709C" w:rsidP="007C709C">
            <w:pPr>
              <w:spacing w:after="0pt" w:line="12pt" w:lineRule="auto"/>
              <w:rPr>
                <w:rFonts w:ascii="Times New Roman" w:eastAsia="Cambria" w:hAnsi="Times New Roman" w:cs="Times New Roman"/>
                <w:b/>
                <w:color w:val="auto"/>
                <w:lang w:eastAsia="pt-BR"/>
              </w:rPr>
            </w:pPr>
          </w:p>
        </w:tc>
        <w:tc>
          <w:tcPr>
            <w:tcW w:w="134.75pt" w:type="dxa"/>
            <w:vMerge/>
            <w:tcBorders>
              <w:top w:val="single" w:sz="4" w:space="0" w:color="auto"/>
              <w:start w:val="single" w:sz="4" w:space="0" w:color="auto"/>
              <w:bottom w:val="single" w:sz="4" w:space="0" w:color="auto"/>
              <w:end w:val="single" w:sz="4" w:space="0" w:color="auto"/>
            </w:tcBorders>
            <w:vAlign w:val="center"/>
            <w:hideMark/>
          </w:tcPr>
          <w:p w14:paraId="63EADD6C" w14:textId="77777777" w:rsidR="007C709C" w:rsidRPr="007C709C" w:rsidRDefault="007C709C" w:rsidP="007C709C">
            <w:pPr>
              <w:spacing w:after="0pt" w:line="12pt" w:lineRule="auto"/>
              <w:rPr>
                <w:rFonts w:ascii="Times New Roman" w:eastAsia="Cambria" w:hAnsi="Times New Roman" w:cs="Times New Roman"/>
                <w:color w:val="auto"/>
                <w:lang w:eastAsia="pt-BR"/>
              </w:rPr>
            </w:pPr>
          </w:p>
        </w:tc>
        <w:tc>
          <w:tcPr>
            <w:tcW w:w="168.70pt" w:type="dxa"/>
            <w:vMerge/>
            <w:tcBorders>
              <w:top w:val="single" w:sz="4" w:space="0" w:color="auto"/>
              <w:start w:val="single" w:sz="4" w:space="0" w:color="auto"/>
              <w:bottom w:val="single" w:sz="4" w:space="0" w:color="auto"/>
              <w:end w:val="single" w:sz="4" w:space="0" w:color="auto"/>
            </w:tcBorders>
            <w:vAlign w:val="center"/>
            <w:hideMark/>
          </w:tcPr>
          <w:p w14:paraId="443D64BB" w14:textId="77777777" w:rsidR="007C709C" w:rsidRPr="007C709C" w:rsidRDefault="007C709C" w:rsidP="007C709C">
            <w:pPr>
              <w:spacing w:after="0pt" w:line="12pt" w:lineRule="auto"/>
              <w:rPr>
                <w:rFonts w:ascii="Times New Roman" w:eastAsia="Cambria" w:hAnsi="Times New Roman" w:cs="Times New Roman"/>
                <w:color w:val="auto"/>
                <w:lang w:eastAsia="pt-BR"/>
              </w:rPr>
            </w:pPr>
          </w:p>
        </w:tc>
        <w:tc>
          <w:tcPr>
            <w:tcW w:w="35.45pt" w:type="dxa"/>
            <w:tcBorders>
              <w:top w:val="single" w:sz="4" w:space="0" w:color="auto"/>
              <w:start w:val="single" w:sz="4" w:space="0" w:color="auto"/>
              <w:bottom w:val="single" w:sz="4" w:space="0" w:color="auto"/>
              <w:end w:val="single" w:sz="4" w:space="0" w:color="auto"/>
            </w:tcBorders>
            <w:hideMark/>
          </w:tcPr>
          <w:p w14:paraId="024E3460" w14:textId="77777777" w:rsidR="007C709C" w:rsidRPr="007C709C" w:rsidRDefault="007C709C" w:rsidP="007C709C">
            <w:pPr>
              <w:spacing w:after="0pt" w:line="12pt" w:lineRule="auto"/>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Sim</w:t>
            </w:r>
          </w:p>
        </w:tc>
        <w:tc>
          <w:tcPr>
            <w:tcW w:w="42.55pt" w:type="dxa"/>
            <w:tcBorders>
              <w:top w:val="single" w:sz="4" w:space="0" w:color="auto"/>
              <w:start w:val="single" w:sz="4" w:space="0" w:color="auto"/>
              <w:bottom w:val="single" w:sz="4" w:space="0" w:color="auto"/>
              <w:end w:val="single" w:sz="4" w:space="0" w:color="auto"/>
            </w:tcBorders>
            <w:hideMark/>
          </w:tcPr>
          <w:p w14:paraId="0D3C0392" w14:textId="77777777" w:rsidR="007C709C" w:rsidRPr="007C709C" w:rsidRDefault="007C709C" w:rsidP="007C709C">
            <w:pPr>
              <w:spacing w:after="0pt" w:line="12pt" w:lineRule="auto"/>
              <w:ind w:start="-2.65pt" w:end="-2.20pt"/>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Não</w:t>
            </w:r>
          </w:p>
        </w:tc>
        <w:tc>
          <w:tcPr>
            <w:tcW w:w="35.40pt" w:type="dxa"/>
            <w:tcBorders>
              <w:top w:val="single" w:sz="4" w:space="0" w:color="auto"/>
              <w:start w:val="single" w:sz="4" w:space="0" w:color="auto"/>
              <w:bottom w:val="single" w:sz="4" w:space="0" w:color="auto"/>
              <w:end w:val="single" w:sz="4" w:space="0" w:color="auto"/>
            </w:tcBorders>
            <w:hideMark/>
          </w:tcPr>
          <w:p w14:paraId="5261B076" w14:textId="77777777" w:rsidR="007C709C" w:rsidRPr="007C709C" w:rsidRDefault="007C709C" w:rsidP="007C709C">
            <w:pPr>
              <w:spacing w:after="0pt" w:line="12pt" w:lineRule="auto"/>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Abst</w:t>
            </w:r>
          </w:p>
        </w:tc>
        <w:tc>
          <w:tcPr>
            <w:tcW w:w="65.25pt" w:type="dxa"/>
            <w:tcBorders>
              <w:top w:val="single" w:sz="4" w:space="0" w:color="auto"/>
              <w:start w:val="single" w:sz="4" w:space="0" w:color="auto"/>
              <w:bottom w:val="single" w:sz="4" w:space="0" w:color="auto"/>
              <w:end w:val="single" w:sz="4" w:space="0" w:color="auto"/>
            </w:tcBorders>
            <w:hideMark/>
          </w:tcPr>
          <w:p w14:paraId="08BB8716" w14:textId="77777777" w:rsidR="007C709C" w:rsidRPr="007C709C" w:rsidRDefault="007C709C" w:rsidP="007C709C">
            <w:pPr>
              <w:spacing w:after="0pt" w:line="12pt" w:lineRule="auto"/>
              <w:jc w:val="center"/>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Ausên</w:t>
            </w:r>
          </w:p>
        </w:tc>
      </w:tr>
      <w:tr w:rsidR="007C709C" w:rsidRPr="007C709C" w14:paraId="53B69FF8" w14:textId="77777777" w:rsidTr="00F26998">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58347DCE" w14:textId="77777777" w:rsidR="007C709C" w:rsidRPr="007C709C" w:rsidRDefault="007C709C" w:rsidP="007C709C">
            <w:pPr>
              <w:spacing w:after="0pt" w:line="12pt" w:lineRule="auto"/>
              <w:ind w:start="-2.80pt" w:end="-5.40pt"/>
              <w:jc w:val="center"/>
              <w:rPr>
                <w:rFonts w:ascii="Times New Roman" w:eastAsia="Times New Roman" w:hAnsi="Times New Roman" w:cs="Times New Roman"/>
                <w:b/>
                <w:color w:val="000000"/>
                <w:lang w:eastAsia="pt-BR"/>
              </w:rPr>
            </w:pPr>
          </w:p>
        </w:tc>
        <w:tc>
          <w:tcPr>
            <w:tcW w:w="134.75pt" w:type="dxa"/>
            <w:tcBorders>
              <w:top w:val="single" w:sz="4" w:space="0" w:color="auto"/>
              <w:start w:val="single" w:sz="4" w:space="0" w:color="auto"/>
              <w:bottom w:val="single" w:sz="4" w:space="0" w:color="auto"/>
              <w:end w:val="single" w:sz="4" w:space="0" w:color="auto"/>
            </w:tcBorders>
            <w:hideMark/>
          </w:tcPr>
          <w:p w14:paraId="70CB3454" w14:textId="77777777"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Coordenador</w:t>
            </w:r>
          </w:p>
        </w:tc>
        <w:tc>
          <w:tcPr>
            <w:tcW w:w="168.70pt" w:type="dxa"/>
            <w:tcBorders>
              <w:top w:val="single" w:sz="4" w:space="0" w:color="auto"/>
              <w:start w:val="single" w:sz="4" w:space="0" w:color="auto"/>
              <w:bottom w:val="single" w:sz="4" w:space="0" w:color="auto"/>
              <w:end w:val="single" w:sz="4" w:space="0" w:color="auto"/>
            </w:tcBorders>
            <w:vAlign w:val="center"/>
          </w:tcPr>
          <w:p w14:paraId="3EA37B51" w14:textId="77777777" w:rsidR="007C709C" w:rsidRPr="007C709C" w:rsidRDefault="007C709C" w:rsidP="007C709C">
            <w:pPr>
              <w:spacing w:after="0pt" w:line="12pt" w:lineRule="auto"/>
              <w:rPr>
                <w:rFonts w:ascii="Times New Roman" w:eastAsia="Cambria" w:hAnsi="Times New Roman" w:cs="Times New Roman"/>
                <w:b/>
                <w:color w:val="000000"/>
              </w:rPr>
            </w:pPr>
            <w:r w:rsidRPr="007C709C">
              <w:rPr>
                <w:rFonts w:ascii="Times New Roman" w:eastAsia="Cambria" w:hAnsi="Times New Roman" w:cs="Times New Roman"/>
                <w:color w:val="000000"/>
              </w:rPr>
              <w:t>Nome</w:t>
            </w:r>
          </w:p>
        </w:tc>
        <w:tc>
          <w:tcPr>
            <w:tcW w:w="35.45pt" w:type="dxa"/>
            <w:tcBorders>
              <w:top w:val="single" w:sz="4" w:space="0" w:color="auto"/>
              <w:start w:val="single" w:sz="4" w:space="0" w:color="auto"/>
              <w:bottom w:val="single" w:sz="4" w:space="0" w:color="auto"/>
              <w:end w:val="single" w:sz="4" w:space="0" w:color="auto"/>
            </w:tcBorders>
          </w:tcPr>
          <w:p w14:paraId="20BEB58F"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42.55pt" w:type="dxa"/>
            <w:tcBorders>
              <w:top w:val="single" w:sz="4" w:space="0" w:color="auto"/>
              <w:start w:val="single" w:sz="4" w:space="0" w:color="auto"/>
              <w:bottom w:val="single" w:sz="4" w:space="0" w:color="auto"/>
              <w:end w:val="single" w:sz="4" w:space="0" w:color="auto"/>
            </w:tcBorders>
          </w:tcPr>
          <w:p w14:paraId="4F47EE57"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158F4CB6"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65.25pt" w:type="dxa"/>
            <w:tcBorders>
              <w:top w:val="single" w:sz="4" w:space="0" w:color="auto"/>
              <w:start w:val="single" w:sz="4" w:space="0" w:color="auto"/>
              <w:bottom w:val="single" w:sz="4" w:space="0" w:color="auto"/>
              <w:end w:val="single" w:sz="4" w:space="0" w:color="auto"/>
            </w:tcBorders>
          </w:tcPr>
          <w:p w14:paraId="357E9213"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r>
      <w:tr w:rsidR="007C709C" w:rsidRPr="007C709C" w14:paraId="57EFF56B" w14:textId="77777777" w:rsidTr="00F26998">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2023C85C" w14:textId="77777777" w:rsidR="007C709C" w:rsidRPr="007C709C" w:rsidRDefault="007C709C" w:rsidP="007C709C">
            <w:pPr>
              <w:spacing w:after="0pt" w:line="12pt" w:lineRule="auto"/>
              <w:ind w:start="-2.80pt" w:end="-5.40pt"/>
              <w:jc w:val="center"/>
              <w:rPr>
                <w:rFonts w:ascii="Times New Roman" w:eastAsia="Times New Roman" w:hAnsi="Times New Roman" w:cs="Times New Roman"/>
                <w:b/>
                <w:color w:val="000000"/>
                <w:lang w:eastAsia="pt-BR"/>
              </w:rPr>
            </w:pPr>
          </w:p>
        </w:tc>
        <w:tc>
          <w:tcPr>
            <w:tcW w:w="134.75pt" w:type="dxa"/>
            <w:tcBorders>
              <w:top w:val="single" w:sz="4" w:space="0" w:color="auto"/>
              <w:start w:val="single" w:sz="4" w:space="0" w:color="auto"/>
              <w:bottom w:val="single" w:sz="4" w:space="0" w:color="auto"/>
              <w:end w:val="single" w:sz="4" w:space="0" w:color="auto"/>
            </w:tcBorders>
            <w:hideMark/>
          </w:tcPr>
          <w:p w14:paraId="17CA2E0B" w14:textId="77777777"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Coordenador-Adjunto</w:t>
            </w:r>
          </w:p>
        </w:tc>
        <w:tc>
          <w:tcPr>
            <w:tcW w:w="168.70pt" w:type="dxa"/>
            <w:tcBorders>
              <w:top w:val="single" w:sz="4" w:space="0" w:color="auto"/>
              <w:start w:val="single" w:sz="4" w:space="0" w:color="auto"/>
              <w:bottom w:val="single" w:sz="4" w:space="0" w:color="auto"/>
              <w:end w:val="single" w:sz="4" w:space="0" w:color="auto"/>
            </w:tcBorders>
            <w:vAlign w:val="center"/>
          </w:tcPr>
          <w:p w14:paraId="42550D73" w14:textId="77777777" w:rsidR="007C709C" w:rsidRPr="007C709C" w:rsidRDefault="007C709C" w:rsidP="007C709C">
            <w:pPr>
              <w:spacing w:after="0pt" w:line="12pt" w:lineRule="auto"/>
              <w:rPr>
                <w:rFonts w:ascii="Times New Roman" w:eastAsia="Cambria" w:hAnsi="Times New Roman" w:cs="Times New Roman"/>
                <w:b/>
                <w:color w:val="000000"/>
              </w:rPr>
            </w:pPr>
            <w:r w:rsidRPr="007C709C">
              <w:rPr>
                <w:rFonts w:ascii="Times New Roman" w:eastAsia="Cambria" w:hAnsi="Times New Roman" w:cs="Times New Roman"/>
                <w:color w:val="000000"/>
              </w:rPr>
              <w:t>Nome</w:t>
            </w:r>
          </w:p>
        </w:tc>
        <w:tc>
          <w:tcPr>
            <w:tcW w:w="35.45pt" w:type="dxa"/>
            <w:tcBorders>
              <w:top w:val="single" w:sz="4" w:space="0" w:color="auto"/>
              <w:start w:val="single" w:sz="4" w:space="0" w:color="auto"/>
              <w:bottom w:val="single" w:sz="4" w:space="0" w:color="auto"/>
              <w:end w:val="single" w:sz="4" w:space="0" w:color="auto"/>
            </w:tcBorders>
          </w:tcPr>
          <w:p w14:paraId="53F1CA1F"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42.55pt" w:type="dxa"/>
            <w:tcBorders>
              <w:top w:val="single" w:sz="4" w:space="0" w:color="auto"/>
              <w:start w:val="single" w:sz="4" w:space="0" w:color="auto"/>
              <w:bottom w:val="single" w:sz="4" w:space="0" w:color="auto"/>
              <w:end w:val="single" w:sz="4" w:space="0" w:color="auto"/>
            </w:tcBorders>
          </w:tcPr>
          <w:p w14:paraId="7DE3DCD4"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299B9B7E"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65.25pt" w:type="dxa"/>
            <w:tcBorders>
              <w:top w:val="single" w:sz="4" w:space="0" w:color="auto"/>
              <w:start w:val="single" w:sz="4" w:space="0" w:color="auto"/>
              <w:bottom w:val="single" w:sz="4" w:space="0" w:color="auto"/>
              <w:end w:val="single" w:sz="4" w:space="0" w:color="auto"/>
            </w:tcBorders>
          </w:tcPr>
          <w:p w14:paraId="51A8E898"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r>
      <w:tr w:rsidR="007C709C" w:rsidRPr="007C709C" w14:paraId="33A81B80" w14:textId="77777777" w:rsidTr="00F26998">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2BA700C9" w14:textId="77777777" w:rsidR="007C709C" w:rsidRPr="007C709C" w:rsidRDefault="007C709C" w:rsidP="007C709C">
            <w:pPr>
              <w:spacing w:after="0pt" w:line="12pt" w:lineRule="auto"/>
              <w:ind w:end="-5.40pt"/>
              <w:jc w:val="center"/>
              <w:rPr>
                <w:rFonts w:ascii="Times New Roman" w:eastAsia="Times New Roman" w:hAnsi="Times New Roman" w:cs="Times New Roman"/>
                <w:b/>
                <w:color w:val="000000"/>
                <w:lang w:eastAsia="pt-BR"/>
              </w:rPr>
            </w:pPr>
          </w:p>
        </w:tc>
        <w:tc>
          <w:tcPr>
            <w:tcW w:w="134.75pt" w:type="dxa"/>
            <w:tcBorders>
              <w:top w:val="single" w:sz="4" w:space="0" w:color="auto"/>
              <w:start w:val="single" w:sz="4" w:space="0" w:color="auto"/>
              <w:bottom w:val="single" w:sz="4" w:space="0" w:color="auto"/>
              <w:end w:val="single" w:sz="4" w:space="0" w:color="auto"/>
            </w:tcBorders>
            <w:hideMark/>
          </w:tcPr>
          <w:p w14:paraId="40D5DC9C" w14:textId="77777777"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Membro</w:t>
            </w:r>
          </w:p>
        </w:tc>
        <w:tc>
          <w:tcPr>
            <w:tcW w:w="168.70pt" w:type="dxa"/>
            <w:tcBorders>
              <w:top w:val="single" w:sz="4" w:space="0" w:color="auto"/>
              <w:start w:val="single" w:sz="4" w:space="0" w:color="auto"/>
              <w:bottom w:val="single" w:sz="4" w:space="0" w:color="auto"/>
              <w:end w:val="single" w:sz="4" w:space="0" w:color="auto"/>
            </w:tcBorders>
            <w:vAlign w:val="center"/>
          </w:tcPr>
          <w:p w14:paraId="677D3259" w14:textId="77777777" w:rsidR="007C709C" w:rsidRPr="007C709C" w:rsidRDefault="007C709C" w:rsidP="007C709C">
            <w:pPr>
              <w:spacing w:after="0pt" w:line="12pt" w:lineRule="auto"/>
              <w:rPr>
                <w:rFonts w:ascii="Times New Roman" w:eastAsia="Cambria" w:hAnsi="Times New Roman" w:cs="Times New Roman"/>
                <w:b/>
                <w:color w:val="000000"/>
              </w:rPr>
            </w:pPr>
            <w:r w:rsidRPr="007C709C">
              <w:rPr>
                <w:rFonts w:ascii="Times New Roman" w:eastAsia="Cambria" w:hAnsi="Times New Roman" w:cs="Times New Roman"/>
                <w:color w:val="000000"/>
              </w:rPr>
              <w:t>Nome</w:t>
            </w:r>
          </w:p>
        </w:tc>
        <w:tc>
          <w:tcPr>
            <w:tcW w:w="35.45pt" w:type="dxa"/>
            <w:tcBorders>
              <w:top w:val="single" w:sz="4" w:space="0" w:color="auto"/>
              <w:start w:val="single" w:sz="4" w:space="0" w:color="auto"/>
              <w:bottom w:val="single" w:sz="4" w:space="0" w:color="auto"/>
              <w:end w:val="single" w:sz="4" w:space="0" w:color="auto"/>
            </w:tcBorders>
          </w:tcPr>
          <w:p w14:paraId="49016CD4"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42.55pt" w:type="dxa"/>
            <w:tcBorders>
              <w:top w:val="single" w:sz="4" w:space="0" w:color="auto"/>
              <w:start w:val="single" w:sz="4" w:space="0" w:color="auto"/>
              <w:bottom w:val="single" w:sz="4" w:space="0" w:color="auto"/>
              <w:end w:val="single" w:sz="4" w:space="0" w:color="auto"/>
            </w:tcBorders>
          </w:tcPr>
          <w:p w14:paraId="56B8DB74"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0CC7D433"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65.25pt" w:type="dxa"/>
            <w:tcBorders>
              <w:top w:val="single" w:sz="4" w:space="0" w:color="auto"/>
              <w:start w:val="single" w:sz="4" w:space="0" w:color="auto"/>
              <w:bottom w:val="single" w:sz="4" w:space="0" w:color="auto"/>
              <w:end w:val="single" w:sz="4" w:space="0" w:color="auto"/>
            </w:tcBorders>
          </w:tcPr>
          <w:p w14:paraId="692460F2"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r>
      <w:tr w:rsidR="007C709C" w:rsidRPr="007C709C" w14:paraId="07F5908C" w14:textId="77777777" w:rsidTr="00F26998">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5333D371" w14:textId="77777777" w:rsidR="007C709C" w:rsidRPr="007C709C" w:rsidRDefault="007C709C" w:rsidP="007C709C">
            <w:pPr>
              <w:spacing w:after="0pt" w:line="12pt" w:lineRule="auto"/>
              <w:ind w:start="-2.80pt" w:end="-5.40pt"/>
              <w:jc w:val="center"/>
              <w:rPr>
                <w:rFonts w:ascii="Times New Roman" w:eastAsia="Times New Roman" w:hAnsi="Times New Roman" w:cs="Times New Roman"/>
                <w:b/>
                <w:color w:val="000000"/>
                <w:lang w:eastAsia="pt-BR"/>
              </w:rPr>
            </w:pPr>
          </w:p>
        </w:tc>
        <w:tc>
          <w:tcPr>
            <w:tcW w:w="134.75pt" w:type="dxa"/>
            <w:tcBorders>
              <w:top w:val="single" w:sz="4" w:space="0" w:color="auto"/>
              <w:start w:val="single" w:sz="4" w:space="0" w:color="auto"/>
              <w:bottom w:val="single" w:sz="4" w:space="0" w:color="auto"/>
              <w:end w:val="single" w:sz="4" w:space="0" w:color="auto"/>
            </w:tcBorders>
            <w:hideMark/>
          </w:tcPr>
          <w:p w14:paraId="06437D02" w14:textId="77777777"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Membro</w:t>
            </w:r>
          </w:p>
        </w:tc>
        <w:tc>
          <w:tcPr>
            <w:tcW w:w="168.70pt" w:type="dxa"/>
            <w:tcBorders>
              <w:top w:val="single" w:sz="4" w:space="0" w:color="auto"/>
              <w:start w:val="single" w:sz="4" w:space="0" w:color="auto"/>
              <w:bottom w:val="single" w:sz="4" w:space="0" w:color="auto"/>
              <w:end w:val="single" w:sz="4" w:space="0" w:color="auto"/>
            </w:tcBorders>
            <w:vAlign w:val="center"/>
          </w:tcPr>
          <w:p w14:paraId="661F58DE" w14:textId="77777777" w:rsidR="007C709C" w:rsidRPr="007C709C" w:rsidRDefault="007C709C" w:rsidP="007C709C">
            <w:pPr>
              <w:spacing w:after="0pt" w:line="12pt" w:lineRule="auto"/>
              <w:rPr>
                <w:rFonts w:ascii="Times New Roman" w:eastAsia="Cambria" w:hAnsi="Times New Roman" w:cs="Times New Roman"/>
                <w:b/>
                <w:color w:val="000000"/>
              </w:rPr>
            </w:pPr>
            <w:r w:rsidRPr="007C709C">
              <w:rPr>
                <w:rFonts w:ascii="Times New Roman" w:eastAsia="Cambria" w:hAnsi="Times New Roman" w:cs="Times New Roman"/>
                <w:color w:val="000000"/>
              </w:rPr>
              <w:t>Nome</w:t>
            </w:r>
          </w:p>
        </w:tc>
        <w:tc>
          <w:tcPr>
            <w:tcW w:w="35.45pt" w:type="dxa"/>
            <w:tcBorders>
              <w:top w:val="single" w:sz="4" w:space="0" w:color="auto"/>
              <w:start w:val="single" w:sz="4" w:space="0" w:color="auto"/>
              <w:bottom w:val="single" w:sz="4" w:space="0" w:color="auto"/>
              <w:end w:val="single" w:sz="4" w:space="0" w:color="auto"/>
            </w:tcBorders>
          </w:tcPr>
          <w:p w14:paraId="5BA11DC1"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42.55pt" w:type="dxa"/>
            <w:tcBorders>
              <w:top w:val="single" w:sz="4" w:space="0" w:color="auto"/>
              <w:start w:val="single" w:sz="4" w:space="0" w:color="auto"/>
              <w:bottom w:val="single" w:sz="4" w:space="0" w:color="auto"/>
              <w:end w:val="single" w:sz="4" w:space="0" w:color="auto"/>
            </w:tcBorders>
          </w:tcPr>
          <w:p w14:paraId="4EFF5E89"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35DA9D6A"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65.25pt" w:type="dxa"/>
            <w:tcBorders>
              <w:top w:val="single" w:sz="4" w:space="0" w:color="auto"/>
              <w:start w:val="single" w:sz="4" w:space="0" w:color="auto"/>
              <w:bottom w:val="single" w:sz="4" w:space="0" w:color="auto"/>
              <w:end w:val="single" w:sz="4" w:space="0" w:color="auto"/>
            </w:tcBorders>
          </w:tcPr>
          <w:p w14:paraId="1ED5B7B6"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r>
      <w:tr w:rsidR="007C709C" w:rsidRPr="007C709C" w14:paraId="116987CB" w14:textId="77777777" w:rsidTr="00F26998">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72B6ECA6" w14:textId="77777777" w:rsidR="007C709C" w:rsidRPr="007C709C" w:rsidRDefault="007C709C" w:rsidP="007C709C">
            <w:pPr>
              <w:spacing w:after="0pt" w:line="12pt" w:lineRule="auto"/>
              <w:ind w:start="-2.80pt" w:end="-5.40pt"/>
              <w:jc w:val="center"/>
              <w:rPr>
                <w:rFonts w:ascii="Times New Roman" w:eastAsia="Times New Roman" w:hAnsi="Times New Roman" w:cs="Times New Roman"/>
                <w:b/>
                <w:color w:val="000000"/>
                <w:lang w:eastAsia="pt-BR"/>
              </w:rPr>
            </w:pPr>
          </w:p>
        </w:tc>
        <w:tc>
          <w:tcPr>
            <w:tcW w:w="134.75pt" w:type="dxa"/>
            <w:tcBorders>
              <w:top w:val="single" w:sz="4" w:space="0" w:color="auto"/>
              <w:start w:val="single" w:sz="4" w:space="0" w:color="auto"/>
              <w:bottom w:val="single" w:sz="4" w:space="0" w:color="auto"/>
              <w:end w:val="single" w:sz="4" w:space="0" w:color="auto"/>
            </w:tcBorders>
            <w:hideMark/>
          </w:tcPr>
          <w:p w14:paraId="6EA1996F" w14:textId="77777777"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Membro</w:t>
            </w:r>
          </w:p>
        </w:tc>
        <w:tc>
          <w:tcPr>
            <w:tcW w:w="168.70pt" w:type="dxa"/>
            <w:tcBorders>
              <w:top w:val="single" w:sz="4" w:space="0" w:color="auto"/>
              <w:start w:val="single" w:sz="4" w:space="0" w:color="auto"/>
              <w:bottom w:val="single" w:sz="4" w:space="0" w:color="auto"/>
              <w:end w:val="single" w:sz="4" w:space="0" w:color="auto"/>
            </w:tcBorders>
            <w:vAlign w:val="center"/>
          </w:tcPr>
          <w:p w14:paraId="48881E5A" w14:textId="77777777" w:rsidR="007C709C" w:rsidRPr="007C709C" w:rsidRDefault="007C709C" w:rsidP="007C709C">
            <w:pPr>
              <w:spacing w:after="0pt" w:line="12pt" w:lineRule="auto"/>
              <w:rPr>
                <w:rFonts w:ascii="Times New Roman" w:eastAsia="Cambria" w:hAnsi="Times New Roman" w:cs="Times New Roman"/>
                <w:b/>
                <w:color w:val="000000"/>
                <w:shd w:val="clear" w:color="auto" w:fill="FFFFFF"/>
              </w:rPr>
            </w:pPr>
            <w:r w:rsidRPr="007C709C">
              <w:rPr>
                <w:rFonts w:ascii="Times New Roman" w:eastAsia="Cambria" w:hAnsi="Times New Roman" w:cs="Times New Roman"/>
                <w:color w:val="000000"/>
                <w:shd w:val="clear" w:color="auto" w:fill="FFFFFF"/>
              </w:rPr>
              <w:t>Nome</w:t>
            </w:r>
          </w:p>
        </w:tc>
        <w:tc>
          <w:tcPr>
            <w:tcW w:w="35.45pt" w:type="dxa"/>
            <w:tcBorders>
              <w:top w:val="single" w:sz="4" w:space="0" w:color="auto"/>
              <w:start w:val="single" w:sz="4" w:space="0" w:color="auto"/>
              <w:bottom w:val="single" w:sz="4" w:space="0" w:color="auto"/>
              <w:end w:val="single" w:sz="4" w:space="0" w:color="auto"/>
            </w:tcBorders>
          </w:tcPr>
          <w:p w14:paraId="2901333F"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42.55pt" w:type="dxa"/>
            <w:tcBorders>
              <w:top w:val="single" w:sz="4" w:space="0" w:color="auto"/>
              <w:start w:val="single" w:sz="4" w:space="0" w:color="auto"/>
              <w:bottom w:val="single" w:sz="4" w:space="0" w:color="auto"/>
              <w:end w:val="single" w:sz="4" w:space="0" w:color="auto"/>
            </w:tcBorders>
          </w:tcPr>
          <w:p w14:paraId="2E17B57B"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5E99EEFF"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65.25pt" w:type="dxa"/>
            <w:tcBorders>
              <w:top w:val="single" w:sz="4" w:space="0" w:color="auto"/>
              <w:start w:val="single" w:sz="4" w:space="0" w:color="auto"/>
              <w:bottom w:val="single" w:sz="4" w:space="0" w:color="auto"/>
              <w:end w:val="single" w:sz="4" w:space="0" w:color="auto"/>
            </w:tcBorders>
          </w:tcPr>
          <w:p w14:paraId="52729922"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r>
      <w:tr w:rsidR="007C709C" w:rsidRPr="007C709C" w14:paraId="20B6A0D4" w14:textId="77777777" w:rsidTr="00F26998">
        <w:trPr>
          <w:trHeight w:val="28"/>
        </w:trPr>
        <w:tc>
          <w:tcPr>
            <w:tcW w:w="36.90pt" w:type="dxa"/>
            <w:tcBorders>
              <w:top w:val="single" w:sz="4" w:space="0" w:color="auto"/>
              <w:start w:val="single" w:sz="4" w:space="0" w:color="auto"/>
              <w:bottom w:val="single" w:sz="4" w:space="0" w:color="auto"/>
              <w:end w:val="single" w:sz="4" w:space="0" w:color="auto"/>
            </w:tcBorders>
            <w:vAlign w:val="center"/>
          </w:tcPr>
          <w:p w14:paraId="188B3371" w14:textId="77777777" w:rsidR="007C709C" w:rsidRPr="007C709C" w:rsidRDefault="007C709C" w:rsidP="007C709C">
            <w:pPr>
              <w:spacing w:after="0pt" w:line="12pt" w:lineRule="auto"/>
              <w:ind w:start="-2.80pt" w:end="-5.40pt"/>
              <w:jc w:val="center"/>
              <w:rPr>
                <w:rFonts w:ascii="Times New Roman" w:eastAsia="Times New Roman" w:hAnsi="Times New Roman" w:cs="Times New Roman"/>
                <w:b/>
                <w:color w:val="000000"/>
                <w:lang w:eastAsia="pt-BR"/>
              </w:rPr>
            </w:pPr>
          </w:p>
        </w:tc>
        <w:tc>
          <w:tcPr>
            <w:tcW w:w="134.75pt" w:type="dxa"/>
            <w:tcBorders>
              <w:top w:val="single" w:sz="4" w:space="0" w:color="auto"/>
              <w:start w:val="single" w:sz="4" w:space="0" w:color="auto"/>
              <w:bottom w:val="single" w:sz="4" w:space="0" w:color="auto"/>
              <w:end w:val="single" w:sz="4" w:space="0" w:color="auto"/>
            </w:tcBorders>
            <w:hideMark/>
          </w:tcPr>
          <w:p w14:paraId="2F412E79" w14:textId="77777777"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Membro</w:t>
            </w:r>
          </w:p>
        </w:tc>
        <w:tc>
          <w:tcPr>
            <w:tcW w:w="168.70pt" w:type="dxa"/>
            <w:tcBorders>
              <w:top w:val="single" w:sz="4" w:space="0" w:color="auto"/>
              <w:start w:val="single" w:sz="4" w:space="0" w:color="auto"/>
              <w:bottom w:val="single" w:sz="4" w:space="0" w:color="auto"/>
              <w:end w:val="single" w:sz="4" w:space="0" w:color="auto"/>
            </w:tcBorders>
            <w:vAlign w:val="center"/>
          </w:tcPr>
          <w:p w14:paraId="72A0A92D" w14:textId="77777777" w:rsidR="007C709C" w:rsidRPr="007C709C" w:rsidRDefault="007C709C" w:rsidP="007C709C">
            <w:pPr>
              <w:spacing w:after="0pt" w:line="12pt" w:lineRule="auto"/>
              <w:rPr>
                <w:rFonts w:ascii="Times New Roman" w:eastAsia="Cambria" w:hAnsi="Times New Roman" w:cs="Times New Roman"/>
                <w:b/>
                <w:color w:val="000000"/>
                <w:shd w:val="clear" w:color="auto" w:fill="FFFFFF"/>
              </w:rPr>
            </w:pPr>
            <w:r w:rsidRPr="007C709C">
              <w:rPr>
                <w:rFonts w:ascii="Times New Roman" w:eastAsia="Cambria" w:hAnsi="Times New Roman" w:cs="Times New Roman"/>
                <w:color w:val="000000"/>
                <w:shd w:val="clear" w:color="auto" w:fill="FFFFFF"/>
              </w:rPr>
              <w:t xml:space="preserve">Nome </w:t>
            </w:r>
          </w:p>
        </w:tc>
        <w:tc>
          <w:tcPr>
            <w:tcW w:w="35.45pt" w:type="dxa"/>
            <w:tcBorders>
              <w:top w:val="single" w:sz="4" w:space="0" w:color="auto"/>
              <w:start w:val="single" w:sz="4" w:space="0" w:color="auto"/>
              <w:bottom w:val="single" w:sz="4" w:space="0" w:color="auto"/>
              <w:end w:val="single" w:sz="4" w:space="0" w:color="auto"/>
            </w:tcBorders>
          </w:tcPr>
          <w:p w14:paraId="18871FA8"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42.55pt" w:type="dxa"/>
            <w:tcBorders>
              <w:top w:val="single" w:sz="4" w:space="0" w:color="auto"/>
              <w:start w:val="single" w:sz="4" w:space="0" w:color="auto"/>
              <w:bottom w:val="single" w:sz="4" w:space="0" w:color="auto"/>
              <w:end w:val="single" w:sz="4" w:space="0" w:color="auto"/>
            </w:tcBorders>
          </w:tcPr>
          <w:p w14:paraId="12D630B3"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35.40pt" w:type="dxa"/>
            <w:tcBorders>
              <w:top w:val="single" w:sz="4" w:space="0" w:color="auto"/>
              <w:start w:val="single" w:sz="4" w:space="0" w:color="auto"/>
              <w:bottom w:val="single" w:sz="4" w:space="0" w:color="auto"/>
              <w:end w:val="single" w:sz="4" w:space="0" w:color="auto"/>
            </w:tcBorders>
          </w:tcPr>
          <w:p w14:paraId="3E16ED23"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c>
          <w:tcPr>
            <w:tcW w:w="65.25pt" w:type="dxa"/>
            <w:tcBorders>
              <w:top w:val="single" w:sz="4" w:space="0" w:color="auto"/>
              <w:start w:val="single" w:sz="4" w:space="0" w:color="auto"/>
              <w:bottom w:val="single" w:sz="4" w:space="0" w:color="auto"/>
              <w:end w:val="single" w:sz="4" w:space="0" w:color="auto"/>
            </w:tcBorders>
            <w:hideMark/>
          </w:tcPr>
          <w:p w14:paraId="109434B4"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tc>
      </w:tr>
      <w:tr w:rsidR="007C709C" w:rsidRPr="007C709C" w14:paraId="16313A5A" w14:textId="77777777" w:rsidTr="00F26998">
        <w:trPr>
          <w:trHeight w:val="20"/>
        </w:trPr>
        <w:tc>
          <w:tcPr>
            <w:tcW w:w="36.90pt" w:type="dxa"/>
            <w:tcBorders>
              <w:top w:val="single" w:sz="4" w:space="0" w:color="auto"/>
              <w:start w:val="nil"/>
              <w:bottom w:val="single" w:sz="4" w:space="0" w:color="auto"/>
              <w:end w:val="nil"/>
            </w:tcBorders>
            <w:vAlign w:val="center"/>
          </w:tcPr>
          <w:p w14:paraId="1944AAC7" w14:textId="77777777" w:rsidR="007C709C" w:rsidRPr="007C709C" w:rsidRDefault="007C709C" w:rsidP="007C709C">
            <w:pPr>
              <w:spacing w:after="0pt" w:line="12pt" w:lineRule="auto"/>
              <w:ind w:start="-2.80pt" w:end="-5.40pt"/>
              <w:jc w:val="center"/>
              <w:rPr>
                <w:rFonts w:ascii="Times New Roman" w:eastAsia="Cambria" w:hAnsi="Times New Roman" w:cs="Times New Roman"/>
                <w:b/>
                <w:color w:val="auto"/>
                <w:lang w:eastAsia="pt-BR"/>
              </w:rPr>
            </w:pPr>
          </w:p>
        </w:tc>
        <w:tc>
          <w:tcPr>
            <w:tcW w:w="134.75pt" w:type="dxa"/>
            <w:tcBorders>
              <w:top w:val="single" w:sz="4" w:space="0" w:color="auto"/>
              <w:start w:val="nil"/>
              <w:bottom w:val="single" w:sz="4" w:space="0" w:color="auto"/>
              <w:end w:val="nil"/>
            </w:tcBorders>
          </w:tcPr>
          <w:p w14:paraId="7A584BE3" w14:textId="77777777" w:rsidR="007C709C" w:rsidRPr="007C709C" w:rsidRDefault="007C709C" w:rsidP="007C709C">
            <w:pPr>
              <w:spacing w:after="0pt" w:line="12pt" w:lineRule="auto"/>
              <w:rPr>
                <w:rFonts w:ascii="Times New Roman" w:eastAsia="Cambria" w:hAnsi="Times New Roman" w:cs="Times New Roman"/>
                <w:b/>
                <w:snapToGrid w:val="0"/>
                <w:color w:val="auto"/>
                <w:lang w:eastAsia="pt-BR"/>
              </w:rPr>
            </w:pPr>
          </w:p>
        </w:tc>
        <w:tc>
          <w:tcPr>
            <w:tcW w:w="168.70pt" w:type="dxa"/>
            <w:tcBorders>
              <w:top w:val="single" w:sz="4" w:space="0" w:color="auto"/>
              <w:start w:val="nil"/>
              <w:bottom w:val="single" w:sz="4" w:space="0" w:color="auto"/>
              <w:end w:val="nil"/>
            </w:tcBorders>
            <w:vAlign w:val="center"/>
          </w:tcPr>
          <w:p w14:paraId="28643B21" w14:textId="77777777" w:rsidR="007C709C" w:rsidRPr="007C709C" w:rsidRDefault="007C709C" w:rsidP="007C709C">
            <w:pPr>
              <w:spacing w:after="0pt" w:line="12pt" w:lineRule="auto"/>
              <w:rPr>
                <w:rFonts w:ascii="Times New Roman" w:eastAsia="Cambria" w:hAnsi="Times New Roman" w:cs="Times New Roman"/>
                <w:b/>
                <w:snapToGrid w:val="0"/>
                <w:color w:val="auto"/>
                <w:lang w:eastAsia="pt-BR"/>
              </w:rPr>
            </w:pPr>
          </w:p>
        </w:tc>
        <w:tc>
          <w:tcPr>
            <w:tcW w:w="35.45pt" w:type="dxa"/>
            <w:tcBorders>
              <w:top w:val="single" w:sz="4" w:space="0" w:color="auto"/>
              <w:start w:val="nil"/>
              <w:bottom w:val="single" w:sz="4" w:space="0" w:color="auto"/>
              <w:end w:val="nil"/>
            </w:tcBorders>
          </w:tcPr>
          <w:p w14:paraId="283D179D" w14:textId="77777777" w:rsidR="007C709C" w:rsidRPr="007C709C" w:rsidRDefault="007C709C" w:rsidP="007C709C">
            <w:pPr>
              <w:spacing w:after="0pt" w:line="12pt" w:lineRule="auto"/>
              <w:rPr>
                <w:rFonts w:ascii="Times New Roman" w:eastAsia="Cambria" w:hAnsi="Times New Roman" w:cs="Times New Roman"/>
                <w:b/>
                <w:color w:val="auto"/>
                <w:lang w:eastAsia="pt-BR"/>
              </w:rPr>
            </w:pPr>
          </w:p>
        </w:tc>
        <w:tc>
          <w:tcPr>
            <w:tcW w:w="42.55pt" w:type="dxa"/>
            <w:tcBorders>
              <w:top w:val="single" w:sz="4" w:space="0" w:color="auto"/>
              <w:start w:val="nil"/>
              <w:bottom w:val="single" w:sz="4" w:space="0" w:color="auto"/>
              <w:end w:val="nil"/>
            </w:tcBorders>
          </w:tcPr>
          <w:p w14:paraId="4ABFA578" w14:textId="77777777" w:rsidR="007C709C" w:rsidRPr="007C709C" w:rsidRDefault="007C709C" w:rsidP="007C709C">
            <w:pPr>
              <w:spacing w:after="0pt" w:line="12pt" w:lineRule="auto"/>
              <w:rPr>
                <w:rFonts w:ascii="Times New Roman" w:eastAsia="Cambria" w:hAnsi="Times New Roman" w:cs="Times New Roman"/>
                <w:b/>
                <w:color w:val="auto"/>
                <w:lang w:eastAsia="pt-BR"/>
              </w:rPr>
            </w:pPr>
          </w:p>
        </w:tc>
        <w:tc>
          <w:tcPr>
            <w:tcW w:w="35.40pt" w:type="dxa"/>
            <w:tcBorders>
              <w:top w:val="single" w:sz="4" w:space="0" w:color="auto"/>
              <w:start w:val="nil"/>
              <w:bottom w:val="single" w:sz="4" w:space="0" w:color="auto"/>
              <w:end w:val="nil"/>
            </w:tcBorders>
          </w:tcPr>
          <w:p w14:paraId="353BD8B7" w14:textId="77777777" w:rsidR="007C709C" w:rsidRPr="007C709C" w:rsidRDefault="007C709C" w:rsidP="007C709C">
            <w:pPr>
              <w:spacing w:after="0pt" w:line="12pt" w:lineRule="auto"/>
              <w:rPr>
                <w:rFonts w:ascii="Times New Roman" w:eastAsia="Cambria" w:hAnsi="Times New Roman" w:cs="Times New Roman"/>
                <w:b/>
                <w:color w:val="auto"/>
                <w:lang w:eastAsia="pt-BR"/>
              </w:rPr>
            </w:pPr>
          </w:p>
        </w:tc>
        <w:tc>
          <w:tcPr>
            <w:tcW w:w="65.25pt" w:type="dxa"/>
            <w:tcBorders>
              <w:top w:val="single" w:sz="4" w:space="0" w:color="auto"/>
              <w:start w:val="nil"/>
              <w:bottom w:val="single" w:sz="4" w:space="0" w:color="auto"/>
              <w:end w:val="nil"/>
            </w:tcBorders>
          </w:tcPr>
          <w:p w14:paraId="53F5C271" w14:textId="77777777" w:rsidR="007C709C" w:rsidRPr="007C709C" w:rsidRDefault="007C709C" w:rsidP="007C709C">
            <w:pPr>
              <w:spacing w:after="0pt" w:line="12pt" w:lineRule="auto"/>
              <w:rPr>
                <w:rFonts w:ascii="Times New Roman" w:eastAsia="Cambria" w:hAnsi="Times New Roman" w:cs="Times New Roman"/>
                <w:b/>
                <w:color w:val="auto"/>
                <w:lang w:eastAsia="pt-BR"/>
              </w:rPr>
            </w:pPr>
          </w:p>
        </w:tc>
      </w:tr>
      <w:tr w:rsidR="007C709C" w:rsidRPr="007C709C" w14:paraId="42E5D8ED" w14:textId="77777777" w:rsidTr="00F26998">
        <w:trPr>
          <w:trHeight w:val="3186"/>
        </w:trPr>
        <w:tc>
          <w:tcPr>
            <w:tcW w:w="519pt" w:type="dxa"/>
            <w:gridSpan w:val="7"/>
            <w:tcBorders>
              <w:top w:val="single" w:sz="4" w:space="0" w:color="auto"/>
              <w:start w:val="single" w:sz="4" w:space="0" w:color="auto"/>
              <w:bottom w:val="single" w:sz="4" w:space="0" w:color="auto"/>
              <w:end w:val="single" w:sz="4" w:space="0" w:color="auto"/>
            </w:tcBorders>
            <w:shd w:val="clear" w:color="auto" w:fill="D9D9FF"/>
          </w:tcPr>
          <w:p w14:paraId="7998453D" w14:textId="77777777" w:rsidR="007C709C" w:rsidRPr="007C709C" w:rsidRDefault="007C709C" w:rsidP="007C709C">
            <w:pPr>
              <w:spacing w:after="0pt" w:line="12pt" w:lineRule="auto"/>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Histórico da votação:</w:t>
            </w:r>
          </w:p>
          <w:p w14:paraId="61A53E5A" w14:textId="77777777" w:rsidR="007C709C" w:rsidRPr="007C709C" w:rsidRDefault="007C709C" w:rsidP="007C709C">
            <w:pPr>
              <w:spacing w:after="0pt" w:line="12pt" w:lineRule="auto"/>
              <w:rPr>
                <w:rFonts w:ascii="Times New Roman" w:eastAsia="Cambria" w:hAnsi="Times New Roman" w:cs="Times New Roman"/>
                <w:color w:val="auto"/>
                <w:lang w:eastAsia="pt-BR"/>
              </w:rPr>
            </w:pPr>
          </w:p>
          <w:p w14:paraId="1B55F304" w14:textId="303B8B80" w:rsidR="007C709C" w:rsidRPr="007C709C" w:rsidRDefault="006A23C3" w:rsidP="007C709C">
            <w:pPr>
              <w:spacing w:after="0pt" w:line="12pt" w:lineRule="auto"/>
              <w:rPr>
                <w:rFonts w:ascii="Times New Roman" w:eastAsia="Cambria" w:hAnsi="Times New Roman" w:cs="Times New Roman"/>
                <w:color w:val="auto"/>
                <w:lang w:eastAsia="pt-BR"/>
              </w:rPr>
            </w:pPr>
            <w:r w:rsidRPr="006A23C3">
              <w:rPr>
                <w:rFonts w:ascii="Times New Roman" w:eastAsia="Cambria" w:hAnsi="Times New Roman" w:cs="Times New Roman"/>
                <w:color w:val="auto"/>
                <w:lang w:eastAsia="pt-BR"/>
              </w:rPr>
              <w:t>99</w:t>
            </w:r>
            <w:r w:rsidR="007C709C" w:rsidRPr="006A23C3">
              <w:rPr>
                <w:rFonts w:ascii="Times New Roman" w:eastAsia="Cambria" w:hAnsi="Times New Roman" w:cs="Times New Roman"/>
                <w:color w:val="auto"/>
                <w:lang w:eastAsia="pt-BR"/>
              </w:rPr>
              <w:t>ª</w:t>
            </w:r>
            <w:r w:rsidR="007C709C" w:rsidRPr="007C709C">
              <w:rPr>
                <w:rFonts w:ascii="Times New Roman" w:eastAsia="Cambria" w:hAnsi="Times New Roman" w:cs="Times New Roman"/>
                <w:color w:val="auto"/>
                <w:lang w:eastAsia="pt-BR"/>
              </w:rPr>
              <w:t xml:space="preserve"> REUNIÃO </w:t>
            </w:r>
            <w:r w:rsidR="007C709C" w:rsidRPr="007C709C">
              <w:rPr>
                <w:rFonts w:ascii="Times New Roman" w:eastAsia="Calibri" w:hAnsi="Times New Roman" w:cs="Times New Roman"/>
                <w:color w:val="auto"/>
              </w:rPr>
              <w:t xml:space="preserve">ORDINÁRIA DO </w:t>
            </w:r>
            <w:r w:rsidR="007C709C" w:rsidRPr="006A23C3">
              <w:rPr>
                <w:rFonts w:ascii="Times New Roman" w:eastAsia="Calibri" w:hAnsi="Times New Roman" w:cs="Times New Roman"/>
                <w:color w:val="auto"/>
              </w:rPr>
              <w:t>C</w:t>
            </w:r>
            <w:r w:rsidRPr="006A23C3">
              <w:rPr>
                <w:rFonts w:ascii="Times New Roman" w:eastAsia="Calibri" w:hAnsi="Times New Roman" w:cs="Times New Roman"/>
                <w:color w:val="auto"/>
              </w:rPr>
              <w:t>PP</w:t>
            </w:r>
            <w:r w:rsidR="007C709C" w:rsidRPr="006A23C3">
              <w:rPr>
                <w:rFonts w:ascii="Times New Roman" w:eastAsia="Calibri" w:hAnsi="Times New Roman" w:cs="Times New Roman"/>
                <w:color w:val="auto"/>
              </w:rPr>
              <w:t>-CAU/BR</w:t>
            </w:r>
          </w:p>
          <w:p w14:paraId="4B589EA5" w14:textId="77777777" w:rsidR="007C709C" w:rsidRPr="007C709C" w:rsidRDefault="007C709C" w:rsidP="007C709C">
            <w:pPr>
              <w:spacing w:after="0pt" w:line="12pt" w:lineRule="auto"/>
              <w:rPr>
                <w:rFonts w:ascii="Times New Roman" w:eastAsia="Cambria" w:hAnsi="Times New Roman" w:cs="Times New Roman"/>
                <w:color w:val="auto"/>
                <w:lang w:eastAsia="pt-BR"/>
              </w:rPr>
            </w:pPr>
          </w:p>
          <w:p w14:paraId="21CAF0A4" w14:textId="4F3F35A5" w:rsidR="007C709C" w:rsidRPr="007C709C" w:rsidRDefault="007C709C" w:rsidP="007C709C">
            <w:pPr>
              <w:spacing w:after="0pt" w:line="12pt" w:lineRule="auto"/>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 xml:space="preserve">Data: </w:t>
            </w:r>
            <w:r w:rsidR="006A23C3" w:rsidRPr="006A23C3">
              <w:rPr>
                <w:rFonts w:ascii="Times New Roman" w:eastAsia="Cambria" w:hAnsi="Times New Roman" w:cs="Times New Roman"/>
                <w:color w:val="auto"/>
                <w:highlight w:val="yellow"/>
                <w:lang w:eastAsia="pt-BR"/>
              </w:rPr>
              <w:t>11/08</w:t>
            </w:r>
            <w:r w:rsidRPr="006A23C3">
              <w:rPr>
                <w:rFonts w:ascii="Times New Roman" w:eastAsia="Cambria" w:hAnsi="Times New Roman" w:cs="Times New Roman"/>
                <w:color w:val="auto"/>
                <w:highlight w:val="yellow"/>
                <w:lang w:eastAsia="pt-BR"/>
              </w:rPr>
              <w:t>/2021</w:t>
            </w:r>
          </w:p>
          <w:p w14:paraId="017E8F1C" w14:textId="77777777" w:rsidR="007C709C" w:rsidRPr="007C709C" w:rsidRDefault="007C709C" w:rsidP="007C709C">
            <w:pPr>
              <w:spacing w:after="0pt" w:line="12pt" w:lineRule="auto"/>
              <w:rPr>
                <w:rFonts w:ascii="Times New Roman" w:eastAsia="Cambria" w:hAnsi="Times New Roman" w:cs="Times New Roman"/>
                <w:color w:val="auto"/>
                <w:lang w:eastAsia="pt-BR"/>
              </w:rPr>
            </w:pPr>
          </w:p>
          <w:p w14:paraId="6F44DC3E" w14:textId="4A5266EA" w:rsidR="007C709C" w:rsidRPr="006A23C3" w:rsidRDefault="007C709C" w:rsidP="007C709C">
            <w:pPr>
              <w:spacing w:after="0pt" w:line="12pt" w:lineRule="auto"/>
              <w:jc w:val="both"/>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 xml:space="preserve">Matéria em votação: </w:t>
            </w:r>
            <w:r w:rsidR="006A23C3" w:rsidRPr="006A23C3">
              <w:rPr>
                <w:rFonts w:ascii="Times New Roman" w:eastAsia="Times New Roman" w:hAnsi="Times New Roman" w:cs="Times New Roman"/>
                <w:bCs/>
                <w:color w:val="auto"/>
                <w:lang w:eastAsia="pt-BR"/>
              </w:rPr>
              <w:t>Aprovação da Súmula da 98</w:t>
            </w:r>
            <w:r w:rsidR="004F1EE0" w:rsidRPr="006A23C3">
              <w:rPr>
                <w:rFonts w:ascii="Times New Roman" w:eastAsia="Times New Roman" w:hAnsi="Times New Roman" w:cs="Times New Roman"/>
                <w:bCs/>
                <w:color w:val="auto"/>
                <w:lang w:eastAsia="pt-BR"/>
              </w:rPr>
              <w:t>ª Reunião Ordinária</w:t>
            </w:r>
            <w:r w:rsidRPr="006A23C3">
              <w:rPr>
                <w:rFonts w:ascii="Times New Roman" w:eastAsia="Times New Roman" w:hAnsi="Times New Roman" w:cs="Times New Roman"/>
                <w:bCs/>
                <w:color w:val="auto"/>
                <w:lang w:eastAsia="pt-BR"/>
              </w:rPr>
              <w:t xml:space="preserve"> </w:t>
            </w:r>
          </w:p>
          <w:p w14:paraId="3FC223C5" w14:textId="77777777" w:rsidR="007C709C" w:rsidRPr="007C709C" w:rsidRDefault="007C709C" w:rsidP="007C709C">
            <w:pPr>
              <w:spacing w:after="0pt" w:line="12pt" w:lineRule="auto"/>
              <w:rPr>
                <w:rFonts w:ascii="Times New Roman" w:eastAsia="Cambria" w:hAnsi="Times New Roman" w:cs="Times New Roman"/>
                <w:b/>
                <w:color w:val="auto"/>
                <w:lang w:eastAsia="pt-BR"/>
              </w:rPr>
            </w:pPr>
          </w:p>
          <w:p w14:paraId="5CFADD7D" w14:textId="70158FBC" w:rsidR="00FD31BE" w:rsidRPr="00FD31BE" w:rsidRDefault="007C709C" w:rsidP="00FD31BE">
            <w:pPr>
              <w:rPr>
                <w:rFonts w:ascii="Times New Roman" w:eastAsia="Cambria" w:hAnsi="Times New Roman" w:cs="Times New Roman"/>
                <w:b/>
                <w:color w:val="auto"/>
                <w:lang w:eastAsia="pt-BR"/>
              </w:rPr>
            </w:pPr>
            <w:r w:rsidRPr="007C709C">
              <w:rPr>
                <w:rFonts w:ascii="Times New Roman" w:eastAsia="Cambria" w:hAnsi="Times New Roman" w:cs="Times New Roman"/>
                <w:color w:val="auto"/>
                <w:lang w:eastAsia="pt-BR"/>
              </w:rPr>
              <w:t>Resultado da votação:</w:t>
            </w:r>
            <w:r w:rsidR="00FD31BE" w:rsidRPr="00FD31BE">
              <w:rPr>
                <w:rFonts w:ascii="Times New Roman" w:eastAsia="Cambria" w:hAnsi="Times New Roman" w:cs="Times New Roman"/>
                <w:color w:val="auto"/>
                <w:lang w:eastAsia="pt-BR"/>
              </w:rPr>
              <w:t xml:space="preserve"> Sim (</w:t>
            </w:r>
            <w:r w:rsidR="00FD31BE" w:rsidRPr="00FD31BE">
              <w:rPr>
                <w:rFonts w:ascii="Times New Roman" w:eastAsia="Cambria" w:hAnsi="Times New Roman" w:cs="Times New Roman"/>
                <w:color w:val="auto"/>
                <w:highlight w:val="yellow"/>
                <w:lang w:eastAsia="pt-BR"/>
              </w:rPr>
              <w:t>x</w:t>
            </w:r>
            <w:r w:rsidR="00FD31BE" w:rsidRPr="00FD31BE">
              <w:rPr>
                <w:rFonts w:ascii="Times New Roman" w:eastAsia="Cambria" w:hAnsi="Times New Roman" w:cs="Times New Roman"/>
                <w:color w:val="auto"/>
                <w:lang w:eastAsia="pt-BR"/>
              </w:rPr>
              <w:t>)</w:t>
            </w:r>
            <w:r w:rsidR="00FD31BE" w:rsidRPr="00FD31BE">
              <w:rPr>
                <w:rFonts w:ascii="Times New Roman" w:eastAsia="Cambria" w:hAnsi="Times New Roman" w:cs="Times New Roman"/>
                <w:bCs/>
                <w:color w:val="auto"/>
                <w:lang w:eastAsia="pt-BR"/>
              </w:rPr>
              <w:t xml:space="preserve"> Não</w:t>
            </w:r>
            <w:r w:rsidR="00FD31BE" w:rsidRPr="00FD31BE">
              <w:rPr>
                <w:rFonts w:ascii="Times New Roman" w:eastAsia="Cambria" w:hAnsi="Times New Roman" w:cs="Times New Roman"/>
                <w:color w:val="auto"/>
                <w:lang w:eastAsia="pt-BR"/>
              </w:rPr>
              <w:t xml:space="preserve"> (</w:t>
            </w:r>
            <w:r w:rsidR="00FD31BE" w:rsidRPr="00FD31BE">
              <w:rPr>
                <w:rFonts w:ascii="Times New Roman" w:eastAsia="Cambria" w:hAnsi="Times New Roman" w:cs="Times New Roman"/>
                <w:color w:val="auto"/>
                <w:highlight w:val="yellow"/>
                <w:lang w:eastAsia="pt-BR"/>
              </w:rPr>
              <w:t>x</w:t>
            </w:r>
            <w:r w:rsidR="00FD31BE" w:rsidRPr="00FD31BE">
              <w:rPr>
                <w:rFonts w:ascii="Times New Roman" w:eastAsia="Cambria" w:hAnsi="Times New Roman" w:cs="Times New Roman"/>
                <w:color w:val="auto"/>
                <w:lang w:eastAsia="pt-BR"/>
              </w:rPr>
              <w:t xml:space="preserve">) </w:t>
            </w:r>
            <w:r w:rsidR="00FD31BE" w:rsidRPr="00FD31BE">
              <w:rPr>
                <w:rFonts w:ascii="Times New Roman" w:eastAsia="Cambria" w:hAnsi="Times New Roman" w:cs="Times New Roman"/>
                <w:bCs/>
                <w:color w:val="auto"/>
                <w:lang w:eastAsia="pt-BR"/>
              </w:rPr>
              <w:t>Abstenções</w:t>
            </w:r>
            <w:r w:rsidR="00FD31BE" w:rsidRPr="00FD31BE">
              <w:rPr>
                <w:rFonts w:ascii="Times New Roman" w:eastAsia="Cambria" w:hAnsi="Times New Roman" w:cs="Times New Roman"/>
                <w:color w:val="auto"/>
                <w:lang w:eastAsia="pt-BR"/>
              </w:rPr>
              <w:t xml:space="preserve"> (</w:t>
            </w:r>
            <w:r w:rsidR="00FD31BE" w:rsidRPr="00FD31BE">
              <w:rPr>
                <w:rFonts w:ascii="Times New Roman" w:eastAsia="Cambria" w:hAnsi="Times New Roman" w:cs="Times New Roman"/>
                <w:color w:val="auto"/>
                <w:highlight w:val="yellow"/>
                <w:lang w:eastAsia="pt-BR"/>
              </w:rPr>
              <w:t>x</w:t>
            </w:r>
            <w:r w:rsidR="00FD31BE" w:rsidRPr="00FD31BE">
              <w:rPr>
                <w:rFonts w:ascii="Times New Roman" w:eastAsia="Cambria" w:hAnsi="Times New Roman" w:cs="Times New Roman"/>
                <w:color w:val="auto"/>
                <w:lang w:eastAsia="pt-BR"/>
              </w:rPr>
              <w:t xml:space="preserve">) </w:t>
            </w:r>
            <w:r w:rsidR="00FD31BE" w:rsidRPr="00FD31BE">
              <w:rPr>
                <w:rFonts w:ascii="Times New Roman" w:eastAsia="Cambria" w:hAnsi="Times New Roman" w:cs="Times New Roman"/>
                <w:bCs/>
                <w:color w:val="auto"/>
                <w:lang w:eastAsia="pt-BR"/>
              </w:rPr>
              <w:t>Ausências</w:t>
            </w:r>
            <w:r w:rsidR="00FD31BE" w:rsidRPr="00FD31BE">
              <w:rPr>
                <w:rFonts w:ascii="Times New Roman" w:eastAsia="Cambria" w:hAnsi="Times New Roman" w:cs="Times New Roman"/>
                <w:color w:val="auto"/>
                <w:lang w:eastAsia="pt-BR"/>
              </w:rPr>
              <w:t xml:space="preserve"> (</w:t>
            </w:r>
            <w:r w:rsidR="00FD31BE" w:rsidRPr="00FD31BE">
              <w:rPr>
                <w:rFonts w:ascii="Times New Roman" w:eastAsia="Cambria" w:hAnsi="Times New Roman" w:cs="Times New Roman"/>
                <w:color w:val="auto"/>
                <w:highlight w:val="yellow"/>
                <w:lang w:eastAsia="pt-BR"/>
              </w:rPr>
              <w:t>x</w:t>
            </w:r>
            <w:r w:rsidR="00FD31BE" w:rsidRPr="00FD31BE">
              <w:rPr>
                <w:rFonts w:ascii="Times New Roman" w:eastAsia="Cambria" w:hAnsi="Times New Roman" w:cs="Times New Roman"/>
                <w:color w:val="auto"/>
                <w:lang w:eastAsia="pt-BR"/>
              </w:rPr>
              <w:t xml:space="preserve">) </w:t>
            </w:r>
            <w:commentRangeStart w:id="0"/>
            <w:r w:rsidR="00FD31BE" w:rsidRPr="00FD31BE">
              <w:rPr>
                <w:rFonts w:ascii="Times New Roman" w:eastAsia="Cambria" w:hAnsi="Times New Roman" w:cs="Times New Roman"/>
                <w:bCs/>
                <w:color w:val="auto"/>
                <w:lang w:eastAsia="pt-BR"/>
              </w:rPr>
              <w:t>Total</w:t>
            </w:r>
            <w:commentRangeEnd w:id="0"/>
            <w:r w:rsidR="00FD31BE" w:rsidRPr="00FD31BE">
              <w:rPr>
                <w:rFonts w:eastAsia="Cambria"/>
                <w:bCs/>
                <w:sz w:val="16"/>
                <w:szCs w:val="16"/>
              </w:rPr>
              <w:commentReference w:id="0"/>
            </w:r>
            <w:r w:rsidR="00FD31BE" w:rsidRPr="00FD31BE">
              <w:rPr>
                <w:rFonts w:ascii="Times New Roman" w:eastAsia="Cambria" w:hAnsi="Times New Roman" w:cs="Times New Roman"/>
                <w:bCs/>
                <w:color w:val="auto"/>
                <w:lang w:eastAsia="pt-BR"/>
              </w:rPr>
              <w:t xml:space="preserve"> de votos</w:t>
            </w:r>
            <w:r w:rsidR="00FD31BE" w:rsidRPr="00FD31BE">
              <w:rPr>
                <w:rFonts w:ascii="Times New Roman" w:eastAsia="Cambria" w:hAnsi="Times New Roman" w:cs="Times New Roman"/>
                <w:color w:val="auto"/>
                <w:lang w:eastAsia="pt-BR"/>
              </w:rPr>
              <w:t xml:space="preserve"> (</w:t>
            </w:r>
            <w:r w:rsidR="00FD31BE" w:rsidRPr="00FD31BE">
              <w:rPr>
                <w:rFonts w:ascii="Times New Roman" w:eastAsia="Cambria" w:hAnsi="Times New Roman" w:cs="Times New Roman"/>
                <w:color w:val="auto"/>
                <w:highlight w:val="yellow"/>
                <w:lang w:eastAsia="pt-BR"/>
              </w:rPr>
              <w:t>x</w:t>
            </w:r>
            <w:r w:rsidR="00FD31BE" w:rsidRPr="00FD31BE">
              <w:rPr>
                <w:rFonts w:ascii="Times New Roman" w:eastAsia="Cambria" w:hAnsi="Times New Roman" w:cs="Times New Roman"/>
                <w:color w:val="auto"/>
                <w:lang w:eastAsia="pt-BR"/>
              </w:rPr>
              <w:t xml:space="preserve">) </w:t>
            </w:r>
          </w:p>
          <w:p w14:paraId="3FBF840F" w14:textId="4B8F7EC4" w:rsidR="00FD31BE" w:rsidRPr="00FD31BE" w:rsidRDefault="00FD31BE" w:rsidP="00FD31BE">
            <w:pPr>
              <w:spacing w:after="0pt" w:line="12pt" w:lineRule="auto"/>
              <w:rPr>
                <w:rFonts w:ascii="Times New Roman" w:eastAsia="Cambria" w:hAnsi="Times New Roman" w:cs="Times New Roman"/>
                <w:b/>
                <w:color w:val="auto"/>
                <w:lang w:eastAsia="pt-BR"/>
              </w:rPr>
            </w:pPr>
            <w:r w:rsidRPr="00FD31BE">
              <w:rPr>
                <w:rFonts w:ascii="Times New Roman" w:eastAsia="Cambria" w:hAnsi="Times New Roman" w:cs="Times New Roman"/>
                <w:color w:val="auto"/>
                <w:lang w:eastAsia="pt-BR"/>
              </w:rPr>
              <w:t>Ocorrências:</w:t>
            </w:r>
            <w:r w:rsidRPr="00FD31BE">
              <w:rPr>
                <w:rFonts w:ascii="Times New Roman" w:eastAsia="Cambria" w:hAnsi="Times New Roman" w:cs="Times New Roman"/>
                <w:color w:val="FF0000"/>
                <w:lang w:eastAsia="pt-BR"/>
              </w:rPr>
              <w:t xml:space="preserve"> </w:t>
            </w:r>
            <w:r w:rsidRPr="00FD31BE">
              <w:rPr>
                <w:rFonts w:ascii="Times New Roman" w:eastAsia="Times New Roman" w:hAnsi="Times New Roman" w:cs="Times New Roman"/>
                <w:bCs/>
                <w:color w:val="FF0000"/>
                <w:lang w:eastAsia="pt-BR"/>
              </w:rPr>
              <w:t xml:space="preserve">ex. votação eletrônica, caso o conselheiro tenha informado problemas técnicos. </w:t>
            </w:r>
            <w:r w:rsidRPr="00FD31BE">
              <w:rPr>
                <w:rFonts w:ascii="Times New Roman" w:eastAsia="Cambria" w:hAnsi="Times New Roman" w:cs="Times New Roman"/>
                <w:color w:val="auto"/>
                <w:lang w:eastAsia="pt-BR"/>
              </w:rPr>
              <w:t xml:space="preserve"> </w:t>
            </w:r>
          </w:p>
          <w:p w14:paraId="651B396B" w14:textId="313A0BF1" w:rsidR="007C709C" w:rsidRPr="007C709C" w:rsidRDefault="007C709C" w:rsidP="007C709C">
            <w:pPr>
              <w:spacing w:after="0pt" w:line="12pt" w:lineRule="auto"/>
              <w:rPr>
                <w:rFonts w:ascii="Times New Roman" w:eastAsia="Cambria" w:hAnsi="Times New Roman" w:cs="Times New Roman"/>
                <w:b/>
                <w:color w:val="auto"/>
                <w:lang w:eastAsia="pt-BR"/>
              </w:rPr>
            </w:pPr>
          </w:p>
          <w:p w14:paraId="6076A6B2" w14:textId="77777777" w:rsidR="007C709C" w:rsidRPr="007C709C" w:rsidRDefault="007C709C" w:rsidP="007C709C">
            <w:pPr>
              <w:spacing w:after="0pt" w:line="12pt" w:lineRule="auto"/>
              <w:rPr>
                <w:rFonts w:ascii="Times New Roman" w:eastAsia="Cambria" w:hAnsi="Times New Roman" w:cs="Times New Roman"/>
                <w:color w:val="auto"/>
                <w:lang w:eastAsia="pt-BR"/>
              </w:rPr>
            </w:pPr>
            <w:r w:rsidRPr="007C709C">
              <w:rPr>
                <w:rFonts w:ascii="Times New Roman" w:eastAsia="Cambria" w:hAnsi="Times New Roman" w:cs="Times New Roman"/>
                <w:color w:val="auto"/>
                <w:lang w:eastAsia="pt-BR"/>
              </w:rPr>
              <w:t xml:space="preserve">Assessoria Técnica: </w:t>
            </w:r>
            <w:r w:rsidRPr="007C709C">
              <w:rPr>
                <w:rFonts w:ascii="Times New Roman" w:eastAsia="Cambria" w:hAnsi="Times New Roman" w:cs="Times New Roman"/>
                <w:color w:val="auto"/>
                <w:highlight w:val="yellow"/>
                <w:lang w:eastAsia="pt-BR"/>
              </w:rPr>
              <w:t>Nome do analista</w:t>
            </w:r>
            <w:r w:rsidRPr="007C709C">
              <w:rPr>
                <w:rFonts w:ascii="Times New Roman" w:eastAsia="Cambria" w:hAnsi="Times New Roman" w:cs="Times New Roman"/>
                <w:color w:val="auto"/>
                <w:lang w:eastAsia="pt-BR"/>
              </w:rPr>
              <w:t xml:space="preserve">  Condução dos trabalhos </w:t>
            </w:r>
            <w:r w:rsidRPr="007C709C">
              <w:rPr>
                <w:rFonts w:ascii="Times New Roman" w:eastAsia="Cambria" w:hAnsi="Times New Roman" w:cs="Times New Roman"/>
                <w:color w:val="auto"/>
                <w:highlight w:val="yellow"/>
                <w:lang w:eastAsia="pt-BR"/>
              </w:rPr>
              <w:t>(coordenador): Nome do coordenador</w:t>
            </w:r>
          </w:p>
        </w:tc>
      </w:tr>
    </w:tbl>
    <w:p w14:paraId="06BFC2E9" w14:textId="77777777" w:rsidR="007C709C" w:rsidRPr="007C709C" w:rsidRDefault="007C709C" w:rsidP="007C709C">
      <w:pPr>
        <w:spacing w:after="0pt" w:line="12pt" w:lineRule="auto"/>
        <w:jc w:val="both"/>
        <w:rPr>
          <w:rFonts w:ascii="Times New Roman" w:eastAsia="Times New Roman" w:hAnsi="Times New Roman" w:cs="Times New Roman"/>
          <w:color w:val="auto"/>
          <w:lang w:eastAsia="pt-BR"/>
        </w:rPr>
      </w:pPr>
    </w:p>
    <w:p w14:paraId="05A50AB6" w14:textId="77777777" w:rsidR="007C709C" w:rsidRPr="007C709C" w:rsidRDefault="007C709C" w:rsidP="007C709C">
      <w:pPr>
        <w:spacing w:after="0pt" w:line="12pt" w:lineRule="auto"/>
        <w:jc w:val="center"/>
        <w:rPr>
          <w:rFonts w:ascii="Times New Roman" w:eastAsia="Cambria" w:hAnsi="Times New Roman" w:cs="Times New Roman"/>
          <w:b/>
          <w:color w:val="auto"/>
          <w:lang w:eastAsia="pt-BR"/>
        </w:rPr>
      </w:pPr>
    </w:p>
    <w:p w14:paraId="2798A616" w14:textId="77777777" w:rsidR="007C709C" w:rsidRPr="007C709C" w:rsidRDefault="007C709C" w:rsidP="007C709C">
      <w:pPr>
        <w:spacing w:after="0pt" w:line="12pt" w:lineRule="auto"/>
        <w:rPr>
          <w:rFonts w:ascii="Times New Roman" w:eastAsia="Calibri" w:hAnsi="Times New Roman" w:cs="Times New Roman"/>
          <w:color w:val="auto"/>
        </w:rPr>
      </w:pPr>
    </w:p>
    <w:p w14:paraId="75A96951" w14:textId="77777777" w:rsidR="007C709C" w:rsidRPr="00E71A3B" w:rsidRDefault="007C709C" w:rsidP="003018DD">
      <w:pPr>
        <w:spacing w:after="0pt" w:line="12pt" w:lineRule="auto"/>
        <w:rPr>
          <w:rFonts w:ascii="Times New Roman" w:eastAsia="Calibri" w:hAnsi="Times New Roman" w:cs="Times New Roman"/>
          <w:color w:val="auto"/>
        </w:rPr>
      </w:pPr>
    </w:p>
    <w:p w14:paraId="3531CD8B" w14:textId="77777777" w:rsidR="003018DD" w:rsidRPr="00E71A3B" w:rsidRDefault="003018DD" w:rsidP="00A96559">
      <w:pPr>
        <w:spacing w:after="0pt" w:line="12pt" w:lineRule="auto"/>
        <w:rPr>
          <w:rFonts w:ascii="Times New Roman" w:eastAsia="Cambria" w:hAnsi="Times New Roman" w:cs="Times New Roman"/>
          <w:b/>
          <w:color w:val="auto"/>
        </w:rPr>
      </w:pPr>
    </w:p>
    <w:p w14:paraId="1D4B5D19" w14:textId="77777777" w:rsidR="003018DD" w:rsidRPr="00A96559" w:rsidRDefault="003018DD" w:rsidP="00A96559">
      <w:pPr>
        <w:spacing w:after="0pt" w:line="12pt" w:lineRule="auto"/>
        <w:rPr>
          <w:rFonts w:ascii="Times New Roman" w:eastAsia="Cambria" w:hAnsi="Times New Roman" w:cs="Times New Roman"/>
          <w:b/>
          <w:color w:val="auto"/>
        </w:rPr>
      </w:pPr>
    </w:p>
    <w:sectPr w:rsidR="003018DD" w:rsidRPr="00A96559" w:rsidSect="003E1332">
      <w:headerReference w:type="default" r:id="rId13"/>
      <w:footerReference w:type="default" r:id="rId14"/>
      <w:pgSz w:w="595.30pt" w:h="841.90pt"/>
      <w:pgMar w:top="83.45pt" w:right="56.70pt" w:bottom="56.70pt" w:left="85.05pt" w:header="7.10pt" w:footer="46.30pt" w:gutter="0pt"/>
      <w:cols w:space="35.40pt"/>
      <w:docGrid w:linePitch="360"/>
    </w:sectPr>
  </w:body>
</w:document>
</file>

<file path=word/comments.xml><?xml version="1.0" encoding="utf-8"?>
<w:comment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mment w:id="0" w:author="Luciana Leite" w:date="2021-03-30T11:16:00Z" w:initials="LL">
    <w:p w14:paraId="1AE8E3E3" w14:textId="77777777" w:rsidR="00FD31BE" w:rsidRPr="00FD31BE" w:rsidRDefault="00FD31BE" w:rsidP="00FD31BE">
      <w:pPr>
        <w:pStyle w:val="Textodecomentrio"/>
        <w:rPr>
          <w:rFonts w:eastAsia="Calibri"/>
          <w:b/>
          <w:bCs/>
        </w:rPr>
      </w:pPr>
      <w:r>
        <w:rPr>
          <w:rStyle w:val="Refdecomentrio"/>
        </w:rPr>
        <w:annotationRef/>
      </w:r>
      <w:r w:rsidRPr="00FD31BE">
        <w:rPr>
          <w:bCs/>
        </w:rPr>
        <w:t>Total: deve constar apenas os votantes: Sim; Não; e abstenção. Sem considerar ausências e impedimentos</w:t>
      </w:r>
    </w:p>
  </w:comment>
</w:comments>
</file>

<file path=word/commentsExtended.xml><?xml version="1.0" encoding="utf-8"?>
<w15:comments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commentEx w15:paraId="1AE8E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87FA" w16cex:dateUtc="2021-07-12T12:20:00Z"/>
  <w16cex:commentExtensible w16cex:durableId="23C7F413" w16cex:dateUtc="2021-02-05T19:42:00Z"/>
  <w16cex:commentExtensible w16cex:durableId="249687C2" w16cex:dateUtc="2021-07-12T12:20:00Z"/>
  <w16cex:commentExtensible w16cex:durableId="23F4AF25" w16cex:dateUtc="2021-03-11T18:00:00Z"/>
  <w16cex:commentExtensible w16cex:durableId="241EE4FB" w16cex:dateUtc="2021-04-12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C0A897" w16cid:durableId="249687FA"/>
  <w16cid:commentId w16cid:paraId="03105FA2" w16cid:durableId="23C7F413"/>
  <w16cid:commentId w16cid:paraId="263174DD" w16cid:durableId="249687C2"/>
  <w16cid:commentId w16cid:paraId="195DAC24" w16cid:durableId="23F4AF25"/>
  <w16cid:commentId w16cid:paraId="1AE8E3E3" w16cid:durableId="241EE4FB"/>
</w16cid:commentsIds>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1E709E3B" w14:textId="77777777" w:rsidR="00B02FB8" w:rsidRDefault="00B02FB8" w:rsidP="00EE0A57">
      <w:pPr>
        <w:spacing w:after="0pt" w:line="12pt" w:lineRule="auto"/>
      </w:pPr>
      <w:r>
        <w:separator/>
      </w:r>
    </w:p>
  </w:endnote>
  <w:endnote w:type="continuationSeparator" w:id="0">
    <w:p w14:paraId="1628976D" w14:textId="77777777" w:rsidR="00B02FB8" w:rsidRDefault="00B02FB8"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Cambria">
    <w:panose1 w:val="02040503050406030204"/>
    <w:charset w:characterSet="iso-8859-1"/>
    <w:family w:val="roman"/>
    <w:pitch w:val="variable"/>
    <w:sig w:usb0="E00002FF" w:usb1="400004FF" w:usb2="00000000" w:usb3="00000000" w:csb0="0000019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sdt>
    <w:sdtPr>
      <w:rPr>
        <w:b/>
        <w:bCs/>
      </w:rPr>
      <w:id w:val="-1959100009"/>
      <w:docPartObj>
        <w:docPartGallery w:val="Page Numbers (Bottom of Page)"/>
        <w:docPartUnique/>
      </w:docPartObj>
    </w:sdtPr>
    <w:sdtEndPr>
      <w:rPr>
        <w:color w:val="1B6469"/>
      </w:rPr>
    </w:sdtEndPr>
    <w:sdtContent>
      <w:p w14:paraId="3E6F1791" w14:textId="77777777" w:rsidR="00314C0D" w:rsidRPr="007A55E4" w:rsidRDefault="0066011B">
        <w:pPr>
          <w:pStyle w:val="Rodap"/>
          <w:jc w:val="end"/>
          <w:rPr>
            <w:b/>
            <w:bCs/>
            <w:color w:val="1B6469"/>
          </w:rPr>
        </w:pPr>
        <w:r w:rsidRPr="003E1332">
          <w:rPr>
            <w:b/>
            <w:bCs/>
            <w:color w:val="1B6469"/>
            <w:sz w:val="18"/>
            <w:szCs w:val="18"/>
          </w:rPr>
          <w:fldChar w:fldCharType="begin"/>
        </w:r>
        <w:r w:rsidR="00314C0D" w:rsidRPr="003E1332">
          <w:rPr>
            <w:bCs/>
            <w:color w:val="1B6469"/>
            <w:sz w:val="18"/>
            <w:szCs w:val="18"/>
          </w:rPr>
          <w:instrText>PAGE   \* MERGEFORMAT</w:instrText>
        </w:r>
        <w:r w:rsidRPr="003E1332">
          <w:rPr>
            <w:b/>
            <w:bCs/>
            <w:color w:val="1B6469"/>
            <w:sz w:val="18"/>
            <w:szCs w:val="18"/>
          </w:rPr>
          <w:fldChar w:fldCharType="separate"/>
        </w:r>
        <w:r w:rsidR="00B31050" w:rsidRPr="00B31050">
          <w:rPr>
            <w:b/>
            <w:bCs/>
            <w:noProof/>
            <w:color w:val="1B6469"/>
            <w:sz w:val="18"/>
            <w:szCs w:val="18"/>
          </w:rPr>
          <w:t>1</w:t>
        </w:r>
        <w:r w:rsidRPr="003E1332">
          <w:rPr>
            <w:b/>
            <w:bCs/>
            <w:color w:val="1B6469"/>
            <w:sz w:val="18"/>
            <w:szCs w:val="18"/>
          </w:rPr>
          <w:fldChar w:fldCharType="end"/>
        </w:r>
      </w:p>
    </w:sdtContent>
  </w:sdt>
  <w:p w14:paraId="46E7F50F" w14:textId="77777777" w:rsidR="00E0640A" w:rsidRPr="008C2D78" w:rsidRDefault="00756AF0" w:rsidP="008C2D78">
    <w:pPr>
      <w:pStyle w:val="Rodap"/>
    </w:pPr>
    <w:r>
      <w:rPr>
        <w:noProof/>
        <w:lang w:eastAsia="pt-BR"/>
      </w:rPr>
      <w:drawing>
        <wp:anchor distT="0" distB="0" distL="114300" distR="114300" simplePos="0" relativeHeight="251668480" behindDoc="0" locked="0" layoutInCell="1" allowOverlap="1" wp14:anchorId="1340F95D" wp14:editId="3EAB1770">
          <wp:simplePos x="0" y="0"/>
          <wp:positionH relativeFrom="column">
            <wp:posOffset>-1073277</wp:posOffset>
          </wp:positionH>
          <wp:positionV relativeFrom="paragraph">
            <wp:posOffset>29591</wp:posOffset>
          </wp:positionV>
          <wp:extent cx="7564374" cy="719328"/>
          <wp:effectExtent l="19050" t="0" r="0" b="0"/>
          <wp:wrapNone/>
          <wp:docPr id="10" name="Imagem 10">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374" cy="719328"/>
                  </a:xfrm>
                  <a:prstGeom prst="rect">
                    <a:avLst/>
                  </a:prstGeom>
                  <a:noFill/>
                  <a:ln>
                    <a:noFill/>
                  </a:ln>
                </pic:spPr>
              </pic:pic>
            </a:graphicData>
          </a:graphic>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BED0FE7" w14:textId="77777777" w:rsidR="00B02FB8" w:rsidRDefault="00B02FB8" w:rsidP="00EE0A57">
      <w:pPr>
        <w:spacing w:after="0pt" w:line="12pt" w:lineRule="auto"/>
      </w:pPr>
      <w:r>
        <w:separator/>
      </w:r>
    </w:p>
  </w:footnote>
  <w:footnote w:type="continuationSeparator" w:id="0">
    <w:p w14:paraId="7EFFE443" w14:textId="77777777" w:rsidR="00B02FB8" w:rsidRDefault="00B02FB8" w:rsidP="00EE0A57">
      <w:pPr>
        <w:spacing w:after="0pt"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52298C7" w14:textId="77777777" w:rsidR="005C2E15" w:rsidRPr="00345B66" w:rsidRDefault="00EA4731" w:rsidP="005C2E15">
    <w:pPr>
      <w:spacing w:after="0pt" w:line="13.80pt"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79AF382E" wp14:editId="520B36C5">
          <wp:simplePos x="0" y="0"/>
          <wp:positionH relativeFrom="column">
            <wp:posOffset>-1073277</wp:posOffset>
          </wp:positionH>
          <wp:positionV relativeFrom="paragraph">
            <wp:posOffset>-163322</wp:posOffset>
          </wp:positionV>
          <wp:extent cx="7564374" cy="1085088"/>
          <wp:effectExtent l="19050" t="0" r="0" b="0"/>
          <wp:wrapNone/>
          <wp:docPr id="9" name="Imagem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374" cy="1085088"/>
                  </a:xfrm>
                  <a:prstGeom prst="rect">
                    <a:avLst/>
                  </a:prstGeom>
                  <a:noFill/>
                  <a:ln>
                    <a:noFill/>
                  </a:ln>
                </pic:spPr>
              </pic:pic>
            </a:graphicData>
          </a:graphic>
        </wp:anchor>
      </w:drawing>
    </w:r>
    <w:r w:rsidR="005C2E15" w:rsidRPr="00345B66">
      <w:rPr>
        <w:color w:val="FFFFFF" w:themeColor="background1"/>
        <w:sz w:val="12"/>
        <w:szCs w:val="12"/>
      </w:rPr>
      <w:t>SERVIÇO PÚBLICO FEDERAL</w:t>
    </w:r>
  </w:p>
  <w:p w14:paraId="3B4BDE10" w14:textId="77777777" w:rsidR="003F6B20" w:rsidRPr="00345B66" w:rsidRDefault="005C2E15" w:rsidP="003F6B20">
    <w:pPr>
      <w:spacing w:after="0pt" w:line="13.80pt" w:lineRule="auto"/>
      <w:jc w:val="center"/>
      <w:rPr>
        <w:color w:val="FFFFFF" w:themeColor="background1"/>
        <w:sz w:val="12"/>
        <w:szCs w:val="12"/>
      </w:rPr>
    </w:pPr>
    <w:r w:rsidRPr="00345B66">
      <w:rPr>
        <w:color w:val="FFFFFF" w:themeColor="background1"/>
        <w:sz w:val="12"/>
        <w:szCs w:val="12"/>
      </w:rPr>
      <w:t>CAU/BR - Conselho de Arquitetura e Urbanismo do Brasil</w:t>
    </w:r>
  </w:p>
  <w:p w14:paraId="6892E87F" w14:textId="77777777" w:rsidR="00C91CA5" w:rsidRPr="00345B66" w:rsidRDefault="00C91CA5" w:rsidP="00226D06">
    <w:pPr>
      <w:spacing w:after="0pt" w:line="13.80pt" w:lineRule="auto"/>
      <w:jc w:val="center"/>
      <w:rPr>
        <w:color w:val="FFFFFF" w:themeColor="background1"/>
        <w:sz w:val="12"/>
        <w:szCs w:val="12"/>
      </w:rPr>
    </w:pPr>
    <w:r w:rsidRPr="00345B66">
      <w:rPr>
        <w:color w:val="FFFFFF" w:themeColor="background1"/>
        <w:sz w:val="12"/>
        <w:szCs w:val="12"/>
      </w:rPr>
      <w:t xml:space="preserve">Setor de Edifícios Públicos Sul (SEPS), Quadra 702/902, Conjunto B, 2º Andar – Edifício General Alencastro | CEP 70.390-025 – Brasília/DF | </w:t>
    </w:r>
  </w:p>
  <w:p w14:paraId="66EE446C" w14:textId="77777777" w:rsidR="00C91CA5" w:rsidRPr="00345B66" w:rsidRDefault="00C91CA5" w:rsidP="00C91CA5">
    <w:pPr>
      <w:spacing w:after="0pt" w:line="13.80pt" w:lineRule="auto"/>
      <w:jc w:val="center"/>
      <w:rPr>
        <w:color w:val="FFFFFF" w:themeColor="background1"/>
        <w:sz w:val="12"/>
        <w:szCs w:val="12"/>
      </w:rPr>
    </w:pPr>
    <w:r w:rsidRPr="00345B66">
      <w:rPr>
        <w:color w:val="FFFFFF" w:themeColor="background1"/>
        <w:sz w:val="12"/>
        <w:szCs w:val="12"/>
      </w:rPr>
      <w:t>servicos.caubr.gov.br | transparencia.caubr.gov.br | www.caubr.gov.br</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07BB42A5"/>
    <w:multiLevelType w:val="hybridMultilevel"/>
    <w:tmpl w:val="FB546630"/>
    <w:lvl w:ilvl="0" w:tplc="0416000F">
      <w:start w:val="1"/>
      <w:numFmt w:val="decimal"/>
      <w:lvlText w:val="%1."/>
      <w:lvlJc w:val="start"/>
      <w:pPr>
        <w:ind w:start="72pt" w:hanging="18pt"/>
      </w:pPr>
    </w:lvl>
    <w:lvl w:ilvl="1" w:tplc="04160019" w:tentative="1">
      <w:start w:val="1"/>
      <w:numFmt w:val="lowerLetter"/>
      <w:lvlText w:val="%2."/>
      <w:lvlJc w:val="start"/>
      <w:pPr>
        <w:ind w:start="108pt" w:hanging="18pt"/>
      </w:pPr>
    </w:lvl>
    <w:lvl w:ilvl="2" w:tplc="0416001B" w:tentative="1">
      <w:start w:val="1"/>
      <w:numFmt w:val="lowerRoman"/>
      <w:lvlText w:val="%3."/>
      <w:lvlJc w:val="end"/>
      <w:pPr>
        <w:ind w:start="144pt" w:hanging="9pt"/>
      </w:pPr>
    </w:lvl>
    <w:lvl w:ilvl="3" w:tplc="0416000F" w:tentative="1">
      <w:start w:val="1"/>
      <w:numFmt w:val="decimal"/>
      <w:lvlText w:val="%4."/>
      <w:lvlJc w:val="start"/>
      <w:pPr>
        <w:ind w:start="180pt" w:hanging="18pt"/>
      </w:pPr>
    </w:lvl>
    <w:lvl w:ilvl="4" w:tplc="04160019" w:tentative="1">
      <w:start w:val="1"/>
      <w:numFmt w:val="lowerLetter"/>
      <w:lvlText w:val="%5."/>
      <w:lvlJc w:val="start"/>
      <w:pPr>
        <w:ind w:start="216pt" w:hanging="18pt"/>
      </w:pPr>
    </w:lvl>
    <w:lvl w:ilvl="5" w:tplc="0416001B" w:tentative="1">
      <w:start w:val="1"/>
      <w:numFmt w:val="lowerRoman"/>
      <w:lvlText w:val="%6."/>
      <w:lvlJc w:val="end"/>
      <w:pPr>
        <w:ind w:start="252pt" w:hanging="9pt"/>
      </w:pPr>
    </w:lvl>
    <w:lvl w:ilvl="6" w:tplc="0416000F" w:tentative="1">
      <w:start w:val="1"/>
      <w:numFmt w:val="decimal"/>
      <w:lvlText w:val="%7."/>
      <w:lvlJc w:val="start"/>
      <w:pPr>
        <w:ind w:start="288pt" w:hanging="18pt"/>
      </w:pPr>
    </w:lvl>
    <w:lvl w:ilvl="7" w:tplc="04160019" w:tentative="1">
      <w:start w:val="1"/>
      <w:numFmt w:val="lowerLetter"/>
      <w:lvlText w:val="%8."/>
      <w:lvlJc w:val="start"/>
      <w:pPr>
        <w:ind w:start="324pt" w:hanging="18pt"/>
      </w:pPr>
    </w:lvl>
    <w:lvl w:ilvl="8" w:tplc="0416001B" w:tentative="1">
      <w:start w:val="1"/>
      <w:numFmt w:val="lowerRoman"/>
      <w:lvlText w:val="%9."/>
      <w:lvlJc w:val="end"/>
      <w:pPr>
        <w:ind w:start="360pt" w:hanging="9pt"/>
      </w:pPr>
    </w:lvl>
  </w:abstractNum>
  <w:abstractNum w:abstractNumId="1">
    <w:nsid w:val="1BE85A80"/>
    <w:multiLevelType w:val="hybridMultilevel"/>
    <w:tmpl w:val="25766CE8"/>
    <w:lvl w:ilvl="0" w:tplc="0416000F">
      <w:start w:val="1"/>
      <w:numFmt w:val="decimal"/>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nsid w:val="25B434D8"/>
    <w:multiLevelType w:val="hybridMultilevel"/>
    <w:tmpl w:val="E0A814B6"/>
    <w:lvl w:ilvl="0" w:tplc="0BCE1948">
      <w:start w:val="1"/>
      <w:numFmt w:val="lowerLetter"/>
      <w:lvlText w:val="%1."/>
      <w:lvlJc w:val="start"/>
      <w:pPr>
        <w:ind w:start="11.05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0C6224">
      <w:start w:val="1"/>
      <w:numFmt w:val="lowerLetter"/>
      <w:lvlText w:val="%2"/>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666366">
      <w:start w:val="1"/>
      <w:numFmt w:val="lowerRoman"/>
      <w:lvlText w:val="%3"/>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7E626C">
      <w:start w:val="1"/>
      <w:numFmt w:val="decimal"/>
      <w:lvlText w:val="%4"/>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1ECCF6">
      <w:start w:val="1"/>
      <w:numFmt w:val="lowerLetter"/>
      <w:lvlText w:val="%5"/>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38FDCC">
      <w:start w:val="1"/>
      <w:numFmt w:val="lowerRoman"/>
      <w:lvlText w:val="%6"/>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8492E0">
      <w:start w:val="1"/>
      <w:numFmt w:val="decimal"/>
      <w:lvlText w:val="%7"/>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A0CFA4">
      <w:start w:val="1"/>
      <w:numFmt w:val="lowerLetter"/>
      <w:lvlText w:val="%8"/>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62C4F0">
      <w:start w:val="1"/>
      <w:numFmt w:val="lowerRoman"/>
      <w:lvlText w:val="%9"/>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90A13BC"/>
    <w:multiLevelType w:val="hybridMultilevel"/>
    <w:tmpl w:val="8EFE2EA4"/>
    <w:lvl w:ilvl="0" w:tplc="D090A258">
      <w:start w:val="1"/>
      <w:numFmt w:val="lowerLetter"/>
      <w:lvlText w:val="%1."/>
      <w:lvlJc w:val="start"/>
      <w:pPr>
        <w:ind w:start="13.2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C66812">
      <w:start w:val="1"/>
      <w:numFmt w:val="lowerLetter"/>
      <w:lvlText w:val="%2"/>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386B4C">
      <w:start w:val="1"/>
      <w:numFmt w:val="lowerRoman"/>
      <w:lvlText w:val="%3"/>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AE382A">
      <w:start w:val="1"/>
      <w:numFmt w:val="decimal"/>
      <w:lvlText w:val="%4"/>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E99CC">
      <w:start w:val="1"/>
      <w:numFmt w:val="lowerLetter"/>
      <w:lvlText w:val="%5"/>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DE55BA">
      <w:start w:val="1"/>
      <w:numFmt w:val="lowerRoman"/>
      <w:lvlText w:val="%6"/>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08154">
      <w:start w:val="1"/>
      <w:numFmt w:val="decimal"/>
      <w:lvlText w:val="%7"/>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A83D10">
      <w:start w:val="1"/>
      <w:numFmt w:val="lowerLetter"/>
      <w:lvlText w:val="%8"/>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640DA">
      <w:start w:val="1"/>
      <w:numFmt w:val="lowerRoman"/>
      <w:lvlText w:val="%9"/>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9A90424"/>
    <w:multiLevelType w:val="hybridMultilevel"/>
    <w:tmpl w:val="FA5C66F6"/>
    <w:lvl w:ilvl="0" w:tplc="5A9EF48E">
      <w:start w:val="1"/>
      <w:numFmt w:val="bullet"/>
      <w:lvlText w:val="-"/>
      <w:lvlJc w:val="start"/>
      <w:pPr>
        <w:ind w:start="6.35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AE337A">
      <w:start w:val="1"/>
      <w:numFmt w:val="bullet"/>
      <w:lvlText w:val="o"/>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E0901E">
      <w:start w:val="1"/>
      <w:numFmt w:val="bullet"/>
      <w:lvlText w:val="▪"/>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66E0AA">
      <w:start w:val="1"/>
      <w:numFmt w:val="bullet"/>
      <w:lvlText w:val="•"/>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14E49C">
      <w:start w:val="1"/>
      <w:numFmt w:val="bullet"/>
      <w:lvlText w:val="o"/>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88D026">
      <w:start w:val="1"/>
      <w:numFmt w:val="bullet"/>
      <w:lvlText w:val="▪"/>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86790">
      <w:start w:val="1"/>
      <w:numFmt w:val="bullet"/>
      <w:lvlText w:val="•"/>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C2E2C">
      <w:start w:val="1"/>
      <w:numFmt w:val="bullet"/>
      <w:lvlText w:val="o"/>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BE76EA">
      <w:start w:val="1"/>
      <w:numFmt w:val="bullet"/>
      <w:lvlText w:val="▪"/>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6547768"/>
    <w:multiLevelType w:val="hybridMultilevel"/>
    <w:tmpl w:val="56A67750"/>
    <w:lvl w:ilvl="0" w:tplc="A7B2F324">
      <w:start w:val="1"/>
      <w:numFmt w:val="bullet"/>
      <w:lvlText w:val="-"/>
      <w:lvlJc w:val="start"/>
      <w:pPr>
        <w:ind w:start="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8CA84E">
      <w:start w:val="1"/>
      <w:numFmt w:val="bullet"/>
      <w:lvlText w:val="o"/>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6EBD0">
      <w:start w:val="1"/>
      <w:numFmt w:val="bullet"/>
      <w:lvlText w:val="▪"/>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1A293E">
      <w:start w:val="1"/>
      <w:numFmt w:val="bullet"/>
      <w:lvlText w:val="•"/>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A0F1C8">
      <w:start w:val="1"/>
      <w:numFmt w:val="bullet"/>
      <w:lvlText w:val="o"/>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A2316">
      <w:start w:val="1"/>
      <w:numFmt w:val="bullet"/>
      <w:lvlText w:val="▪"/>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14AA48">
      <w:start w:val="1"/>
      <w:numFmt w:val="bullet"/>
      <w:lvlText w:val="•"/>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C817CA">
      <w:start w:val="1"/>
      <w:numFmt w:val="bullet"/>
      <w:lvlText w:val="o"/>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52A186">
      <w:start w:val="1"/>
      <w:numFmt w:val="bullet"/>
      <w:lvlText w:val="▪"/>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9B92DAE"/>
    <w:multiLevelType w:val="hybridMultilevel"/>
    <w:tmpl w:val="04E4EAD6"/>
    <w:lvl w:ilvl="0" w:tplc="DC10F25C">
      <w:start w:val="1"/>
      <w:numFmt w:val="decimal"/>
      <w:lvlText w:val="1.%1"/>
      <w:lvlJc w:val="start"/>
      <w:pPr>
        <w:ind w:start="36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8">
    <w:nsid w:val="4A351621"/>
    <w:multiLevelType w:val="hybridMultilevel"/>
    <w:tmpl w:val="1A56DDE8"/>
    <w:lvl w:ilvl="0" w:tplc="322E953C">
      <w:start w:val="1"/>
      <w:numFmt w:val="decimal"/>
      <w:lvlText w:val="%1"/>
      <w:lvlJc w:val="start"/>
      <w:pPr>
        <w:ind w:start="18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nsid w:val="4D90601A"/>
    <w:multiLevelType w:val="hybridMultilevel"/>
    <w:tmpl w:val="174643D4"/>
    <w:lvl w:ilvl="0" w:tplc="708AEF66">
      <w:start w:val="1"/>
      <w:numFmt w:val="decimal"/>
      <w:lvlText w:val="%1."/>
      <w:lvlJc w:val="start"/>
      <w:pPr>
        <w:ind w:start="36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3ED6D0">
      <w:start w:val="1"/>
      <w:numFmt w:val="lowerLetter"/>
      <w:lvlText w:val="%2"/>
      <w:lvlJc w:val="start"/>
      <w:pPr>
        <w:ind w:start="7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64C76C">
      <w:start w:val="1"/>
      <w:numFmt w:val="lowerRoman"/>
      <w:lvlText w:val="%3"/>
      <w:lvlJc w:val="start"/>
      <w:pPr>
        <w:ind w:start="11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C1E54">
      <w:start w:val="1"/>
      <w:numFmt w:val="decimal"/>
      <w:lvlText w:val="%4"/>
      <w:lvlJc w:val="start"/>
      <w:pPr>
        <w:ind w:start="14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444FC">
      <w:start w:val="1"/>
      <w:numFmt w:val="lowerLetter"/>
      <w:lvlText w:val="%5"/>
      <w:lvlJc w:val="start"/>
      <w:pPr>
        <w:ind w:start="18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F09F3E">
      <w:start w:val="1"/>
      <w:numFmt w:val="lowerRoman"/>
      <w:lvlText w:val="%6"/>
      <w:lvlJc w:val="start"/>
      <w:pPr>
        <w:ind w:start="22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62B24">
      <w:start w:val="1"/>
      <w:numFmt w:val="decimal"/>
      <w:lvlText w:val="%7"/>
      <w:lvlJc w:val="start"/>
      <w:pPr>
        <w:ind w:start="25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E82560">
      <w:start w:val="1"/>
      <w:numFmt w:val="lowerLetter"/>
      <w:lvlText w:val="%8"/>
      <w:lvlJc w:val="start"/>
      <w:pPr>
        <w:ind w:start="29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6EA7D4">
      <w:start w:val="1"/>
      <w:numFmt w:val="lowerRoman"/>
      <w:lvlText w:val="%9"/>
      <w:lvlJc w:val="start"/>
      <w:pPr>
        <w:ind w:start="32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F7B7964"/>
    <w:multiLevelType w:val="hybridMultilevel"/>
    <w:tmpl w:val="90244516"/>
    <w:lvl w:ilvl="0" w:tplc="CF0A5C96">
      <w:start w:val="1"/>
      <w:numFmt w:val="bullet"/>
      <w:lvlText w:val="-"/>
      <w:lvlJc w:val="start"/>
      <w:pPr>
        <w:ind w:start="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A64498">
      <w:start w:val="1"/>
      <w:numFmt w:val="bullet"/>
      <w:lvlText w:val="o"/>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63E04">
      <w:start w:val="1"/>
      <w:numFmt w:val="bullet"/>
      <w:lvlText w:val="▪"/>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4204CC">
      <w:start w:val="1"/>
      <w:numFmt w:val="bullet"/>
      <w:lvlText w:val="•"/>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A8608">
      <w:start w:val="1"/>
      <w:numFmt w:val="bullet"/>
      <w:lvlText w:val="o"/>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202E32">
      <w:start w:val="1"/>
      <w:numFmt w:val="bullet"/>
      <w:lvlText w:val="▪"/>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C03DC6">
      <w:start w:val="1"/>
      <w:numFmt w:val="bullet"/>
      <w:lvlText w:val="•"/>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921A2C">
      <w:start w:val="1"/>
      <w:numFmt w:val="bullet"/>
      <w:lvlText w:val="o"/>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22AFFE">
      <w:start w:val="1"/>
      <w:numFmt w:val="bullet"/>
      <w:lvlText w:val="▪"/>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17D5FDC"/>
    <w:multiLevelType w:val="hybridMultilevel"/>
    <w:tmpl w:val="A6269F9A"/>
    <w:lvl w:ilvl="0" w:tplc="73F4B87C">
      <w:start w:val="1"/>
      <w:numFmt w:val="lowerLetter"/>
      <w:lvlText w:val="%1."/>
      <w:lvlJc w:val="start"/>
      <w:pPr>
        <w:ind w:start="11.05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CA8192">
      <w:start w:val="1"/>
      <w:numFmt w:val="lowerLetter"/>
      <w:lvlText w:val="%2"/>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831D2">
      <w:start w:val="1"/>
      <w:numFmt w:val="lowerRoman"/>
      <w:lvlText w:val="%3"/>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429BC2">
      <w:start w:val="1"/>
      <w:numFmt w:val="decimal"/>
      <w:lvlText w:val="%4"/>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A5156">
      <w:start w:val="1"/>
      <w:numFmt w:val="lowerLetter"/>
      <w:lvlText w:val="%5"/>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BE1148">
      <w:start w:val="1"/>
      <w:numFmt w:val="lowerRoman"/>
      <w:lvlText w:val="%6"/>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70DF96">
      <w:start w:val="1"/>
      <w:numFmt w:val="decimal"/>
      <w:lvlText w:val="%7"/>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20684E">
      <w:start w:val="1"/>
      <w:numFmt w:val="lowerLetter"/>
      <w:lvlText w:val="%8"/>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2BD72">
      <w:start w:val="1"/>
      <w:numFmt w:val="lowerRoman"/>
      <w:lvlText w:val="%9"/>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45A492E"/>
    <w:multiLevelType w:val="hybridMultilevel"/>
    <w:tmpl w:val="73726356"/>
    <w:lvl w:ilvl="0" w:tplc="49E65AAA">
      <w:start w:val="1"/>
      <w:numFmt w:val="lowerLetter"/>
      <w:lvlText w:val="%1."/>
      <w:lvlJc w:val="start"/>
      <w:pPr>
        <w:ind w:start="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D072D2">
      <w:start w:val="1"/>
      <w:numFmt w:val="lowerLetter"/>
      <w:lvlText w:val="%2"/>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50E4C2">
      <w:start w:val="1"/>
      <w:numFmt w:val="lowerRoman"/>
      <w:lvlText w:val="%3"/>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02A512">
      <w:start w:val="1"/>
      <w:numFmt w:val="decimal"/>
      <w:lvlText w:val="%4"/>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3C80">
      <w:start w:val="1"/>
      <w:numFmt w:val="lowerLetter"/>
      <w:lvlText w:val="%5"/>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CA7570">
      <w:start w:val="1"/>
      <w:numFmt w:val="lowerRoman"/>
      <w:lvlText w:val="%6"/>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48C84">
      <w:start w:val="1"/>
      <w:numFmt w:val="decimal"/>
      <w:lvlText w:val="%7"/>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8A1A46">
      <w:start w:val="1"/>
      <w:numFmt w:val="lowerLetter"/>
      <w:lvlText w:val="%8"/>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DCE1A2">
      <w:start w:val="1"/>
      <w:numFmt w:val="lowerRoman"/>
      <w:lvlText w:val="%9"/>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6562338A"/>
    <w:multiLevelType w:val="hybridMultilevel"/>
    <w:tmpl w:val="C1C8CBF4"/>
    <w:lvl w:ilvl="0" w:tplc="F0E8AE52">
      <w:start w:val="1"/>
      <w:numFmt w:val="lowerLetter"/>
      <w:lvlText w:val="%1."/>
      <w:lvlJc w:val="start"/>
      <w:pPr>
        <w:ind w:start="11.05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88322">
      <w:start w:val="1"/>
      <w:numFmt w:val="lowerLetter"/>
      <w:lvlText w:val="%2"/>
      <w:lvlJc w:val="start"/>
      <w:pPr>
        <w:ind w:start="5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10CDC4">
      <w:start w:val="1"/>
      <w:numFmt w:val="lowerRoman"/>
      <w:lvlText w:val="%3"/>
      <w:lvlJc w:val="start"/>
      <w:pPr>
        <w:ind w:start="9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20BD66">
      <w:start w:val="1"/>
      <w:numFmt w:val="decimal"/>
      <w:lvlText w:val="%4"/>
      <w:lvlJc w:val="start"/>
      <w:pPr>
        <w:ind w:start="13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D06C82">
      <w:start w:val="1"/>
      <w:numFmt w:val="lowerLetter"/>
      <w:lvlText w:val="%5"/>
      <w:lvlJc w:val="start"/>
      <w:pPr>
        <w:ind w:start="16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ACA28">
      <w:start w:val="1"/>
      <w:numFmt w:val="lowerRoman"/>
      <w:lvlText w:val="%6"/>
      <w:lvlJc w:val="start"/>
      <w:pPr>
        <w:ind w:start="20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2A9CCE">
      <w:start w:val="1"/>
      <w:numFmt w:val="decimal"/>
      <w:lvlText w:val="%7"/>
      <w:lvlJc w:val="start"/>
      <w:pPr>
        <w:ind w:start="23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E0030">
      <w:start w:val="1"/>
      <w:numFmt w:val="lowerLetter"/>
      <w:lvlText w:val="%8"/>
      <w:lvlJc w:val="start"/>
      <w:pPr>
        <w:ind w:start="27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28DDE0">
      <w:start w:val="1"/>
      <w:numFmt w:val="lowerRoman"/>
      <w:lvlText w:val="%9"/>
      <w:lvlJc w:val="start"/>
      <w:pPr>
        <w:ind w:start="31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7CA63931"/>
    <w:multiLevelType w:val="hybridMultilevel"/>
    <w:tmpl w:val="27C411B6"/>
    <w:lvl w:ilvl="0" w:tplc="678E1746">
      <w:start w:val="1"/>
      <w:numFmt w:val="decimal"/>
      <w:lvlText w:val="%1-"/>
      <w:lvlJc w:val="start"/>
      <w:pPr>
        <w:ind w:start="36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5C2E86">
      <w:start w:val="1"/>
      <w:numFmt w:val="lowerLetter"/>
      <w:lvlText w:val="%2"/>
      <w:lvlJc w:val="start"/>
      <w:pPr>
        <w:ind w:start="7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00D9F0">
      <w:start w:val="1"/>
      <w:numFmt w:val="lowerRoman"/>
      <w:lvlText w:val="%3"/>
      <w:lvlJc w:val="start"/>
      <w:pPr>
        <w:ind w:start="11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B4BE8A">
      <w:start w:val="1"/>
      <w:numFmt w:val="decimal"/>
      <w:lvlText w:val="%4"/>
      <w:lvlJc w:val="start"/>
      <w:pPr>
        <w:ind w:start="14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FE8368">
      <w:start w:val="1"/>
      <w:numFmt w:val="lowerLetter"/>
      <w:lvlText w:val="%5"/>
      <w:lvlJc w:val="start"/>
      <w:pPr>
        <w:ind w:start="185.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5C8D72">
      <w:start w:val="1"/>
      <w:numFmt w:val="lowerRoman"/>
      <w:lvlText w:val="%6"/>
      <w:lvlJc w:val="start"/>
      <w:pPr>
        <w:ind w:start="221.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D8129A">
      <w:start w:val="1"/>
      <w:numFmt w:val="decimal"/>
      <w:lvlText w:val="%7"/>
      <w:lvlJc w:val="start"/>
      <w:pPr>
        <w:ind w:start="257.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4EF50">
      <w:start w:val="1"/>
      <w:numFmt w:val="lowerLetter"/>
      <w:lvlText w:val="%8"/>
      <w:lvlJc w:val="start"/>
      <w:pPr>
        <w:ind w:start="293.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0C7136">
      <w:start w:val="1"/>
      <w:numFmt w:val="lowerRoman"/>
      <w:lvlText w:val="%9"/>
      <w:lvlJc w:val="start"/>
      <w:pPr>
        <w:ind w:start="329.40pt"/>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8"/>
  </w:num>
  <w:num w:numId="3">
    <w:abstractNumId w:val="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num>
  <w:num w:numId="9">
    <w:abstractNumId w:val="2"/>
  </w:num>
  <w:num w:numId="10">
    <w:abstractNumId w:val="13"/>
  </w:num>
  <w:num w:numId="11">
    <w:abstractNumId w:val="10"/>
  </w:num>
  <w:num w:numId="12">
    <w:abstractNumId w:val="4"/>
  </w:num>
  <w:num w:numId="13">
    <w:abstractNumId w:val="5"/>
  </w:num>
  <w:num w:numId="14">
    <w:abstractNumId w:val="14"/>
  </w:num>
  <w:num w:numId="15">
    <w:abstractNumId w:val="9"/>
  </w:num>
  <w:num w:numId="16">
    <w:abstractNumId w:val="0"/>
  </w:num>
  <w:num w:numId="17">
    <w:abstractNumId w:val="1"/>
  </w:num>
</w:numbering>
</file>

<file path=word/people.xml><?xml version="1.0" encoding="utf-8"?>
<w15:people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person w15:author="Luciana Leite">
    <w15:presenceInfo w15:providerId="AD" w15:userId="S::luciana.mamede@caubr.gov.br::38ed7983-bf01-4b8e-9649-0befb448844c"/>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572D"/>
    <w:rsid w:val="000100E1"/>
    <w:rsid w:val="00094085"/>
    <w:rsid w:val="00094CD5"/>
    <w:rsid w:val="000B5EEF"/>
    <w:rsid w:val="000F0C06"/>
    <w:rsid w:val="00113E92"/>
    <w:rsid w:val="00125A20"/>
    <w:rsid w:val="00226D06"/>
    <w:rsid w:val="00235DE8"/>
    <w:rsid w:val="00247F5B"/>
    <w:rsid w:val="0029429B"/>
    <w:rsid w:val="002B1CD9"/>
    <w:rsid w:val="002C0927"/>
    <w:rsid w:val="002D5701"/>
    <w:rsid w:val="0030003A"/>
    <w:rsid w:val="003018DD"/>
    <w:rsid w:val="00314C0D"/>
    <w:rsid w:val="0031769F"/>
    <w:rsid w:val="0032781C"/>
    <w:rsid w:val="00345B66"/>
    <w:rsid w:val="003878E4"/>
    <w:rsid w:val="003B4087"/>
    <w:rsid w:val="003D4129"/>
    <w:rsid w:val="003D6CA6"/>
    <w:rsid w:val="003E1332"/>
    <w:rsid w:val="003F6B20"/>
    <w:rsid w:val="00403B79"/>
    <w:rsid w:val="004711C3"/>
    <w:rsid w:val="00474FA0"/>
    <w:rsid w:val="004825ED"/>
    <w:rsid w:val="004C3740"/>
    <w:rsid w:val="004C44C3"/>
    <w:rsid w:val="004D49F4"/>
    <w:rsid w:val="004F1EE0"/>
    <w:rsid w:val="00517F84"/>
    <w:rsid w:val="005406D7"/>
    <w:rsid w:val="00543FED"/>
    <w:rsid w:val="00555E97"/>
    <w:rsid w:val="00565076"/>
    <w:rsid w:val="00570C6D"/>
    <w:rsid w:val="005917F3"/>
    <w:rsid w:val="005C2E15"/>
    <w:rsid w:val="005E7182"/>
    <w:rsid w:val="005F6C15"/>
    <w:rsid w:val="00622C2F"/>
    <w:rsid w:val="00623F7E"/>
    <w:rsid w:val="0066011B"/>
    <w:rsid w:val="00667181"/>
    <w:rsid w:val="006758DE"/>
    <w:rsid w:val="00683125"/>
    <w:rsid w:val="006A23C3"/>
    <w:rsid w:val="006E5943"/>
    <w:rsid w:val="006F009C"/>
    <w:rsid w:val="00702B94"/>
    <w:rsid w:val="007139B8"/>
    <w:rsid w:val="007356C1"/>
    <w:rsid w:val="00756AF0"/>
    <w:rsid w:val="00756D86"/>
    <w:rsid w:val="00767FFB"/>
    <w:rsid w:val="007A55E4"/>
    <w:rsid w:val="007B57BD"/>
    <w:rsid w:val="007C709C"/>
    <w:rsid w:val="00851604"/>
    <w:rsid w:val="00854073"/>
    <w:rsid w:val="008905CD"/>
    <w:rsid w:val="008936F6"/>
    <w:rsid w:val="0089372A"/>
    <w:rsid w:val="008C2D78"/>
    <w:rsid w:val="008D7A71"/>
    <w:rsid w:val="009176A0"/>
    <w:rsid w:val="00931D05"/>
    <w:rsid w:val="00976E2D"/>
    <w:rsid w:val="00991601"/>
    <w:rsid w:val="009B12BB"/>
    <w:rsid w:val="009F5CCC"/>
    <w:rsid w:val="00A141BE"/>
    <w:rsid w:val="00A160B6"/>
    <w:rsid w:val="00A24667"/>
    <w:rsid w:val="00A3562B"/>
    <w:rsid w:val="00A96559"/>
    <w:rsid w:val="00AC554C"/>
    <w:rsid w:val="00AD0CD4"/>
    <w:rsid w:val="00B02FB8"/>
    <w:rsid w:val="00B31050"/>
    <w:rsid w:val="00B31F78"/>
    <w:rsid w:val="00B52E79"/>
    <w:rsid w:val="00BA0A42"/>
    <w:rsid w:val="00BB764D"/>
    <w:rsid w:val="00C049B1"/>
    <w:rsid w:val="00C07DEB"/>
    <w:rsid w:val="00C56C72"/>
    <w:rsid w:val="00C60C46"/>
    <w:rsid w:val="00C91CA5"/>
    <w:rsid w:val="00C95356"/>
    <w:rsid w:val="00CA3343"/>
    <w:rsid w:val="00CB5DBC"/>
    <w:rsid w:val="00CB77DA"/>
    <w:rsid w:val="00CD34AB"/>
    <w:rsid w:val="00CE68C1"/>
    <w:rsid w:val="00D07558"/>
    <w:rsid w:val="00D21C37"/>
    <w:rsid w:val="00D61D98"/>
    <w:rsid w:val="00E0640A"/>
    <w:rsid w:val="00E25662"/>
    <w:rsid w:val="00E31CEB"/>
    <w:rsid w:val="00E54621"/>
    <w:rsid w:val="00E61A2C"/>
    <w:rsid w:val="00E67C84"/>
    <w:rsid w:val="00E70729"/>
    <w:rsid w:val="00E71A3B"/>
    <w:rsid w:val="00EA4731"/>
    <w:rsid w:val="00EB3889"/>
    <w:rsid w:val="00EC118C"/>
    <w:rsid w:val="00EC24D9"/>
    <w:rsid w:val="00EE0A57"/>
    <w:rsid w:val="00F42952"/>
    <w:rsid w:val="00F6156C"/>
    <w:rsid w:val="00F86139"/>
    <w:rsid w:val="00FA7123"/>
    <w:rsid w:val="00FB30E6"/>
    <w:rsid w:val="00FC444C"/>
    <w:rsid w:val="00FD31BE"/>
    <w:rsid w:val="00FF1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70A83B0"/>
  <w15:docId w15:val="{8167C8CD-3BA5-4111-BDF2-7448E3A847A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4D"/>
  </w:style>
  <w:style w:type="paragraph" w:styleId="Ttulo1">
    <w:name w:val="heading 1"/>
    <w:basedOn w:val="Normal"/>
    <w:next w:val="Normal"/>
    <w:link w:val="Ttulo1Char"/>
    <w:autoRedefine/>
    <w:uiPriority w:val="9"/>
    <w:qFormat/>
    <w:rsid w:val="0089372A"/>
    <w:pPr>
      <w:keepNext/>
      <w:keepLines/>
      <w:pageBreakBefore/>
      <w:framePr w:wrap="around" w:vAnchor="text" w:hAnchor="text" w:y="0.05pt"/>
      <w:numPr>
        <w:numId w:val="4"/>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semiHidden/>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character" w:styleId="Refdecomentrio">
    <w:name w:val="annotation reference"/>
    <w:basedOn w:val="Fontepargpadro"/>
    <w:uiPriority w:val="99"/>
    <w:semiHidden/>
    <w:unhideWhenUsed/>
    <w:rsid w:val="003018DD"/>
    <w:rPr>
      <w:sz w:val="16"/>
      <w:szCs w:val="16"/>
    </w:rPr>
  </w:style>
  <w:style w:type="paragraph" w:styleId="Textodecomentrio">
    <w:name w:val="annotation text"/>
    <w:basedOn w:val="Normal"/>
    <w:link w:val="TextodecomentrioChar"/>
    <w:uiPriority w:val="99"/>
    <w:semiHidden/>
    <w:unhideWhenUsed/>
    <w:rsid w:val="003018DD"/>
    <w:pPr>
      <w:spacing w:line="12pt" w:lineRule="auto"/>
    </w:pPr>
    <w:rPr>
      <w:sz w:val="20"/>
      <w:szCs w:val="20"/>
    </w:rPr>
  </w:style>
  <w:style w:type="character" w:customStyle="1" w:styleId="TextodecomentrioChar">
    <w:name w:val="Texto de comentário Char"/>
    <w:basedOn w:val="Fontepargpadro"/>
    <w:link w:val="Textodecomentrio"/>
    <w:uiPriority w:val="99"/>
    <w:semiHidden/>
    <w:rsid w:val="003018DD"/>
    <w:rPr>
      <w:sz w:val="20"/>
      <w:szCs w:val="20"/>
    </w:rPr>
  </w:style>
  <w:style w:type="paragraph" w:styleId="Assuntodocomentrio">
    <w:name w:val="annotation subject"/>
    <w:basedOn w:val="Textodecomentrio"/>
    <w:next w:val="Textodecomentrio"/>
    <w:link w:val="AssuntodocomentrioChar"/>
    <w:uiPriority w:val="99"/>
    <w:semiHidden/>
    <w:unhideWhenUsed/>
    <w:rsid w:val="003018DD"/>
    <w:rPr>
      <w:bCs/>
    </w:rPr>
  </w:style>
  <w:style w:type="character" w:customStyle="1" w:styleId="AssuntodocomentrioChar">
    <w:name w:val="Assunto do comentário Char"/>
    <w:basedOn w:val="TextodecomentrioChar"/>
    <w:link w:val="Assuntodocomentrio"/>
    <w:uiPriority w:val="99"/>
    <w:semiHidden/>
    <w:rsid w:val="003018DD"/>
    <w:rPr>
      <w:bCs/>
      <w:sz w:val="20"/>
      <w:szCs w:val="20"/>
    </w:rPr>
  </w:style>
  <w:style w:type="paragraph" w:styleId="Textodebalo">
    <w:name w:val="Balloon Text"/>
    <w:basedOn w:val="Normal"/>
    <w:link w:val="TextodebaloChar"/>
    <w:uiPriority w:val="99"/>
    <w:semiHidden/>
    <w:unhideWhenUsed/>
    <w:rsid w:val="00A3562B"/>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562B"/>
    <w:rPr>
      <w:rFonts w:ascii="Segoe UI" w:hAnsi="Segoe UI" w:cs="Segoe UI"/>
      <w:sz w:val="18"/>
      <w:szCs w:val="18"/>
    </w:rPr>
  </w:style>
  <w:style w:type="character" w:styleId="Forte">
    <w:name w:val="Strong"/>
    <w:basedOn w:val="Fontepargpadro"/>
    <w:uiPriority w:val="22"/>
    <w:qFormat/>
    <w:rsid w:val="003878E4"/>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00077319">
      <w:bodyDiv w:val="1"/>
      <w:marLeft w:val="0pt"/>
      <w:marRight w:val="0pt"/>
      <w:marTop w:val="0pt"/>
      <w:marBottom w:val="0pt"/>
      <w:divBdr>
        <w:top w:val="none" w:sz="0" w:space="0" w:color="auto"/>
        <w:left w:val="none" w:sz="0" w:space="0" w:color="auto"/>
        <w:bottom w:val="none" w:sz="0" w:space="0" w:color="auto"/>
        <w:right w:val="none" w:sz="0" w:space="0" w:color="auto"/>
      </w:divBdr>
    </w:div>
    <w:div w:id="67010869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1.xml"/><Relationship Id="rId18" Type="http://schemas.microsoft.com/office/2016/09/relationships/commentsIds" Target="commentsIds.xml"/><Relationship Id="rId3" Type="http://purl.oclc.org/ooxml/officeDocument/relationships/customXml" Target="../customXml/item3.xml"/><Relationship Id="rId7" Type="http://purl.oclc.org/ooxml/officeDocument/relationships/settings" Target="settings.xml"/><Relationship Id="rId12" Type="http://schemas.microsoft.com/office/2011/relationships/commentsExtended" Target="commentsExtended.xml"/><Relationship Id="rId17" Type="http://purl.oclc.org/ooxml/officeDocument/relationships/theme" Target="theme/theme1.xml"/><Relationship Id="rId2" Type="http://purl.oclc.org/ooxml/officeDocument/relationships/customXml" Target="../customXml/item2.xml"/><Relationship Id="rId16" Type="http://schemas.microsoft.com/office/2011/relationships/people" Target="people.xml"/><Relationship Id="rId1" Type="http://purl.oclc.org/ooxml/officeDocument/relationships/customXml" Target="../customXml/item1.xml"/><Relationship Id="rId6" Type="http://purl.oclc.org/ooxml/officeDocument/relationships/styles" Target="styles.xml"/><Relationship Id="rId11" Type="http://purl.oclc.org/ooxml/officeDocument/relationships/comments" Target="comments.xml"/><Relationship Id="rId5" Type="http://purl.oclc.org/ooxml/officeDocument/relationships/numbering" Target="numbering.xml"/><Relationship Id="rId15" Type="http://purl.oclc.org/ooxml/officeDocument/relationships/fontTable" Target="fontTable.xml"/><Relationship Id="rId10" Type="http://purl.oclc.org/ooxml/officeDocument/relationships/endnotes" Target="endnotes.xml"/><Relationship Id="rId19" Type="http://schemas.microsoft.com/office/2018/08/relationships/commentsExtensible" Target="commentsExtensible.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6B01D1-E696-471C-B838-BBC3886D2491}">
  <ds:schemaRefs>
    <ds:schemaRef ds:uri="82ade07a-6c26-4821-a308-1e7006d52e03"/>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4.xml><?xml version="1.0" encoding="utf-8"?>
<ds:datastoreItem xmlns:ds="http://purl.oclc.org/ooxml/officeDocument/customXml" ds:itemID="{C0AF0405-8192-440D-B66C-71CC8EA1F0E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8</Pages>
  <Words>2585</Words>
  <Characters>13964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2021-09-24T18:21:00Z</dcterms:created>
  <dcterms:modified xsi:type="dcterms:W3CDTF">2021-09-24T18:21:00Z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