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F36190" w:rsidRPr="003562CD" w14:paraId="3EB4FE11" w14:textId="77777777" w:rsidTr="00F36190">
        <w:trPr>
          <w:trHeight w:val="250"/>
          <w:jc w:val="center"/>
        </w:trPr>
        <w:tc>
          <w:tcPr>
            <w:tcW w:w="456.20pt" w:type="dxa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  <w:hideMark/>
          </w:tcPr>
          <w:p w14:paraId="32AD557A" w14:textId="22888C3D" w:rsidR="00F36190" w:rsidRPr="003562CD" w:rsidRDefault="00F36190" w:rsidP="003562CD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mallCaps/>
                <w:color w:val="auto"/>
                <w:kern w:val="32"/>
              </w:rPr>
            </w:pPr>
            <w:r w:rsidRPr="003562CD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 xml:space="preserve">SÚMULA DA </w:t>
            </w:r>
            <w:r w:rsidR="00BC638E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>104</w:t>
            </w:r>
            <w:r w:rsidR="00547CF3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>ª REUNIÃO ORDINÁRIA CPP</w:t>
            </w:r>
            <w:r w:rsidRPr="003562CD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>-CAU/BR</w:t>
            </w:r>
          </w:p>
        </w:tc>
      </w:tr>
    </w:tbl>
    <w:p w14:paraId="4083965C" w14:textId="77777777" w:rsidR="00F36190" w:rsidRPr="003562CD" w:rsidRDefault="00F36190" w:rsidP="00F36190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54.8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97"/>
        <w:gridCol w:w="3230"/>
        <w:gridCol w:w="1448"/>
        <w:gridCol w:w="2422"/>
      </w:tblGrid>
      <w:tr w:rsidR="00F36190" w:rsidRPr="0030773F" w14:paraId="7CDB9CBE" w14:textId="77777777" w:rsidTr="00C33473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132C2C81" w14:textId="77777777" w:rsidR="00F36190" w:rsidRPr="0030773F" w:rsidRDefault="00F36190" w:rsidP="00F36190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30773F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1.5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EAAAA"/>
            </w:tcBorders>
            <w:vAlign w:val="center"/>
            <w:hideMark/>
          </w:tcPr>
          <w:p w14:paraId="20B4059D" w14:textId="293CF7B9" w:rsidR="00F36190" w:rsidRPr="0030773F" w:rsidRDefault="00BC638E" w:rsidP="00BC638E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2</w:t>
            </w:r>
            <w:r w:rsidR="00F36190"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 de </w:t>
            </w:r>
            <w:r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fevereiro</w:t>
            </w:r>
            <w:r w:rsidR="00F36190"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 de </w:t>
            </w:r>
            <w:r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2022</w:t>
            </w:r>
            <w:r w:rsidR="00F36190"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 xml:space="preserve"> </w:t>
            </w:r>
          </w:p>
        </w:tc>
        <w:tc>
          <w:tcPr>
            <w:tcW w:w="72.40pt" w:type="dxa"/>
            <w:tcBorders>
              <w:top w:val="single" w:sz="4" w:space="0" w:color="A6A6A6"/>
              <w:start w:val="single" w:sz="4" w:space="0" w:color="AEAAAA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5482D14" w14:textId="77777777" w:rsidR="00F36190" w:rsidRPr="0030773F" w:rsidRDefault="00F36190" w:rsidP="00F36190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30773F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21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2CF63853" w14:textId="1E20FB27" w:rsidR="00F36190" w:rsidRPr="0030773F" w:rsidRDefault="003562CD" w:rsidP="00547CF3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9h às 1</w:t>
            </w:r>
            <w:r w:rsidR="00547CF3"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8</w:t>
            </w:r>
            <w:r w:rsidR="00F36190"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h</w:t>
            </w:r>
          </w:p>
        </w:tc>
      </w:tr>
      <w:tr w:rsidR="00F36190" w:rsidRPr="0030773F" w14:paraId="2EC11F52" w14:textId="77777777" w:rsidTr="00C33473">
        <w:trPr>
          <w:trHeight w:val="278"/>
          <w:jc w:val="center"/>
        </w:trPr>
        <w:tc>
          <w:tcPr>
            <w:tcW w:w="99.8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A2DAF3D" w14:textId="77777777" w:rsidR="00F36190" w:rsidRPr="0030773F" w:rsidRDefault="00F36190" w:rsidP="00F36190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30773F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5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5A890A1" w14:textId="77787584" w:rsidR="00F36190" w:rsidRPr="0030773F" w:rsidRDefault="00547CF3" w:rsidP="00547CF3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30773F">
              <w:rPr>
                <w:rFonts w:ascii="Times New Roman" w:eastAsia="Times New Roman" w:hAnsi="Times New Roman"/>
                <w:spacing w:val="4"/>
              </w:rPr>
              <w:t>Sede do CAU/BR - Brasília/DF</w:t>
            </w:r>
          </w:p>
        </w:tc>
      </w:tr>
    </w:tbl>
    <w:p w14:paraId="41DB546C" w14:textId="77777777" w:rsidR="00F36190" w:rsidRPr="0030773F" w:rsidRDefault="00F36190" w:rsidP="00F36190">
      <w:pPr>
        <w:spacing w:after="0pt" w:line="12pt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453.60pt" w:type="dxa"/>
        <w:tblInd w:w="0.25pt" w:type="dxa"/>
        <w:tblBorders>
          <w:top w:val="single" w:sz="4" w:space="0" w:color="A6A6A6"/>
          <w:start w:val="single" w:sz="4" w:space="0" w:color="A6A6A6"/>
          <w:bottom w:val="single" w:sz="4" w:space="0" w:color="A6A6A6"/>
          <w:end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firstRow="1" w:lastRow="0" w:firstColumn="1" w:lastColumn="0" w:noHBand="0" w:noVBand="1"/>
      </w:tblPr>
      <w:tblGrid>
        <w:gridCol w:w="1985"/>
        <w:gridCol w:w="3260"/>
        <w:gridCol w:w="3827"/>
      </w:tblGrid>
      <w:tr w:rsidR="009B771E" w:rsidRPr="0030773F" w14:paraId="1CB1707A" w14:textId="77777777" w:rsidTr="0030773F">
        <w:trPr>
          <w:trHeight w:hRule="exact" w:val="284"/>
        </w:trPr>
        <w:tc>
          <w:tcPr>
            <w:tcW w:w="99.25pt" w:type="dxa"/>
            <w:vMerge w:val="restart"/>
            <w:shd w:val="clear" w:color="auto" w:fill="D9D9D9"/>
            <w:vAlign w:val="center"/>
            <w:hideMark/>
          </w:tcPr>
          <w:p w14:paraId="16427F97" w14:textId="77777777" w:rsidR="009B771E" w:rsidRPr="0030773F" w:rsidRDefault="009B771E" w:rsidP="00F36190">
            <w:pPr>
              <w:spacing w:before="2pt" w:after="2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  <w:r w:rsidRPr="0030773F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163pt" w:type="dxa"/>
            <w:vAlign w:val="center"/>
            <w:hideMark/>
          </w:tcPr>
          <w:p w14:paraId="10257ADB" w14:textId="47E5AAD9" w:rsidR="009B771E" w:rsidRPr="0030773F" w:rsidRDefault="009B771E" w:rsidP="0089000E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4"/>
              </w:rPr>
            </w:pPr>
            <w:r w:rsidRPr="0030773F">
              <w:rPr>
                <w:rFonts w:ascii="Times New Roman" w:hAnsi="Times New Roman"/>
                <w:color w:val="000000"/>
              </w:rPr>
              <w:t>Cristina Barreiros</w:t>
            </w:r>
          </w:p>
        </w:tc>
        <w:tc>
          <w:tcPr>
            <w:tcW w:w="191.35pt" w:type="dxa"/>
            <w:vAlign w:val="center"/>
            <w:hideMark/>
          </w:tcPr>
          <w:p w14:paraId="08E6E37A" w14:textId="544E8C7F" w:rsidR="009B771E" w:rsidRPr="0030773F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Coordenadora</w:t>
            </w:r>
          </w:p>
        </w:tc>
      </w:tr>
      <w:tr w:rsidR="009B771E" w:rsidRPr="0030773F" w14:paraId="046906CF" w14:textId="77777777" w:rsidTr="0030773F">
        <w:trPr>
          <w:trHeight w:hRule="exact" w:val="284"/>
        </w:trPr>
        <w:tc>
          <w:tcPr>
            <w:tcW w:w="99.25pt" w:type="dxa"/>
            <w:vMerge/>
            <w:vAlign w:val="center"/>
            <w:hideMark/>
          </w:tcPr>
          <w:p w14:paraId="5E34B1CA" w14:textId="77777777" w:rsidR="009B771E" w:rsidRPr="0030773F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163pt" w:type="dxa"/>
            <w:vAlign w:val="center"/>
            <w:hideMark/>
          </w:tcPr>
          <w:p w14:paraId="26957870" w14:textId="50D8332D" w:rsidR="009B771E" w:rsidRPr="0030773F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30773F">
              <w:rPr>
                <w:rFonts w:ascii="Times New Roman" w:hAnsi="Times New Roman"/>
                <w:color w:val="000000"/>
              </w:rPr>
              <w:t>Eduardo Fajardo Soares</w:t>
            </w:r>
          </w:p>
        </w:tc>
        <w:tc>
          <w:tcPr>
            <w:tcW w:w="191.35pt" w:type="dxa"/>
            <w:vAlign w:val="center"/>
            <w:hideMark/>
          </w:tcPr>
          <w:p w14:paraId="4F3A234C" w14:textId="77777777" w:rsidR="009B771E" w:rsidRPr="0030773F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Coordenador-adjunto</w:t>
            </w:r>
          </w:p>
        </w:tc>
      </w:tr>
      <w:tr w:rsidR="009B771E" w:rsidRPr="0030773F" w14:paraId="061D9CCB" w14:textId="77777777" w:rsidTr="0030773F">
        <w:trPr>
          <w:trHeight w:hRule="exact" w:val="284"/>
        </w:trPr>
        <w:tc>
          <w:tcPr>
            <w:tcW w:w="99.25pt" w:type="dxa"/>
            <w:vMerge/>
            <w:vAlign w:val="center"/>
            <w:hideMark/>
          </w:tcPr>
          <w:p w14:paraId="29159F7F" w14:textId="77777777" w:rsidR="009B771E" w:rsidRPr="0030773F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163pt" w:type="dxa"/>
            <w:vAlign w:val="center"/>
            <w:hideMark/>
          </w:tcPr>
          <w:p w14:paraId="3D948714" w14:textId="28EB4565" w:rsidR="009B771E" w:rsidRPr="0030773F" w:rsidRDefault="00EF5883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30773F">
              <w:rPr>
                <w:rFonts w:ascii="Times New Roman" w:hAnsi="Times New Roman"/>
                <w:color w:val="000000"/>
              </w:rPr>
              <w:t>Guivaldo D’Alexandria Baptista (BA)</w:t>
            </w:r>
          </w:p>
        </w:tc>
        <w:tc>
          <w:tcPr>
            <w:tcW w:w="191.35pt" w:type="dxa"/>
            <w:vAlign w:val="center"/>
            <w:hideMark/>
          </w:tcPr>
          <w:p w14:paraId="060EF019" w14:textId="77777777" w:rsidR="009B771E" w:rsidRPr="0030773F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9B771E" w:rsidRPr="0030773F" w14:paraId="0DECC71C" w14:textId="77777777" w:rsidTr="0030773F">
        <w:trPr>
          <w:trHeight w:hRule="exact" w:val="284"/>
        </w:trPr>
        <w:tc>
          <w:tcPr>
            <w:tcW w:w="99.25pt" w:type="dxa"/>
            <w:vMerge/>
            <w:vAlign w:val="center"/>
            <w:hideMark/>
          </w:tcPr>
          <w:p w14:paraId="3914C394" w14:textId="77777777" w:rsidR="009B771E" w:rsidRPr="0030773F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163pt" w:type="dxa"/>
            <w:vAlign w:val="center"/>
            <w:hideMark/>
          </w:tcPr>
          <w:p w14:paraId="6C9FE891" w14:textId="01E95AEB" w:rsidR="009B771E" w:rsidRPr="0030773F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</w:rPr>
            </w:pPr>
            <w:r w:rsidRPr="0030773F">
              <w:rPr>
                <w:rFonts w:ascii="Times New Roman" w:hAnsi="Times New Roman"/>
                <w:color w:val="000000"/>
                <w:shd w:val="clear" w:color="auto" w:fill="FFFFFF"/>
              </w:rPr>
              <w:t>Rogério Markiewicz</w:t>
            </w:r>
            <w:r w:rsidR="00401AEB" w:rsidRPr="0030773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1.35pt" w:type="dxa"/>
            <w:vAlign w:val="center"/>
            <w:hideMark/>
          </w:tcPr>
          <w:p w14:paraId="4DAA00C8" w14:textId="77777777" w:rsidR="009B771E" w:rsidRPr="0030773F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9B771E" w:rsidRPr="0030773F" w14:paraId="0605F5B1" w14:textId="77777777" w:rsidTr="0030773F">
        <w:trPr>
          <w:trHeight w:hRule="exact" w:val="284"/>
        </w:trPr>
        <w:tc>
          <w:tcPr>
            <w:tcW w:w="99.25pt" w:type="dxa"/>
            <w:vMerge/>
            <w:vAlign w:val="center"/>
          </w:tcPr>
          <w:p w14:paraId="1944E1E6" w14:textId="77777777" w:rsidR="009B771E" w:rsidRPr="0030773F" w:rsidRDefault="009B771E" w:rsidP="00F36190">
            <w:pPr>
              <w:spacing w:after="0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163pt" w:type="dxa"/>
            <w:vAlign w:val="center"/>
          </w:tcPr>
          <w:p w14:paraId="029B0315" w14:textId="7051A10A" w:rsidR="009B771E" w:rsidRPr="0030773F" w:rsidRDefault="00C33473" w:rsidP="009B771E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30773F">
              <w:rPr>
                <w:rFonts w:ascii="Times New Roman" w:hAnsi="Times New Roman"/>
                <w:color w:val="000000"/>
                <w:shd w:val="clear" w:color="auto" w:fill="FFFFFF"/>
              </w:rPr>
              <w:t>Va</w:t>
            </w:r>
            <w:r w:rsidR="009B771E" w:rsidRPr="0030773F">
              <w:rPr>
                <w:rFonts w:ascii="Times New Roman" w:hAnsi="Times New Roman"/>
                <w:color w:val="000000"/>
                <w:shd w:val="clear" w:color="auto" w:fill="FFFFFF"/>
              </w:rPr>
              <w:t>nia Stephan Marroni Burigo</w:t>
            </w:r>
          </w:p>
        </w:tc>
        <w:tc>
          <w:tcPr>
            <w:tcW w:w="191.35pt" w:type="dxa"/>
            <w:vAlign w:val="center"/>
          </w:tcPr>
          <w:p w14:paraId="0FD1FDE5" w14:textId="1B65FBFB" w:rsidR="009B771E" w:rsidRPr="0030773F" w:rsidRDefault="009B771E" w:rsidP="00F36190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4514AD" w:rsidRPr="0030773F" w14:paraId="0ECB6353" w14:textId="1194549C" w:rsidTr="0030773F">
        <w:trPr>
          <w:trHeight w:hRule="exact" w:val="284"/>
        </w:trPr>
        <w:tc>
          <w:tcPr>
            <w:tcW w:w="99.25pt" w:type="dxa"/>
            <w:vMerge w:val="restart"/>
            <w:shd w:val="clear" w:color="auto" w:fill="D0CECE" w:themeFill="background2" w:themeFillShade="E6"/>
            <w:vAlign w:val="center"/>
          </w:tcPr>
          <w:p w14:paraId="14146A20" w14:textId="154D516E" w:rsidR="004514AD" w:rsidRPr="0030773F" w:rsidRDefault="004514AD" w:rsidP="00401AEB">
            <w:pPr>
              <w:spacing w:before="2pt" w:after="2pt" w:line="12pt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  <w:r w:rsidRPr="0030773F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163pt" w:type="dxa"/>
            <w:vAlign w:val="center"/>
          </w:tcPr>
          <w:p w14:paraId="027E965A" w14:textId="2D4E2356" w:rsidR="004514AD" w:rsidRPr="0030773F" w:rsidRDefault="004514AD" w:rsidP="0030773F">
            <w:pPr>
              <w:spacing w:after="0pt" w:line="12pt" w:lineRule="auto"/>
            </w:pPr>
            <w:r w:rsidRPr="0030773F">
              <w:rPr>
                <w:rFonts w:ascii="Times New Roman" w:eastAsia="Cambria" w:hAnsi="Times New Roman" w:cs="Times New Roman"/>
                <w:color w:val="auto"/>
                <w:spacing w:val="4"/>
                <w:lang w:bidi="en-US"/>
              </w:rPr>
              <w:t xml:space="preserve">Nadia </w:t>
            </w:r>
            <w:r w:rsidRPr="0030773F">
              <w:rPr>
                <w:rFonts w:ascii="Times New Roman" w:hAnsi="Times New Roman"/>
                <w:color w:val="000000"/>
              </w:rPr>
              <w:t>Somekh</w:t>
            </w:r>
          </w:p>
        </w:tc>
        <w:tc>
          <w:tcPr>
            <w:tcW w:w="191.35pt" w:type="dxa"/>
            <w:vAlign w:val="center"/>
          </w:tcPr>
          <w:p w14:paraId="4D5ABE94" w14:textId="29AE767B" w:rsidR="004514AD" w:rsidRPr="0030773F" w:rsidRDefault="004514AD" w:rsidP="00401AEB">
            <w:r w:rsidRPr="0030773F">
              <w:rPr>
                <w:rFonts w:ascii="Times New Roman" w:hAnsi="Times New Roman"/>
                <w:color w:val="000000"/>
              </w:rPr>
              <w:t>Presidente do CAU/BR</w:t>
            </w:r>
          </w:p>
        </w:tc>
      </w:tr>
      <w:tr w:rsidR="004514AD" w:rsidRPr="0030773F" w14:paraId="77216478" w14:textId="77777777" w:rsidTr="0030773F">
        <w:trPr>
          <w:trHeight w:hRule="exact" w:val="284"/>
        </w:trPr>
        <w:tc>
          <w:tcPr>
            <w:tcW w:w="99.25pt" w:type="dxa"/>
            <w:vMerge/>
            <w:shd w:val="clear" w:color="auto" w:fill="D0CECE" w:themeFill="background2" w:themeFillShade="E6"/>
            <w:vAlign w:val="center"/>
          </w:tcPr>
          <w:p w14:paraId="3FADC4CC" w14:textId="77777777" w:rsidR="004514AD" w:rsidRPr="0030773F" w:rsidRDefault="004514AD" w:rsidP="00401AEB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63pt" w:type="dxa"/>
            <w:vAlign w:val="center"/>
          </w:tcPr>
          <w:p w14:paraId="08639310" w14:textId="2AF18D82" w:rsidR="004514AD" w:rsidRPr="0030773F" w:rsidRDefault="004514AD" w:rsidP="00401AE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spacing w:val="4"/>
                <w:lang w:bidi="en-US"/>
              </w:rPr>
            </w:pPr>
            <w:r w:rsidRPr="0030773F">
              <w:rPr>
                <w:rFonts w:ascii="Times New Roman" w:eastAsia="Cambria" w:hAnsi="Times New Roman" w:cs="Times New Roman"/>
                <w:color w:val="auto"/>
                <w:spacing w:val="4"/>
                <w:lang w:bidi="en-US"/>
              </w:rPr>
              <w:t>Cristiane Siggea Benedetto</w:t>
            </w:r>
          </w:p>
        </w:tc>
        <w:tc>
          <w:tcPr>
            <w:tcW w:w="191.35pt" w:type="dxa"/>
            <w:vAlign w:val="center"/>
          </w:tcPr>
          <w:p w14:paraId="6F0D9531" w14:textId="1727F2C8" w:rsidR="004514AD" w:rsidRPr="0030773F" w:rsidRDefault="004514AD" w:rsidP="00401AEB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30773F">
              <w:rPr>
                <w:rFonts w:ascii="Times New Roman" w:hAnsi="Times New Roman"/>
                <w:color w:val="000000"/>
              </w:rPr>
              <w:t>Chefe de Gabinete da Presidência</w:t>
            </w:r>
          </w:p>
        </w:tc>
      </w:tr>
      <w:tr w:rsidR="004514AD" w:rsidRPr="0030773F" w14:paraId="65BED19F" w14:textId="77777777" w:rsidTr="0030773F">
        <w:trPr>
          <w:trHeight w:hRule="exact" w:val="284"/>
        </w:trPr>
        <w:tc>
          <w:tcPr>
            <w:tcW w:w="99.25pt" w:type="dxa"/>
            <w:vMerge/>
            <w:shd w:val="clear" w:color="auto" w:fill="D0CECE" w:themeFill="background2" w:themeFillShade="E6"/>
            <w:vAlign w:val="center"/>
          </w:tcPr>
          <w:p w14:paraId="024BB1AB" w14:textId="77777777" w:rsidR="004514AD" w:rsidRPr="0030773F" w:rsidRDefault="004514AD" w:rsidP="00401AEB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63pt" w:type="dxa"/>
            <w:vAlign w:val="center"/>
          </w:tcPr>
          <w:p w14:paraId="2CEB9536" w14:textId="4F850946" w:rsidR="004514AD" w:rsidRPr="0030773F" w:rsidRDefault="004514AD" w:rsidP="00401AE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30773F">
              <w:rPr>
                <w:rFonts w:ascii="Times New Roman" w:eastAsia="Calibri" w:hAnsi="Times New Roman" w:cs="Times New Roman"/>
                <w:color w:val="auto"/>
              </w:rPr>
              <w:t>João Vitor Lopes Lima Farias</w:t>
            </w:r>
          </w:p>
        </w:tc>
        <w:tc>
          <w:tcPr>
            <w:tcW w:w="191.35pt" w:type="dxa"/>
            <w:vAlign w:val="center"/>
          </w:tcPr>
          <w:p w14:paraId="64C7F2E9" w14:textId="59BD60F0" w:rsidR="004514AD" w:rsidRPr="0030773F" w:rsidRDefault="004514AD" w:rsidP="00401AEB">
            <w:pPr>
              <w:spacing w:after="0pt" w:line="12pt" w:lineRule="auto"/>
              <w:rPr>
                <w:rFonts w:ascii="Times New Roman" w:hAnsi="Times New Roman"/>
                <w:color w:val="auto"/>
              </w:rPr>
            </w:pPr>
            <w:r w:rsidRPr="0030773F">
              <w:rPr>
                <w:rFonts w:ascii="Times New Roman" w:hAnsi="Times New Roman"/>
                <w:color w:val="auto"/>
              </w:rPr>
              <w:t>Estagiário da Asses. Especial da Presid.</w:t>
            </w:r>
          </w:p>
        </w:tc>
      </w:tr>
      <w:tr w:rsidR="004514AD" w:rsidRPr="0030773F" w14:paraId="598CC5A9" w14:textId="77777777" w:rsidTr="0030773F">
        <w:trPr>
          <w:trHeight w:hRule="exact" w:val="284"/>
        </w:trPr>
        <w:tc>
          <w:tcPr>
            <w:tcW w:w="99.25pt" w:type="dxa"/>
            <w:vMerge/>
            <w:shd w:val="clear" w:color="auto" w:fill="D0CECE" w:themeFill="background2" w:themeFillShade="E6"/>
            <w:vAlign w:val="center"/>
          </w:tcPr>
          <w:p w14:paraId="07CC0ACF" w14:textId="77777777" w:rsidR="004514AD" w:rsidRPr="0030773F" w:rsidRDefault="004514AD" w:rsidP="00401AEB">
            <w:pPr>
              <w:spacing w:before="2pt" w:after="2pt" w:line="12pt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163pt" w:type="dxa"/>
            <w:vAlign w:val="center"/>
          </w:tcPr>
          <w:p w14:paraId="39C75D73" w14:textId="3E9C40FA" w:rsidR="004514AD" w:rsidRPr="0030773F" w:rsidRDefault="004514AD" w:rsidP="00401AE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Gabriel </w:t>
            </w:r>
            <w:r w:rsidR="00CC29F9">
              <w:rPr>
                <w:rFonts w:ascii="Times New Roman" w:eastAsia="Calibri" w:hAnsi="Times New Roman" w:cs="Times New Roman"/>
                <w:color w:val="auto"/>
              </w:rPr>
              <w:t>Henrique Rosa Querne</w:t>
            </w:r>
          </w:p>
        </w:tc>
        <w:tc>
          <w:tcPr>
            <w:tcW w:w="191.35pt" w:type="dxa"/>
            <w:vAlign w:val="center"/>
          </w:tcPr>
          <w:p w14:paraId="3058CBBC" w14:textId="38B9EF60" w:rsidR="004514AD" w:rsidRPr="0030773F" w:rsidRDefault="00CC29F9" w:rsidP="00401AEB">
            <w:pPr>
              <w:spacing w:after="0pt" w:line="12pt" w:lineRule="auto"/>
              <w:rPr>
                <w:rFonts w:ascii="Times New Roman" w:hAnsi="Times New Roman"/>
                <w:color w:val="auto"/>
              </w:rPr>
            </w:pPr>
            <w:r w:rsidRPr="0030773F">
              <w:rPr>
                <w:rFonts w:ascii="Times New Roman" w:hAnsi="Times New Roman"/>
                <w:color w:val="auto"/>
              </w:rPr>
              <w:t>Estagiário da Asses. Especial da Presid.</w:t>
            </w:r>
          </w:p>
        </w:tc>
      </w:tr>
      <w:tr w:rsidR="00401AEB" w:rsidRPr="0030773F" w14:paraId="1883F684" w14:textId="77777777" w:rsidTr="0030773F">
        <w:trPr>
          <w:trHeight w:hRule="exact" w:val="284"/>
        </w:trPr>
        <w:tc>
          <w:tcPr>
            <w:tcW w:w="99.25pt" w:type="dxa"/>
            <w:vMerge w:val="restart"/>
            <w:shd w:val="clear" w:color="auto" w:fill="D9D9D9"/>
            <w:vAlign w:val="center"/>
            <w:hideMark/>
          </w:tcPr>
          <w:p w14:paraId="00CA5ECE" w14:textId="77777777" w:rsidR="00401AEB" w:rsidRPr="0030773F" w:rsidRDefault="00401AEB" w:rsidP="00401AEB">
            <w:pPr>
              <w:spacing w:before="2pt" w:after="2pt" w:line="12pt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30773F"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54.35pt" w:type="dxa"/>
            <w:gridSpan w:val="2"/>
            <w:vAlign w:val="center"/>
            <w:hideMark/>
          </w:tcPr>
          <w:p w14:paraId="6EA3AF2B" w14:textId="75B77A51" w:rsidR="00401AEB" w:rsidRPr="0030773F" w:rsidRDefault="00401AEB" w:rsidP="00401AEB">
            <w:pPr>
              <w:spacing w:after="0pt" w:line="12pt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Caroline Bertol</w:t>
            </w:r>
          </w:p>
        </w:tc>
      </w:tr>
      <w:tr w:rsidR="00401AEB" w:rsidRPr="00F36190" w14:paraId="0D905AA0" w14:textId="77777777" w:rsidTr="0030773F">
        <w:trPr>
          <w:trHeight w:hRule="exact" w:val="284"/>
        </w:trPr>
        <w:tc>
          <w:tcPr>
            <w:tcW w:w="99.25pt" w:type="dxa"/>
            <w:vMerge/>
            <w:shd w:val="clear" w:color="auto" w:fill="D9D9D9"/>
            <w:vAlign w:val="center"/>
          </w:tcPr>
          <w:p w14:paraId="5546C744" w14:textId="77777777" w:rsidR="00401AEB" w:rsidRPr="0030773F" w:rsidRDefault="00401AEB" w:rsidP="00401AEB">
            <w:pPr>
              <w:spacing w:before="2pt" w:after="2pt" w:line="12pt" w:lineRule="auto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54.35pt" w:type="dxa"/>
            <w:gridSpan w:val="2"/>
            <w:vAlign w:val="center"/>
          </w:tcPr>
          <w:p w14:paraId="17575CD0" w14:textId="099B864C" w:rsidR="00401AEB" w:rsidRDefault="00401AEB" w:rsidP="00401AEB">
            <w:pPr>
              <w:spacing w:after="0pt" w:line="12pt" w:lineRule="auto"/>
              <w:rPr>
                <w:rFonts w:ascii="Times New Roman" w:eastAsia="Times New Roman" w:hAnsi="Times New Roman" w:cs="Times New Roman"/>
                <w:color w:val="auto"/>
                <w:spacing w:val="4"/>
              </w:rPr>
            </w:pPr>
            <w:r w:rsidRPr="0030773F">
              <w:rPr>
                <w:rFonts w:ascii="Times New Roman" w:eastAsia="Times New Roman" w:hAnsi="Times New Roman" w:cs="Times New Roman"/>
                <w:color w:val="auto"/>
                <w:spacing w:val="4"/>
              </w:rPr>
              <w:t>Jorge Antônio M Moura</w:t>
            </w:r>
          </w:p>
        </w:tc>
      </w:tr>
    </w:tbl>
    <w:p w14:paraId="17D4B3B6" w14:textId="77777777" w:rsidR="00F36190" w:rsidRPr="00F36190" w:rsidRDefault="00F36190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53.75pt" w:type="dxa"/>
        <w:tblLayout w:type="fixed"/>
        <w:tblLook w:firstRow="1" w:lastRow="0" w:firstColumn="1" w:lastColumn="0" w:noHBand="0" w:noVBand="1"/>
      </w:tblPr>
      <w:tblGrid>
        <w:gridCol w:w="1985"/>
        <w:gridCol w:w="7090"/>
      </w:tblGrid>
      <w:tr w:rsidR="00F36190" w:rsidRPr="00F36190" w14:paraId="35040F17" w14:textId="77777777" w:rsidTr="00101D64">
        <w:tc>
          <w:tcPr>
            <w:tcW w:w="453.75pt" w:type="dxa"/>
            <w:gridSpan w:val="2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5FF0F8A" w14:textId="4EB46B12" w:rsidR="003F5383" w:rsidRPr="00BC638E" w:rsidRDefault="003562CD" w:rsidP="003F538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Leitura e aprovação da Súmulas da</w:t>
            </w:r>
            <w:r w:rsidR="00547CF3" w:rsidRPr="00BC638E">
              <w:rPr>
                <w:rFonts w:ascii="Times New Roman" w:eastAsia="Cambria" w:hAnsi="Times New Roman" w:cs="Times New Roman"/>
                <w:b/>
                <w:color w:val="auto"/>
              </w:rPr>
              <w:t xml:space="preserve"> </w:t>
            </w:r>
            <w:r w:rsidR="00BC638E" w:rsidRPr="00BC638E">
              <w:rPr>
                <w:rFonts w:ascii="Times New Roman" w:eastAsia="Cambria" w:hAnsi="Times New Roman" w:cs="Times New Roman"/>
                <w:b/>
                <w:color w:val="auto"/>
              </w:rPr>
              <w:t>103</w:t>
            </w: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ª Reunião</w:t>
            </w:r>
            <w:r w:rsidR="00BC638E" w:rsidRPr="00BC638E">
              <w:rPr>
                <w:rFonts w:ascii="Times New Roman" w:eastAsia="Cambria" w:hAnsi="Times New Roman" w:cs="Times New Roman"/>
                <w:b/>
                <w:color w:val="auto"/>
              </w:rPr>
              <w:t xml:space="preserve"> Ordinária</w:t>
            </w:r>
            <w:r w:rsidR="001847B3">
              <w:rPr>
                <w:rFonts w:ascii="Times New Roman" w:eastAsia="Cambria" w:hAnsi="Times New Roman" w:cs="Times New Roman"/>
                <w:b/>
                <w:color w:val="auto"/>
              </w:rPr>
              <w:t>, 15ª e 16ª Reun</w:t>
            </w:r>
            <w:r w:rsidR="00401AEB">
              <w:rPr>
                <w:rFonts w:ascii="Times New Roman" w:eastAsia="Cambria" w:hAnsi="Times New Roman" w:cs="Times New Roman"/>
                <w:b/>
                <w:color w:val="auto"/>
              </w:rPr>
              <w:t>i</w:t>
            </w:r>
            <w:r w:rsidR="001847B3">
              <w:rPr>
                <w:rFonts w:ascii="Times New Roman" w:eastAsia="Cambria" w:hAnsi="Times New Roman" w:cs="Times New Roman"/>
                <w:b/>
                <w:color w:val="auto"/>
              </w:rPr>
              <w:t>ão Conjunta CPUA CPP, 11ª Reunião Extraordinária, Relatório Reunião GT3 dos dias 12 e 19/01/22</w:t>
            </w:r>
          </w:p>
        </w:tc>
      </w:tr>
      <w:tr w:rsidR="00F36190" w:rsidRPr="00F36190" w14:paraId="00F5940A" w14:textId="77777777" w:rsidTr="00BC638E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7C3C15D" w14:textId="77777777" w:rsidR="00F36190" w:rsidRPr="00BC638E" w:rsidRDefault="00F36190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54.5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BDE0F16" w14:textId="368C9538" w:rsidR="00F36190" w:rsidRPr="00F36190" w:rsidRDefault="00E456C6" w:rsidP="00F36190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Encaminhar para publicação.</w:t>
            </w:r>
          </w:p>
        </w:tc>
      </w:tr>
    </w:tbl>
    <w:p w14:paraId="46F0CC59" w14:textId="77777777" w:rsidR="0078237B" w:rsidRPr="00F36190" w:rsidRDefault="0078237B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7DFF6BE5" w14:textId="77777777" w:rsidR="00F36190" w:rsidRPr="00BC638E" w:rsidRDefault="00F36190" w:rsidP="00F36190">
      <w:pPr>
        <w:shd w:val="clear" w:color="auto" w:fill="D9D9D9"/>
        <w:spacing w:after="0pt" w:line="12pt" w:lineRule="auto"/>
        <w:jc w:val="center"/>
        <w:rPr>
          <w:rFonts w:ascii="Times New Roman" w:eastAsia="MS Mincho" w:hAnsi="Times New Roman" w:cs="Times New Roman"/>
          <w:b/>
          <w:smallCap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638E">
        <w:rPr>
          <w:rFonts w:ascii="Times New Roman" w:eastAsia="Cambria" w:hAnsi="Times New Roman" w:cs="Times New Roman"/>
          <w:b/>
          <w:iCs/>
          <w:color w:val="404040"/>
        </w:rPr>
        <w:t>ORDEM DO DIA</w:t>
      </w:r>
    </w:p>
    <w:p w14:paraId="4ADB308B" w14:textId="77777777" w:rsidR="00F36190" w:rsidRPr="00F36190" w:rsidRDefault="00F36190" w:rsidP="00F36190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BC638E" w:rsidRPr="00667181" w14:paraId="5BE3B3BD" w14:textId="77777777" w:rsidTr="00B36CBB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86DB69C" w14:textId="77777777" w:rsidR="00BC638E" w:rsidRPr="00BC638E" w:rsidRDefault="00BC638E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1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6935B0E" w14:textId="77777777" w:rsidR="00A81BC7" w:rsidRPr="00A81BC7" w:rsidRDefault="00A81BC7" w:rsidP="00A81BC7">
            <w:pPr>
              <w:spacing w:after="0pt"/>
              <w:rPr>
                <w:rFonts w:ascii="Times New Roman" w:hAnsi="Times New Roman" w:cs="Times New Roman"/>
                <w:b/>
              </w:rPr>
            </w:pPr>
            <w:r w:rsidRPr="00A81BC7">
              <w:rPr>
                <w:rFonts w:ascii="Times New Roman" w:hAnsi="Times New Roman" w:cs="Times New Roman"/>
                <w:b/>
              </w:rPr>
              <w:t>Organização da rotina de trabalho da CPP 2022 (9:00-10:00)</w:t>
            </w:r>
          </w:p>
          <w:p w14:paraId="4E18FCFB" w14:textId="77777777" w:rsidR="00A81BC7" w:rsidRPr="00A81BC7" w:rsidRDefault="00A81BC7" w:rsidP="00A81BC7">
            <w:pPr>
              <w:spacing w:after="0pt"/>
              <w:rPr>
                <w:rFonts w:ascii="Times New Roman" w:hAnsi="Times New Roman" w:cs="Times New Roman"/>
                <w:b/>
              </w:rPr>
            </w:pPr>
            <w:r w:rsidRPr="00A81BC7">
              <w:rPr>
                <w:rFonts w:ascii="Times New Roman" w:hAnsi="Times New Roman" w:cs="Times New Roman"/>
              </w:rPr>
              <w:t>- Aprovação de documentos pendentes;</w:t>
            </w:r>
          </w:p>
          <w:p w14:paraId="2FADFB4E" w14:textId="77777777" w:rsidR="00A81BC7" w:rsidRPr="00A81BC7" w:rsidRDefault="00A81BC7" w:rsidP="00A81BC7">
            <w:pPr>
              <w:spacing w:after="0pt"/>
              <w:rPr>
                <w:rFonts w:ascii="Times New Roman" w:hAnsi="Times New Roman" w:cs="Times New Roman"/>
                <w:b/>
              </w:rPr>
            </w:pPr>
            <w:r w:rsidRPr="00A81BC7">
              <w:rPr>
                <w:rFonts w:ascii="Times New Roman" w:hAnsi="Times New Roman" w:cs="Times New Roman"/>
              </w:rPr>
              <w:t>- Diálogos;</w:t>
            </w:r>
          </w:p>
          <w:p w14:paraId="408EBC2C" w14:textId="77777777" w:rsidR="00A81BC7" w:rsidRPr="00A81BC7" w:rsidRDefault="00A81BC7" w:rsidP="00A81BC7">
            <w:pPr>
              <w:spacing w:after="0pt"/>
              <w:rPr>
                <w:rFonts w:ascii="Times New Roman" w:hAnsi="Times New Roman" w:cs="Times New Roman"/>
                <w:b/>
              </w:rPr>
            </w:pPr>
            <w:r w:rsidRPr="00A81BC7">
              <w:rPr>
                <w:rFonts w:ascii="Times New Roman" w:hAnsi="Times New Roman" w:cs="Times New Roman"/>
              </w:rPr>
              <w:t>- Expectativas;</w:t>
            </w:r>
          </w:p>
          <w:p w14:paraId="3ED5BFD9" w14:textId="77777777" w:rsidR="00A81BC7" w:rsidRPr="00A81BC7" w:rsidRDefault="00A81BC7" w:rsidP="00A81BC7">
            <w:pPr>
              <w:spacing w:after="0pt"/>
              <w:rPr>
                <w:rFonts w:ascii="Times New Roman" w:hAnsi="Times New Roman" w:cs="Times New Roman"/>
                <w:b/>
              </w:rPr>
            </w:pPr>
            <w:r w:rsidRPr="00A81BC7">
              <w:rPr>
                <w:rFonts w:ascii="Times New Roman" w:hAnsi="Times New Roman" w:cs="Times New Roman"/>
              </w:rPr>
              <w:t>- Calendário;</w:t>
            </w:r>
          </w:p>
          <w:p w14:paraId="14034110" w14:textId="292DB5D6" w:rsidR="00BC638E" w:rsidRPr="00667181" w:rsidRDefault="00A81BC7" w:rsidP="00A81BC7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81BC7">
              <w:rPr>
                <w:rFonts w:ascii="Times New Roman" w:eastAsia="Cambria" w:hAnsi="Times New Roman" w:cs="Times New Roman"/>
              </w:rPr>
              <w:t>- Novas ideias.</w:t>
            </w:r>
          </w:p>
        </w:tc>
      </w:tr>
      <w:tr w:rsidR="00BC638E" w:rsidRPr="00A96559" w14:paraId="4EE4F427" w14:textId="77777777" w:rsidTr="00B36CB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9734AF4" w14:textId="77777777" w:rsidR="00BC638E" w:rsidRPr="00BC638E" w:rsidRDefault="00BC638E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0F3EB1" w14:textId="3E9C3E32" w:rsidR="00BC638E" w:rsidRPr="00667181" w:rsidRDefault="00A81BC7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CPP-CAU/BR</w:t>
            </w:r>
          </w:p>
        </w:tc>
      </w:tr>
      <w:tr w:rsidR="00BC638E" w:rsidRPr="00A96559" w14:paraId="7CDC7038" w14:textId="77777777" w:rsidTr="00B36CB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0774C91" w14:textId="77777777" w:rsidR="00BC638E" w:rsidRPr="00BC638E" w:rsidRDefault="00BC638E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BC12CB2" w14:textId="1F71820E" w:rsidR="00BC638E" w:rsidRPr="00667181" w:rsidRDefault="00A81BC7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Cristina Barreiros</w:t>
            </w:r>
          </w:p>
        </w:tc>
      </w:tr>
      <w:tr w:rsidR="00BC638E" w:rsidRPr="00A96559" w14:paraId="040CDE64" w14:textId="77777777" w:rsidTr="00B36CB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FCA0018" w14:textId="77777777" w:rsidR="00BC638E" w:rsidRPr="00BC638E" w:rsidRDefault="00BC638E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FB29624" w14:textId="77777777" w:rsidR="00E456C6" w:rsidRDefault="00E456C6" w:rsidP="00E456C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E456C6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- Sobre a </w:t>
            </w: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apresentação do CAU/RJ,</w:t>
            </w:r>
            <w:r w:rsidRPr="00E456C6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 ficou definido de convidar </w:t>
            </w: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alguém do </w:t>
            </w:r>
            <w:r w:rsidRPr="00E456C6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CAU/</w:t>
            </w: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RJ sobre o sistema de informação e gestão;</w:t>
            </w:r>
          </w:p>
          <w:p w14:paraId="150856EA" w14:textId="77777777" w:rsidR="00BC638E" w:rsidRDefault="004514AD" w:rsidP="00E456C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- Conversou-se sobre o tema BIM e a importância de democratizar a ferramenta;</w:t>
            </w:r>
          </w:p>
          <w:p w14:paraId="0140DD1D" w14:textId="656573BC" w:rsidR="004514AD" w:rsidRDefault="004514AD" w:rsidP="00E456C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- Sobre a </w:t>
            </w:r>
            <w:r w:rsidRPr="004514AD">
              <w:rPr>
                <w:rFonts w:ascii="Times New Roman" w:eastAsia="Cambria" w:hAnsi="Times New Roman" w:cs="Times New Roman"/>
                <w:b/>
                <w:color w:val="auto"/>
                <w:sz w:val="24"/>
                <w:szCs w:val="24"/>
                <w:lang w:eastAsia="pt-BR"/>
              </w:rPr>
              <w:t>carta aos candidatos</w:t>
            </w: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 a CPP gostaria que fosse possibilitada a participação de todos, sugeriram debates e divulgação de ações e resultados posteriormente;</w:t>
            </w:r>
          </w:p>
          <w:p w14:paraId="737253FC" w14:textId="00BD77BA" w:rsidR="00191BD6" w:rsidRPr="00E456C6" w:rsidRDefault="004514AD" w:rsidP="00E456C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 xml:space="preserve">- Foi conversado sobre os projetos de Athis, fundo de Athis e a possibilidade de agrega-lo ao Fundo de </w:t>
            </w:r>
            <w:r w:rsidR="00191BD6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  <w:t>Apoio e que a primeira fase foi divulgação, a segunda é a capacitação (CAU/SC e MDR) e que seria importante uma capacitação presencial em uma época mais tranquila por conta da pandemia. E que o banco de dados de ATHIS e a cartilha podem ser importantes este ano a serem acrescentados ao plano de trabalho.</w:t>
            </w:r>
          </w:p>
        </w:tc>
      </w:tr>
    </w:tbl>
    <w:p w14:paraId="34054EDF" w14:textId="19906F4B" w:rsidR="00093626" w:rsidRDefault="00093626" w:rsidP="00093626">
      <w:pPr>
        <w:tabs>
          <w:tab w:val="start" w:pos="24.20pt"/>
          <w:tab w:val="start" w:pos="112.45pt"/>
        </w:tabs>
        <w:ind w:start="7.10pt"/>
        <w:rPr>
          <w:rFonts w:ascii="Times New Roman" w:hAnsi="Times New Roman"/>
        </w:rPr>
      </w:pPr>
    </w:p>
    <w:tbl>
      <w:tblPr>
        <w:tblW w:w="446.55pt" w:type="dxa"/>
        <w:tblInd w:w="7.10pt" w:type="dxa"/>
        <w:tblLayout w:type="fixed"/>
        <w:tblLook w:firstRow="1" w:lastRow="0" w:firstColumn="1" w:lastColumn="0" w:noHBand="0" w:noVBand="1"/>
      </w:tblPr>
      <w:tblGrid>
        <w:gridCol w:w="1985"/>
        <w:gridCol w:w="6946"/>
      </w:tblGrid>
      <w:tr w:rsidR="00093626" w:rsidRPr="00ED6F83" w14:paraId="4BE9A201" w14:textId="77777777" w:rsidTr="00093626"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AAF892B" w14:textId="05EBF3D0" w:rsidR="00093626" w:rsidRPr="00A55F38" w:rsidRDefault="00093626" w:rsidP="00093626">
            <w:pPr>
              <w:spacing w:after="0pt" w:line="12pt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347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B2E0D63" w14:textId="77777777" w:rsidR="00093626" w:rsidRDefault="00093626" w:rsidP="006C21DC">
            <w:pPr>
              <w:pStyle w:val="xmsonormal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Proposta de Escritório Público de Athis em Maringá-PR (10:00-10:45)</w:t>
            </w:r>
          </w:p>
          <w:p w14:paraId="40C475D7" w14:textId="77777777" w:rsidR="00093626" w:rsidRPr="007B17F8" w:rsidRDefault="00093626" w:rsidP="006C21DC">
            <w:pPr>
              <w:pStyle w:val="xmsonormal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- Análise e deliberação.</w:t>
            </w:r>
          </w:p>
        </w:tc>
      </w:tr>
      <w:tr w:rsidR="00093626" w:rsidRPr="00A55F38" w14:paraId="58EB2315" w14:textId="77777777" w:rsidTr="00085748">
        <w:trPr>
          <w:trHeight w:val="401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CF8E597" w14:textId="77777777" w:rsidR="00093626" w:rsidRPr="00A55F38" w:rsidRDefault="00093626" w:rsidP="006C21DC">
            <w:pPr>
              <w:rPr>
                <w:rFonts w:ascii="Times New Roman" w:hAnsi="Times New Roman"/>
                <w:b/>
              </w:rPr>
            </w:pPr>
            <w:r w:rsidRPr="00A55F38">
              <w:rPr>
                <w:rFonts w:ascii="Times New Roman" w:hAnsi="Times New Roman"/>
                <w:b/>
              </w:rPr>
              <w:t>Fonte</w:t>
            </w:r>
          </w:p>
        </w:tc>
        <w:tc>
          <w:tcPr>
            <w:tcW w:w="347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38CBAE7" w14:textId="77777777" w:rsidR="00093626" w:rsidRPr="00A55F38" w:rsidRDefault="00093626" w:rsidP="006C21DC">
            <w:pPr>
              <w:rPr>
                <w:rFonts w:ascii="Times New Roman" w:hAnsi="Times New Roman"/>
              </w:rPr>
            </w:pPr>
            <w:r w:rsidRPr="00A55F38">
              <w:rPr>
                <w:rFonts w:ascii="Times New Roman" w:hAnsi="Times New Roman"/>
                <w:bCs/>
              </w:rPr>
              <w:t>CPP-CAU/BR</w:t>
            </w:r>
          </w:p>
        </w:tc>
      </w:tr>
      <w:tr w:rsidR="00093626" w:rsidRPr="00A55F38" w14:paraId="300BE0ED" w14:textId="77777777" w:rsidTr="0030773F">
        <w:trPr>
          <w:trHeight w:val="238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FADBD70" w14:textId="77777777" w:rsidR="00093626" w:rsidRPr="00A55F38" w:rsidRDefault="00093626" w:rsidP="006C21DC">
            <w:pPr>
              <w:rPr>
                <w:rFonts w:ascii="Times New Roman" w:hAnsi="Times New Roman"/>
                <w:b/>
              </w:rPr>
            </w:pPr>
            <w:r w:rsidRPr="00A55F38">
              <w:rPr>
                <w:rFonts w:ascii="Times New Roman" w:hAnsi="Times New Roman"/>
                <w:b/>
              </w:rPr>
              <w:t xml:space="preserve">Relator </w:t>
            </w:r>
          </w:p>
        </w:tc>
        <w:tc>
          <w:tcPr>
            <w:tcW w:w="347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7493F3D" w14:textId="77777777" w:rsidR="00093626" w:rsidRPr="00A55F38" w:rsidRDefault="00093626" w:rsidP="006C21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Membros CPP-CAU/BR</w:t>
            </w:r>
          </w:p>
        </w:tc>
      </w:tr>
      <w:tr w:rsidR="00093626" w:rsidRPr="00A55F38" w14:paraId="175E508C" w14:textId="77777777" w:rsidTr="00093626">
        <w:trPr>
          <w:trHeight w:val="58"/>
        </w:trPr>
        <w:tc>
          <w:tcPr>
            <w:tcW w:w="99.2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0C01D93" w14:textId="20AB5664" w:rsidR="00093626" w:rsidRPr="00A55F38" w:rsidRDefault="00093626" w:rsidP="006C21D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Encaminhamento</w:t>
            </w:r>
          </w:p>
        </w:tc>
        <w:tc>
          <w:tcPr>
            <w:tcW w:w="347.30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9BFCB99" w14:textId="77777777" w:rsidR="00093626" w:rsidRDefault="0030773F" w:rsidP="006C21DC">
            <w:pPr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hAnsi="Times New Roman"/>
              </w:rPr>
              <w:t xml:space="preserve">Após leitura do e-mail do IAB Maringá e da Nota Técnica </w:t>
            </w:r>
            <w:r>
              <w:rPr>
                <w:rFonts w:ascii="Times New Roman" w:eastAsia="Times New Roman" w:hAnsi="Times New Roman"/>
                <w:lang w:eastAsia="pt-BR"/>
              </w:rPr>
              <w:t>quanto à implementação da assistência técnica pública e gratuita para a habitação de interesse social em Maringá-PR, foi feita a seguinte deliberação:</w:t>
            </w:r>
          </w:p>
          <w:p w14:paraId="2EB7964C" w14:textId="72A4B180" w:rsidR="0030773F" w:rsidRDefault="0030773F" w:rsidP="0030773F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 xml:space="preserve">1 - </w:t>
            </w:r>
            <w:r w:rsidRPr="00F22051">
              <w:rPr>
                <w:rFonts w:ascii="Times New Roman" w:hAnsi="Times New Roman"/>
                <w:lang w:eastAsia="pt-BR"/>
              </w:rPr>
              <w:t>Propor</w:t>
            </w:r>
            <w:r>
              <w:rPr>
                <w:rFonts w:ascii="Times New Roman" w:hAnsi="Times New Roman"/>
                <w:lang w:eastAsia="pt-BR"/>
              </w:rPr>
              <w:t xml:space="preserve"> que o presente documento seja encaminhado para conhecimento e acompanhamento do CAU/PR;</w:t>
            </w:r>
          </w:p>
          <w:p w14:paraId="2BC65481" w14:textId="333A7722" w:rsidR="0030773F" w:rsidRDefault="0030773F" w:rsidP="0030773F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 xml:space="preserve">2 – Propor que o CAU Brasil apoie institucionalmente esta ação e seja signatário </w:t>
            </w:r>
            <w:r>
              <w:rPr>
                <w:rFonts w:ascii="Times New Roman" w:eastAsia="Times New Roman" w:hAnsi="Times New Roman"/>
                <w:lang w:eastAsia="pt-BR"/>
              </w:rPr>
              <w:t>para essa manifestação ao Executivo Municipal de Maringá</w:t>
            </w:r>
            <w:r>
              <w:rPr>
                <w:rFonts w:ascii="Times New Roman" w:hAnsi="Times New Roman"/>
                <w:lang w:eastAsia="pt-BR"/>
              </w:rPr>
              <w:t>, como forma de incentivo à promoção de igual natureza no país.</w:t>
            </w:r>
          </w:p>
          <w:p w14:paraId="453B84B1" w14:textId="209A7F64" w:rsidR="0030773F" w:rsidRPr="0030773F" w:rsidRDefault="0030773F" w:rsidP="0030773F">
            <w:pPr>
              <w:jc w:val="both"/>
              <w:rPr>
                <w:rFonts w:ascii="Times New Roman" w:hAnsi="Times New Roman"/>
                <w:b/>
                <w:lang w:eastAsia="pt-BR"/>
              </w:rPr>
            </w:pPr>
            <w:r w:rsidRPr="0030773F">
              <w:rPr>
                <w:rFonts w:ascii="Times New Roman" w:hAnsi="Times New Roman"/>
                <w:b/>
                <w:lang w:eastAsia="pt-BR"/>
              </w:rPr>
              <w:t>[DELIBERAÇÃO Nº 002/2022 – CPP-CAU/BR]</w:t>
            </w:r>
          </w:p>
        </w:tc>
      </w:tr>
    </w:tbl>
    <w:p w14:paraId="2D49031E" w14:textId="77777777" w:rsidR="00093626" w:rsidRPr="00A96559" w:rsidRDefault="00093626" w:rsidP="00BC638E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60.7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</w:tblGrid>
      <w:tr w:rsidR="00BC638E" w:rsidRPr="00A96559" w14:paraId="1A46C5B7" w14:textId="77777777" w:rsidTr="00B36CB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F2C1D67" w14:textId="53F1494E" w:rsidR="00BC638E" w:rsidRPr="00BC638E" w:rsidRDefault="00093626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3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CF11FA5" w14:textId="4417063F" w:rsidR="00A81BC7" w:rsidRDefault="00A81BC7" w:rsidP="00A81BC7">
            <w:pPr>
              <w:pStyle w:val="xmsonormal"/>
              <w:rPr>
                <w:rFonts w:eastAsia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Propo</w:t>
            </w:r>
            <w:r w:rsidR="00093626">
              <w:rPr>
                <w:rFonts w:eastAsia="Times New Roman"/>
                <w:bCs/>
                <w:color w:val="000000"/>
                <w:sz w:val="22"/>
                <w:szCs w:val="22"/>
              </w:rPr>
              <w:t>sta de parceria Vector Works (11:00-11:3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0)</w:t>
            </w:r>
          </w:p>
          <w:p w14:paraId="3A70F3D3" w14:textId="1957AD6C" w:rsidR="00BC638E" w:rsidRPr="00A96559" w:rsidRDefault="00A81BC7" w:rsidP="00A81BC7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eastAsia="Times New Roman"/>
                <w:bCs/>
                <w:color w:val="000000"/>
              </w:rPr>
              <w:t>- Análise e deliberação.</w:t>
            </w:r>
          </w:p>
        </w:tc>
      </w:tr>
      <w:tr w:rsidR="00BC638E" w:rsidRPr="00A96559" w14:paraId="6DC169E3" w14:textId="77777777" w:rsidTr="00B36CB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81BABB7" w14:textId="77777777" w:rsidR="00BC638E" w:rsidRPr="00BC638E" w:rsidRDefault="00BC638E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89741BA" w14:textId="15132C85" w:rsidR="00BC638E" w:rsidRPr="00A96559" w:rsidRDefault="00A81BC7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A55F38">
              <w:rPr>
                <w:rFonts w:ascii="Times New Roman" w:hAnsi="Times New Roman"/>
                <w:bCs/>
              </w:rPr>
              <w:t>CPP-CAU/BR</w:t>
            </w:r>
          </w:p>
        </w:tc>
      </w:tr>
      <w:tr w:rsidR="00BC638E" w:rsidRPr="00A96559" w14:paraId="0488281E" w14:textId="77777777" w:rsidTr="00B36CB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0082A31" w14:textId="77777777" w:rsidR="00BC638E" w:rsidRPr="00BC638E" w:rsidRDefault="00BC638E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447760A" w14:textId="74C18442" w:rsidR="00BC638E" w:rsidRPr="00A96559" w:rsidRDefault="00A81BC7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Membros da CPP-CAU/BR</w:t>
            </w:r>
          </w:p>
        </w:tc>
      </w:tr>
      <w:tr w:rsidR="00BC638E" w:rsidRPr="00A96559" w14:paraId="18CB9F66" w14:textId="77777777" w:rsidTr="00B36CBB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677A923" w14:textId="77777777" w:rsidR="00BC638E" w:rsidRPr="00BC638E" w:rsidRDefault="00BC638E" w:rsidP="00B36CBB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08C4730" w14:textId="77777777" w:rsidR="00BC638E" w:rsidRDefault="00DA12B3" w:rsidP="00B36CBB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lang w:eastAsia="pt-BR"/>
              </w:rPr>
            </w:pPr>
            <w:r w:rsidRPr="00DA12B3">
              <w:rPr>
                <w:rFonts w:ascii="Times New Roman" w:eastAsia="Cambria" w:hAnsi="Times New Roman" w:cs="Times New Roman"/>
                <w:color w:val="auto"/>
                <w:lang w:eastAsia="pt-BR"/>
              </w:rPr>
              <w:t>Apó</w:t>
            </w:r>
            <w:r>
              <w:rPr>
                <w:rFonts w:ascii="Times New Roman" w:eastAsia="Cambria" w:hAnsi="Times New Roman" w:cs="Times New Roman"/>
                <w:color w:val="auto"/>
                <w:lang w:eastAsia="pt-BR"/>
              </w:rPr>
              <w:t xml:space="preserve">s análise da proposta recebida pela empresa a </w:t>
            </w:r>
            <w:r w:rsidR="00085748">
              <w:rPr>
                <w:rFonts w:ascii="Times New Roman" w:eastAsia="Cambria" w:hAnsi="Times New Roman" w:cs="Times New Roman"/>
                <w:color w:val="auto"/>
                <w:lang w:eastAsia="pt-BR"/>
              </w:rPr>
              <w:t>comissão decide por deliberar:</w:t>
            </w:r>
          </w:p>
          <w:p w14:paraId="6E9A22DD" w14:textId="77777777" w:rsidR="00085748" w:rsidRDefault="00085748" w:rsidP="00085748">
            <w:pPr>
              <w:jc w:val="both"/>
              <w:rPr>
                <w:rFonts w:ascii="Times New Roman" w:hAnsi="Times New Roman"/>
                <w:lang w:eastAsia="pt-BR"/>
              </w:rPr>
            </w:pPr>
            <w:r w:rsidRPr="009918B9">
              <w:rPr>
                <w:rFonts w:ascii="Times New Roman" w:eastAsia="Times New Roman" w:hAnsi="Times New Roman"/>
                <w:lang w:eastAsia="pt-BR"/>
              </w:rPr>
              <w:t xml:space="preserve">1 – </w:t>
            </w:r>
            <w:r>
              <w:rPr>
                <w:rFonts w:ascii="Times New Roman" w:hAnsi="Times New Roman"/>
                <w:lang w:eastAsia="pt-BR"/>
              </w:rPr>
              <w:t>Propor nova negociação para que a empresa CAD Technology ofereça pelo menos o desconto de 40% para a contratação perpétua do Vector Works;</w:t>
            </w:r>
          </w:p>
          <w:p w14:paraId="67A0A44A" w14:textId="5D93B920" w:rsidR="00085748" w:rsidRPr="00085748" w:rsidRDefault="00085748" w:rsidP="00B36CBB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</w:pPr>
            <w:r w:rsidRPr="00085748">
              <w:rPr>
                <w:rFonts w:ascii="Times New Roman" w:eastAsia="Cambria" w:hAnsi="Times New Roman" w:cs="Times New Roman"/>
                <w:b/>
                <w:color w:val="auto"/>
                <w:lang w:eastAsia="pt-BR"/>
              </w:rPr>
              <w:t>[DELIBERAÇÃO Nº003/2022-CPP-CAU/BR]</w:t>
            </w:r>
          </w:p>
        </w:tc>
      </w:tr>
    </w:tbl>
    <w:p w14:paraId="40298BC7" w14:textId="77777777" w:rsidR="00401AEB" w:rsidRDefault="00401AEB" w:rsidP="00401AEB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401AEB" w:rsidRPr="00667181" w14:paraId="66E10356" w14:textId="77777777" w:rsidTr="005F2426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4E43780" w14:textId="27704179" w:rsidR="00401AEB" w:rsidRPr="00BC638E" w:rsidRDefault="00DA12B3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4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231D3B0" w14:textId="77777777" w:rsidR="00401AEB" w:rsidRPr="00A81BC7" w:rsidRDefault="00401AEB" w:rsidP="005F2426">
            <w:pPr>
              <w:spacing w:after="0p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Protocolo</w:t>
            </w:r>
            <w:r w:rsidRPr="00A81BC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1445031/2022</w:t>
            </w:r>
            <w:r w:rsidRPr="00A81BC7">
              <w:rPr>
                <w:rFonts w:ascii="Times New Roman" w:hAnsi="Times New Roman" w:cs="Times New Roman"/>
                <w:b/>
              </w:rPr>
              <w:t xml:space="preserve"> (16:30</w:t>
            </w:r>
            <w:r>
              <w:rPr>
                <w:rFonts w:ascii="Times New Roman" w:hAnsi="Times New Roman" w:cs="Times New Roman"/>
                <w:b/>
              </w:rPr>
              <w:t>-17:30</w:t>
            </w:r>
            <w:r w:rsidRPr="00A81BC7">
              <w:rPr>
                <w:rFonts w:ascii="Times New Roman" w:hAnsi="Times New Roman" w:cs="Times New Roman"/>
                <w:b/>
              </w:rPr>
              <w:t>)</w:t>
            </w:r>
          </w:p>
          <w:p w14:paraId="1C92C488" w14:textId="77777777" w:rsidR="00401AEB" w:rsidRPr="00A81BC7" w:rsidRDefault="00401AEB" w:rsidP="005F2426">
            <w:pPr>
              <w:spacing w:after="0pt"/>
              <w:rPr>
                <w:rFonts w:ascii="Times New Roman" w:hAnsi="Times New Roman" w:cs="Times New Roman"/>
                <w:b/>
              </w:rPr>
            </w:pPr>
            <w:r w:rsidRPr="00A81BC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Leitura do Parecer</w:t>
            </w:r>
            <w:r w:rsidRPr="00A81BC7">
              <w:rPr>
                <w:rFonts w:ascii="Times New Roman" w:hAnsi="Times New Roman" w:cs="Times New Roman"/>
              </w:rPr>
              <w:t>;</w:t>
            </w:r>
          </w:p>
          <w:p w14:paraId="458A54B8" w14:textId="77777777" w:rsidR="00401AEB" w:rsidRPr="00667181" w:rsidRDefault="00401AEB" w:rsidP="005F2426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A81BC7">
              <w:rPr>
                <w:rFonts w:ascii="Times New Roman" w:eastAsia="Cambria" w:hAnsi="Times New Roman" w:cs="Times New Roman"/>
              </w:rPr>
              <w:t xml:space="preserve">- </w:t>
            </w:r>
            <w:r>
              <w:rPr>
                <w:rFonts w:ascii="Times New Roman" w:eastAsia="Cambria" w:hAnsi="Times New Roman" w:cs="Times New Roman"/>
              </w:rPr>
              <w:t>Deliberação</w:t>
            </w:r>
            <w:r w:rsidRPr="00A81BC7">
              <w:rPr>
                <w:rFonts w:ascii="Times New Roman" w:eastAsia="Cambria" w:hAnsi="Times New Roman" w:cs="Times New Roman"/>
              </w:rPr>
              <w:t>.</w:t>
            </w:r>
          </w:p>
        </w:tc>
      </w:tr>
      <w:tr w:rsidR="00401AEB" w:rsidRPr="00667181" w14:paraId="5E11A981" w14:textId="77777777" w:rsidTr="005F242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149FB0B" w14:textId="77777777" w:rsidR="00401AEB" w:rsidRPr="00BC638E" w:rsidRDefault="00401AEB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E30B80C" w14:textId="77777777" w:rsidR="00401AEB" w:rsidRPr="00093626" w:rsidRDefault="00401AEB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093626">
              <w:rPr>
                <w:rFonts w:ascii="Times New Roman" w:eastAsia="Cambria" w:hAnsi="Times New Roman" w:cs="Times New Roman"/>
                <w:color w:val="auto"/>
              </w:rPr>
              <w:t>SGM, RIA, CPP</w:t>
            </w:r>
          </w:p>
        </w:tc>
      </w:tr>
      <w:tr w:rsidR="00401AEB" w:rsidRPr="00667181" w14:paraId="1FB909B0" w14:textId="77777777" w:rsidTr="005F242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6A0B186" w14:textId="77777777" w:rsidR="00401AEB" w:rsidRPr="00BC638E" w:rsidRDefault="00401AEB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DC73E97" w14:textId="77777777" w:rsidR="00401AEB" w:rsidRPr="00667181" w:rsidRDefault="00401AEB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Membros CPP</w:t>
            </w:r>
          </w:p>
        </w:tc>
      </w:tr>
      <w:tr w:rsidR="00401AEB" w:rsidRPr="00667181" w14:paraId="73D0E768" w14:textId="77777777" w:rsidTr="005F2426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8B56ED2" w14:textId="77777777" w:rsidR="00401AEB" w:rsidRPr="00BC638E" w:rsidRDefault="00401AEB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BC638E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0114970" w14:textId="1B396697" w:rsidR="00DA12B3" w:rsidRDefault="00DA12B3" w:rsidP="00DA12B3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Após discussão e leitura do Parecer Técnico a comissão delibera:</w:t>
            </w:r>
          </w:p>
          <w:p w14:paraId="32049698" w14:textId="77777777" w:rsidR="00DA12B3" w:rsidRDefault="00DA12B3" w:rsidP="00DA12B3">
            <w:pPr>
              <w:jc w:val="both"/>
              <w:rPr>
                <w:rFonts w:ascii="Times New Roman" w:hAnsi="Times New Roman"/>
                <w:lang w:eastAsia="pt-BR"/>
              </w:rPr>
            </w:pPr>
            <w:r w:rsidRPr="009918B9">
              <w:rPr>
                <w:rFonts w:ascii="Times New Roman" w:eastAsia="Times New Roman" w:hAnsi="Times New Roman"/>
                <w:lang w:eastAsia="pt-BR"/>
              </w:rPr>
              <w:t xml:space="preserve">1 – </w:t>
            </w:r>
            <w:r>
              <w:rPr>
                <w:rFonts w:ascii="Times New Roman" w:hAnsi="Times New Roman"/>
                <w:lang w:eastAsia="pt-BR"/>
              </w:rPr>
              <w:t>Encaminhar esta deliberação e parecer anexo à CEP para conhecimento;</w:t>
            </w:r>
          </w:p>
          <w:p w14:paraId="4FFF997F" w14:textId="0F02B159" w:rsidR="00DA12B3" w:rsidRDefault="00DA12B3" w:rsidP="00DA12B3">
            <w:pPr>
              <w:jc w:val="both"/>
              <w:rPr>
                <w:rFonts w:ascii="Times New Roman" w:hAnsi="Times New Roman"/>
                <w:lang w:eastAsia="pt-BR"/>
              </w:rPr>
            </w:pPr>
            <w:r>
              <w:rPr>
                <w:rFonts w:ascii="Times New Roman" w:hAnsi="Times New Roman"/>
                <w:lang w:eastAsia="pt-BR"/>
              </w:rPr>
              <w:t>2 – Encaminhar esta deliberação e parecer como resposta ao demandante.</w:t>
            </w:r>
          </w:p>
          <w:p w14:paraId="03692584" w14:textId="17218713" w:rsidR="00401AEB" w:rsidRPr="00667181" w:rsidRDefault="00DA12B3" w:rsidP="005F242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sz w:val="24"/>
                <w:szCs w:val="24"/>
                <w:lang w:eastAsia="pt-BR"/>
              </w:rPr>
              <w:t>[DELIBERAÇÃO Nº 004/2022-CPP-CAU/BR]</w:t>
            </w:r>
          </w:p>
        </w:tc>
      </w:tr>
    </w:tbl>
    <w:p w14:paraId="743C0ABE" w14:textId="77777777" w:rsidR="001333E8" w:rsidRDefault="001333E8" w:rsidP="00BC638E">
      <w:pPr>
        <w:spacing w:after="0pt" w:line="12pt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</w:p>
    <w:tbl>
      <w:tblPr>
        <w:tblW w:w="476.55pt" w:type="dxa"/>
        <w:tblInd w:w="5.40pt" w:type="dxa"/>
        <w:tblLook w:firstRow="1" w:lastRow="0" w:firstColumn="1" w:lastColumn="0" w:noHBand="0" w:noVBand="1"/>
      </w:tblPr>
      <w:tblGrid>
        <w:gridCol w:w="2019"/>
        <w:gridCol w:w="7512"/>
      </w:tblGrid>
      <w:tr w:rsidR="001333E8" w14:paraId="527AB76A" w14:textId="77777777" w:rsidTr="001333E8">
        <w:tc>
          <w:tcPr>
            <w:tcW w:w="100.95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shd w:val="clear" w:color="auto" w:fill="D9D9D9" w:themeFill="background1" w:themeFillShade="D9"/>
            <w:vAlign w:val="center"/>
          </w:tcPr>
          <w:p w14:paraId="301DADA8" w14:textId="6416A40E" w:rsidR="001333E8" w:rsidRPr="001333E8" w:rsidRDefault="00DA12B3" w:rsidP="005F2426">
            <w:pPr>
              <w:spacing w:after="0pt" w:line="12pt" w:lineRule="auto"/>
              <w:ind w:start="3.40pt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5</w:t>
            </w:r>
          </w:p>
        </w:tc>
        <w:tc>
          <w:tcPr>
            <w:tcW w:w="375.60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vAlign w:val="center"/>
          </w:tcPr>
          <w:p w14:paraId="7D9BE184" w14:textId="77777777" w:rsidR="001333E8" w:rsidRPr="001333E8" w:rsidRDefault="001333E8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333E8">
              <w:rPr>
                <w:rFonts w:ascii="Times New Roman" w:eastAsia="Cambria" w:hAnsi="Times New Roman" w:cs="Times New Roman"/>
                <w:b/>
                <w:color w:val="auto"/>
              </w:rPr>
              <w:t>Planejamento CPUA 2022 (10:00-12:00)</w:t>
            </w:r>
          </w:p>
          <w:p w14:paraId="60277CD6" w14:textId="77777777" w:rsidR="001333E8" w:rsidRDefault="001333E8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2B934778">
              <w:rPr>
                <w:rFonts w:ascii="Times New Roman" w:eastAsia="Cambria" w:hAnsi="Times New Roman" w:cs="Times New Roman"/>
                <w:color w:val="auto"/>
              </w:rPr>
              <w:t>- Aprovação do plano de trabalho 2022;</w:t>
            </w:r>
          </w:p>
          <w:p w14:paraId="65ED0F8E" w14:textId="77777777" w:rsidR="001333E8" w:rsidRDefault="001333E8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  <w:highlight w:val="yellow"/>
              </w:rPr>
            </w:pPr>
            <w:r w:rsidRPr="2B934778">
              <w:rPr>
                <w:rFonts w:ascii="Times New Roman" w:eastAsia="Cambria" w:hAnsi="Times New Roman" w:cs="Times New Roman"/>
                <w:color w:val="auto"/>
              </w:rPr>
              <w:t>- Definição do responsável de cada tema.</w:t>
            </w:r>
          </w:p>
        </w:tc>
      </w:tr>
      <w:tr w:rsidR="001333E8" w14:paraId="2C94986C" w14:textId="77777777" w:rsidTr="001333E8">
        <w:tc>
          <w:tcPr>
            <w:tcW w:w="100.95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shd w:val="clear" w:color="auto" w:fill="D9D9D9" w:themeFill="background1" w:themeFillShade="D9"/>
            <w:vAlign w:val="center"/>
          </w:tcPr>
          <w:p w14:paraId="48DB4EE0" w14:textId="77777777" w:rsidR="001333E8" w:rsidRPr="001333E8" w:rsidRDefault="001333E8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333E8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75.60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vAlign w:val="center"/>
          </w:tcPr>
          <w:p w14:paraId="206DBA66" w14:textId="77777777" w:rsidR="001333E8" w:rsidRDefault="001333E8" w:rsidP="005F242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2B934778">
              <w:rPr>
                <w:rFonts w:ascii="Times New Roman" w:eastAsia="Cambria" w:hAnsi="Times New Roman" w:cs="Times New Roman"/>
                <w:color w:val="auto"/>
              </w:rPr>
              <w:t>GERPLAN, SGM, CPUA-CAU/BR, CPP-CAU/BR</w:t>
            </w:r>
          </w:p>
        </w:tc>
      </w:tr>
      <w:tr w:rsidR="001333E8" w14:paraId="51DF9F05" w14:textId="77777777" w:rsidTr="001333E8">
        <w:tc>
          <w:tcPr>
            <w:tcW w:w="100.95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shd w:val="clear" w:color="auto" w:fill="D9D9D9" w:themeFill="background1" w:themeFillShade="D9"/>
            <w:vAlign w:val="center"/>
          </w:tcPr>
          <w:p w14:paraId="5BA83801" w14:textId="77777777" w:rsidR="001333E8" w:rsidRPr="001333E8" w:rsidRDefault="001333E8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333E8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75.60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vAlign w:val="center"/>
          </w:tcPr>
          <w:p w14:paraId="5F797739" w14:textId="77777777" w:rsidR="001333E8" w:rsidRDefault="001333E8" w:rsidP="005F242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2B934778">
              <w:rPr>
                <w:rFonts w:ascii="Times New Roman" w:eastAsia="Cambria" w:hAnsi="Times New Roman" w:cs="Times New Roman"/>
                <w:color w:val="auto"/>
              </w:rPr>
              <w:t>Membros CPUA-CAU/BR e CPP-CAU/BR</w:t>
            </w:r>
          </w:p>
        </w:tc>
      </w:tr>
      <w:tr w:rsidR="001333E8" w14:paraId="7A6704C7" w14:textId="77777777" w:rsidTr="001333E8">
        <w:tc>
          <w:tcPr>
            <w:tcW w:w="100.95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shd w:val="clear" w:color="auto" w:fill="D9D9D9" w:themeFill="background1" w:themeFillShade="D9"/>
            <w:vAlign w:val="center"/>
          </w:tcPr>
          <w:p w14:paraId="0AE47071" w14:textId="77777777" w:rsidR="001333E8" w:rsidRPr="001333E8" w:rsidRDefault="001333E8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333E8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75.60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vAlign w:val="center"/>
          </w:tcPr>
          <w:p w14:paraId="78BA488F" w14:textId="77777777" w:rsidR="001333E8" w:rsidRDefault="001333E8" w:rsidP="005F2426">
            <w:pPr>
              <w:spacing w:before="6pt" w:after="6pt" w:line="12pt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Foram discutidos os pontos em comum:</w:t>
            </w:r>
          </w:p>
          <w:p w14:paraId="1D7E87EB" w14:textId="77777777" w:rsidR="001333E8" w:rsidRDefault="001333E8" w:rsidP="005F2426">
            <w:pPr>
              <w:spacing w:before="6pt" w:after="6pt" w:line="12pt" w:lineRule="auto"/>
              <w:jc w:val="both"/>
              <w:rPr>
                <w:rFonts w:eastAsia="Calibri"/>
                <w:bCs/>
              </w:rPr>
            </w:pPr>
            <w:r w:rsidRPr="2B934778">
              <w:rPr>
                <w:rFonts w:ascii="Times New Roman" w:eastAsiaTheme="minorEastAsia" w:hAnsi="Times New Roman" w:cs="Times New Roman"/>
                <w:bCs/>
                <w:color w:val="auto"/>
              </w:rPr>
              <w:t>Projetos de Lei – atividade de rotina</w:t>
            </w:r>
          </w:p>
          <w:p w14:paraId="1A31007D" w14:textId="77777777" w:rsidR="001333E8" w:rsidRDefault="001333E8" w:rsidP="001333E8">
            <w:pPr>
              <w:pStyle w:val="PargrafodaLista"/>
              <w:numPr>
                <w:ilvl w:val="0"/>
                <w:numId w:val="28"/>
              </w:numPr>
              <w:spacing w:before="6pt" w:after="6pt" w:line="12pt" w:lineRule="auto"/>
              <w:jc w:val="both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lastRenderedPageBreak/>
              <w:t>A análise como está precária, a síntese não é suficiente;</w:t>
            </w:r>
          </w:p>
          <w:p w14:paraId="64EC8523" w14:textId="77777777" w:rsidR="001333E8" w:rsidRDefault="001333E8" w:rsidP="001333E8">
            <w:pPr>
              <w:pStyle w:val="PargrafodaLista"/>
              <w:numPr>
                <w:ilvl w:val="0"/>
                <w:numId w:val="28"/>
              </w:numPr>
              <w:spacing w:before="6pt" w:after="6pt" w:line="12pt" w:lineRule="auto"/>
              <w:jc w:val="both"/>
              <w:rPr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A AIP deve definir o formato necessário;</w:t>
            </w:r>
          </w:p>
          <w:p w14:paraId="60BC85BA" w14:textId="77777777" w:rsidR="001333E8" w:rsidRDefault="001333E8" w:rsidP="001333E8">
            <w:pPr>
              <w:pStyle w:val="PargrafodaLista"/>
              <w:numPr>
                <w:ilvl w:val="0"/>
                <w:numId w:val="28"/>
              </w:numPr>
              <w:spacing w:before="6pt" w:after="6pt" w:line="12pt" w:lineRule="auto"/>
              <w:jc w:val="both"/>
              <w:rPr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O formato do seminário legislativo era muito mais interessante para a discussão inicial do tema;</w:t>
            </w:r>
          </w:p>
          <w:p w14:paraId="3B630DA2" w14:textId="77777777" w:rsidR="001333E8" w:rsidRDefault="001333E8" w:rsidP="001333E8">
            <w:pPr>
              <w:pStyle w:val="PargrafodaLista"/>
              <w:numPr>
                <w:ilvl w:val="0"/>
                <w:numId w:val="28"/>
              </w:numPr>
              <w:spacing w:before="6pt" w:after="6pt" w:line="12pt" w:lineRule="auto"/>
              <w:jc w:val="both"/>
              <w:rPr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Revisitar o prazo de 1 mês estabelecido pelo CD como fluxo de análise de PL;</w:t>
            </w:r>
          </w:p>
          <w:p w14:paraId="620ECA41" w14:textId="77777777" w:rsidR="001333E8" w:rsidRDefault="001333E8" w:rsidP="001333E8">
            <w:pPr>
              <w:pStyle w:val="PargrafodaLista"/>
              <w:numPr>
                <w:ilvl w:val="0"/>
                <w:numId w:val="28"/>
              </w:numPr>
              <w:spacing w:before="6pt" w:after="6pt" w:line="12pt" w:lineRule="auto"/>
              <w:jc w:val="both"/>
              <w:rPr>
                <w:b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Debater Projetos realmente atuais, como os Ambientais e Cidades Inteligentes, conforme urgência da tramitação.</w:t>
            </w:r>
          </w:p>
          <w:p w14:paraId="6C72079D" w14:textId="77777777" w:rsidR="001333E8" w:rsidRDefault="001333E8" w:rsidP="005F2426">
            <w:pPr>
              <w:spacing w:before="6pt" w:after="6pt" w:line="12pt" w:lineRule="auto"/>
              <w:jc w:val="both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bCs/>
                <w:color w:val="auto"/>
              </w:rPr>
              <w:t>Acordos de Cooperação</w:t>
            </w:r>
          </w:p>
          <w:p w14:paraId="6D9AF05E" w14:textId="77777777" w:rsidR="001333E8" w:rsidRDefault="001333E8" w:rsidP="001333E8">
            <w:pPr>
              <w:pStyle w:val="PargrafodaLista"/>
              <w:numPr>
                <w:ilvl w:val="0"/>
                <w:numId w:val="28"/>
              </w:numPr>
              <w:spacing w:before="6pt" w:after="6pt" w:line="12pt" w:lineRule="auto"/>
              <w:jc w:val="both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ACT MDR;</w:t>
            </w:r>
          </w:p>
          <w:p w14:paraId="6C043A5C" w14:textId="77777777" w:rsidR="001333E8" w:rsidRDefault="001333E8" w:rsidP="001333E8">
            <w:pPr>
              <w:pStyle w:val="PargrafodaLista"/>
              <w:numPr>
                <w:ilvl w:val="0"/>
                <w:numId w:val="28"/>
              </w:numPr>
              <w:spacing w:before="6pt" w:after="6pt" w:line="12pt" w:lineRule="auto"/>
              <w:jc w:val="both"/>
              <w:rPr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Rede Amazônia.</w:t>
            </w:r>
          </w:p>
          <w:p w14:paraId="793FD122" w14:textId="77777777" w:rsidR="001333E8" w:rsidRDefault="001333E8" w:rsidP="005F2426">
            <w:pPr>
              <w:spacing w:before="6pt" w:after="6pt" w:line="12pt" w:lineRule="auto"/>
              <w:jc w:val="both"/>
              <w:rPr>
                <w:rFonts w:ascii="Times New Roman" w:eastAsiaTheme="minorEastAsia" w:hAnsi="Times New Roman" w:cs="Times New Roman"/>
                <w:bCs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bCs/>
                <w:color w:val="auto"/>
              </w:rPr>
              <w:t>Câmara de Patrimônio</w:t>
            </w:r>
          </w:p>
          <w:p w14:paraId="2046ECFB" w14:textId="77777777" w:rsidR="001333E8" w:rsidRDefault="001333E8" w:rsidP="001333E8">
            <w:pPr>
              <w:pStyle w:val="PargrafodaLista"/>
              <w:numPr>
                <w:ilvl w:val="0"/>
                <w:numId w:val="28"/>
              </w:numPr>
              <w:spacing w:before="6pt" w:after="6pt" w:line="12pt" w:lineRule="auto"/>
              <w:jc w:val="both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ACT SPU;</w:t>
            </w:r>
          </w:p>
          <w:p w14:paraId="5BFE14C0" w14:textId="6E38EEF7" w:rsidR="001333E8" w:rsidRDefault="001333E8" w:rsidP="001333E8">
            <w:pPr>
              <w:pStyle w:val="PargrafodaLista"/>
              <w:numPr>
                <w:ilvl w:val="0"/>
                <w:numId w:val="28"/>
              </w:numPr>
              <w:spacing w:before="6pt" w:after="6pt" w:line="12pt" w:lineRule="auto"/>
              <w:jc w:val="both"/>
              <w:rPr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Seminário Nacio</w:t>
            </w:r>
            <w:r w:rsidR="006806D5">
              <w:rPr>
                <w:rFonts w:ascii="Times New Roman" w:eastAsiaTheme="minorEastAsia" w:hAnsi="Times New Roman" w:cs="Times New Roman"/>
                <w:color w:val="auto"/>
              </w:rPr>
              <w:t>nal de Patrimônio em julho</w:t>
            </w: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.</w:t>
            </w:r>
          </w:p>
          <w:p w14:paraId="3D6EF31A" w14:textId="77777777" w:rsidR="001333E8" w:rsidRDefault="001333E8" w:rsidP="005F2426">
            <w:pPr>
              <w:spacing w:before="6pt" w:after="6pt" w:line="12pt" w:lineRule="auto"/>
              <w:jc w:val="both"/>
              <w:rPr>
                <w:rFonts w:eastAsia="Calibri"/>
                <w:bCs/>
              </w:rPr>
            </w:pPr>
            <w:r w:rsidRPr="2B934778">
              <w:rPr>
                <w:rFonts w:ascii="Times New Roman" w:eastAsiaTheme="minorEastAsia" w:hAnsi="Times New Roman" w:cs="Times New Roman"/>
                <w:bCs/>
                <w:color w:val="auto"/>
              </w:rPr>
              <w:t>Semana da Habitação</w:t>
            </w:r>
          </w:p>
          <w:p w14:paraId="6470EEC1" w14:textId="77777777" w:rsidR="001333E8" w:rsidRDefault="001333E8" w:rsidP="001333E8">
            <w:pPr>
              <w:pStyle w:val="PargrafodaLista"/>
              <w:numPr>
                <w:ilvl w:val="0"/>
                <w:numId w:val="28"/>
              </w:numPr>
              <w:spacing w:before="6pt" w:after="6pt" w:line="12pt" w:lineRule="auto"/>
              <w:jc w:val="both"/>
              <w:rPr>
                <w:rFonts w:asciiTheme="minorHAnsi" w:eastAsiaTheme="minorEastAsia" w:hAnsiTheme="minorHAnsi" w:cstheme="minorBidi"/>
                <w:bCs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Evento em agosto por videoconferência</w:t>
            </w:r>
          </w:p>
          <w:p w14:paraId="5B8458CC" w14:textId="77777777" w:rsidR="001333E8" w:rsidRDefault="001333E8" w:rsidP="005F2426">
            <w:pPr>
              <w:spacing w:before="6pt" w:after="6pt" w:line="12pt" w:lineRule="auto"/>
              <w:jc w:val="both"/>
              <w:rPr>
                <w:rFonts w:eastAsia="Calibri"/>
                <w:bCs/>
              </w:rPr>
            </w:pPr>
            <w:r w:rsidRPr="2B934778">
              <w:rPr>
                <w:rFonts w:ascii="Times New Roman" w:eastAsiaTheme="minorEastAsia" w:hAnsi="Times New Roman" w:cs="Times New Roman"/>
                <w:bCs/>
                <w:color w:val="auto"/>
              </w:rPr>
              <w:t>Semana do Urbanismo</w:t>
            </w:r>
          </w:p>
          <w:p w14:paraId="7F4F7F85" w14:textId="07A77F51" w:rsidR="001333E8" w:rsidRDefault="001333E8" w:rsidP="001333E8">
            <w:pPr>
              <w:pStyle w:val="PargrafodaLista"/>
              <w:numPr>
                <w:ilvl w:val="0"/>
                <w:numId w:val="28"/>
              </w:numPr>
              <w:spacing w:before="6pt" w:after="6pt" w:line="12pt" w:lineRule="auto"/>
              <w:jc w:val="both"/>
              <w:rPr>
                <w:rFonts w:asciiTheme="minorHAnsi" w:eastAsiaTheme="minorEastAsia" w:hAnsiTheme="minorHAnsi" w:cstheme="minorBidi"/>
                <w:bCs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Evento em outubro por videoconferência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tbl>
            <w:tblPr>
              <w:tblStyle w:val="Tabelacomgrade"/>
              <w:tblW w:w="0pt" w:type="auto"/>
              <w:tblLook w:firstRow="1" w:lastRow="0" w:firstColumn="1" w:lastColumn="0" w:noHBand="1" w:noVBand="1"/>
            </w:tblPr>
            <w:tblGrid>
              <w:gridCol w:w="1301"/>
              <w:gridCol w:w="2552"/>
              <w:gridCol w:w="898"/>
              <w:gridCol w:w="2504"/>
            </w:tblGrid>
            <w:tr w:rsidR="001333E8" w14:paraId="24FE18A9" w14:textId="77777777" w:rsidTr="001333E8">
              <w:trPr>
                <w:trHeight w:val="435"/>
              </w:trPr>
              <w:tc>
                <w:tcPr>
                  <w:tcW w:w="65.05pt" w:type="dxa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27DC035C" w14:textId="77777777" w:rsidR="001333E8" w:rsidRPr="001333E8" w:rsidRDefault="001333E8" w:rsidP="005F2426">
                  <w:pPr>
                    <w:rPr>
                      <w:b/>
                    </w:rPr>
                  </w:pPr>
                  <w:r w:rsidRPr="001333E8">
                    <w:rPr>
                      <w:rFonts w:ascii="Calibri" w:eastAsia="Calibri" w:hAnsi="Calibri" w:cs="Calibri"/>
                      <w:b/>
                      <w:bCs/>
                    </w:rPr>
                    <w:t>Agenda Conjunta</w:t>
                  </w:r>
                </w:p>
              </w:tc>
              <w:tc>
                <w:tcPr>
                  <w:tcW w:w="127.60pt" w:type="dxa"/>
                  <w:tcBorders>
                    <w:top w:val="single" w:sz="6" w:space="0" w:color="000000" w:themeColor="text1"/>
                    <w:start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3E79A595" w14:textId="77777777" w:rsidR="001333E8" w:rsidRPr="001333E8" w:rsidRDefault="001333E8" w:rsidP="005F2426">
                  <w:pPr>
                    <w:rPr>
                      <w:b/>
                    </w:rPr>
                  </w:pPr>
                  <w:r w:rsidRPr="001333E8">
                    <w:rPr>
                      <w:rFonts w:ascii="Calibri" w:eastAsia="Calibri" w:hAnsi="Calibri" w:cs="Calibri"/>
                      <w:b/>
                      <w:bCs/>
                    </w:rPr>
                    <w:t>Agenda CPUA Itinerante</w:t>
                  </w:r>
                </w:p>
              </w:tc>
              <w:tc>
                <w:tcPr>
                  <w:tcW w:w="170.10pt" w:type="dxa"/>
                  <w:gridSpan w:val="2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5BD211B4" w14:textId="77777777" w:rsidR="001333E8" w:rsidRPr="001333E8" w:rsidRDefault="001333E8" w:rsidP="005F2426">
                  <w:pPr>
                    <w:rPr>
                      <w:b/>
                    </w:rPr>
                  </w:pPr>
                  <w:r w:rsidRPr="001333E8">
                    <w:rPr>
                      <w:rFonts w:ascii="Calibri" w:eastAsia="Calibri" w:hAnsi="Calibri" w:cs="Calibri"/>
                      <w:b/>
                      <w:bCs/>
                    </w:rPr>
                    <w:t>Agenda Seminários Nacionais CPP</w:t>
                  </w:r>
                </w:p>
              </w:tc>
            </w:tr>
            <w:tr w:rsidR="001333E8" w14:paraId="237C7E29" w14:textId="77777777" w:rsidTr="001333E8">
              <w:trPr>
                <w:trHeight w:val="257"/>
              </w:trPr>
              <w:tc>
                <w:tcPr>
                  <w:tcW w:w="65.05pt" w:type="dxa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4304BEF2" w14:textId="77777777" w:rsidR="001333E8" w:rsidRPr="001333E8" w:rsidRDefault="001333E8" w:rsidP="005F2426">
                  <w:pPr>
                    <w:rPr>
                      <w:b/>
                    </w:rPr>
                  </w:pPr>
                  <w:r w:rsidRPr="001333E8">
                    <w:rPr>
                      <w:rFonts w:ascii="Calibri" w:eastAsia="Calibri" w:hAnsi="Calibri" w:cs="Calibri"/>
                      <w:b/>
                    </w:rPr>
                    <w:t>Abril</w:t>
                  </w:r>
                </w:p>
              </w:tc>
              <w:tc>
                <w:tcPr>
                  <w:tcW w:w="127.60pt" w:type="dxa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281E228E" w14:textId="77777777" w:rsidR="001333E8" w:rsidRDefault="001333E8" w:rsidP="005F2426">
                  <w:pPr>
                    <w:jc w:val="center"/>
                    <w:rPr>
                      <w:b/>
                    </w:rPr>
                  </w:pPr>
                  <w:r>
                    <w:br/>
                  </w:r>
                </w:p>
              </w:tc>
              <w:tc>
                <w:tcPr>
                  <w:tcW w:w="170.10pt" w:type="dxa"/>
                  <w:gridSpan w:val="2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272076DB" w14:textId="77777777" w:rsidR="001333E8" w:rsidRDefault="001333E8" w:rsidP="005F2426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2B934778">
                    <w:rPr>
                      <w:rFonts w:ascii="Calibri" w:eastAsia="Calibri" w:hAnsi="Calibri" w:cs="Calibri"/>
                    </w:rPr>
                    <w:t>Representação Fortaleza</w:t>
                  </w:r>
                </w:p>
              </w:tc>
            </w:tr>
            <w:tr w:rsidR="001333E8" w14:paraId="6B4E9C40" w14:textId="77777777" w:rsidTr="001333E8">
              <w:trPr>
                <w:trHeight w:val="285"/>
              </w:trPr>
              <w:tc>
                <w:tcPr>
                  <w:tcW w:w="65.05pt" w:type="dxa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7A00B31F" w14:textId="77777777" w:rsidR="001333E8" w:rsidRPr="001333E8" w:rsidRDefault="001333E8" w:rsidP="005F2426">
                  <w:pPr>
                    <w:rPr>
                      <w:b/>
                    </w:rPr>
                  </w:pPr>
                  <w:r w:rsidRPr="001333E8">
                    <w:rPr>
                      <w:rFonts w:ascii="Calibri" w:eastAsia="Calibri" w:hAnsi="Calibri" w:cs="Calibri"/>
                      <w:b/>
                    </w:rPr>
                    <w:t xml:space="preserve">Maio </w:t>
                  </w:r>
                </w:p>
              </w:tc>
              <w:tc>
                <w:tcPr>
                  <w:tcW w:w="297.70pt" w:type="dxa"/>
                  <w:gridSpan w:val="3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07E4B05D" w14:textId="77777777" w:rsidR="001333E8" w:rsidRDefault="001333E8" w:rsidP="005F2426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2B934778">
                    <w:rPr>
                      <w:rFonts w:ascii="Calibri" w:eastAsia="Calibri" w:hAnsi="Calibri" w:cs="Calibri"/>
                    </w:rPr>
                    <w:t>Seminário ATHIS (Maceió)</w:t>
                  </w:r>
                </w:p>
              </w:tc>
            </w:tr>
            <w:tr w:rsidR="001333E8" w14:paraId="61C6CBFB" w14:textId="77777777" w:rsidTr="001333E8">
              <w:trPr>
                <w:trHeight w:val="285"/>
              </w:trPr>
              <w:tc>
                <w:tcPr>
                  <w:tcW w:w="65.05pt" w:type="dxa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41CD337E" w14:textId="77777777" w:rsidR="001333E8" w:rsidRPr="001333E8" w:rsidRDefault="001333E8" w:rsidP="005F2426">
                  <w:pPr>
                    <w:rPr>
                      <w:b/>
                    </w:rPr>
                  </w:pPr>
                  <w:r w:rsidRPr="001333E8">
                    <w:rPr>
                      <w:rFonts w:ascii="Calibri" w:eastAsia="Calibri" w:hAnsi="Calibri" w:cs="Calibri"/>
                      <w:b/>
                    </w:rPr>
                    <w:t>Junho</w:t>
                  </w:r>
                </w:p>
              </w:tc>
              <w:tc>
                <w:tcPr>
                  <w:tcW w:w="297.70pt" w:type="dxa"/>
                  <w:gridSpan w:val="3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783D4681" w14:textId="77777777" w:rsidR="001333E8" w:rsidRDefault="001333E8" w:rsidP="005F2426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2B934778">
                    <w:rPr>
                      <w:rFonts w:ascii="Calibri" w:eastAsia="Calibri" w:hAnsi="Calibri" w:cs="Calibri"/>
                    </w:rPr>
                    <w:t>Seminário Licenciamento (Campo Grande)</w:t>
                  </w:r>
                </w:p>
              </w:tc>
            </w:tr>
            <w:tr w:rsidR="001333E8" w14:paraId="7F7D6ED7" w14:textId="77777777" w:rsidTr="001333E8">
              <w:trPr>
                <w:trHeight w:val="285"/>
              </w:trPr>
              <w:tc>
                <w:tcPr>
                  <w:tcW w:w="65.05pt" w:type="dxa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228C459C" w14:textId="77777777" w:rsidR="001333E8" w:rsidRPr="001333E8" w:rsidRDefault="001333E8" w:rsidP="005F2426">
                  <w:pPr>
                    <w:rPr>
                      <w:b/>
                    </w:rPr>
                  </w:pPr>
                  <w:r w:rsidRPr="001333E8">
                    <w:rPr>
                      <w:rFonts w:ascii="Calibri" w:eastAsia="Calibri" w:hAnsi="Calibri" w:cs="Calibri"/>
                      <w:b/>
                    </w:rPr>
                    <w:t>Julho</w:t>
                  </w:r>
                </w:p>
              </w:tc>
              <w:tc>
                <w:tcPr>
                  <w:tcW w:w="297.70pt" w:type="dxa"/>
                  <w:gridSpan w:val="3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7A573AF3" w14:textId="77777777" w:rsidR="001333E8" w:rsidRDefault="001333E8" w:rsidP="005F2426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2B934778">
                    <w:rPr>
                      <w:rFonts w:ascii="Calibri" w:eastAsia="Calibri" w:hAnsi="Calibri" w:cs="Calibri"/>
                    </w:rPr>
                    <w:t>Seminário Nacional de Patrimônio (Ouro Preto)</w:t>
                  </w:r>
                </w:p>
              </w:tc>
            </w:tr>
            <w:tr w:rsidR="001333E8" w14:paraId="42F6090D" w14:textId="77777777" w:rsidTr="001333E8">
              <w:trPr>
                <w:trHeight w:val="885"/>
              </w:trPr>
              <w:tc>
                <w:tcPr>
                  <w:tcW w:w="65.05pt" w:type="dxa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0A1223F9" w14:textId="77777777" w:rsidR="001333E8" w:rsidRPr="001333E8" w:rsidRDefault="001333E8" w:rsidP="005F2426">
                  <w:pPr>
                    <w:rPr>
                      <w:b/>
                    </w:rPr>
                  </w:pPr>
                  <w:r w:rsidRPr="001333E8">
                    <w:rPr>
                      <w:rFonts w:ascii="Calibri" w:eastAsia="Calibri" w:hAnsi="Calibri" w:cs="Calibri"/>
                      <w:b/>
                    </w:rPr>
                    <w:t>Agosto</w:t>
                  </w:r>
                </w:p>
              </w:tc>
              <w:tc>
                <w:tcPr>
                  <w:tcW w:w="172.50pt" w:type="dxa"/>
                  <w:gridSpan w:val="2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74FAB04A" w14:textId="77777777" w:rsidR="001333E8" w:rsidRDefault="001333E8" w:rsidP="005F2426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2B934778">
                    <w:rPr>
                      <w:rFonts w:ascii="Calibri" w:eastAsia="Calibri" w:hAnsi="Calibri" w:cs="Calibri"/>
                    </w:rPr>
                    <w:t>Semana da Habitação (virtual)</w:t>
                  </w:r>
                </w:p>
              </w:tc>
              <w:tc>
                <w:tcPr>
                  <w:tcW w:w="125.20pt" w:type="dxa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504A06DC" w14:textId="77777777" w:rsidR="001333E8" w:rsidRDefault="001333E8" w:rsidP="005F2426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2B934778">
                    <w:rPr>
                      <w:rFonts w:ascii="Calibri" w:eastAsia="Calibri" w:hAnsi="Calibri" w:cs="Calibri"/>
                    </w:rPr>
                    <w:t>Atividades de Eng de Segurança</w:t>
                  </w:r>
                </w:p>
              </w:tc>
            </w:tr>
            <w:tr w:rsidR="001333E8" w14:paraId="5F7B6BA0" w14:textId="77777777" w:rsidTr="001333E8">
              <w:trPr>
                <w:trHeight w:val="285"/>
              </w:trPr>
              <w:tc>
                <w:tcPr>
                  <w:tcW w:w="65.05pt" w:type="dxa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73C61D79" w14:textId="77777777" w:rsidR="001333E8" w:rsidRPr="001333E8" w:rsidRDefault="001333E8" w:rsidP="005F2426">
                  <w:pPr>
                    <w:rPr>
                      <w:b/>
                    </w:rPr>
                  </w:pPr>
                  <w:r w:rsidRPr="001333E8">
                    <w:rPr>
                      <w:rFonts w:ascii="Calibri" w:eastAsia="Calibri" w:hAnsi="Calibri" w:cs="Calibri"/>
                      <w:b/>
                    </w:rPr>
                    <w:t>Setembro</w:t>
                  </w:r>
                </w:p>
              </w:tc>
              <w:tc>
                <w:tcPr>
                  <w:tcW w:w="297.70pt" w:type="dxa"/>
                  <w:gridSpan w:val="3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12659E6D" w14:textId="77777777" w:rsidR="001333E8" w:rsidRDefault="001333E8" w:rsidP="005F2426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2B934778">
                    <w:rPr>
                      <w:rFonts w:ascii="Calibri" w:eastAsia="Calibri" w:hAnsi="Calibri" w:cs="Calibri"/>
                    </w:rPr>
                    <w:t>Seminário CAU/RS</w:t>
                  </w:r>
                </w:p>
              </w:tc>
            </w:tr>
            <w:tr w:rsidR="001333E8" w14:paraId="40C3EF3C" w14:textId="77777777" w:rsidTr="001333E8">
              <w:trPr>
                <w:trHeight w:val="285"/>
              </w:trPr>
              <w:tc>
                <w:tcPr>
                  <w:tcW w:w="65.05pt" w:type="dxa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1CDCC387" w14:textId="77777777" w:rsidR="001333E8" w:rsidRPr="001333E8" w:rsidRDefault="001333E8" w:rsidP="005F2426">
                  <w:pPr>
                    <w:rPr>
                      <w:b/>
                    </w:rPr>
                  </w:pPr>
                  <w:r w:rsidRPr="001333E8">
                    <w:rPr>
                      <w:rFonts w:ascii="Calibri" w:eastAsia="Calibri" w:hAnsi="Calibri" w:cs="Calibri"/>
                      <w:b/>
                    </w:rPr>
                    <w:t>Outubro</w:t>
                  </w:r>
                </w:p>
              </w:tc>
              <w:tc>
                <w:tcPr>
                  <w:tcW w:w="172.50pt" w:type="dxa"/>
                  <w:gridSpan w:val="2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5C45C2D2" w14:textId="77777777" w:rsidR="001333E8" w:rsidRDefault="001333E8" w:rsidP="005F2426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2B934778">
                    <w:rPr>
                      <w:rFonts w:ascii="Calibri" w:eastAsia="Calibri" w:hAnsi="Calibri" w:cs="Calibri"/>
                    </w:rPr>
                    <w:t>Semana do Urbanismo (virtual)</w:t>
                  </w:r>
                </w:p>
              </w:tc>
              <w:tc>
                <w:tcPr>
                  <w:tcW w:w="125.20pt" w:type="dxa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7B4FD5A4" w14:textId="77777777" w:rsidR="001333E8" w:rsidRDefault="001333E8" w:rsidP="005F2426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2B934778">
                    <w:rPr>
                      <w:rFonts w:ascii="Calibri" w:eastAsia="Calibri" w:hAnsi="Calibri" w:cs="Calibri"/>
                    </w:rPr>
                    <w:t>Seminário RRT</w:t>
                  </w:r>
                </w:p>
              </w:tc>
            </w:tr>
            <w:tr w:rsidR="001333E8" w14:paraId="2D99ACE1" w14:textId="77777777" w:rsidTr="001333E8">
              <w:trPr>
                <w:trHeight w:val="285"/>
              </w:trPr>
              <w:tc>
                <w:tcPr>
                  <w:tcW w:w="65.05pt" w:type="dxa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37BDB7F9" w14:textId="77777777" w:rsidR="001333E8" w:rsidRPr="001333E8" w:rsidRDefault="001333E8" w:rsidP="005F2426">
                  <w:pPr>
                    <w:rPr>
                      <w:b/>
                    </w:rPr>
                  </w:pPr>
                  <w:r w:rsidRPr="001333E8">
                    <w:rPr>
                      <w:rFonts w:ascii="Calibri" w:eastAsia="Calibri" w:hAnsi="Calibri" w:cs="Calibri"/>
                      <w:b/>
                    </w:rPr>
                    <w:t>Novembro</w:t>
                  </w:r>
                </w:p>
              </w:tc>
              <w:tc>
                <w:tcPr>
                  <w:tcW w:w="127.60pt" w:type="dxa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0447A9DF" w14:textId="77777777" w:rsidR="001333E8" w:rsidRDefault="001333E8" w:rsidP="005F2426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2B934778">
                    <w:rPr>
                      <w:rFonts w:ascii="Calibri" w:eastAsia="Calibri" w:hAnsi="Calibri" w:cs="Calibri"/>
                    </w:rPr>
                    <w:t>Encontro CAU Educa</w:t>
                  </w:r>
                </w:p>
              </w:tc>
              <w:tc>
                <w:tcPr>
                  <w:tcW w:w="170.10pt" w:type="dxa"/>
                  <w:gridSpan w:val="2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4C4C7E64" w14:textId="77777777" w:rsidR="001333E8" w:rsidRDefault="001333E8" w:rsidP="005F2426">
                  <w:pPr>
                    <w:jc w:val="center"/>
                    <w:rPr>
                      <w:b/>
                    </w:rPr>
                  </w:pPr>
                  <w:r>
                    <w:br/>
                  </w:r>
                </w:p>
              </w:tc>
            </w:tr>
            <w:tr w:rsidR="001333E8" w14:paraId="118DB62B" w14:textId="77777777" w:rsidTr="001333E8">
              <w:trPr>
                <w:trHeight w:val="285"/>
              </w:trPr>
              <w:tc>
                <w:tcPr>
                  <w:tcW w:w="65.05pt" w:type="dxa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7B89F273" w14:textId="77777777" w:rsidR="001333E8" w:rsidRPr="001333E8" w:rsidRDefault="001333E8" w:rsidP="005F2426">
                  <w:pPr>
                    <w:rPr>
                      <w:b/>
                    </w:rPr>
                  </w:pPr>
                  <w:r w:rsidRPr="001333E8">
                    <w:rPr>
                      <w:rFonts w:ascii="Calibri" w:eastAsia="Calibri" w:hAnsi="Calibri" w:cs="Calibri"/>
                      <w:b/>
                    </w:rPr>
                    <w:t>Dezembro</w:t>
                  </w:r>
                </w:p>
              </w:tc>
              <w:tc>
                <w:tcPr>
                  <w:tcW w:w="127.60pt" w:type="dxa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76272740" w14:textId="77777777" w:rsidR="001333E8" w:rsidRDefault="001333E8" w:rsidP="005F2426">
                  <w:pPr>
                    <w:jc w:val="center"/>
                    <w:rPr>
                      <w:b/>
                    </w:rPr>
                  </w:pPr>
                  <w:r>
                    <w:br/>
                  </w:r>
                </w:p>
              </w:tc>
              <w:tc>
                <w:tcPr>
                  <w:tcW w:w="170.10pt" w:type="dxa"/>
                  <w:gridSpan w:val="2"/>
                  <w:tcBorders>
                    <w:top w:val="single" w:sz="6" w:space="0" w:color="000000" w:themeColor="text1"/>
                    <w:start w:val="single" w:sz="6" w:space="0" w:color="000000" w:themeColor="text1"/>
                    <w:bottom w:val="single" w:sz="6" w:space="0" w:color="000000" w:themeColor="text1"/>
                    <w:end w:val="single" w:sz="6" w:space="0" w:color="000000" w:themeColor="text1"/>
                  </w:tcBorders>
                  <w:vAlign w:val="center"/>
                </w:tcPr>
                <w:p w14:paraId="5719BDA8" w14:textId="77777777" w:rsidR="001333E8" w:rsidRDefault="001333E8" w:rsidP="005F2426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2B934778">
                    <w:rPr>
                      <w:rFonts w:ascii="Calibri" w:eastAsia="Calibri" w:hAnsi="Calibri" w:cs="Calibri"/>
                    </w:rPr>
                    <w:t>Ato tabela honorários</w:t>
                  </w:r>
                </w:p>
              </w:tc>
            </w:tr>
          </w:tbl>
          <w:p w14:paraId="049244D3" w14:textId="0EAC4B30" w:rsidR="001333E8" w:rsidRDefault="001333E8" w:rsidP="00DA12B3">
            <w:pPr>
              <w:spacing w:before="6pt" w:after="6pt" w:line="12pt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 xml:space="preserve">O Plano de Trabalho será deliberado em reunião extraordinária da </w:t>
            </w:r>
            <w:r w:rsidR="00DA12B3">
              <w:rPr>
                <w:rFonts w:ascii="Times New Roman" w:eastAsiaTheme="minorEastAsia" w:hAnsi="Times New Roman" w:cs="Times New Roman"/>
                <w:color w:val="auto"/>
              </w:rPr>
              <w:t>CPP</w:t>
            </w: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 xml:space="preserve"> a ser agendada.</w:t>
            </w:r>
          </w:p>
        </w:tc>
      </w:tr>
    </w:tbl>
    <w:p w14:paraId="5D2F33FD" w14:textId="77777777" w:rsidR="001333E8" w:rsidRDefault="001333E8" w:rsidP="001333E8">
      <w:pPr>
        <w:spacing w:after="0pt" w:line="12pt" w:lineRule="auto"/>
        <w:rPr>
          <w:rFonts w:eastAsia="Calibri"/>
          <w:bCs/>
        </w:rPr>
      </w:pPr>
    </w:p>
    <w:tbl>
      <w:tblPr>
        <w:tblW w:w="476.55pt" w:type="dxa"/>
        <w:tblInd w:w="5.40pt" w:type="dxa"/>
        <w:tblLook w:firstRow="1" w:lastRow="0" w:firstColumn="1" w:lastColumn="0" w:noHBand="0" w:noVBand="1"/>
      </w:tblPr>
      <w:tblGrid>
        <w:gridCol w:w="1879"/>
        <w:gridCol w:w="7652"/>
      </w:tblGrid>
      <w:tr w:rsidR="001333E8" w14:paraId="3A1C0706" w14:textId="77777777" w:rsidTr="001333E8">
        <w:tc>
          <w:tcPr>
            <w:tcW w:w="93.95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shd w:val="clear" w:color="auto" w:fill="D9D9D9" w:themeFill="background1" w:themeFillShade="D9"/>
            <w:vAlign w:val="center"/>
          </w:tcPr>
          <w:p w14:paraId="0B19B72A" w14:textId="555B8A9B" w:rsidR="001333E8" w:rsidRPr="001333E8" w:rsidRDefault="00DA12B3" w:rsidP="001333E8">
            <w:pPr>
              <w:spacing w:after="0pt" w:line="12pt" w:lineRule="auto"/>
              <w:ind w:start="3.40pt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6</w:t>
            </w:r>
          </w:p>
        </w:tc>
        <w:tc>
          <w:tcPr>
            <w:tcW w:w="382.60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vAlign w:val="center"/>
          </w:tcPr>
          <w:p w14:paraId="74948BDD" w14:textId="77777777" w:rsidR="001333E8" w:rsidRPr="001333E8" w:rsidRDefault="001333E8" w:rsidP="005F2426">
            <w:pPr>
              <w:spacing w:after="0pt" w:line="12pt" w:lineRule="auto"/>
              <w:rPr>
                <w:rFonts w:eastAsia="Calibri"/>
                <w:b/>
                <w:bCs/>
              </w:rPr>
            </w:pPr>
            <w:r w:rsidRPr="001333E8">
              <w:rPr>
                <w:rFonts w:ascii="Times New Roman" w:eastAsia="Cambria" w:hAnsi="Times New Roman" w:cs="Times New Roman"/>
                <w:b/>
                <w:color w:val="auto"/>
              </w:rPr>
              <w:t>Licenciamento Urbanístico e Edilício</w:t>
            </w:r>
          </w:p>
          <w:p w14:paraId="01C693AD" w14:textId="77777777" w:rsidR="001333E8" w:rsidRDefault="001333E8" w:rsidP="005F2426">
            <w:pPr>
              <w:spacing w:after="0pt" w:line="12pt" w:lineRule="auto"/>
              <w:rPr>
                <w:rFonts w:eastAsia="Calibri"/>
                <w:bCs/>
              </w:rPr>
            </w:pPr>
            <w:r w:rsidRPr="2B934778">
              <w:rPr>
                <w:rFonts w:ascii="Times New Roman" w:eastAsia="Cambria" w:hAnsi="Times New Roman" w:cs="Times New Roman"/>
                <w:color w:val="auto"/>
              </w:rPr>
              <w:t>- Deliberação sobre o documento colocado para consulta pública pelo ME</w:t>
            </w:r>
          </w:p>
        </w:tc>
      </w:tr>
      <w:tr w:rsidR="001333E8" w14:paraId="421C6FB5" w14:textId="77777777" w:rsidTr="001333E8">
        <w:tc>
          <w:tcPr>
            <w:tcW w:w="93.95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shd w:val="clear" w:color="auto" w:fill="D9D9D9" w:themeFill="background1" w:themeFillShade="D9"/>
            <w:vAlign w:val="center"/>
          </w:tcPr>
          <w:p w14:paraId="60464D58" w14:textId="77777777" w:rsidR="001333E8" w:rsidRPr="001333E8" w:rsidRDefault="001333E8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333E8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382.60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vAlign w:val="center"/>
          </w:tcPr>
          <w:p w14:paraId="0412037C" w14:textId="77777777" w:rsidR="001333E8" w:rsidRDefault="001333E8" w:rsidP="005F2426">
            <w:pPr>
              <w:spacing w:after="0pt" w:line="12pt" w:lineRule="auto"/>
              <w:jc w:val="both"/>
              <w:rPr>
                <w:rFonts w:eastAsia="Calibri"/>
                <w:bCs/>
              </w:rPr>
            </w:pPr>
            <w:r w:rsidRPr="2B934778">
              <w:rPr>
                <w:rFonts w:ascii="Times New Roman" w:eastAsia="Cambria" w:hAnsi="Times New Roman" w:cs="Times New Roman"/>
                <w:color w:val="auto"/>
              </w:rPr>
              <w:t>CPUA-CAU/BR, CPP-CAU/BR, Gabinete</w:t>
            </w:r>
          </w:p>
        </w:tc>
      </w:tr>
      <w:tr w:rsidR="001333E8" w14:paraId="17317505" w14:textId="77777777" w:rsidTr="001333E8">
        <w:tc>
          <w:tcPr>
            <w:tcW w:w="93.95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shd w:val="clear" w:color="auto" w:fill="D9D9D9" w:themeFill="background1" w:themeFillShade="D9"/>
            <w:vAlign w:val="center"/>
          </w:tcPr>
          <w:p w14:paraId="57F64D6A" w14:textId="77777777" w:rsidR="001333E8" w:rsidRPr="001333E8" w:rsidRDefault="001333E8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333E8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382.60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vAlign w:val="center"/>
          </w:tcPr>
          <w:p w14:paraId="1F04D378" w14:textId="77777777" w:rsidR="001333E8" w:rsidRDefault="001333E8" w:rsidP="005F2426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2B934778">
              <w:rPr>
                <w:rFonts w:ascii="Times New Roman" w:eastAsia="Cambria" w:hAnsi="Times New Roman" w:cs="Times New Roman"/>
                <w:color w:val="auto"/>
              </w:rPr>
              <w:t>Membros CPUA-CAU/BR e CPP-CAU/BR</w:t>
            </w:r>
          </w:p>
        </w:tc>
      </w:tr>
      <w:tr w:rsidR="001333E8" w14:paraId="5D751242" w14:textId="77777777" w:rsidTr="001333E8">
        <w:tc>
          <w:tcPr>
            <w:tcW w:w="93.95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shd w:val="clear" w:color="auto" w:fill="D9D9D9" w:themeFill="background1" w:themeFillShade="D9"/>
            <w:vAlign w:val="center"/>
          </w:tcPr>
          <w:p w14:paraId="5F62ECCC" w14:textId="77777777" w:rsidR="001333E8" w:rsidRPr="001333E8" w:rsidRDefault="001333E8" w:rsidP="005F2426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1333E8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382.60pt" w:type="dxa"/>
            <w:tcBorders>
              <w:top w:val="single" w:sz="4" w:space="0" w:color="A6A6A6" w:themeColor="background1" w:themeShade="A6"/>
              <w:start w:val="nil"/>
              <w:bottom w:val="single" w:sz="4" w:space="0" w:color="A6A6A6" w:themeColor="background1" w:themeShade="A6"/>
              <w:end w:val="nil"/>
            </w:tcBorders>
            <w:vAlign w:val="center"/>
          </w:tcPr>
          <w:p w14:paraId="71233FD9" w14:textId="77777777" w:rsidR="001333E8" w:rsidRDefault="001333E8" w:rsidP="005F2426">
            <w:pPr>
              <w:spacing w:before="6pt" w:after="6pt" w:line="12pt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Após debate, fica deliberado:</w:t>
            </w:r>
          </w:p>
          <w:p w14:paraId="70555DB1" w14:textId="77777777" w:rsidR="001333E8" w:rsidRDefault="001333E8" w:rsidP="005F2426">
            <w:pPr>
              <w:spacing w:before="6pt" w:after="6pt" w:line="12pt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Propor por meio de Ofício do CAU Brasil ao Ministério da Economia, a prorrogação por 60 dias do prazo da consulta pública, considerando a complexidade do tema e a abrangência de atores que estarão diretamente afetados pela nova legislação em análise;</w:t>
            </w:r>
          </w:p>
          <w:p w14:paraId="15F844DE" w14:textId="77777777" w:rsidR="001333E8" w:rsidRDefault="001333E8" w:rsidP="005F2426">
            <w:pPr>
              <w:spacing w:before="6pt" w:after="6pt" w:line="12pt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2 – Informar que os as análises completas constam de ofícios encaminhados anteriormente ao Ministério da Economia, com destaque para os documentos que constam em anexo a esta deliberação;</w:t>
            </w:r>
          </w:p>
          <w:p w14:paraId="7076ABF9" w14:textId="77777777" w:rsidR="001333E8" w:rsidRDefault="001333E8" w:rsidP="005F2426">
            <w:pPr>
              <w:spacing w:before="6pt" w:after="6pt" w:line="12pt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3 – Propor o encaminhamento ao Ministério da Economia da Manifestação Preliminar, conforme anexo 1:</w:t>
            </w:r>
          </w:p>
          <w:p w14:paraId="13B0598F" w14:textId="77777777" w:rsidR="001333E8" w:rsidRPr="001333E8" w:rsidRDefault="001333E8" w:rsidP="005F2426">
            <w:pPr>
              <w:spacing w:before="6pt" w:after="6pt" w:line="12pt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1333E8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Manifestação Preliminar</w:t>
            </w:r>
          </w:p>
          <w:p w14:paraId="6F687E37" w14:textId="77777777" w:rsidR="001333E8" w:rsidRDefault="001333E8" w:rsidP="005F2426">
            <w:pPr>
              <w:spacing w:before="6pt" w:after="6pt" w:line="12pt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A presente manifestação preliminar do CAU Brasil sobre o documento colocado para consulta pública pelo Ministério da Economia - Secretaria de Advocacia da Concorrência e Competitividade em 24 de janeiro de 2022, apresentando sugestão de revisão do licenciamento urbanístico integrado inicialmente publicado por meio da Resolução CGSIM nº64/2020.</w:t>
            </w:r>
          </w:p>
          <w:p w14:paraId="16BEF7D3" w14:textId="77777777" w:rsidR="001333E8" w:rsidRDefault="001333E8" w:rsidP="005F2426">
            <w:pPr>
              <w:spacing w:before="6pt" w:after="6pt" w:line="12pt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Primeiramente, cabe destacar, como já colocado no primeiro manifesto do CAU Brasil, de dezembro de 2020, processos de desburocratização podem ser muito positivos a depender dos meios adotados e reafirma que o licenciamento urbanístico deve estar a serviço do planejamento urbano.</w:t>
            </w:r>
          </w:p>
          <w:p w14:paraId="3736063C" w14:textId="77777777" w:rsidR="001333E8" w:rsidRDefault="001333E8" w:rsidP="005F2426">
            <w:pPr>
              <w:spacing w:before="6pt" w:after="6pt" w:line="12pt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Sendo assim, após ampla participação nas discussões do documento original apresentado, percebemos grandes alterações positivas no documento, mas entendemos que a melhor ferramenta para a desburocratização está no fortalecimento e capacitação dos Municípios, bem como na assistência técnica adequada para que os ordenamentos municipais estejam atualizados, simplificados para as demandas urbanas, ambientais, patrimoniais e outras peculiaridade de cada região do Brasil.</w:t>
            </w:r>
          </w:p>
          <w:p w14:paraId="2E9A088F" w14:textId="77777777" w:rsidR="001333E8" w:rsidRDefault="001333E8" w:rsidP="005F2426">
            <w:pPr>
              <w:spacing w:before="6pt" w:after="6pt" w:line="12pt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Portanto, se considerarmos o documento apresentado, o Município deve ser o principal Procurador Digital de Integração (PDI), sem que haja a possibilidade de venda de dados como colocado. E o Mercado de Procuradores Digitais de Integração Urbanístico de Integração Nacional (MURIN), ser formado por Municípios e Conselhos também, como forma de regular este processo.</w:t>
            </w:r>
          </w:p>
          <w:p w14:paraId="66472AD7" w14:textId="77777777" w:rsidR="001333E8" w:rsidRDefault="001333E8" w:rsidP="005F2426">
            <w:pPr>
              <w:spacing w:before="6pt" w:after="6pt" w:line="12pt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Ao longo de eventos promovidos pelo CAU Brasil em 2021, como IV Encontro Nacional de CPUAs o Seminário 20 Anos do Estatuto da Cidade, Planos Diretores e Resiliência, analisamos processosde simplificação no Brasil e percebeu-se que se não existir consenso entre o que se é exigido para o licenciamento simplificado de obras (alvará de construção) e para o Habite-se, passando pelo processo de fiscalização, a desburocratização inicial pode se transformar em retrabalho, prejuízos para os profissionais envolvidos e proprietários. Sendo assim, o Poder de Polícia deve limitar-se ao inicialmente aprovado e demais irregularidades deverão ser submetidos a processo administrativo.</w:t>
            </w:r>
          </w:p>
          <w:p w14:paraId="53437297" w14:textId="77777777" w:rsidR="001333E8" w:rsidRDefault="001333E8" w:rsidP="005F2426">
            <w:pPr>
              <w:spacing w:before="6pt" w:after="6pt" w:line="12pt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Não obstante, ainda com referência ao documento apresentado propõe-se que as legislações sejam organizadas com a finalidade de serem instrutivas e inteligíveis tanto para o poder público, profissionais e população, com glossário baseado em definições técnicas existentes.</w:t>
            </w:r>
          </w:p>
          <w:p w14:paraId="5D8FE7B1" w14:textId="77777777" w:rsidR="001333E8" w:rsidRDefault="001333E8" w:rsidP="005F2426">
            <w:pPr>
              <w:spacing w:before="6pt" w:after="6pt" w:line="12pt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2B934778">
              <w:rPr>
                <w:rFonts w:ascii="Times New Roman" w:eastAsiaTheme="minorEastAsia" w:hAnsi="Times New Roman" w:cs="Times New Roman"/>
                <w:color w:val="auto"/>
              </w:rPr>
              <w:t>O CAU Brasil manifesta-se pelo importante papel da Municipalidade no ordenamento territorial, no planejamento, controle do uso e proteção, conforme artigo 30 da Constituição Federal, por meio de assessoria técnica habilitada e capacitada.</w:t>
            </w:r>
          </w:p>
          <w:p w14:paraId="74B84D29" w14:textId="0A64BA4E" w:rsidR="001333E8" w:rsidRPr="001333E8" w:rsidRDefault="001333E8" w:rsidP="001333E8">
            <w:pPr>
              <w:spacing w:before="6pt" w:after="6pt" w:line="12pt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1333E8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[DELIBERAÇÃO Nº 001/2022 CPP-CAU/BR]</w:t>
            </w:r>
          </w:p>
        </w:tc>
      </w:tr>
    </w:tbl>
    <w:p w14:paraId="6F4A4B42" w14:textId="77777777" w:rsidR="001333E8" w:rsidRDefault="001333E8" w:rsidP="001333E8">
      <w:pPr>
        <w:spacing w:after="0pt" w:line="12pt" w:lineRule="auto"/>
        <w:jc w:val="center"/>
        <w:rPr>
          <w:rFonts w:eastAsia="Calibri"/>
          <w:bCs/>
        </w:rPr>
      </w:pPr>
    </w:p>
    <w:p w14:paraId="4D78A8DC" w14:textId="77777777" w:rsidR="001333E8" w:rsidRDefault="001333E8" w:rsidP="00BC638E">
      <w:pPr>
        <w:spacing w:after="0pt" w:line="12pt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</w:p>
    <w:p w14:paraId="3314E128" w14:textId="2715852D" w:rsidR="00BC638E" w:rsidRPr="007C709C" w:rsidRDefault="00BC638E" w:rsidP="00BC638E">
      <w:pPr>
        <w:spacing w:after="0pt" w:line="12pt" w:lineRule="auto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093626">
        <w:rPr>
          <w:rFonts w:ascii="Times New Roman" w:eastAsia="Times New Roman" w:hAnsi="Times New Roman" w:cs="Times New Roman"/>
          <w:color w:val="auto"/>
          <w:lang w:eastAsia="pt-BR"/>
        </w:rPr>
        <w:t>Brasília, 2 de fevereiro de 2022.</w:t>
      </w:r>
    </w:p>
    <w:p w14:paraId="03CAAB27" w14:textId="77777777" w:rsidR="00F36190" w:rsidRPr="00F36190" w:rsidRDefault="00F36190" w:rsidP="00F36190">
      <w:pPr>
        <w:spacing w:before="6pt" w:after="0pt" w:line="12pt" w:lineRule="auto"/>
        <w:jc w:val="both"/>
        <w:rPr>
          <w:rFonts w:ascii="Times New Roman" w:eastAsia="Times New Roman" w:hAnsi="Times New Roman" w:cs="Times New Roman"/>
          <w:b/>
          <w:caps/>
          <w:color w:val="auto"/>
          <w:spacing w:val="4"/>
        </w:rPr>
      </w:pPr>
    </w:p>
    <w:p w14:paraId="111498F7" w14:textId="77777777" w:rsidR="00F36190" w:rsidRPr="00F36190" w:rsidRDefault="00F36190" w:rsidP="00F36190">
      <w:pPr>
        <w:spacing w:after="0pt" w:line="12pt" w:lineRule="auto"/>
        <w:rPr>
          <w:rFonts w:ascii="Times New Roman" w:eastAsia="Cambria" w:hAnsi="Times New Roman" w:cs="Times New Roman"/>
          <w:b/>
          <w:color w:val="auto"/>
        </w:rPr>
      </w:pPr>
    </w:p>
    <w:p w14:paraId="6A69A9FF" w14:textId="77777777" w:rsidR="00737C98" w:rsidRDefault="00737C98" w:rsidP="00737C98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hAnsi="Times New Roman" w:cs="Times New Roman"/>
        </w:rPr>
      </w:pPr>
    </w:p>
    <w:p w14:paraId="72AB8821" w14:textId="77777777" w:rsidR="00737C98" w:rsidRPr="00A96559" w:rsidRDefault="00737C98" w:rsidP="00737C98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468"/>
        <w:gridCol w:w="210"/>
        <w:gridCol w:w="4468"/>
      </w:tblGrid>
      <w:tr w:rsidR="00737C98" w:rsidRPr="003018DD" w14:paraId="56051A9D" w14:textId="77777777" w:rsidTr="002F0A12">
        <w:tc>
          <w:tcPr>
            <w:tcW w:w="233.90pt" w:type="dxa"/>
            <w:gridSpan w:val="2"/>
          </w:tcPr>
          <w:p w14:paraId="39925ACA" w14:textId="0635F73E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54656" behindDoc="0" locked="0" layoutInCell="1" allowOverlap="1" wp14:anchorId="5F41EBE5" wp14:editId="3E52B6A7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EB1DA83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818B958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778B3211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320CB2DC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2C365EFD" w14:textId="77777777" w:rsidR="00737C98" w:rsidRPr="00E4453E" w:rsidRDefault="00737C98" w:rsidP="002F0A12">
            <w:pPr>
              <w:spacing w:after="0pt" w:line="12pt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453E">
              <w:rPr>
                <w:rFonts w:ascii="Times New Roman" w:hAnsi="Times New Roman" w:cs="Times New Roman"/>
                <w:b/>
                <w:bCs/>
              </w:rPr>
              <w:t>CRISTINA BARREIROS</w:t>
            </w:r>
          </w:p>
          <w:p w14:paraId="3CE6EB2C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Coordenador</w:t>
            </w:r>
            <w:r w:rsidRPr="00757AD5">
              <w:rPr>
                <w:rFonts w:ascii="Times New Roman" w:eastAsia="Cambria" w:hAnsi="Times New Roman" w:cs="Times New Roman"/>
                <w:color w:val="auto"/>
              </w:rPr>
              <w:t>a</w:t>
            </w:r>
          </w:p>
        </w:tc>
        <w:tc>
          <w:tcPr>
            <w:tcW w:w="223.40pt" w:type="dxa"/>
          </w:tcPr>
          <w:p w14:paraId="01D8D9F8" w14:textId="61CE6601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55680" behindDoc="0" locked="0" layoutInCell="1" allowOverlap="1" wp14:anchorId="7F039BB6" wp14:editId="0402283D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2" name="Retângulo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72EB08B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5537C034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56D57776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5654CB46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0E071B5E" w14:textId="77777777" w:rsidR="00737C98" w:rsidRPr="00E4453E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E4453E">
              <w:rPr>
                <w:rFonts w:ascii="Times New Roman" w:hAnsi="Times New Roman" w:cs="Times New Roman"/>
                <w:b/>
                <w:bCs/>
              </w:rPr>
              <w:t>EDUARDO FAJARDO SOARES</w:t>
            </w:r>
          </w:p>
          <w:p w14:paraId="41B19DF2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Coordenador-adjunto</w:t>
            </w:r>
          </w:p>
        </w:tc>
      </w:tr>
      <w:tr w:rsidR="00737C98" w:rsidRPr="003018DD" w14:paraId="46D2700C" w14:textId="77777777" w:rsidTr="002F0A12">
        <w:tc>
          <w:tcPr>
            <w:tcW w:w="233.90pt" w:type="dxa"/>
            <w:gridSpan w:val="2"/>
          </w:tcPr>
          <w:p w14:paraId="1CDAE0BD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3EC7520" w14:textId="7814CB1A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4879880F" wp14:editId="3C03C7CD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1" name="Retângulo 1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71560485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0BF84F7E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500E3AE9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4CF6E7F1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372CE696" w14:textId="77777777" w:rsidR="00737C98" w:rsidRPr="00E4453E" w:rsidRDefault="00737C98" w:rsidP="002F0A12">
            <w:pPr>
              <w:spacing w:after="0pt" w:line="12pt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453E">
              <w:rPr>
                <w:rFonts w:ascii="Times New Roman" w:hAnsi="Times New Roman" w:cs="Times New Roman"/>
                <w:b/>
                <w:bCs/>
              </w:rPr>
              <w:t>GUIVALDO D´ALEXANDRIA BAPTISTA</w:t>
            </w:r>
          </w:p>
          <w:p w14:paraId="5096E0C2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M</w:t>
            </w:r>
            <w:r w:rsidRPr="003018DD">
              <w:rPr>
                <w:rFonts w:ascii="Times New Roman" w:eastAsia="Cambria" w:hAnsi="Times New Roman" w:cs="Times New Roman"/>
                <w:color w:val="auto"/>
              </w:rPr>
              <w:t>embro</w:t>
            </w:r>
          </w:p>
          <w:p w14:paraId="47394B44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</w:tc>
        <w:tc>
          <w:tcPr>
            <w:tcW w:w="223.40pt" w:type="dxa"/>
          </w:tcPr>
          <w:p w14:paraId="7C0952E8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0CBE7B01" w14:textId="7BC425E8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79657380" wp14:editId="1B328279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3C94963E" w14:textId="77777777" w:rsidR="00737C98" w:rsidRDefault="00737C98" w:rsidP="00737C98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2819E6C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41A74C88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4A2FD932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28AC3133" w14:textId="77777777" w:rsidR="00737C98" w:rsidRPr="003018DD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70E849CA" w14:textId="77777777" w:rsidR="00737C98" w:rsidRDefault="00737C98" w:rsidP="002F0A12">
            <w:pPr>
              <w:spacing w:after="0pt" w:line="12pt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VÂNIA STEPHAN MARRONI BURIGO</w:t>
            </w:r>
          </w:p>
          <w:p w14:paraId="0137700E" w14:textId="4E96B6E5" w:rsidR="00737C98" w:rsidRPr="00737C98" w:rsidRDefault="00737C98" w:rsidP="00737C9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</w:tc>
      </w:tr>
      <w:tr w:rsidR="00737C98" w:rsidRPr="003018DD" w14:paraId="1396DC16" w14:textId="77777777" w:rsidTr="002F0A12">
        <w:tc>
          <w:tcPr>
            <w:tcW w:w="233.90pt" w:type="dxa"/>
            <w:gridSpan w:val="2"/>
          </w:tcPr>
          <w:p w14:paraId="60219BEC" w14:textId="77777777" w:rsidR="00737C98" w:rsidRPr="003018DD" w:rsidRDefault="00737C98" w:rsidP="00737C9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</w:tc>
        <w:tc>
          <w:tcPr>
            <w:tcW w:w="223.40pt" w:type="dxa"/>
          </w:tcPr>
          <w:p w14:paraId="04678CF2" w14:textId="77777777" w:rsidR="00737C98" w:rsidRPr="003018DD" w:rsidRDefault="00737C98" w:rsidP="00737C9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</w:tc>
      </w:tr>
      <w:tr w:rsidR="00737C98" w:rsidRPr="003018DD" w14:paraId="54E6E0AE" w14:textId="77777777" w:rsidTr="00737C98">
        <w:tc>
          <w:tcPr>
            <w:tcW w:w="233.90pt" w:type="dxa"/>
            <w:gridSpan w:val="2"/>
          </w:tcPr>
          <w:p w14:paraId="10EB69FA" w14:textId="77777777" w:rsidR="00737C98" w:rsidRPr="00737C98" w:rsidRDefault="00737C98" w:rsidP="00737C9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737C98">
              <w:rPr>
                <w:rFonts w:ascii="Times New Roman" w:eastAsia="Cambria" w:hAnsi="Times New Roman" w:cs="Times New Roman"/>
                <w:b/>
                <w:noProof/>
                <w:color w:val="auto"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38464482" wp14:editId="7ABF0C22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8" name="Retângulo 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24D68EC" w14:textId="77777777" w:rsidR="00737C98" w:rsidRPr="00737C98" w:rsidRDefault="00737C98" w:rsidP="00737C9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5EBEFC0D" w14:textId="77777777" w:rsidR="00737C98" w:rsidRPr="00737C98" w:rsidRDefault="00737C98" w:rsidP="00737C9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5FD86227" w14:textId="77777777" w:rsidR="00737C98" w:rsidRPr="00737C98" w:rsidRDefault="00737C98" w:rsidP="00737C9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0B3A4D6F" w14:textId="77777777" w:rsidR="00737C98" w:rsidRPr="00737C98" w:rsidRDefault="00737C98" w:rsidP="00737C9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56B957F1" w14:textId="74FEFC3E" w:rsidR="00737C98" w:rsidRPr="00737C98" w:rsidRDefault="00737C98" w:rsidP="00737C9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 xml:space="preserve">ROGÉRIO </w:t>
            </w:r>
            <w:r w:rsidRPr="00737C9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MARKIEWICZ</w:t>
            </w:r>
          </w:p>
          <w:p w14:paraId="1F6F905E" w14:textId="77777777" w:rsidR="00737C98" w:rsidRPr="00737C98" w:rsidRDefault="00737C98" w:rsidP="00737C9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737C98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  <w:p w14:paraId="16023B7F" w14:textId="77777777" w:rsidR="00737C98" w:rsidRPr="00737C98" w:rsidRDefault="00737C98" w:rsidP="00737C9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</w:tc>
        <w:tc>
          <w:tcPr>
            <w:tcW w:w="223.40pt" w:type="dxa"/>
          </w:tcPr>
          <w:p w14:paraId="5E808AED" w14:textId="77777777" w:rsidR="00737C98" w:rsidRPr="00737C98" w:rsidRDefault="00737C98" w:rsidP="00737C98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737C98">
              <w:rPr>
                <w:rFonts w:ascii="Times New Roman" w:eastAsia="Cambria" w:hAnsi="Times New Roman" w:cs="Times New Roman"/>
                <w:b/>
                <w:noProof/>
                <w:color w:val="auto"/>
                <w:lang w:eastAsia="pt-BR"/>
              </w:rPr>
              <w:drawing>
                <wp:anchor distT="0" distB="0" distL="114300" distR="114300" simplePos="0" relativeHeight="251659776" behindDoc="0" locked="0" layoutInCell="1" allowOverlap="1" wp14:anchorId="3BA8D9AF" wp14:editId="57B3D1A2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11" name="Retângulo 11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45E8928" w14:textId="77777777" w:rsidR="00737C98" w:rsidRPr="00737C98" w:rsidRDefault="00737C98" w:rsidP="00737C9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39C07BF4" w14:textId="77777777" w:rsidR="00737C98" w:rsidRPr="00737C98" w:rsidRDefault="00737C98" w:rsidP="00737C9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286010DD" w14:textId="77777777" w:rsidR="00737C98" w:rsidRPr="00737C98" w:rsidRDefault="00737C98" w:rsidP="00737C9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0873C43B" w14:textId="77777777" w:rsidR="00737C98" w:rsidRPr="00737C98" w:rsidRDefault="00737C98" w:rsidP="00737C9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751FCB42" w14:textId="77777777" w:rsidR="00737C98" w:rsidRDefault="00737C98" w:rsidP="00737C9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CAROLINE BERTOL</w:t>
            </w:r>
          </w:p>
          <w:p w14:paraId="7D0ECBAE" w14:textId="25625975" w:rsidR="00737C98" w:rsidRPr="00737C98" w:rsidRDefault="00737C98" w:rsidP="00737C9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737C98">
              <w:rPr>
                <w:rFonts w:ascii="Times New Roman" w:eastAsia="Cambria" w:hAnsi="Times New Roman" w:cs="Times New Roman"/>
                <w:color w:val="auto"/>
              </w:rPr>
              <w:t>Analista Técnica</w:t>
            </w:r>
          </w:p>
          <w:p w14:paraId="7A8B8128" w14:textId="77777777" w:rsidR="00737C98" w:rsidRPr="00737C98" w:rsidRDefault="00737C98" w:rsidP="00737C98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</w:tc>
      </w:tr>
      <w:tr w:rsidR="00737C98" w:rsidRPr="003018DD" w14:paraId="0B4742C3" w14:textId="77777777" w:rsidTr="002F0A12">
        <w:trPr>
          <w:gridAfter w:val="2"/>
          <w:wAfter w:w="233.90pt" w:type="dxa"/>
        </w:trPr>
        <w:tc>
          <w:tcPr>
            <w:tcW w:w="223.40pt" w:type="dxa"/>
          </w:tcPr>
          <w:p w14:paraId="15DE469A" w14:textId="5FC5A32D" w:rsidR="00737C98" w:rsidRPr="003018DD" w:rsidRDefault="00737C98" w:rsidP="002F0A12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</w:tc>
      </w:tr>
      <w:tr w:rsidR="00737C98" w:rsidRPr="00737C98" w14:paraId="4F13B71C" w14:textId="77777777" w:rsidTr="002F0A12">
        <w:trPr>
          <w:gridAfter w:val="2"/>
          <w:wAfter w:w="233.90pt" w:type="dxa"/>
        </w:trPr>
        <w:tc>
          <w:tcPr>
            <w:tcW w:w="223.40pt" w:type="dxa"/>
          </w:tcPr>
          <w:p w14:paraId="47D8EAE3" w14:textId="77777777" w:rsidR="00737C98" w:rsidRPr="00737C98" w:rsidRDefault="00737C98" w:rsidP="002F0A12">
            <w:pPr>
              <w:spacing w:after="0pt" w:line="12pt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737C98">
              <w:rPr>
                <w:rFonts w:ascii="Times New Roman" w:eastAsia="Cambria" w:hAnsi="Times New Roman" w:cs="Times New Roman"/>
                <w:b/>
                <w:noProof/>
                <w:color w:val="auto"/>
                <w:lang w:eastAsia="pt-BR"/>
              </w:rPr>
              <w:drawing>
                <wp:anchor distT="0" distB="0" distL="114300" distR="114300" simplePos="0" relativeHeight="251660800" behindDoc="0" locked="0" layoutInCell="1" allowOverlap="1" wp14:anchorId="42647B19" wp14:editId="23D34454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12" name="Retângulo 1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7B7DB35" w14:textId="77777777" w:rsidR="00737C98" w:rsidRPr="00737C98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13616ACE" w14:textId="77777777" w:rsidR="00737C98" w:rsidRPr="00737C98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1B4B1F8E" w14:textId="77777777" w:rsidR="00737C98" w:rsidRPr="00737C98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2C063F56" w14:textId="77777777" w:rsidR="00737C98" w:rsidRPr="00737C98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06B89B4A" w14:textId="52019AA5" w:rsidR="00737C98" w:rsidRPr="00737C98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JORGE MOURA</w:t>
            </w:r>
          </w:p>
          <w:p w14:paraId="732A1F93" w14:textId="27C3AF2F" w:rsidR="00737C98" w:rsidRPr="00737C98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Analista Técnico</w:t>
            </w:r>
          </w:p>
          <w:p w14:paraId="320A455C" w14:textId="77777777" w:rsidR="00737C98" w:rsidRPr="00737C98" w:rsidRDefault="00737C98" w:rsidP="002F0A12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</w:tc>
      </w:tr>
    </w:tbl>
    <w:p w14:paraId="67AAFD98" w14:textId="6FA307BE" w:rsidR="007A55E4" w:rsidRPr="00F36190" w:rsidRDefault="007A55E4" w:rsidP="00F36190"/>
    <w:sectPr w:rsidR="007A55E4" w:rsidRPr="00F36190" w:rsidSect="00E25662">
      <w:headerReference w:type="default" r:id="rId11"/>
      <w:footerReference w:type="default" r:id="rId12"/>
      <w:pgSz w:w="595.30pt" w:h="841.90pt"/>
      <w:pgMar w:top="85.05pt" w:right="56.70pt" w:bottom="56.70pt" w:left="85.05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AB02E1D" w14:textId="77777777" w:rsidR="007534E0" w:rsidRDefault="007534E0" w:rsidP="00EE0A57">
      <w:pPr>
        <w:spacing w:after="0pt" w:line="12pt" w:lineRule="auto"/>
      </w:pPr>
      <w:r>
        <w:separator/>
      </w:r>
    </w:p>
  </w:endnote>
  <w:endnote w:type="continuationSeparator" w:id="0">
    <w:p w14:paraId="73FF9457" w14:textId="77777777" w:rsidR="007534E0" w:rsidRDefault="007534E0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62D88FD1" w:rsidR="007534E0" w:rsidRPr="007A55E4" w:rsidRDefault="007534E0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B072C6" w:rsidRPr="00B072C6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226FAF72" w:rsidR="007534E0" w:rsidRPr="008C2D78" w:rsidRDefault="007534E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204CEF3" w14:textId="77777777" w:rsidR="007534E0" w:rsidRDefault="007534E0" w:rsidP="00EE0A57">
      <w:pPr>
        <w:spacing w:after="0pt" w:line="12pt" w:lineRule="auto"/>
      </w:pPr>
      <w:r>
        <w:separator/>
      </w:r>
    </w:p>
  </w:footnote>
  <w:footnote w:type="continuationSeparator" w:id="0">
    <w:p w14:paraId="2C5E6B70" w14:textId="77777777" w:rsidR="007534E0" w:rsidRDefault="007534E0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5CC6A08" w14:textId="16B1C4F2" w:rsidR="007534E0" w:rsidRPr="00F36190" w:rsidRDefault="007534E0" w:rsidP="005C2E15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noProof/>
        <w:color w:val="FFFFFF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43C6B740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F36190">
      <w:rPr>
        <w:color w:val="FFFFFF"/>
        <w:sz w:val="12"/>
        <w:szCs w:val="12"/>
      </w:rPr>
      <w:t>SERVIÇO PÚBLICO FEDERAL</w:t>
    </w:r>
  </w:p>
  <w:p w14:paraId="13D609E1" w14:textId="32E0A5AE" w:rsidR="007534E0" w:rsidRPr="00F36190" w:rsidRDefault="007534E0" w:rsidP="003F6B20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color w:val="FFFFFF"/>
        <w:sz w:val="12"/>
        <w:szCs w:val="12"/>
      </w:rPr>
      <w:t>CAU/BR - Conselho de Arquitetura e Urbanismo do Brasil</w:t>
    </w:r>
  </w:p>
  <w:p w14:paraId="5E55E782" w14:textId="2A33463D" w:rsidR="007534E0" w:rsidRPr="00F36190" w:rsidRDefault="007534E0" w:rsidP="00226D06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color w:val="FFFFFF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7534E0" w:rsidRPr="00F36190" w:rsidRDefault="007534E0" w:rsidP="00C91CA5">
    <w:pPr>
      <w:spacing w:after="0pt" w:line="13.80pt" w:lineRule="auto"/>
      <w:jc w:val="center"/>
      <w:rPr>
        <w:color w:val="FFFFFF"/>
        <w:sz w:val="12"/>
        <w:szCs w:val="12"/>
      </w:rPr>
    </w:pPr>
    <w:r w:rsidRPr="00F36190">
      <w:rPr>
        <w:color w:val="FFFFFF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9BE6967"/>
    <w:multiLevelType w:val="multilevel"/>
    <w:tmpl w:val="B0DC565E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" w15:restartNumberingAfterBreak="0">
    <w:nsid w:val="0D507058"/>
    <w:multiLevelType w:val="hybridMultilevel"/>
    <w:tmpl w:val="67545C94"/>
    <w:lvl w:ilvl="0" w:tplc="F616587A">
      <w:start w:val="1"/>
      <w:numFmt w:val="bullet"/>
      <w:lvlText w:val="-"/>
      <w:lvlJc w:val="start"/>
      <w:pPr>
        <w:ind w:start="36pt" w:hanging="18pt"/>
      </w:pPr>
      <w:rPr>
        <w:rFonts w:ascii="Calibri" w:hAnsi="Calibri" w:hint="default"/>
      </w:rPr>
    </w:lvl>
    <w:lvl w:ilvl="1" w:tplc="99C23A20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42122060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8EE2F62C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813090DE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FB02029C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731A4638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5C9E93D6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27D22E92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779249C"/>
    <w:multiLevelType w:val="hybridMultilevel"/>
    <w:tmpl w:val="42DA1ED8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D7F4FF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205621E"/>
    <w:multiLevelType w:val="hybridMultilevel"/>
    <w:tmpl w:val="CDBADA28"/>
    <w:lvl w:ilvl="0" w:tplc="B4D01082">
      <w:start w:val="1"/>
      <w:numFmt w:val="decimal"/>
      <w:lvlText w:val="%1."/>
      <w:lvlJc w:val="start"/>
      <w:pPr>
        <w:ind w:start="88.90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4.90pt" w:hanging="18pt"/>
      </w:pPr>
    </w:lvl>
    <w:lvl w:ilvl="2" w:tplc="0416001B" w:tentative="1">
      <w:start w:val="1"/>
      <w:numFmt w:val="lowerRoman"/>
      <w:lvlText w:val="%3."/>
      <w:lvlJc w:val="end"/>
      <w:pPr>
        <w:ind w:start="160.90pt" w:hanging="9pt"/>
      </w:pPr>
    </w:lvl>
    <w:lvl w:ilvl="3" w:tplc="0416000F" w:tentative="1">
      <w:start w:val="1"/>
      <w:numFmt w:val="decimal"/>
      <w:lvlText w:val="%4."/>
      <w:lvlJc w:val="start"/>
      <w:pPr>
        <w:ind w:start="196.90pt" w:hanging="18pt"/>
      </w:pPr>
    </w:lvl>
    <w:lvl w:ilvl="4" w:tplc="04160019" w:tentative="1">
      <w:start w:val="1"/>
      <w:numFmt w:val="lowerLetter"/>
      <w:lvlText w:val="%5."/>
      <w:lvlJc w:val="start"/>
      <w:pPr>
        <w:ind w:start="232.90pt" w:hanging="18pt"/>
      </w:pPr>
    </w:lvl>
    <w:lvl w:ilvl="5" w:tplc="0416001B" w:tentative="1">
      <w:start w:val="1"/>
      <w:numFmt w:val="lowerRoman"/>
      <w:lvlText w:val="%6."/>
      <w:lvlJc w:val="end"/>
      <w:pPr>
        <w:ind w:start="268.90pt" w:hanging="9pt"/>
      </w:pPr>
    </w:lvl>
    <w:lvl w:ilvl="6" w:tplc="0416000F" w:tentative="1">
      <w:start w:val="1"/>
      <w:numFmt w:val="decimal"/>
      <w:lvlText w:val="%7."/>
      <w:lvlJc w:val="start"/>
      <w:pPr>
        <w:ind w:start="304.90pt" w:hanging="18pt"/>
      </w:pPr>
    </w:lvl>
    <w:lvl w:ilvl="7" w:tplc="04160019" w:tentative="1">
      <w:start w:val="1"/>
      <w:numFmt w:val="lowerLetter"/>
      <w:lvlText w:val="%8."/>
      <w:lvlJc w:val="start"/>
      <w:pPr>
        <w:ind w:start="340.90pt" w:hanging="18pt"/>
      </w:pPr>
    </w:lvl>
    <w:lvl w:ilvl="8" w:tplc="0416001B" w:tentative="1">
      <w:start w:val="1"/>
      <w:numFmt w:val="lowerRoman"/>
      <w:lvlText w:val="%9."/>
      <w:lvlJc w:val="end"/>
      <w:pPr>
        <w:ind w:start="376.90pt" w:hanging="9pt"/>
      </w:pPr>
    </w:lvl>
  </w:abstractNum>
  <w:abstractNum w:abstractNumId="5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1453815"/>
    <w:multiLevelType w:val="hybridMultilevel"/>
    <w:tmpl w:val="58F63758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8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D50F37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E48676C"/>
    <w:multiLevelType w:val="hybridMultilevel"/>
    <w:tmpl w:val="FEA6DF22"/>
    <w:lvl w:ilvl="0" w:tplc="73E8F762">
      <w:start w:val="1"/>
      <w:numFmt w:val="decimal"/>
      <w:lvlText w:val="%1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F1B7EAB"/>
    <w:multiLevelType w:val="hybridMultilevel"/>
    <w:tmpl w:val="64CE8CEA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4FD1504A"/>
    <w:multiLevelType w:val="hybridMultilevel"/>
    <w:tmpl w:val="F12A97FC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54E35124"/>
    <w:multiLevelType w:val="hybridMultilevel"/>
    <w:tmpl w:val="422862DA"/>
    <w:lvl w:ilvl="0" w:tplc="DD8E44DC">
      <w:start w:val="1"/>
      <w:numFmt w:val="decimal"/>
      <w:lvlText w:val="%1-"/>
      <w:lvlJc w:val="start"/>
      <w:pPr>
        <w:ind w:start="54pt" w:hanging="18pt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start"/>
      <w:pPr>
        <w:ind w:start="90pt" w:hanging="18pt"/>
      </w:pPr>
    </w:lvl>
    <w:lvl w:ilvl="2" w:tplc="0416001B">
      <w:start w:val="1"/>
      <w:numFmt w:val="lowerRoman"/>
      <w:lvlText w:val="%3."/>
      <w:lvlJc w:val="end"/>
      <w:pPr>
        <w:ind w:start="126pt" w:hanging="9pt"/>
      </w:pPr>
    </w:lvl>
    <w:lvl w:ilvl="3" w:tplc="0416000F">
      <w:start w:val="1"/>
      <w:numFmt w:val="decimal"/>
      <w:lvlText w:val="%4."/>
      <w:lvlJc w:val="start"/>
      <w:pPr>
        <w:ind w:start="162pt" w:hanging="18pt"/>
      </w:pPr>
    </w:lvl>
    <w:lvl w:ilvl="4" w:tplc="04160019">
      <w:start w:val="1"/>
      <w:numFmt w:val="lowerLetter"/>
      <w:lvlText w:val="%5."/>
      <w:lvlJc w:val="start"/>
      <w:pPr>
        <w:ind w:start="198pt" w:hanging="18pt"/>
      </w:pPr>
    </w:lvl>
    <w:lvl w:ilvl="5" w:tplc="0416001B">
      <w:start w:val="1"/>
      <w:numFmt w:val="lowerRoman"/>
      <w:lvlText w:val="%6."/>
      <w:lvlJc w:val="end"/>
      <w:pPr>
        <w:ind w:start="234pt" w:hanging="9pt"/>
      </w:pPr>
    </w:lvl>
    <w:lvl w:ilvl="6" w:tplc="0416000F">
      <w:start w:val="1"/>
      <w:numFmt w:val="decimal"/>
      <w:lvlText w:val="%7."/>
      <w:lvlJc w:val="start"/>
      <w:pPr>
        <w:ind w:start="270pt" w:hanging="18pt"/>
      </w:pPr>
    </w:lvl>
    <w:lvl w:ilvl="7" w:tplc="04160019">
      <w:start w:val="1"/>
      <w:numFmt w:val="lowerLetter"/>
      <w:lvlText w:val="%8."/>
      <w:lvlJc w:val="start"/>
      <w:pPr>
        <w:ind w:start="306pt" w:hanging="18pt"/>
      </w:pPr>
    </w:lvl>
    <w:lvl w:ilvl="8" w:tplc="0416001B">
      <w:start w:val="1"/>
      <w:numFmt w:val="lowerRoman"/>
      <w:lvlText w:val="%9."/>
      <w:lvlJc w:val="end"/>
      <w:pPr>
        <w:ind w:start="342pt" w:hanging="9pt"/>
      </w:pPr>
    </w:lvl>
  </w:abstractNum>
  <w:abstractNum w:abstractNumId="14" w15:restartNumberingAfterBreak="0">
    <w:nsid w:val="558B772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38F2EE3"/>
    <w:multiLevelType w:val="hybridMultilevel"/>
    <w:tmpl w:val="E69C8FE2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67795A2C"/>
    <w:multiLevelType w:val="hybridMultilevel"/>
    <w:tmpl w:val="4C5CD758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6B6133AF"/>
    <w:multiLevelType w:val="hybridMultilevel"/>
    <w:tmpl w:val="ACEA0026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71103524"/>
    <w:multiLevelType w:val="multilevel"/>
    <w:tmpl w:val="B4D49FC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20" w15:restartNumberingAfterBreak="0">
    <w:nsid w:val="75200BD5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76E172BA"/>
    <w:multiLevelType w:val="multilevel"/>
    <w:tmpl w:val="2058345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start"/>
      <w:pPr>
        <w:tabs>
          <w:tab w:val="num" w:pos="108pt"/>
        </w:tabs>
        <w:ind w:start="108pt" w:hanging="18pt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start"/>
      <w:pPr>
        <w:tabs>
          <w:tab w:val="num" w:pos="180pt"/>
        </w:tabs>
        <w:ind w:start="180pt" w:hanging="18pt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start"/>
      <w:pPr>
        <w:tabs>
          <w:tab w:val="num" w:pos="216pt"/>
        </w:tabs>
        <w:ind w:start="216pt" w:hanging="18pt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start"/>
      <w:pPr>
        <w:tabs>
          <w:tab w:val="num" w:pos="288pt"/>
        </w:tabs>
        <w:ind w:start="288pt" w:hanging="18pt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start"/>
      <w:pPr>
        <w:tabs>
          <w:tab w:val="num" w:pos="324pt"/>
        </w:tabs>
        <w:ind w:start="324pt" w:hanging="18pt"/>
      </w:pPr>
      <w:rPr>
        <w:rFonts w:ascii="Symbol" w:hAnsi="Symbol" w:hint="default"/>
        <w:sz w:val="20"/>
      </w:rPr>
    </w:lvl>
  </w:abstractNum>
  <w:abstractNum w:abstractNumId="22" w15:restartNumberingAfterBreak="0">
    <w:nsid w:val="79E17E9B"/>
    <w:multiLevelType w:val="hybridMultilevel"/>
    <w:tmpl w:val="7C7E678A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7BBA568F"/>
    <w:multiLevelType w:val="hybridMultilevel"/>
    <w:tmpl w:val="F4223C84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7E6B25D3"/>
    <w:multiLevelType w:val="hybridMultilevel"/>
    <w:tmpl w:val="86FE3650"/>
    <w:lvl w:ilvl="0" w:tplc="0416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4"/>
  </w:num>
  <w:num w:numId="8">
    <w:abstractNumId w:val="15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7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2"/>
  </w:num>
  <w:num w:numId="17">
    <w:abstractNumId w:val="21"/>
  </w:num>
  <w:num w:numId="18">
    <w:abstractNumId w:val="19"/>
  </w:num>
  <w:num w:numId="19">
    <w:abstractNumId w:val="18"/>
  </w:num>
  <w:num w:numId="20">
    <w:abstractNumId w:val="9"/>
  </w:num>
  <w:num w:numId="21">
    <w:abstractNumId w:val="0"/>
  </w:num>
  <w:num w:numId="22">
    <w:abstractNumId w:val="14"/>
  </w:num>
  <w:num w:numId="23">
    <w:abstractNumId w:val="3"/>
  </w:num>
  <w:num w:numId="24">
    <w:abstractNumId w:val="23"/>
  </w:num>
  <w:num w:numId="25">
    <w:abstractNumId w:val="2"/>
  </w:num>
  <w:num w:numId="26">
    <w:abstractNumId w:val="2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85748"/>
    <w:rsid w:val="00093626"/>
    <w:rsid w:val="000A7C97"/>
    <w:rsid w:val="000B3424"/>
    <w:rsid w:val="000B5EEF"/>
    <w:rsid w:val="000F0C06"/>
    <w:rsid w:val="00101D64"/>
    <w:rsid w:val="00113E92"/>
    <w:rsid w:val="001333E8"/>
    <w:rsid w:val="00135D2C"/>
    <w:rsid w:val="001847B3"/>
    <w:rsid w:val="00191BD6"/>
    <w:rsid w:val="001D3F43"/>
    <w:rsid w:val="001E4648"/>
    <w:rsid w:val="00226D06"/>
    <w:rsid w:val="00235DE8"/>
    <w:rsid w:val="00247F5B"/>
    <w:rsid w:val="00247FEC"/>
    <w:rsid w:val="0028455E"/>
    <w:rsid w:val="0029429B"/>
    <w:rsid w:val="002B1CD9"/>
    <w:rsid w:val="002C0927"/>
    <w:rsid w:val="002D5701"/>
    <w:rsid w:val="0030773F"/>
    <w:rsid w:val="00314C0D"/>
    <w:rsid w:val="0031769F"/>
    <w:rsid w:val="0032781C"/>
    <w:rsid w:val="0034535D"/>
    <w:rsid w:val="00345B66"/>
    <w:rsid w:val="003562CD"/>
    <w:rsid w:val="0038067D"/>
    <w:rsid w:val="003B4087"/>
    <w:rsid w:val="003D4129"/>
    <w:rsid w:val="003D6CA6"/>
    <w:rsid w:val="003F5383"/>
    <w:rsid w:val="003F6B20"/>
    <w:rsid w:val="00401AEB"/>
    <w:rsid w:val="00403B79"/>
    <w:rsid w:val="00410511"/>
    <w:rsid w:val="004453EF"/>
    <w:rsid w:val="004514AD"/>
    <w:rsid w:val="004711C3"/>
    <w:rsid w:val="00474FA0"/>
    <w:rsid w:val="004825ED"/>
    <w:rsid w:val="004C44C3"/>
    <w:rsid w:val="004D49F4"/>
    <w:rsid w:val="00517F84"/>
    <w:rsid w:val="0052789F"/>
    <w:rsid w:val="00527E0E"/>
    <w:rsid w:val="00533EBC"/>
    <w:rsid w:val="005404BB"/>
    <w:rsid w:val="005406D7"/>
    <w:rsid w:val="00547CF3"/>
    <w:rsid w:val="00565076"/>
    <w:rsid w:val="00570C6D"/>
    <w:rsid w:val="00572983"/>
    <w:rsid w:val="00582C69"/>
    <w:rsid w:val="005A18ED"/>
    <w:rsid w:val="005C2E15"/>
    <w:rsid w:val="005E1EC4"/>
    <w:rsid w:val="005E7182"/>
    <w:rsid w:val="005F6C15"/>
    <w:rsid w:val="00623F7E"/>
    <w:rsid w:val="006246C8"/>
    <w:rsid w:val="00634300"/>
    <w:rsid w:val="00665F2C"/>
    <w:rsid w:val="006758DE"/>
    <w:rsid w:val="006806D5"/>
    <w:rsid w:val="0069777C"/>
    <w:rsid w:val="006A48F4"/>
    <w:rsid w:val="006E5943"/>
    <w:rsid w:val="006F009C"/>
    <w:rsid w:val="00702B94"/>
    <w:rsid w:val="00737326"/>
    <w:rsid w:val="00737C98"/>
    <w:rsid w:val="007534E0"/>
    <w:rsid w:val="00756AF0"/>
    <w:rsid w:val="00756D86"/>
    <w:rsid w:val="0078237B"/>
    <w:rsid w:val="007A55E4"/>
    <w:rsid w:val="007A7921"/>
    <w:rsid w:val="00807427"/>
    <w:rsid w:val="00827B1D"/>
    <w:rsid w:val="00851604"/>
    <w:rsid w:val="00854073"/>
    <w:rsid w:val="0089000E"/>
    <w:rsid w:val="008936F6"/>
    <w:rsid w:val="0089372A"/>
    <w:rsid w:val="008C2D78"/>
    <w:rsid w:val="008D7A71"/>
    <w:rsid w:val="009176A0"/>
    <w:rsid w:val="00931D05"/>
    <w:rsid w:val="00976E2D"/>
    <w:rsid w:val="00991601"/>
    <w:rsid w:val="009B12BB"/>
    <w:rsid w:val="009B771E"/>
    <w:rsid w:val="009C0BAD"/>
    <w:rsid w:val="009F5CCC"/>
    <w:rsid w:val="00A141BE"/>
    <w:rsid w:val="00A160B6"/>
    <w:rsid w:val="00A20FC4"/>
    <w:rsid w:val="00A24667"/>
    <w:rsid w:val="00A81BC7"/>
    <w:rsid w:val="00A87427"/>
    <w:rsid w:val="00AC554C"/>
    <w:rsid w:val="00B072C6"/>
    <w:rsid w:val="00B31F78"/>
    <w:rsid w:val="00B52E79"/>
    <w:rsid w:val="00B64726"/>
    <w:rsid w:val="00B96D57"/>
    <w:rsid w:val="00BA0A42"/>
    <w:rsid w:val="00BC638E"/>
    <w:rsid w:val="00C049B1"/>
    <w:rsid w:val="00C07DEB"/>
    <w:rsid w:val="00C33473"/>
    <w:rsid w:val="00C56C72"/>
    <w:rsid w:val="00C60C46"/>
    <w:rsid w:val="00C91CA5"/>
    <w:rsid w:val="00CA3343"/>
    <w:rsid w:val="00CA6DF7"/>
    <w:rsid w:val="00CB5DBC"/>
    <w:rsid w:val="00CB77DA"/>
    <w:rsid w:val="00CC29F9"/>
    <w:rsid w:val="00CE68C1"/>
    <w:rsid w:val="00D03DB6"/>
    <w:rsid w:val="00D05316"/>
    <w:rsid w:val="00D07558"/>
    <w:rsid w:val="00D21C37"/>
    <w:rsid w:val="00D61D98"/>
    <w:rsid w:val="00DA12B3"/>
    <w:rsid w:val="00DA1D4E"/>
    <w:rsid w:val="00DE554E"/>
    <w:rsid w:val="00E0640A"/>
    <w:rsid w:val="00E25662"/>
    <w:rsid w:val="00E456C6"/>
    <w:rsid w:val="00E54621"/>
    <w:rsid w:val="00E61A2C"/>
    <w:rsid w:val="00E70729"/>
    <w:rsid w:val="00EA4731"/>
    <w:rsid w:val="00EA5B32"/>
    <w:rsid w:val="00EC0F9D"/>
    <w:rsid w:val="00EC24D9"/>
    <w:rsid w:val="00EE05DA"/>
    <w:rsid w:val="00EE0A57"/>
    <w:rsid w:val="00EF0164"/>
    <w:rsid w:val="00EF5883"/>
    <w:rsid w:val="00EF5F65"/>
    <w:rsid w:val="00F36190"/>
    <w:rsid w:val="00F42952"/>
    <w:rsid w:val="00F86139"/>
    <w:rsid w:val="00F93FF3"/>
    <w:rsid w:val="00FA7123"/>
    <w:rsid w:val="00FB0386"/>
    <w:rsid w:val="00FB30E6"/>
    <w:rsid w:val="00FF12B4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aliases w:val="Artigos n.,Parágrafo Artigos,List Paragraph,Artigos n,Notas,Art10etc,Pós Figura"/>
    <w:basedOn w:val="Normal"/>
    <w:link w:val="PargrafodaListaChar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xmsonormal">
    <w:name w:val="xmsonormal"/>
    <w:basedOn w:val="Normal"/>
    <w:uiPriority w:val="99"/>
    <w:rsid w:val="003562CD"/>
    <w:pPr>
      <w:spacing w:after="0pt" w:line="12pt" w:lineRule="auto"/>
    </w:pPr>
    <w:rPr>
      <w:rFonts w:ascii="Times New Roman" w:hAnsi="Times New Roman" w:cs="Times New Roman"/>
      <w:b/>
      <w:color w:val="auto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562CD"/>
    <w:rPr>
      <w:sz w:val="16"/>
      <w:szCs w:val="16"/>
    </w:rPr>
  </w:style>
  <w:style w:type="table" w:styleId="Tabelacomgrade">
    <w:name w:val="Table Grid"/>
    <w:basedOn w:val="Tabelanormal"/>
    <w:uiPriority w:val="59"/>
    <w:rsid w:val="00EF5F65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534E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534E0"/>
  </w:style>
  <w:style w:type="character" w:customStyle="1" w:styleId="eop">
    <w:name w:val="eop"/>
    <w:basedOn w:val="Fontepargpadro"/>
    <w:rsid w:val="007534E0"/>
  </w:style>
  <w:style w:type="character" w:customStyle="1" w:styleId="spellingerror">
    <w:name w:val="spellingerror"/>
    <w:basedOn w:val="Fontepargpadro"/>
    <w:rsid w:val="007534E0"/>
  </w:style>
  <w:style w:type="character" w:customStyle="1" w:styleId="contextualspellingandgrammarerror">
    <w:name w:val="contextualspellingandgrammarerror"/>
    <w:basedOn w:val="Fontepargpadro"/>
    <w:rsid w:val="007534E0"/>
  </w:style>
  <w:style w:type="paragraph" w:styleId="NormalWeb">
    <w:name w:val="Normal (Web)"/>
    <w:basedOn w:val="Normal"/>
    <w:uiPriority w:val="99"/>
    <w:semiHidden/>
    <w:unhideWhenUsed/>
    <w:rsid w:val="00582C69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PargrafodaListaChar">
    <w:name w:val="Parágrafo da Lista Char"/>
    <w:aliases w:val="Artigos n. Char,Parágrafo Artigos Char,List Paragraph Char,Artigos n Char,Notas Char,Art10etc Char,Pós Figura Char"/>
    <w:basedOn w:val="Fontepargpadro"/>
    <w:link w:val="PargrafodaLista"/>
    <w:uiPriority w:val="1"/>
    <w:locked/>
    <w:rsid w:val="00582C6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27708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4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7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6" ma:contentTypeDescription="Crie um novo documento." ma:contentTypeScope="" ma:versionID="58dd1573c5a40b61406c5be429107401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c8c6eeb2e022eaad0606f8354b762790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C4D1586-C29B-4A00-A2EF-F0B0DE24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c98b360e-823b-498d-9377-b109947a512d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purl.oclc.org/ooxml/officeDocument/customXml" ds:itemID="{DE2D614D-CCB1-486D-8DCE-D7CC0E4825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1349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2022-05-26T14:47:00Z</dcterms:created>
  <dcterms:modified xsi:type="dcterms:W3CDTF">2022-05-26T14:47:00Z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0x0101006705EC3344FB274FABCD2CC5DC47CA73</vt:lpwstr>
  </property>
</Properties>
</file>