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EC4ACB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044AFA7D" w:rsidR="00A96559" w:rsidRPr="00EC4ACB" w:rsidRDefault="00A96559" w:rsidP="00FA66B2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FA66B2"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103</w:t>
            </w:r>
            <w:r w:rsidR="00683125"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ª </w:t>
            </w:r>
            <w:r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REUNIÃO ORDINÁRIA</w:t>
            </w:r>
            <w:r w:rsidRPr="00EC4ACB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</w:t>
            </w:r>
            <w:r w:rsidR="00FA66B2"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P</w:t>
            </w:r>
            <w:r w:rsidRPr="00EC4ACB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P-CAU/BR</w:t>
            </w:r>
          </w:p>
        </w:tc>
      </w:tr>
    </w:tbl>
    <w:p w14:paraId="4528A7F6" w14:textId="77777777" w:rsidR="00A96559" w:rsidRPr="00EC4ACB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EC4ACB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EC4ACB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6C3FEAF9" w:rsidR="00A96559" w:rsidRPr="00EC4ACB" w:rsidRDefault="00FA66B2" w:rsidP="00FA66B2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highlight w:val="yellow"/>
              </w:rPr>
            </w:pP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1</w:t>
            </w:r>
            <w:r w:rsidR="00667181"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de </w:t>
            </w: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DEZEMBRO</w:t>
            </w:r>
            <w:r w:rsidR="00667181"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de </w:t>
            </w: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2021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EC4ACB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44F15437" w:rsidR="00A96559" w:rsidRPr="00EC4ACB" w:rsidRDefault="00FA66B2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highlight w:val="yellow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  <w:spacing w:val="4"/>
              </w:rPr>
              <w:t>9</w:t>
            </w:r>
            <w:r w:rsidR="00E67C84" w:rsidRPr="00EC4ACB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h às </w:t>
            </w:r>
            <w:r w:rsidRPr="00EC4ACB">
              <w:rPr>
                <w:rFonts w:ascii="Times New Roman" w:eastAsia="Cambria" w:hAnsi="Times New Roman" w:cs="Times New Roman"/>
                <w:color w:val="auto"/>
                <w:spacing w:val="4"/>
              </w:rPr>
              <w:t>18</w:t>
            </w:r>
            <w:r w:rsidR="00E67C84" w:rsidRPr="00EC4ACB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</w:p>
        </w:tc>
      </w:tr>
      <w:tr w:rsidR="00A96559" w:rsidRPr="00EC4ACB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EC4ACB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7D518770" w:rsidR="00A96559" w:rsidRPr="00EC4ACB" w:rsidRDefault="00FA66B2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spacing w:val="4"/>
              </w:rPr>
              <w:t>Sede do CAU/BR - Brasília/DF</w:t>
            </w:r>
          </w:p>
        </w:tc>
      </w:tr>
    </w:tbl>
    <w:p w14:paraId="19731DB3" w14:textId="77777777" w:rsidR="00A96559" w:rsidRPr="00EC4ACB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3572"/>
        <w:gridCol w:w="3941"/>
      </w:tblGrid>
      <w:tr w:rsidR="00FA66B2" w:rsidRPr="00EC4ACB" w14:paraId="2B075C55" w14:textId="77777777" w:rsidTr="00FA66B2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4B46876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EC4ACB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818575F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bCs/>
                <w:color w:val="auto"/>
                <w:spacing w:val="4"/>
                <w:highlight w:val="yellow"/>
              </w:rPr>
            </w:pPr>
            <w:r w:rsidRPr="00EC4ACB">
              <w:rPr>
                <w:rFonts w:ascii="Times New Roman" w:hAnsi="Times New Roman" w:cs="Times New Roman"/>
                <w:color w:val="000000"/>
              </w:rPr>
              <w:t>Cristina Barreiros</w:t>
            </w:r>
            <w:r w:rsidRPr="00EC4ACB">
              <w:rPr>
                <w:rFonts w:ascii="Times New Roman" w:hAnsi="Times New Roman" w:cs="Times New Roman"/>
                <w:bCs/>
              </w:rPr>
              <w:t xml:space="preserve"> (RO)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8DCD5EA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FA66B2" w:rsidRPr="00EC4ACB" w14:paraId="22A69F0A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46DF90D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9F84F34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highlight w:val="yellow"/>
              </w:rPr>
            </w:pPr>
            <w:r w:rsidRPr="00EC4ACB">
              <w:rPr>
                <w:rFonts w:ascii="Times New Roman" w:hAnsi="Times New Roman" w:cs="Times New Roman"/>
                <w:color w:val="000000"/>
              </w:rPr>
              <w:t>Eduardo Fajardo Soares</w:t>
            </w:r>
            <w:r w:rsidRPr="00EC4ACB">
              <w:rPr>
                <w:rFonts w:ascii="Times New Roman" w:hAnsi="Times New Roman" w:cs="Times New Roman"/>
                <w:bCs/>
              </w:rPr>
              <w:t xml:space="preserve"> (MG)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032B72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FA66B2" w:rsidRPr="00EC4ACB" w14:paraId="3AE9EB4A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6D300850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BBE26A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highlight w:val="yellow"/>
              </w:rPr>
            </w:pPr>
            <w:r w:rsidRPr="00EC4ACB">
              <w:rPr>
                <w:rFonts w:ascii="Times New Roman" w:hAnsi="Times New Roman" w:cs="Times New Roman"/>
                <w:color w:val="000000"/>
              </w:rPr>
              <w:t>Guivaldo D’Alexandria Baptista (BA)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0E9F85D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FA66B2" w:rsidRPr="00EC4ACB" w14:paraId="2E1968ED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3AF4581D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AE52F65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highlight w:val="yellow"/>
              </w:rPr>
            </w:pPr>
            <w:r w:rsidRPr="00EC4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Rogério Markiewicz</w:t>
            </w:r>
            <w:r w:rsidRPr="00EC4ACB">
              <w:rPr>
                <w:rFonts w:ascii="Times New Roman" w:hAnsi="Times New Roman" w:cs="Times New Roman"/>
                <w:bCs/>
              </w:rPr>
              <w:t xml:space="preserve"> (DF)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5580DE2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FA66B2" w:rsidRPr="00EC4ACB" w14:paraId="68F075F8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FDB0D10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190E4CC" w14:textId="77777777" w:rsidR="00FA66B2" w:rsidRPr="00EC4ACB" w:rsidRDefault="00FA66B2" w:rsidP="00CB18C8">
            <w:pPr>
              <w:spacing w:after="0pt" w:line="12pt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A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Vania Stephan Marroni Burigo</w:t>
            </w:r>
            <w:r w:rsidRPr="00EC4ACB">
              <w:rPr>
                <w:rFonts w:ascii="Times New Roman" w:hAnsi="Times New Roman" w:cs="Times New Roman"/>
                <w:bCs/>
              </w:rPr>
              <w:t xml:space="preserve"> (SC)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EA6329D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FA66B2" w:rsidRPr="00EC4ACB" w14:paraId="2750D75E" w14:textId="77777777" w:rsidTr="00FA66B2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BEA8920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EC4ACB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F9B8F42" w14:textId="77777777" w:rsidR="00FA66B2" w:rsidRPr="00EC4ACB" w:rsidRDefault="00FA66B2" w:rsidP="00CB18C8">
            <w:pPr>
              <w:spacing w:after="0pt" w:line="12pt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Nilton de Lima Junior (GO)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DD3898E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 da COA-CAU/BR</w:t>
            </w:r>
          </w:p>
        </w:tc>
      </w:tr>
      <w:tr w:rsidR="00FA66B2" w:rsidRPr="00EC4ACB" w14:paraId="1F44CBB9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362EF43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581CD6E" w14:textId="77777777" w:rsidR="00FA66B2" w:rsidRPr="00EC4ACB" w:rsidRDefault="00FA66B2" w:rsidP="00CB18C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C4ACB">
              <w:rPr>
                <w:rFonts w:ascii="Times New Roman" w:eastAsia="Calibri" w:hAnsi="Times New Roman" w:cs="Times New Roman"/>
                <w:color w:val="auto"/>
              </w:rPr>
              <w:t>Rubens Fernando P. de Camilo (MS)</w:t>
            </w:r>
          </w:p>
          <w:p w14:paraId="3FB2EAF9" w14:textId="77777777" w:rsidR="00FA66B2" w:rsidRPr="00EC4ACB" w:rsidRDefault="00FA66B2" w:rsidP="00CB18C8">
            <w:pPr>
              <w:spacing w:after="0pt" w:line="12pt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DED2F84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EC4ACB">
              <w:rPr>
                <w:rFonts w:ascii="Times New Roman" w:eastAsia="Calibri" w:hAnsi="Times New Roman" w:cs="Times New Roman"/>
                <w:color w:val="auto"/>
              </w:rPr>
              <w:t>Membro da CPFI-CAU/BR</w:t>
            </w:r>
          </w:p>
        </w:tc>
      </w:tr>
      <w:tr w:rsidR="00FA66B2" w:rsidRPr="00EC4ACB" w14:paraId="3F4B0457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D4839D8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6DFF1CE" w14:textId="77777777" w:rsidR="00FA66B2" w:rsidRPr="00EC4ACB" w:rsidRDefault="00FA66B2" w:rsidP="00CB18C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Antonio Couto Nunes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84C399D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C4ACB">
              <w:rPr>
                <w:rFonts w:ascii="Times New Roman" w:hAnsi="Times New Roman" w:cs="Times New Roman"/>
                <w:color w:val="000000"/>
              </w:rPr>
              <w:t>Assessoria Especial do Gabinete</w:t>
            </w:r>
          </w:p>
        </w:tc>
      </w:tr>
      <w:tr w:rsidR="00FA66B2" w:rsidRPr="00EC4ACB" w14:paraId="1F696E3B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BF2624F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CB24F55" w14:textId="77777777" w:rsidR="00FA66B2" w:rsidRPr="00EC4ACB" w:rsidRDefault="00FA66B2" w:rsidP="00CB18C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C4ACB">
              <w:rPr>
                <w:rFonts w:ascii="Times New Roman" w:eastAsia="Calibri" w:hAnsi="Times New Roman" w:cs="Times New Roman"/>
                <w:color w:val="auto"/>
              </w:rPr>
              <w:t>Camila Leal Costa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F9A5987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C4ACB">
              <w:rPr>
                <w:rFonts w:ascii="Times New Roman" w:eastAsia="Calibri" w:hAnsi="Times New Roman" w:cs="Times New Roman"/>
                <w:color w:val="auto"/>
              </w:rPr>
              <w:t>Membro CPFi</w:t>
            </w:r>
          </w:p>
        </w:tc>
      </w:tr>
      <w:tr w:rsidR="00FA66B2" w:rsidRPr="00EC4ACB" w14:paraId="0CAE799C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AB68D46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85686FA" w14:textId="77777777" w:rsidR="00FA66B2" w:rsidRPr="00EC4ACB" w:rsidRDefault="00FA66B2" w:rsidP="00CB18C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Raul Wanderley Gradim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A8508C6" w14:textId="77777777" w:rsidR="00FA66B2" w:rsidRPr="00EC4ACB" w:rsidRDefault="00FA66B2" w:rsidP="00CB18C8">
            <w:pPr>
              <w:spacing w:after="0pt" w:line="12pt" w:lineRule="auto"/>
              <w:rPr>
                <w:rFonts w:ascii="Times New Roman" w:hAnsi="Times New Roman" w:cs="Times New Roman"/>
                <w:color w:val="000000"/>
              </w:rPr>
            </w:pPr>
            <w:r w:rsidRPr="00EC4ACB">
              <w:rPr>
                <w:rFonts w:ascii="Times New Roman" w:eastAsia="Calibri" w:hAnsi="Times New Roman" w:cs="Times New Roman"/>
                <w:color w:val="auto"/>
              </w:rPr>
              <w:t>Membro CPFi</w:t>
            </w:r>
          </w:p>
        </w:tc>
      </w:tr>
      <w:tr w:rsidR="00FA66B2" w:rsidRPr="00EC4ACB" w14:paraId="534B1BD5" w14:textId="77777777" w:rsidTr="00FA66B2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7C1BCF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78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0438846" w14:textId="77777777" w:rsidR="00FA66B2" w:rsidRPr="00EC4ACB" w:rsidRDefault="00FA66B2" w:rsidP="00CB18C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EC4ACB">
              <w:rPr>
                <w:rFonts w:ascii="Times New Roman" w:eastAsia="Calibri" w:hAnsi="Times New Roman" w:cs="Times New Roman"/>
                <w:color w:val="auto"/>
              </w:rPr>
              <w:t>Gabriel Henrique Rosa Querne</w:t>
            </w:r>
          </w:p>
        </w:tc>
        <w:tc>
          <w:tcPr>
            <w:tcW w:w="197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9CFC87D" w14:textId="77777777" w:rsidR="00FA66B2" w:rsidRPr="00EC4ACB" w:rsidRDefault="00FA66B2" w:rsidP="00CB18C8">
            <w:pPr>
              <w:spacing w:after="0pt" w:line="12pt" w:lineRule="auto"/>
              <w:rPr>
                <w:rFonts w:ascii="Times New Roman" w:hAnsi="Times New Roman" w:cs="Times New Roman"/>
                <w:color w:val="auto"/>
              </w:rPr>
            </w:pPr>
            <w:r w:rsidRPr="00EC4ACB">
              <w:rPr>
                <w:rFonts w:ascii="Times New Roman" w:hAnsi="Times New Roman" w:cs="Times New Roman"/>
                <w:color w:val="auto"/>
              </w:rPr>
              <w:t>Estagiário da Asses. Especial da Pres.</w:t>
            </w:r>
          </w:p>
        </w:tc>
      </w:tr>
      <w:tr w:rsidR="00FA66B2" w:rsidRPr="00EC4ACB" w14:paraId="7B4BB36A" w14:textId="77777777" w:rsidTr="00FA66B2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3778B9B" w14:textId="77777777" w:rsidR="00FA66B2" w:rsidRPr="00EC4ACB" w:rsidRDefault="00FA66B2" w:rsidP="00CB18C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  <w:r w:rsidRPr="00EC4ACB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C3368E4" w14:textId="77777777" w:rsidR="00FA66B2" w:rsidRPr="00EC4ACB" w:rsidRDefault="00FA66B2" w:rsidP="00CB18C8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EC4ACB">
              <w:rPr>
                <w:rFonts w:ascii="Times New Roman" w:eastAsia="Times New Roman" w:hAnsi="Times New Roman" w:cs="Times New Roman"/>
                <w:color w:val="auto"/>
                <w:spacing w:val="4"/>
              </w:rPr>
              <w:t>Caroline Bertol</w:t>
            </w:r>
          </w:p>
        </w:tc>
      </w:tr>
    </w:tbl>
    <w:p w14:paraId="24BBBA91" w14:textId="77777777" w:rsidR="00A96559" w:rsidRPr="00EC4ACB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EC4ACB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4D9DBACB" w:rsidR="00A96559" w:rsidRPr="00EC4ACB" w:rsidRDefault="00A96559" w:rsidP="008905C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               </w:t>
            </w:r>
            <w:r w:rsidR="00FA66B2" w:rsidRPr="00EC4ACB">
              <w:rPr>
                <w:rFonts w:ascii="Times New Roman" w:eastAsia="Cambria" w:hAnsi="Times New Roman" w:cs="Times New Roman"/>
                <w:b/>
                <w:color w:val="auto"/>
              </w:rPr>
              <w:t>Leitura e aprovação da Súmulas da 102ª Reunião Ordinária</w:t>
            </w:r>
          </w:p>
        </w:tc>
      </w:tr>
      <w:tr w:rsidR="00A96559" w:rsidRPr="00EC4ACB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5F7664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8348E23" w:rsidR="00A96559" w:rsidRPr="00EC4ACB" w:rsidRDefault="00FA66B2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Encaminhar para publicação   </w:t>
            </w:r>
          </w:p>
        </w:tc>
      </w:tr>
    </w:tbl>
    <w:p w14:paraId="0D219F89" w14:textId="77777777" w:rsidR="00A96559" w:rsidRPr="00EC4ACB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EC4ACB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EC4ACB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EC4ACB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A96559" w:rsidRPr="00EC4ACB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5F7664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25F3AB35" w:rsidR="00A96559" w:rsidRPr="00EC4ACB" w:rsidRDefault="00FA66B2" w:rsidP="00A96559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FUNDO DE ATHIS</w:t>
            </w:r>
          </w:p>
        </w:tc>
      </w:tr>
      <w:tr w:rsidR="00A96559" w:rsidRPr="00EC4ACB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5F7664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28B33DE7" w:rsidR="00A96559" w:rsidRPr="00EC4ACB" w:rsidRDefault="00FA66B2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Cs/>
              </w:rPr>
              <w:t>CPP-CAU/BR e AIP</w:t>
            </w:r>
          </w:p>
        </w:tc>
      </w:tr>
      <w:tr w:rsidR="00A96559" w:rsidRPr="00EC4ACB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5F7664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55AF81B6" w:rsidR="00A96559" w:rsidRPr="00EC4ACB" w:rsidRDefault="00FA66B2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</w:rPr>
              <w:t>Coordenadora Cristina Barreiros</w:t>
            </w:r>
          </w:p>
        </w:tc>
      </w:tr>
      <w:tr w:rsidR="00A96559" w:rsidRPr="00EC4ACB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5F7664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6AD85B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A Conselheira Cristina fez uma breve introdução, agradecendo a presença do Raul Gradim e de todos. Informou sobre o andamento do processo de construção do Fundo de ATHIS, sobre o término da consulta pública e as contribuições recebidas dos CAU/UF.</w:t>
            </w:r>
          </w:p>
          <w:p w14:paraId="1AFADBA6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Na sequencia o Raul Gradim, iniciada a leitura do atual documento que seguiu para a consulta, apontou um parágrafo que está sem o número do documento e um parágrafo que deve sair dos considerandos e ser incorporado ao documento, que trata da importância do tema passar pelos plenários, pois não é um fundo imposto, depende da adesão dos CAU/UF.</w:t>
            </w:r>
          </w:p>
          <w:p w14:paraId="24C938D0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Apresentou outros considerandos que ele possui dúvidas ou não tem conhecimento. Fala do considerando da semana da habitação que pode apontar o relatório da semana.</w:t>
            </w:r>
          </w:p>
          <w:p w14:paraId="56953E4E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No Art. 2ª – ele destaca que não é aporte anual e que não pode ser da anuidade, mas da RRT. Baseado na efetiva atividade.</w:t>
            </w:r>
          </w:p>
          <w:p w14:paraId="36841FC3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No Art. 6º disse que não deve ser 1/27, que ele havia proposto 10%, mas que isso deve ser repensado.</w:t>
            </w:r>
          </w:p>
          <w:p w14:paraId="05C34520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No Art. 10º §1º, destacou que o Colegiado de Governança deve ser necessariamente coordenado pelo coordenador da CPFi-CAU/BR.</w:t>
            </w:r>
          </w:p>
          <w:p w14:paraId="2F3F8277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No Art. 11º §2º que as atividades devam ser totalmente virtuais, pois representaria custo a possibilidade do presencial.</w:t>
            </w:r>
          </w:p>
          <w:p w14:paraId="327CDEA8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Quanto às contribuições recebidas destacou que devemos enfatizar no documento que o Fundo será por adesão. Destacou que todas são importantes e que precisamos avançar nesta discussão.</w:t>
            </w:r>
          </w:p>
          <w:p w14:paraId="7B769B2F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Na leitura do documento do Dr Medeiros, foi verificado mais uma vez que o projeto não deixa clara a questão da adesão ao fundo. E fica uma dúvida em relação à proposição do setor jurídico quando trata do desligamento do CAU/UF ao fundo, inclusive com previsão de retirado do saldo aportado.</w:t>
            </w:r>
          </w:p>
          <w:p w14:paraId="102C5735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Encerra sugerindo a lapidação e realização de mais consultas. Não colocar para consulta pública antes da consulta dos CAU/UF.</w:t>
            </w:r>
          </w:p>
          <w:p w14:paraId="101A4CEC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A Cristina explica a opção realizada para a contribuição de anuidades e não de RRTs e concordou com a questão da divisão em 1/nº (no art. 6º), representando o número de CAUs que viriam a aderir.</w:t>
            </w:r>
          </w:p>
          <w:p w14:paraId="5C05A3D8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Questiona para o grupo se serão acatadas as sugestões em relação ao fundo abarcar outros temas para além de ATHIS.</w:t>
            </w:r>
          </w:p>
          <w:p w14:paraId="5F6B7274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O Raul explica que a expectativa é a mesma para RRT ou anuidade. E que anuidade está vinculada a outros instrumentos. Ressalta que ATHIS é um tema diferente dos demais, que não possui incentivo, diferente de patrimônio que possui IPHAN e outros órgãos e entidades que tratam do tema.</w:t>
            </w:r>
          </w:p>
          <w:p w14:paraId="3812B5F1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Camila Leal fala sobre a importância destas contribuições e destaca o foco central que é mais simples, redistribuição. Diz que precisamos voltar para a conceitualização.</w:t>
            </w:r>
          </w:p>
          <w:p w14:paraId="40DAA44F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Antonio Couto Nunes destaca a importância do foco no mérito. Uma vez entendendo o propósito fica mais claro de reorganizar. Fala sobre levar essa discussão por meio de um evento.</w:t>
            </w:r>
          </w:p>
          <w:p w14:paraId="1EDE48A9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A analista Caroline Bertol faz uma sugestão para oficinas no primeiro semestre com fechamento na semana da habitação.</w:t>
            </w:r>
          </w:p>
          <w:p w14:paraId="50964CB1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O Conselheiro Guivaldo Baptista destaca a bandeira que nasce com a CPP. Fala do papel da política da profissão, e que é importante que o fundo tenha a preocupação central a questão social, dando sentido para a redistribuição de recursos nacionalmente. E que precisamos dar uma resposta aos CAU/UF que estamos estruturando e que poderá ser realizada contribuições, seja por eventos, consultas, etc.</w:t>
            </w:r>
          </w:p>
          <w:p w14:paraId="3108FF37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 xml:space="preserve">O Conselheiro Eduardo Fajardo relembra que o Fundo nasceu pela demanda de ATHIS e que pode abarcar prédios históricos e outros temas que a ela estejam associados. Fala sobre outras propostas como a Mútua ou Fundo de Aval que devem ser analisados para verificar qual o objetivo. </w:t>
            </w:r>
          </w:p>
          <w:p w14:paraId="41339D73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A Conselheira Vania se coloca alinhada com o Guivaldo, fala que o déficit habitacional piorou nos últimos anos e que o Fundo deve atender esse déficit.</w:t>
            </w:r>
          </w:p>
          <w:p w14:paraId="742C0EA7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Para tal tema e após um apanhado de todas as considerações, passa-se para os encaminhamentos, que ficará conforme deliberado:</w:t>
            </w:r>
          </w:p>
          <w:p w14:paraId="593B209E" w14:textId="77777777" w:rsidR="00FA66B2" w:rsidRPr="00EC4ACB" w:rsidRDefault="00FA66B2" w:rsidP="00FA66B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C5F224B" w14:textId="77777777" w:rsidR="00FA66B2" w:rsidRPr="00EC4ACB" w:rsidRDefault="00FA66B2" w:rsidP="00FA66B2">
            <w:pPr>
              <w:jc w:val="both"/>
              <w:rPr>
                <w:rFonts w:ascii="Times New Roman" w:hAnsi="Times New Roman" w:cs="Times New Roman"/>
              </w:rPr>
            </w:pPr>
            <w:r w:rsidRPr="00EC4ACB">
              <w:rPr>
                <w:rFonts w:ascii="Times New Roman" w:hAnsi="Times New Roman" w:cs="Times New Roman"/>
              </w:rPr>
              <w:t>1 – Respondermos aos CAU/UF agradecendo pela oportuna contribuição e informar que a CPP e CPFi-CAU/BR continuarão discutindo para agregar as contribuições recebidas e para aperfeiçoar a proposta do fundo. E para tal finalidade está propondo oficinas sobre o Fundo de ATHIS, em formato híbrido, a partir de março, com fechamento na Semana da Habitação prevista para o mês de agosto de 2022. Para tanto, solicita a indicação de um membro e suplente para essa participação;</w:t>
            </w:r>
          </w:p>
          <w:p w14:paraId="78B3695D" w14:textId="77777777" w:rsidR="00FA66B2" w:rsidRPr="00EC4ACB" w:rsidRDefault="00FA66B2" w:rsidP="00FA66B2">
            <w:pPr>
              <w:jc w:val="both"/>
              <w:rPr>
                <w:rFonts w:ascii="Times New Roman" w:hAnsi="Times New Roman" w:cs="Times New Roman"/>
              </w:rPr>
            </w:pPr>
            <w:r w:rsidRPr="00EC4ACB">
              <w:rPr>
                <w:rFonts w:ascii="Times New Roman" w:hAnsi="Times New Roman" w:cs="Times New Roman"/>
              </w:rPr>
              <w:t>2 – Informar que a CPP-CAU/BR entende que em um momento de crescimento da vulnerabilidade social no Brasil, diante da pandemia e suas intercorrências, o foco do Fundo proposto deva ser habitação social. Neste momento, não se coloca como um fundo de aval. Projetos habitacionais que englobem patrimônio, meio ambiente e outros temas estarão contemplados no fundo proposto;</w:t>
            </w:r>
          </w:p>
          <w:p w14:paraId="28B325A4" w14:textId="15DE17FD" w:rsidR="00A96559" w:rsidRPr="00EC4ACB" w:rsidRDefault="00FA66B2" w:rsidP="00FA66B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EC4ACB">
              <w:rPr>
                <w:rFonts w:ascii="Times New Roman" w:eastAsia="Times New Roman" w:hAnsi="Times New Roman" w:cs="Times New Roman"/>
                <w:b/>
                <w:lang w:eastAsia="pt-BR"/>
              </w:rPr>
              <w:lastRenderedPageBreak/>
              <w:t>(Deliberação nº 021/2021 CPP-CAU/BR)</w:t>
            </w:r>
          </w:p>
        </w:tc>
      </w:tr>
    </w:tbl>
    <w:p w14:paraId="52CC1ADE" w14:textId="77777777" w:rsidR="00A96559" w:rsidRPr="00EC4ACB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</w:tblGrid>
      <w:tr w:rsidR="003018DD" w:rsidRPr="00EC4ACB" w14:paraId="67B8EFAD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B2FA145" w14:textId="77777777" w:rsidR="003018DD" w:rsidRPr="005F7664" w:rsidRDefault="003018DD" w:rsidP="003018D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4AC01C" w14:textId="0AF07ADC" w:rsidR="003018DD" w:rsidRPr="00EC4ACB" w:rsidRDefault="00FA66B2" w:rsidP="003018D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/>
                <w:bCs/>
              </w:rPr>
              <w:t>Proposta de fusão da CPP e CPUA</w:t>
            </w:r>
          </w:p>
        </w:tc>
      </w:tr>
      <w:tr w:rsidR="003018DD" w:rsidRPr="00EC4ACB" w14:paraId="16D01A1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CCFA347" w14:textId="77777777" w:rsidR="003018DD" w:rsidRPr="005F7664" w:rsidRDefault="003018DD" w:rsidP="003018D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B7B60F" w14:textId="6458A506" w:rsidR="003018DD" w:rsidRPr="00EC4ACB" w:rsidRDefault="00FA66B2" w:rsidP="003018D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Cs/>
              </w:rPr>
              <w:t>CPP-CAU/BR</w:t>
            </w:r>
          </w:p>
        </w:tc>
      </w:tr>
      <w:tr w:rsidR="003018DD" w:rsidRPr="00EC4ACB" w14:paraId="772BF0F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84D5FE" w14:textId="77777777" w:rsidR="003018DD" w:rsidRPr="005F7664" w:rsidRDefault="003018DD" w:rsidP="003018D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12469E" w14:textId="5CCA13EC" w:rsidR="003018DD" w:rsidRPr="00EC4ACB" w:rsidRDefault="00CB7842" w:rsidP="003018D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</w:rPr>
              <w:t>Conselheiro Rubens Fernando Pereira de Camilo</w:t>
            </w:r>
          </w:p>
        </w:tc>
      </w:tr>
      <w:tr w:rsidR="003018DD" w:rsidRPr="00EC4ACB" w14:paraId="42ECB22E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C81E34" w14:textId="77777777" w:rsidR="003018DD" w:rsidRPr="005F7664" w:rsidRDefault="003018DD" w:rsidP="003018D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4BEA98F" w14:textId="77777777" w:rsidR="00CB7842" w:rsidRPr="00EC4ACB" w:rsidRDefault="00CB7842" w:rsidP="00CB7842">
            <w:pPr>
              <w:spacing w:after="0pt" w:line="12pt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EC4ACB">
              <w:rPr>
                <w:rFonts w:ascii="Times New Roman" w:hAnsi="Times New Roman" w:cs="Times New Roman"/>
                <w:lang w:eastAsia="pt-BR"/>
              </w:rPr>
              <w:t>A Conselheira Cristina fala sobre a proposta que chegou por meio da SGM de fundir a CPP e CPUA.</w:t>
            </w:r>
          </w:p>
          <w:p w14:paraId="317BA466" w14:textId="77777777" w:rsidR="00CB7842" w:rsidRPr="00EC4ACB" w:rsidRDefault="00CB7842" w:rsidP="00CB7842">
            <w:pPr>
              <w:spacing w:after="0pt" w:line="12pt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EC4ACB">
              <w:rPr>
                <w:rFonts w:ascii="Times New Roman" w:hAnsi="Times New Roman" w:cs="Times New Roman"/>
                <w:lang w:eastAsia="pt-BR"/>
              </w:rPr>
              <w:t>Todos os membros se colocam contra considerando a extensa pauta voltada para a política profissional, a preocupação com o fortalecimento das ações da comissão. Ainda que existam alguns temas trabalhados por meio da matricialidade são tratados sob pontos de vistas completamente diferentes.</w:t>
            </w:r>
          </w:p>
          <w:p w14:paraId="6F5EA189" w14:textId="77777777" w:rsidR="00CB7842" w:rsidRPr="00EC4ACB" w:rsidRDefault="00CB7842" w:rsidP="00CB7842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C4ACB">
              <w:rPr>
                <w:rFonts w:ascii="Times New Roman" w:hAnsi="Times New Roman" w:cs="Times New Roman"/>
                <w:lang w:eastAsia="pt-BR"/>
              </w:rPr>
              <w:t>Após revisita ao plano de trabalho da comissão foi verificado que por conta da abrangência de atuações da CPP, a mesma deveria ser, pelo contrário, fortalecida com mais cadeiras c</w:t>
            </w:r>
            <w:r w:rsidRPr="00EC4ACB">
              <w:rPr>
                <w:rFonts w:ascii="Times New Roman" w:eastAsia="Times New Roman" w:hAnsi="Times New Roman" w:cs="Times New Roman"/>
                <w:lang w:eastAsia="pt-BR"/>
              </w:rPr>
              <w:t>onsiderando a importância da valorização dos diferentes eixos temáticos e abrangência de atuação das comissões especiais do CAU Brasil, dialogando com a sociedade e com os profissionais, com abordagem direta, atual e ágil.</w:t>
            </w:r>
          </w:p>
          <w:p w14:paraId="1C6805B9" w14:textId="77777777" w:rsidR="00CB7842" w:rsidRPr="00EC4ACB" w:rsidRDefault="00CB7842" w:rsidP="00CB7842">
            <w:pPr>
              <w:spacing w:after="0pt" w:line="12pt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EC4ACB">
              <w:rPr>
                <w:rFonts w:ascii="Times New Roman" w:hAnsi="Times New Roman" w:cs="Times New Roman"/>
                <w:lang w:eastAsia="pt-BR"/>
              </w:rPr>
              <w:t>Desta forma delibera:</w:t>
            </w:r>
          </w:p>
          <w:p w14:paraId="5DB054E9" w14:textId="77777777" w:rsidR="00CB7842" w:rsidRPr="00EC4ACB" w:rsidRDefault="00CB7842" w:rsidP="00CB7842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EC4ACB">
              <w:rPr>
                <w:rFonts w:ascii="Times New Roman" w:hAnsi="Times New Roman" w:cs="Times New Roman"/>
                <w:lang w:eastAsia="pt-BR"/>
              </w:rPr>
              <w:t>Propor a ampliação do número de conselheiros da CPP-CAU/BR para 7 (sete) membros.</w:t>
            </w:r>
          </w:p>
          <w:p w14:paraId="773B8F13" w14:textId="50B64C28" w:rsidR="003018DD" w:rsidRPr="00EC4ACB" w:rsidRDefault="00CB7842" w:rsidP="00CB784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EC4ACB">
              <w:rPr>
                <w:rFonts w:ascii="Times New Roman" w:hAnsi="Times New Roman" w:cs="Times New Roman"/>
                <w:b/>
              </w:rPr>
              <w:t>(Deliberação nº022/2021 CPP-CAU/BR)</w:t>
            </w:r>
          </w:p>
        </w:tc>
      </w:tr>
    </w:tbl>
    <w:p w14:paraId="0D7C664E" w14:textId="33394B9C" w:rsidR="00A96559" w:rsidRPr="00EC4ACB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</w:tblGrid>
      <w:tr w:rsidR="00CB7842" w:rsidRPr="00EC4ACB" w14:paraId="0D249654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3FEE45B" w14:textId="015AFD19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8B400A" w14:textId="231AB881" w:rsidR="00CB7842" w:rsidRPr="00EC4ACB" w:rsidRDefault="00CB7842" w:rsidP="00CB18C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color w:val="auto"/>
              </w:rPr>
              <w:t>Licenciamento Urbanístico e Edilício</w:t>
            </w:r>
          </w:p>
        </w:tc>
      </w:tr>
      <w:tr w:rsidR="00CB7842" w:rsidRPr="00EC4ACB" w14:paraId="50009A72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A7CE0F" w14:textId="77777777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990278" w14:textId="60E30E17" w:rsidR="00CB7842" w:rsidRPr="00EC4ACB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CPUA, CPP, AIP, CNM</w:t>
            </w:r>
          </w:p>
        </w:tc>
      </w:tr>
      <w:tr w:rsidR="00CB7842" w:rsidRPr="00EC4ACB" w14:paraId="041AA25C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31F423" w14:textId="77777777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16FABB3" w14:textId="6AACF86E" w:rsidR="00CB7842" w:rsidRPr="00EC4ACB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Luciana Rubino</w:t>
            </w:r>
          </w:p>
        </w:tc>
      </w:tr>
      <w:tr w:rsidR="00CB7842" w:rsidRPr="00EC4ACB" w14:paraId="280CFF0C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D35CF8" w14:textId="77777777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C45B65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Para tratar sobre o tema de antenas a Luciana Rubino fez uma breve introdução dizendo sobre a necessidade dos Municípios atualizarem suas legislações (apenas 7 de 27 possuem essa atualização). A ideia é que as antenas fiquem nos equipamentos urbanos. Destaca que ela foi procurada para que o CAU participe de audiência pública sobre isso e que seja agendada uma reunião sobre o tema.</w:t>
            </w:r>
          </w:p>
          <w:p w14:paraId="69F31006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Fala sobre a cartilha de boas práticas da CNM e sobre a importância do 5G que tem sido enfatizada sobre a internet das coisas, as </w:t>
            </w:r>
            <w:r w:rsidRPr="00EC4ACB">
              <w:rPr>
                <w:rFonts w:ascii="Times New Roman" w:eastAsia="Cambria" w:hAnsi="Times New Roman" w:cs="Times New Roman"/>
                <w:i/>
                <w:color w:val="auto"/>
              </w:rPr>
              <w:t>smarts cities</w:t>
            </w: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 dentre outros. O tema foi levado para o CEAU.</w:t>
            </w:r>
          </w:p>
          <w:p w14:paraId="2CBAAA52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O Conselheiro Nilton fala sobre o problema do licenciamento simplificado para essas finalidades.</w:t>
            </w:r>
          </w:p>
          <w:p w14:paraId="1024D419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A Luciana sugere uma conjunta com alguém técnico para todos se atualizarem.</w:t>
            </w:r>
          </w:p>
          <w:p w14:paraId="6FE9816B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A Conselheira Alice Rosas fala sobre a importância de todos entenderem isso tecnicamente.</w:t>
            </w:r>
          </w:p>
          <w:p w14:paraId="6C16EADE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O Antonio Couto Nunes fala justamente de termos porta-vozes para o tema.</w:t>
            </w:r>
          </w:p>
          <w:p w14:paraId="463D305F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O Conselheiro Ricardo levanta a preocupação com a segurança dos dados para além da questão da paisagem urbana e outras questões. </w:t>
            </w:r>
          </w:p>
          <w:p w14:paraId="347591BE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A Conselheira Cristina Barreiros pergunta sobre o </w:t>
            </w:r>
            <w:r w:rsidRPr="00EC4ACB">
              <w:rPr>
                <w:rFonts w:ascii="Times New Roman" w:eastAsia="Cambria" w:hAnsi="Times New Roman" w:cs="Times New Roman"/>
                <w:i/>
                <w:color w:val="auto"/>
              </w:rPr>
              <w:t>timing</w:t>
            </w: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 desse trabalho da comissão, pois pelo que se percebe já estão na fase de leilões.</w:t>
            </w:r>
          </w:p>
          <w:p w14:paraId="1D64E8B6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Para tanto, foi agendada uma reunião conjunta, conforme segue:</w:t>
            </w:r>
          </w:p>
          <w:p w14:paraId="43405AEB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  <w:p w14:paraId="16ECCA2E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color w:val="auto"/>
              </w:rPr>
              <w:t>16ª REUNIÃO CONJUNTA CPUA-CAU/BR e CPP-CAU/BR</w:t>
            </w:r>
          </w:p>
          <w:p w14:paraId="15151444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lastRenderedPageBreak/>
              <w:t>Data: 8.12.2021 (16h às 18h – horário de Brasília)</w:t>
            </w:r>
          </w:p>
          <w:p w14:paraId="64B7281A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Local: Videoconferência</w:t>
            </w:r>
          </w:p>
          <w:p w14:paraId="02203139" w14:textId="618A5E83" w:rsidR="00CB7842" w:rsidRPr="00EC4ACB" w:rsidRDefault="00CB7842" w:rsidP="00CB784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Link para acesso: https://teams.microsoft.com/l/meetup-join/19%3ameeting_MWViZDg3Y2YtYzNjMy00MGFmLWJlMDAtZWJmNWYzYzY1M2E1%40thread.v2/0?context=%7b%22Tid%22%3a%228e84fea3-95f0-4999-bd94-e0703c160252%22%2c%22Oid%22%3a%22b18d0b82-576d-46f5-8691-aff20b369e15%22%7d</w:t>
            </w:r>
          </w:p>
        </w:tc>
      </w:tr>
    </w:tbl>
    <w:p w14:paraId="4E6C08DA" w14:textId="77777777" w:rsidR="003018DD" w:rsidRPr="00EC4ACB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</w:tblGrid>
      <w:tr w:rsidR="00CB7842" w:rsidRPr="00EC4ACB" w14:paraId="1BA9E37B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EB8C07" w14:textId="55D0EDDA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4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67D02C" w14:textId="38DBD86C" w:rsidR="00CB7842" w:rsidRPr="00EC4ACB" w:rsidRDefault="00CB7842" w:rsidP="00CB18C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color w:val="auto"/>
              </w:rPr>
              <w:t>Projetos de Lei</w:t>
            </w:r>
          </w:p>
        </w:tc>
      </w:tr>
      <w:tr w:rsidR="00CB7842" w:rsidRPr="00EC4ACB" w14:paraId="5F1A3A99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F88A1B3" w14:textId="77777777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B03CD3" w14:textId="20CCF6E9" w:rsidR="00CB7842" w:rsidRPr="00EC4ACB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AIP,  CD, CPUA e CPP-CAU/BR</w:t>
            </w:r>
          </w:p>
        </w:tc>
      </w:tr>
      <w:tr w:rsidR="00CB7842" w:rsidRPr="00EC4ACB" w14:paraId="5FB3A74B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46F885" w14:textId="77777777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B8C03D" w14:textId="33DDE5A0" w:rsidR="00CB7842" w:rsidRPr="00EC4ACB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Membros da CPUA e CPP</w:t>
            </w:r>
          </w:p>
        </w:tc>
      </w:tr>
      <w:tr w:rsidR="00CB7842" w:rsidRPr="00EC4ACB" w14:paraId="1A85EF42" w14:textId="77777777" w:rsidTr="00CB18C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25DEDC" w14:textId="77777777" w:rsidR="00CB7842" w:rsidRPr="005F7664" w:rsidRDefault="00CB7842" w:rsidP="00CB18C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F7664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AD28A0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PL220/21 e Lei 14.118 Casa Verde Amarela</w:t>
            </w:r>
          </w:p>
          <w:p w14:paraId="27FC7883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Foi feita a leitura do posicionamento deliberado sobre a Lei 14.118, na sequência o Conselheiro Fajardo fez os seus apontamentos relacionados ao PL220/21, que altera a 14118 para prever questões relacionadas à melhoria em condomínios e núcleos habitacionais. Diz que o PL é positivo, mas que a Lei Casa Verde Amarela apresenta questões mais complicadas em termos de viabilidade.</w:t>
            </w:r>
          </w:p>
          <w:p w14:paraId="1BA81322" w14:textId="77777777" w:rsidR="00CB7842" w:rsidRPr="00EC4ACB" w:rsidRDefault="00CB7842" w:rsidP="00CB7842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A Luciana Rubino fez uma breve intervenção trazendo o histórico das análises e o processo que tem sido seguido.</w:t>
            </w:r>
          </w:p>
          <w:p w14:paraId="210366A8" w14:textId="19F2B527" w:rsidR="00CB7842" w:rsidRPr="00EC4ACB" w:rsidRDefault="00CB7842" w:rsidP="00CB784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Pelo avançar da hora, fica definido que cada relator passará por escrito sua relatoria e que será agendada data específica para esta finalidade.</w:t>
            </w:r>
          </w:p>
        </w:tc>
      </w:tr>
    </w:tbl>
    <w:p w14:paraId="74441D0C" w14:textId="77777777" w:rsidR="00EC4ACB" w:rsidRDefault="00EC4ACB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DD0D796" w14:textId="4A31D1A2" w:rsidR="00CB7842" w:rsidRPr="00EC4ACB" w:rsidRDefault="00EC4ACB" w:rsidP="00EC4ACB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  <w:r w:rsidRPr="00EC4ACB">
        <w:rPr>
          <w:rFonts w:ascii="Times New Roman" w:eastAsia="Cambria" w:hAnsi="Times New Roman" w:cs="Times New Roman"/>
          <w:color w:val="auto"/>
        </w:rPr>
        <w:t>Brasília, 1 de dezembro de 2021</w:t>
      </w:r>
    </w:p>
    <w:p w14:paraId="4FD39797" w14:textId="77777777" w:rsidR="00CB7842" w:rsidRPr="00EC4ACB" w:rsidRDefault="00CB7842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C5EB7D3" w14:textId="77777777" w:rsidR="003018DD" w:rsidRPr="00EC4ACB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3018DD" w:rsidRPr="00EC4ACB" w14:paraId="3C425F96" w14:textId="77777777" w:rsidTr="00785C87">
        <w:tc>
          <w:tcPr>
            <w:tcW w:w="233.90pt" w:type="dxa"/>
          </w:tcPr>
          <w:p w14:paraId="5CA23129" w14:textId="5143CCA8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4665FA65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4EE3569" w14:textId="77777777" w:rsidR="00CB7842" w:rsidRPr="00EC4ACB" w:rsidRDefault="00CB7842" w:rsidP="00CB784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snapToGrid w:val="0"/>
                <w:color w:val="auto"/>
              </w:rPr>
              <w:t>CRISTINA BARREIROS</w:t>
            </w:r>
          </w:p>
          <w:p w14:paraId="3F3BDE19" w14:textId="5183EF7C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CB7842" w:rsidRPr="00EC4ACB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661C3871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27F110B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A05A6FB" w14:textId="77777777" w:rsidR="00CB7842" w:rsidRPr="00EC4ACB" w:rsidRDefault="00CB7842" w:rsidP="00CB784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snapToGrid w:val="0"/>
                <w:color w:val="auto"/>
              </w:rPr>
              <w:t>EDUARDO FAJARDO SOARES</w:t>
            </w:r>
          </w:p>
          <w:p w14:paraId="34625ACE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3018DD" w:rsidRPr="00EC4ACB" w14:paraId="5B727E30" w14:textId="77777777" w:rsidTr="00785C87">
        <w:tc>
          <w:tcPr>
            <w:tcW w:w="233.90pt" w:type="dxa"/>
          </w:tcPr>
          <w:p w14:paraId="5959D3A9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619CFE3" w14:textId="4093A226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EC4ACB">
              <w:rPr>
                <w:rFonts w:ascii="Times New Roman" w:hAnsi="Times New Roman" w:cs="Times New Roman"/>
                <w:b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4BE8E485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2D695018" w14:textId="77777777" w:rsidR="00CB7842" w:rsidRPr="00EC4ACB" w:rsidRDefault="00CB7842" w:rsidP="00CB784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snapToGrid w:val="0"/>
                <w:color w:val="auto"/>
              </w:rPr>
              <w:t>ROGÉRIO MARKIEWICZ</w:t>
            </w:r>
          </w:p>
          <w:p w14:paraId="514204A6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EC4ACB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31F882" w14:textId="26F0C942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EC4ACB">
              <w:rPr>
                <w:rFonts w:ascii="Times New Roman" w:hAnsi="Times New Roman" w:cs="Times New Roman"/>
                <w:b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6569CD2B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35D8B89C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8CD395C" w14:textId="77777777" w:rsidR="00CB7842" w:rsidRPr="00EC4ACB" w:rsidRDefault="00CB7842" w:rsidP="00CB784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b/>
                <w:color w:val="auto"/>
              </w:rPr>
              <w:t>GUIVALDO D’ALEXANDRIA BAPTISTA</w:t>
            </w:r>
          </w:p>
          <w:p w14:paraId="10C977C1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C03DE43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3018DD" w:rsidRPr="00EC4ACB" w14:paraId="20963F3C" w14:textId="77777777" w:rsidTr="00785C87">
        <w:tc>
          <w:tcPr>
            <w:tcW w:w="233.90pt" w:type="dxa"/>
          </w:tcPr>
          <w:p w14:paraId="525FED13" w14:textId="6A23BC7D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43F1458" wp14:editId="643541A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16D27C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795BE0F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6A90536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D39D88F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3E2DA18F" w14:textId="4F9F20DF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VÂNIA STEPHAN MARRONI BURIGO</w:t>
            </w:r>
            <w:r w:rsidRPr="00EC4ACB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3018DD" w:rsidRPr="00EC4ACB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779BBB92" w14:textId="138EB70C" w:rsidR="003018DD" w:rsidRPr="00EC4ACB" w:rsidRDefault="00CB7842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hAnsi="Times New Roman" w:cs="Times New Roman"/>
                <w:b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0AF50877" wp14:editId="774E57E4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123825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C77BAF7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84C5101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72CC3A79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FEC2D1E" w14:textId="77777777" w:rsidR="003018DD" w:rsidRPr="00EC4ACB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DD329D" w14:textId="77777777" w:rsidR="00CB7842" w:rsidRPr="00EC4ACB" w:rsidRDefault="00CB7842" w:rsidP="00CB784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CAROLINE BERTOL</w:t>
            </w:r>
            <w:r w:rsidRPr="00EC4ACB">
              <w:rPr>
                <w:rFonts w:ascii="Times New Roman" w:eastAsia="Cambria" w:hAnsi="Times New Roman" w:cs="Times New Roman"/>
                <w:b/>
                <w:color w:val="auto"/>
              </w:rPr>
              <w:t xml:space="preserve"> </w:t>
            </w:r>
          </w:p>
          <w:p w14:paraId="028AC438" w14:textId="1C6F6E3B" w:rsidR="003018DD" w:rsidRPr="00EC4ACB" w:rsidRDefault="00CB7842" w:rsidP="00CB784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C4ACB">
              <w:rPr>
                <w:rFonts w:ascii="Times New Roman" w:eastAsia="Cambria" w:hAnsi="Times New Roman" w:cs="Times New Roman"/>
                <w:color w:val="auto"/>
              </w:rPr>
              <w:t>Assessora</w:t>
            </w:r>
          </w:p>
        </w:tc>
      </w:tr>
    </w:tbl>
    <w:p w14:paraId="3F049EB1" w14:textId="77777777" w:rsidR="003018DD" w:rsidRPr="00EC4ACB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Pr="00EC4ACB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1D4B5D19" w14:textId="77777777" w:rsidR="003018DD" w:rsidRPr="00EC4ACB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sectPr w:rsidR="003018DD" w:rsidRPr="00EC4ACB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413" w16cex:dateUtc="2021-02-05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D8C62" w16cid:durableId="23C7F413"/>
</w16cid:commentsIds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360B5B4" w14:textId="77777777" w:rsidR="00622C2F" w:rsidRDefault="00622C2F" w:rsidP="00EE0A57">
      <w:pPr>
        <w:spacing w:after="0pt" w:line="12pt" w:lineRule="auto"/>
      </w:pPr>
      <w:r>
        <w:separator/>
      </w:r>
    </w:p>
  </w:endnote>
  <w:endnote w:type="continuationSeparator" w:id="0">
    <w:p w14:paraId="376064C6" w14:textId="77777777" w:rsidR="00622C2F" w:rsidRDefault="00622C2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77777777" w:rsidR="00314C0D" w:rsidRPr="007A55E4" w:rsidRDefault="0066011B">
        <w:pPr>
          <w:pStyle w:val="Rodap"/>
          <w:jc w:val="end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7B224C" w:rsidRPr="007B224C">
          <w:rPr>
            <w:b/>
            <w:bCs/>
            <w:noProof/>
            <w:color w:val="1B6469"/>
            <w:sz w:val="18"/>
            <w:szCs w:val="18"/>
          </w:rPr>
          <w:t>1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0FB0B82" w14:textId="77777777" w:rsidR="00622C2F" w:rsidRDefault="00622C2F" w:rsidP="00EE0A57">
      <w:pPr>
        <w:spacing w:after="0pt" w:line="12pt" w:lineRule="auto"/>
      </w:pPr>
      <w:r>
        <w:separator/>
      </w:r>
    </w:p>
  </w:footnote>
  <w:footnote w:type="continuationSeparator" w:id="0">
    <w:p w14:paraId="43874345" w14:textId="77777777" w:rsidR="00622C2F" w:rsidRDefault="00622C2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80F0483"/>
    <w:multiLevelType w:val="hybridMultilevel"/>
    <w:tmpl w:val="5B16E3A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F229D8"/>
    <w:multiLevelType w:val="hybridMultilevel"/>
    <w:tmpl w:val="5B16E3A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94085"/>
    <w:rsid w:val="00094CD5"/>
    <w:rsid w:val="000B5EEF"/>
    <w:rsid w:val="000F0C06"/>
    <w:rsid w:val="00113E92"/>
    <w:rsid w:val="00125A20"/>
    <w:rsid w:val="00226D06"/>
    <w:rsid w:val="00235DE8"/>
    <w:rsid w:val="00247F5B"/>
    <w:rsid w:val="0029429B"/>
    <w:rsid w:val="002B1CD9"/>
    <w:rsid w:val="002C0927"/>
    <w:rsid w:val="002D5701"/>
    <w:rsid w:val="0030003A"/>
    <w:rsid w:val="003018DD"/>
    <w:rsid w:val="00314C0D"/>
    <w:rsid w:val="0031769F"/>
    <w:rsid w:val="0032781C"/>
    <w:rsid w:val="00345B66"/>
    <w:rsid w:val="003B4087"/>
    <w:rsid w:val="003D4129"/>
    <w:rsid w:val="003D6CA6"/>
    <w:rsid w:val="003E1332"/>
    <w:rsid w:val="003F6B20"/>
    <w:rsid w:val="00403B79"/>
    <w:rsid w:val="004711C3"/>
    <w:rsid w:val="00474FA0"/>
    <w:rsid w:val="004825ED"/>
    <w:rsid w:val="004C44C3"/>
    <w:rsid w:val="004D49F4"/>
    <w:rsid w:val="00517F84"/>
    <w:rsid w:val="005406D7"/>
    <w:rsid w:val="00543FED"/>
    <w:rsid w:val="00565076"/>
    <w:rsid w:val="00570C6D"/>
    <w:rsid w:val="005C2E15"/>
    <w:rsid w:val="005E7182"/>
    <w:rsid w:val="005F6C15"/>
    <w:rsid w:val="005F7664"/>
    <w:rsid w:val="00622C2F"/>
    <w:rsid w:val="00623F7E"/>
    <w:rsid w:val="0066011B"/>
    <w:rsid w:val="00667181"/>
    <w:rsid w:val="006758DE"/>
    <w:rsid w:val="00683125"/>
    <w:rsid w:val="006E5943"/>
    <w:rsid w:val="006F009C"/>
    <w:rsid w:val="00702B94"/>
    <w:rsid w:val="007356C1"/>
    <w:rsid w:val="00756AF0"/>
    <w:rsid w:val="00756D86"/>
    <w:rsid w:val="007A55E4"/>
    <w:rsid w:val="007B224C"/>
    <w:rsid w:val="007B57BD"/>
    <w:rsid w:val="00851604"/>
    <w:rsid w:val="00854073"/>
    <w:rsid w:val="008905CD"/>
    <w:rsid w:val="008936F6"/>
    <w:rsid w:val="0089372A"/>
    <w:rsid w:val="008C2D78"/>
    <w:rsid w:val="008D7A71"/>
    <w:rsid w:val="008E4429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96559"/>
    <w:rsid w:val="00AC554C"/>
    <w:rsid w:val="00AD0CD4"/>
    <w:rsid w:val="00B31F78"/>
    <w:rsid w:val="00B52E79"/>
    <w:rsid w:val="00BA0A42"/>
    <w:rsid w:val="00BB764D"/>
    <w:rsid w:val="00C049B1"/>
    <w:rsid w:val="00C07DEB"/>
    <w:rsid w:val="00C56C72"/>
    <w:rsid w:val="00C60C46"/>
    <w:rsid w:val="00C91CA5"/>
    <w:rsid w:val="00CA3343"/>
    <w:rsid w:val="00CB5DBC"/>
    <w:rsid w:val="00CB77DA"/>
    <w:rsid w:val="00CB7842"/>
    <w:rsid w:val="00CE68C1"/>
    <w:rsid w:val="00D07558"/>
    <w:rsid w:val="00D21C37"/>
    <w:rsid w:val="00D61D98"/>
    <w:rsid w:val="00E0640A"/>
    <w:rsid w:val="00E25662"/>
    <w:rsid w:val="00E54621"/>
    <w:rsid w:val="00E61A2C"/>
    <w:rsid w:val="00E67C84"/>
    <w:rsid w:val="00E70729"/>
    <w:rsid w:val="00EA4731"/>
    <w:rsid w:val="00EB3889"/>
    <w:rsid w:val="00EC118C"/>
    <w:rsid w:val="00EC24D9"/>
    <w:rsid w:val="00EC4ACB"/>
    <w:rsid w:val="00EE0A57"/>
    <w:rsid w:val="00F42952"/>
    <w:rsid w:val="00F86139"/>
    <w:rsid w:val="00FA66B2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aliases w:val="Artigos n.,Parágrafo Artigos,List Paragraph,Artigos n,Notas,Art10etc,Pós Figura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6B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6B2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aliases w:val="Artigos n. Char,Parágrafo Artigos Char,List Paragraph Char,Artigos n Char,Notas Char,Art10etc Char,Pós Figura Char"/>
    <w:basedOn w:val="Fontepargpadro"/>
    <w:link w:val="PargrafodaLista"/>
    <w:uiPriority w:val="34"/>
    <w:locked/>
    <w:rsid w:val="00CB784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6" Type="http://schemas.microsoft.com/office/2018/08/relationships/commentsExtensible" Target="commentsExtensible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schemas.microsoft.com/office/2016/09/relationships/commentsIds" Target="commentsIds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82ade07a-6c26-4821-a308-1e7006d52e0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4DE6EED0-C763-4019-B1B8-B8A1C552BCF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1484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2022-02-09T18:44:00Z</cp:lastPrinted>
  <dcterms:created xsi:type="dcterms:W3CDTF">2022-04-06T15:21:00Z</dcterms:created>
  <dcterms:modified xsi:type="dcterms:W3CDTF">2022-04-06T15:21:00Z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