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A51BF" w:rsidTr="00DA51BF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DA51BF" w:rsidRDefault="003C00CE" w:rsidP="00D70563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6516">
              <w:rPr>
                <w:rFonts w:ascii="Arial" w:hAnsi="Arial" w:cs="Arial"/>
                <w:sz w:val="22"/>
              </w:rPr>
              <w:t xml:space="preserve"> 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F3C4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83</w:t>
            </w:r>
            <w:r w:rsidR="00D7056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 </w:t>
            </w:r>
            <w:r w:rsidR="00BD051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CPFI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DA51BF" w:rsidRDefault="00DA51BF" w:rsidP="00DA51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A51BF" w:rsidTr="00DA51BF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DA51BF" w:rsidRDefault="00D76E9D" w:rsidP="00D76E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09 de maio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  <w:r w:rsidR="00DA51B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DA51BF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DA51BF" w:rsidRDefault="00D76E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 de maio</w:t>
            </w:r>
            <w:r w:rsidR="00D705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DA51BF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A51BF" w:rsidRDefault="00DA51BF" w:rsidP="00DA51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D70563" w:rsidTr="00D70563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70563" w:rsidRDefault="00D70563" w:rsidP="00D70563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Pr="00F44E40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44E40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D76E9D" w:rsidRDefault="00D70563" w:rsidP="00D70563">
            <w:pPr>
              <w:rPr>
                <w:highlight w:val="yellow"/>
              </w:rPr>
            </w:pPr>
            <w:r w:rsidRPr="00C5212E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51BF" w:rsidTr="00D70563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A51BF" w:rsidTr="00DA51BF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</w:t>
            </w:r>
            <w:r w:rsidR="003F3C49">
              <w:rPr>
                <w:rFonts w:ascii="Times New Roman" w:hAnsi="Times New Roman"/>
                <w:b/>
                <w:sz w:val="22"/>
                <w:szCs w:val="22"/>
              </w:rPr>
              <w:t>tura e aprovação da Súmula da 82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DA51BF" w:rsidTr="00DA51BF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C521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A51BF" w:rsidRPr="00E74A84" w:rsidRDefault="00DA51BF" w:rsidP="00DA51BF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COA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 e COA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6B1F07" w:rsidRDefault="00C5212E" w:rsidP="00C5212E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F07">
              <w:rPr>
                <w:rFonts w:ascii="Times New Roman" w:hAnsi="Times New Roman"/>
                <w:sz w:val="22"/>
                <w:szCs w:val="22"/>
              </w:rPr>
              <w:t>Adesão dos CAU/UF ao SGI como serviço essencial</w:t>
            </w:r>
          </w:p>
          <w:p w:rsidR="00C5212E" w:rsidRPr="006B1F07" w:rsidRDefault="00C5212E" w:rsidP="00C5212E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F07">
              <w:rPr>
                <w:rFonts w:ascii="Times New Roman" w:hAnsi="Times New Roman"/>
                <w:sz w:val="22"/>
                <w:szCs w:val="22"/>
              </w:rPr>
              <w:t>Cronograma do Grupo de Trabalho de Planejamento Estratégico</w:t>
            </w:r>
          </w:p>
          <w:p w:rsidR="00C5212E" w:rsidRPr="006B1F07" w:rsidRDefault="00C5212E" w:rsidP="00C5212E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F07">
              <w:rPr>
                <w:rFonts w:ascii="Times New Roman" w:hAnsi="Times New Roman"/>
                <w:sz w:val="22"/>
                <w:szCs w:val="22"/>
              </w:rPr>
              <w:t>Reuniões virtuais</w:t>
            </w:r>
          </w:p>
          <w:p w:rsidR="00C5212E" w:rsidRPr="006B1F07" w:rsidRDefault="00C5212E" w:rsidP="00C5212E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F07">
              <w:rPr>
                <w:rFonts w:ascii="Times New Roman" w:hAnsi="Times New Roman"/>
                <w:sz w:val="22"/>
                <w:szCs w:val="22"/>
              </w:rPr>
              <w:t xml:space="preserve">Revisão da Resolução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6B1F07">
              <w:rPr>
                <w:rFonts w:ascii="Times New Roman" w:hAnsi="Times New Roman"/>
                <w:sz w:val="22"/>
                <w:szCs w:val="22"/>
              </w:rPr>
              <w:t>47</w:t>
            </w:r>
          </w:p>
          <w:p w:rsidR="00C5212E" w:rsidRPr="009C7A3C" w:rsidRDefault="00C5212E" w:rsidP="00C5212E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F07">
              <w:rPr>
                <w:rFonts w:ascii="Times New Roman" w:hAnsi="Times New Roman"/>
                <w:sz w:val="22"/>
                <w:szCs w:val="22"/>
              </w:rPr>
              <w:t>Reestruturação CAU/BR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C5212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rPr>
          <w:trHeight w:val="162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073EC">
              <w:rPr>
                <w:rFonts w:ascii="Times New Roman" w:hAnsi="Times New Roman"/>
                <w:b/>
                <w:sz w:val="22"/>
                <w:szCs w:val="22"/>
              </w:rPr>
              <w:t>Reprogramação extraordinária do CAU/RJ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a nova proposta de orçamento do CAU/RJ, que apresenta utilização do superávit para o custeio de 17 projetos especiais, e encaminhou ao Plenário para homologação.</w:t>
            </w:r>
          </w:p>
          <w:p w:rsidR="00800C30" w:rsidRDefault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375ADB">
              <w:rPr>
                <w:rFonts w:ascii="Times New Roman" w:hAnsi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073EC">
              <w:rPr>
                <w:rFonts w:ascii="Times New Roman" w:hAnsi="Times New Roman"/>
                <w:b/>
                <w:sz w:val="22"/>
                <w:szCs w:val="22"/>
              </w:rPr>
              <w:t>Apresentação da proposta do cronograma da Reprogramação 2019 e Programação 2020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 de Planejamento, Tânia Daldegan, apresentou os calendários da Reprogramação e da elaboração do Plano de Ação 2020. A comissão tomou conhecimento do assunto</w:t>
            </w:r>
            <w:r w:rsidR="00D33B71">
              <w:rPr>
                <w:rFonts w:ascii="Times New Roman" w:hAnsi="Times New Roman"/>
                <w:sz w:val="22"/>
                <w:szCs w:val="22"/>
              </w:rPr>
              <w:t xml:space="preserve"> e transferiu para a reunião de junho</w:t>
            </w:r>
            <w:r w:rsidR="00437EEF">
              <w:rPr>
                <w:rFonts w:ascii="Times New Roman" w:hAnsi="Times New Roman"/>
                <w:sz w:val="22"/>
                <w:szCs w:val="22"/>
              </w:rPr>
              <w:t xml:space="preserve"> a redefinição do cronograma</w:t>
            </w:r>
            <w:r w:rsidR="00D33B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Relatórios de Gestão TCU CAU/BR e CAU/UF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individualmente as prestações de contas do CAU/BR e dos CAU/UF através dos pareceres da Auditoria Interna do CAU/BR. Irá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encaminhar ao Plenário para as devidas providências.</w:t>
            </w:r>
          </w:p>
          <w:p w:rsidR="00800C30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1D3A0F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  <w:p w:rsidR="00800C30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1D3A0F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  <w:p w:rsidR="00800C30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1D3A0F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nº 121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discutido na reunião.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da </w:t>
            </w:r>
            <w:r w:rsidRPr="003E7858">
              <w:rPr>
                <w:rFonts w:ascii="Times New Roman" w:hAnsi="Times New Roman"/>
                <w:b/>
                <w:sz w:val="22"/>
                <w:szCs w:val="22"/>
              </w:rPr>
              <w:t xml:space="preserve">Pesquisa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E7858">
              <w:rPr>
                <w:rFonts w:ascii="Times New Roman" w:hAnsi="Times New Roman"/>
                <w:b/>
                <w:sz w:val="22"/>
                <w:szCs w:val="22"/>
              </w:rPr>
              <w:t>Simples Nacional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 w:rsidP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Eduardo</w:t>
            </w:r>
            <w:r w:rsidR="00CD0AA5">
              <w:rPr>
                <w:rFonts w:ascii="Times New Roman" w:hAnsi="Times New Roman"/>
                <w:sz w:val="22"/>
                <w:szCs w:val="22"/>
              </w:rPr>
              <w:t xml:space="preserve"> Pasquinelli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versão preliminar do Relatório sobre o Simples à comissão, contendo informações e possíveis providências acerca do assunto no âmbito do CAU/BR</w:t>
            </w:r>
            <w:r w:rsidR="00CD0AA5">
              <w:rPr>
                <w:rFonts w:ascii="Times New Roman" w:hAnsi="Times New Roman"/>
                <w:sz w:val="22"/>
                <w:szCs w:val="22"/>
              </w:rPr>
              <w:t>.</w:t>
            </w:r>
            <w:r w:rsidR="004C74FD">
              <w:rPr>
                <w:rFonts w:ascii="Times New Roman" w:hAnsi="Times New Roman"/>
                <w:sz w:val="22"/>
                <w:szCs w:val="22"/>
              </w:rPr>
              <w:t xml:space="preserve"> Foi solicitado à assessoria a tabulação das informações, que serão apresentadas na reunião de junho para definição de encaminhamento.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Informe: </w:t>
            </w:r>
            <w:r w:rsidRPr="00C073EC">
              <w:rPr>
                <w:rFonts w:ascii="Times New Roman" w:hAnsi="Times New Roman"/>
                <w:b/>
                <w:sz w:val="22"/>
                <w:szCs w:val="22"/>
              </w:rPr>
              <w:t xml:space="preserve">Arrecadação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janeiro a</w:t>
            </w:r>
            <w:r w:rsidRPr="00C073EC">
              <w:rPr>
                <w:rFonts w:ascii="Times New Roman" w:hAnsi="Times New Roman"/>
                <w:b/>
                <w:sz w:val="22"/>
                <w:szCs w:val="22"/>
              </w:rPr>
              <w:t xml:space="preserve"> maio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DD7038">
              <w:rPr>
                <w:rFonts w:ascii="Times New Roman" w:hAnsi="Times New Roman"/>
                <w:sz w:val="22"/>
                <w:szCs w:val="22"/>
              </w:rPr>
              <w:t>definiu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envio da apresentação </w:t>
            </w:r>
            <w:r w:rsidR="001D3A0F">
              <w:rPr>
                <w:rFonts w:ascii="Times New Roman" w:hAnsi="Times New Roman"/>
                <w:sz w:val="22"/>
                <w:szCs w:val="22"/>
              </w:rPr>
              <w:t xml:space="preserve">da arrecadação </w:t>
            </w:r>
            <w:r w:rsidR="00DD7038">
              <w:rPr>
                <w:rFonts w:ascii="Times New Roman" w:hAnsi="Times New Roman"/>
                <w:sz w:val="22"/>
                <w:szCs w:val="22"/>
              </w:rPr>
              <w:t>seja feito mensalmente,</w:t>
            </w:r>
            <w:r w:rsidR="001D3A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via e-mail.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4D3C">
              <w:rPr>
                <w:rFonts w:ascii="Times New Roman" w:hAnsi="Times New Roman"/>
                <w:b/>
                <w:sz w:val="22"/>
                <w:szCs w:val="22"/>
              </w:rPr>
              <w:t>Revisão do Planejamento Estratégico - Indicadores Atuais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A351E8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de planejamento, Tania Daldegan, apresentou à comissão o módulo de planejamento do SGI com os indicadores atuais. A comissão recomendou que a ASPLAN solicitasse espaço em cada comissão </w:t>
            </w:r>
            <w:r w:rsidR="00800C30">
              <w:rPr>
                <w:rFonts w:ascii="Times New Roman" w:hAnsi="Times New Roman"/>
                <w:sz w:val="22"/>
                <w:szCs w:val="22"/>
              </w:rPr>
              <w:t>para discutir os indicadores pertinentes a cada uma.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A51BF" w:rsidRPr="00E74A84" w:rsidRDefault="00C5212E" w:rsidP="00DA51BF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</w:t>
      </w:r>
      <w:r w:rsidR="00DA51BF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="00DA51BF" w:rsidRPr="00E74A84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51BF" w:rsidRDefault="00DA51BF" w:rsidP="00DA51BF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+ Arquitetos para Todos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Osvaldo Abrão encaminhou à comissão uma minuta do projeto</w:t>
            </w:r>
            <w:r w:rsidR="00277101">
              <w:rPr>
                <w:rFonts w:ascii="Times New Roman" w:hAnsi="Times New Roman"/>
                <w:sz w:val="22"/>
                <w:szCs w:val="22"/>
              </w:rPr>
              <w:t>, que foi bem recebido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77101">
              <w:rPr>
                <w:rFonts w:ascii="Times New Roman" w:hAnsi="Times New Roman"/>
                <w:sz w:val="22"/>
                <w:szCs w:val="22"/>
              </w:rPr>
              <w:t>O conselheiro ficou designado como relator da matéria</w:t>
            </w:r>
            <w:r w:rsidR="000A65BA">
              <w:rPr>
                <w:rFonts w:ascii="Times New Roman" w:hAnsi="Times New Roman"/>
                <w:sz w:val="22"/>
                <w:szCs w:val="22"/>
              </w:rPr>
              <w:t>, que será discutida na próxima reunião</w:t>
            </w:r>
            <w:r w:rsidR="0027710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277101">
              <w:rPr>
                <w:rFonts w:ascii="Times New Roman" w:hAnsi="Times New Roman"/>
                <w:sz w:val="22"/>
                <w:szCs w:val="22"/>
              </w:rPr>
              <w:t>avaliou a possibilidade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101">
              <w:rPr>
                <w:rFonts w:ascii="Times New Roman" w:hAnsi="Times New Roman"/>
                <w:sz w:val="22"/>
                <w:szCs w:val="22"/>
              </w:rPr>
              <w:t>apresentar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277101">
              <w:rPr>
                <w:rFonts w:ascii="Times New Roman" w:hAnsi="Times New Roman"/>
                <w:sz w:val="22"/>
                <w:szCs w:val="22"/>
              </w:rPr>
              <w:t>projeto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Congresso Brasileiro de Arquitetos, em Porto Alegre, em outubro.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Brasileiro de Arquitetos – Porto Alegre - RS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C5212E" w:rsidP="006522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6522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800C30" w:rsidP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alterar a data e local da reunião de outubro para Porto Alegre, de forma a alinhar com a Reunião Plenária que foi alterada para a mesma semana na cidade, e participar do Congresso.</w:t>
            </w:r>
          </w:p>
          <w:p w:rsidR="00EB09CD" w:rsidRDefault="00EB09CD" w:rsidP="0080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12/2019</w:t>
            </w:r>
          </w:p>
        </w:tc>
      </w:tr>
    </w:tbl>
    <w:p w:rsidR="00C5212E" w:rsidRDefault="00C5212E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607"/>
      </w:tblGrid>
      <w:tr w:rsidR="00D70563" w:rsidTr="00DA51BF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DA51BF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70563" w:rsidRPr="00057EA7" w:rsidRDefault="00D70563" w:rsidP="00D7056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70563" w:rsidTr="00DA51BF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C5212E"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DA51BF" w:rsidRDefault="00DA51BF" w:rsidP="00DA51B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DA51BF" w:rsidRDefault="00DA51BF" w:rsidP="00DA51BF">
      <w:pPr>
        <w:rPr>
          <w:rFonts w:ascii="Times New Roman" w:hAnsi="Times New Roman"/>
          <w:sz w:val="22"/>
          <w:szCs w:val="22"/>
        </w:rPr>
      </w:pPr>
    </w:p>
    <w:p w:rsidR="00DA51BF" w:rsidRDefault="00DA51BF" w:rsidP="00DA51B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3C00CE" w:rsidRPr="00406516" w:rsidRDefault="003C00CE" w:rsidP="003C00CE">
      <w:pPr>
        <w:spacing w:line="13.80pt" w:lineRule="auto"/>
        <w:rPr>
          <w:rFonts w:ascii="Arial" w:hAnsi="Arial" w:cs="Arial"/>
          <w:sz w:val="22"/>
        </w:rPr>
      </w:pPr>
    </w:p>
    <w:sectPr w:rsidR="003C00CE" w:rsidRPr="00406516" w:rsidSect="00C5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85.0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E1425" w:rsidRDefault="003E1425">
      <w:r>
        <w:separator/>
      </w:r>
    </w:p>
  </w:endnote>
  <w:endnote w:type="continuationSeparator" w:id="0">
    <w:p w:rsidR="003E1425" w:rsidRDefault="003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74A8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E74A84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1A33" w:rsidRDefault="00971A3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E1425" w:rsidRDefault="003E1425">
      <w:r>
        <w:separator/>
      </w:r>
    </w:p>
  </w:footnote>
  <w:footnote w:type="continuationSeparator" w:id="0">
    <w:p w:rsidR="003E1425" w:rsidRDefault="003E142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E74A84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E74A84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1A33" w:rsidRDefault="00971A3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10F48B5"/>
    <w:multiLevelType w:val="hybridMultilevel"/>
    <w:tmpl w:val="03D0A6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7EA7"/>
    <w:rsid w:val="000A65BA"/>
    <w:rsid w:val="0015125F"/>
    <w:rsid w:val="001D3A0F"/>
    <w:rsid w:val="001F48F4"/>
    <w:rsid w:val="00277101"/>
    <w:rsid w:val="00375ADB"/>
    <w:rsid w:val="003C00CE"/>
    <w:rsid w:val="003E1425"/>
    <w:rsid w:val="003F3C49"/>
    <w:rsid w:val="00406516"/>
    <w:rsid w:val="00437EEF"/>
    <w:rsid w:val="004426C8"/>
    <w:rsid w:val="004C74FD"/>
    <w:rsid w:val="005A32C4"/>
    <w:rsid w:val="005D6ABA"/>
    <w:rsid w:val="0065221C"/>
    <w:rsid w:val="00672748"/>
    <w:rsid w:val="00674BE5"/>
    <w:rsid w:val="007B5B1E"/>
    <w:rsid w:val="00800C30"/>
    <w:rsid w:val="00892D5D"/>
    <w:rsid w:val="009026A8"/>
    <w:rsid w:val="00971A33"/>
    <w:rsid w:val="00976795"/>
    <w:rsid w:val="00A2398A"/>
    <w:rsid w:val="00A351E8"/>
    <w:rsid w:val="00BD0514"/>
    <w:rsid w:val="00C5212E"/>
    <w:rsid w:val="00CA3F6C"/>
    <w:rsid w:val="00CD0AA5"/>
    <w:rsid w:val="00D33B71"/>
    <w:rsid w:val="00D70563"/>
    <w:rsid w:val="00D76E9D"/>
    <w:rsid w:val="00DA51BF"/>
    <w:rsid w:val="00DC6F74"/>
    <w:rsid w:val="00DD1267"/>
    <w:rsid w:val="00DD7038"/>
    <w:rsid w:val="00E74A84"/>
    <w:rsid w:val="00E85DCD"/>
    <w:rsid w:val="00EB09CD"/>
    <w:rsid w:val="00F44E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BE0747F-DD8B-4F38-934E-61BFA8E408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2019-07-15T15:30:00Z</dcterms:created>
  <dcterms:modified xsi:type="dcterms:W3CDTF">2019-07-15T15:30:00Z</dcterms:modified>
</cp:coreProperties>
</file>