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9124"/>
      </w:tblGrid>
      <w:tr w:rsidR="00CE375E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CE375E" w:rsidRDefault="00C67BD9">
            <w:pPr>
              <w:keepNext/>
              <w:spacing w:before="3pt" w:after="3pt"/>
              <w:jc w:val="center"/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15ª REUNIÃO ORDINÁRIA DO COLEGIADO DE GOVERNANÇA DO FUNDO DE APOIO</w:t>
            </w:r>
          </w:p>
        </w:tc>
      </w:tr>
    </w:tbl>
    <w:p w:rsidR="00CE375E" w:rsidRDefault="00CE375E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4.3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3402"/>
        <w:gridCol w:w="1276"/>
        <w:gridCol w:w="2409"/>
      </w:tblGrid>
      <w:tr w:rsidR="00CE375E">
        <w:tblPrEx>
          <w:tblCellMar>
            <w:top w:w="0pt" w:type="dxa"/>
            <w:bottom w:w="0pt" w:type="dxa"/>
          </w:tblCellMar>
        </w:tblPrEx>
        <w:trPr>
          <w:trHeight w:val="278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CE375E" w:rsidRDefault="00C67BD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70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CE375E" w:rsidRDefault="00C67BD9">
            <w:pPr>
              <w:spacing w:before="2pt" w:after="2pt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11 de maio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de 2018 </w:t>
            </w:r>
          </w:p>
        </w:tc>
        <w:tc>
          <w:tcPr>
            <w:tcW w:w="63.8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CE375E" w:rsidRDefault="00C67BD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CE375E" w:rsidRDefault="00C67BD9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 às 18h00</w:t>
            </w:r>
          </w:p>
        </w:tc>
      </w:tr>
      <w:tr w:rsidR="00CE375E">
        <w:tblPrEx>
          <w:tblCellMar>
            <w:top w:w="0pt" w:type="dxa"/>
            <w:bottom w:w="0pt" w:type="dxa"/>
          </w:tblCellMar>
        </w:tblPrEx>
        <w:trPr>
          <w:trHeight w:val="278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CE375E" w:rsidRDefault="00C67BD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CE375E" w:rsidRDefault="00C67BD9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CE375E" w:rsidRDefault="00CE375E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4678"/>
        <w:gridCol w:w="2409"/>
      </w:tblGrid>
      <w:tr w:rsidR="00CE375E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67BD9">
            <w:pPr>
              <w:spacing w:before="2pt" w:after="2pt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67BD9">
            <w:r>
              <w:rPr>
                <w:rFonts w:ascii="Times New Roman" w:hAnsi="Times New Roman"/>
                <w:sz w:val="22"/>
                <w:szCs w:val="22"/>
              </w:rPr>
              <w:t xml:space="preserve">Heitor Antonio Maia </w:t>
            </w:r>
            <w:r>
              <w:rPr>
                <w:rFonts w:ascii="Times New Roman" w:hAnsi="Times New Roman"/>
                <w:sz w:val="22"/>
                <w:szCs w:val="22"/>
              </w:rPr>
              <w:t>da Silva Dores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67BD9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</w:tr>
      <w:tr w:rsidR="00CE375E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E375E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67BD9">
            <w:r>
              <w:rPr>
                <w:rFonts w:ascii="Times New Roman" w:hAnsi="Times New Roman"/>
                <w:sz w:val="22"/>
                <w:szCs w:val="22"/>
              </w:rPr>
              <w:t>Eduardo Pasquinelli Rocio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67BD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CE375E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E375E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67B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Wilson Fernando Vargas de Andrade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67BD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CE375E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E375E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67B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Andre Nör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67BD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CE375E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E375E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67BD9">
            <w:pPr>
              <w:tabs>
                <w:tab w:val="center" w:pos="212.60pt"/>
                <w:tab w:val="end" w:pos="425.20pt"/>
              </w:tabs>
            </w:pPr>
            <w:r>
              <w:rPr>
                <w:rFonts w:ascii="Times New Roman" w:hAnsi="Times New Roman"/>
                <w:sz w:val="22"/>
                <w:szCs w:val="22"/>
              </w:rPr>
              <w:t>Jeferson Roselo Mota Salazar</w:t>
            </w:r>
          </w:p>
          <w:p w:rsidR="00CE375E" w:rsidRDefault="00C67BD9">
            <w:r>
              <w:rPr>
                <w:rFonts w:ascii="Times New Roman" w:eastAsia="Calibri" w:hAnsi="Times New Roman"/>
                <w:sz w:val="22"/>
                <w:szCs w:val="22"/>
              </w:rPr>
              <w:t>Leonardo Castello Branco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67BD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CE375E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E375E" w:rsidRDefault="00C67BD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mallCaps/>
                <w:sz w:val="22"/>
                <w:szCs w:val="22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67BD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Leonardo Castello Branco</w:t>
            </w:r>
          </w:p>
        </w:tc>
      </w:tr>
    </w:tbl>
    <w:p w:rsidR="00CE375E" w:rsidRDefault="00CE375E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CE375E" w:rsidRDefault="00C67BD9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CE375E" w:rsidRDefault="00CE375E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134"/>
        <w:gridCol w:w="7938"/>
      </w:tblGrid>
      <w:tr w:rsidR="00CE375E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67B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67B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Situação de Aportes e Repasses - 2018</w:t>
            </w:r>
          </w:p>
        </w:tc>
      </w:tr>
      <w:tr w:rsidR="00CE375E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67B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67B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GERFIN</w:t>
            </w:r>
          </w:p>
        </w:tc>
      </w:tr>
      <w:tr w:rsidR="00CE375E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67BD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67B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Até março, todos os CAU/UF encontravam-se em dia com os aportes e recebimentos.</w:t>
            </w:r>
          </w:p>
        </w:tc>
      </w:tr>
    </w:tbl>
    <w:p w:rsidR="00CE375E" w:rsidRDefault="00CE375E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134"/>
        <w:gridCol w:w="7938"/>
      </w:tblGrid>
      <w:tr w:rsidR="00CE375E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67BD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67B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Critérios para a utilização dos recursos disponíveis do Fundo de Apoio até 2017</w:t>
            </w:r>
          </w:p>
        </w:tc>
      </w:tr>
      <w:tr w:rsidR="00CE375E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67BD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67B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CG-FA</w:t>
            </w:r>
          </w:p>
        </w:tc>
      </w:tr>
      <w:tr w:rsidR="00CE375E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67BD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67B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>
              <w:rPr>
                <w:rFonts w:ascii="Times New Roman" w:hAnsi="Times New Roman"/>
                <w:sz w:val="22"/>
                <w:szCs w:val="22"/>
              </w:rPr>
              <w:t>Colegiado reavaliou a Proposta inicial de utilização do superávit do Fundo de Apoio e decidiu contemplar apenas os CAU Básicos, de acordo com a legislação. Será encaminhado um ofício aos CAU/UF para retificar a proposta encaminhada anteriormente. O conselh</w:t>
            </w:r>
            <w:r>
              <w:rPr>
                <w:rFonts w:ascii="Times New Roman" w:hAnsi="Times New Roman"/>
                <w:sz w:val="22"/>
                <w:szCs w:val="22"/>
              </w:rPr>
              <w:t>eiro Eduardo Pasquinelli manifestou-se contra a proposta de utilização do superávit em projetos especiais.</w:t>
            </w:r>
          </w:p>
          <w:p w:rsidR="00CE375E" w:rsidRDefault="00C67B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Proposta 03/2018</w:t>
            </w:r>
          </w:p>
        </w:tc>
      </w:tr>
    </w:tbl>
    <w:p w:rsidR="00CE375E" w:rsidRDefault="00CE375E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CE375E" w:rsidRDefault="00C67BD9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</w:p>
    <w:p w:rsidR="00CE375E" w:rsidRDefault="00CE375E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134"/>
        <w:gridCol w:w="7938"/>
      </w:tblGrid>
      <w:tr w:rsidR="00CE375E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67B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67B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Reprogramação 2018 – definição do valor fundo de apoio;</w:t>
            </w:r>
          </w:p>
        </w:tc>
      </w:tr>
      <w:tr w:rsidR="00CE375E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67B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67B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ASSPLAN</w:t>
            </w:r>
          </w:p>
        </w:tc>
      </w:tr>
      <w:tr w:rsidR="00CE375E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67B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Discussão 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67B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Para a Reprogramação, ficou </w:t>
            </w:r>
            <w:r>
              <w:rPr>
                <w:rFonts w:ascii="Times New Roman" w:hAnsi="Times New Roman"/>
                <w:sz w:val="22"/>
                <w:szCs w:val="22"/>
              </w:rPr>
              <w:t>definido que permanecerão os valores propostos no Plano 2018.</w:t>
            </w:r>
          </w:p>
        </w:tc>
      </w:tr>
    </w:tbl>
    <w:p w:rsidR="00CE375E" w:rsidRDefault="00CE375E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134"/>
        <w:gridCol w:w="7938"/>
      </w:tblGrid>
      <w:tr w:rsidR="00CE375E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67B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67B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Programação 2019 – definição do valor de utilização do Saldo do Fundo de Apoio e valor do CAU Básico (Correção do INPC);</w:t>
            </w:r>
          </w:p>
        </w:tc>
      </w:tr>
      <w:tr w:rsidR="00CE375E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67B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67B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ASSPLAN</w:t>
            </w:r>
          </w:p>
        </w:tc>
      </w:tr>
      <w:tr w:rsidR="00CE375E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67B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Discussão 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67B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Colegiado irá discutir o assunto na 16ª </w:t>
            </w:r>
            <w:r>
              <w:rPr>
                <w:rFonts w:ascii="Times New Roman" w:hAnsi="Times New Roman"/>
                <w:sz w:val="22"/>
                <w:szCs w:val="22"/>
              </w:rPr>
              <w:t>Reunião, dia 15/06.</w:t>
            </w:r>
          </w:p>
        </w:tc>
      </w:tr>
    </w:tbl>
    <w:p w:rsidR="00CE375E" w:rsidRDefault="00CE375E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134"/>
        <w:gridCol w:w="7938"/>
      </w:tblGrid>
      <w:tr w:rsidR="00CE375E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67B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67B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Critérios e procedimentos para os Projetos Estratégicos na Reprogramação 2018.  </w:t>
            </w:r>
          </w:p>
        </w:tc>
      </w:tr>
      <w:tr w:rsidR="00CE375E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67B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67B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ASSPLAN</w:t>
            </w:r>
          </w:p>
        </w:tc>
      </w:tr>
      <w:tr w:rsidR="00CE375E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67B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Discussão 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67B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 projetos recebidos serão encaminhados aos membros do Colegiado para análise e posterior aprovação.</w:t>
            </w:r>
          </w:p>
        </w:tc>
      </w:tr>
    </w:tbl>
    <w:p w:rsidR="00CE375E" w:rsidRDefault="00CE375E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134"/>
        <w:gridCol w:w="7938"/>
      </w:tblGrid>
      <w:tr w:rsidR="00CE375E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67B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67B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Participação dos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assessores de comunicação dos CAU básico no III Encontro Nacional das Assessorias de Comunicação do CAU.</w:t>
            </w:r>
          </w:p>
        </w:tc>
      </w:tr>
      <w:tr w:rsidR="00CE375E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67B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67B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de Comunicação Integrada</w:t>
            </w:r>
          </w:p>
        </w:tc>
      </w:tr>
      <w:tr w:rsidR="00CE375E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67B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Discussão 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67B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Colegiado sugeriu a utilização das viagens previstas nos respectivos Planos de Ação dos CAU </w:t>
            </w:r>
            <w:r>
              <w:rPr>
                <w:rFonts w:ascii="Times New Roman" w:hAnsi="Times New Roman"/>
                <w:sz w:val="22"/>
                <w:szCs w:val="22"/>
              </w:rPr>
              <w:t>Básicos para a participação dos assessores de comunicação no evento.</w:t>
            </w:r>
          </w:p>
        </w:tc>
      </w:tr>
    </w:tbl>
    <w:p w:rsidR="00CE375E" w:rsidRDefault="00CE375E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134"/>
        <w:gridCol w:w="7938"/>
      </w:tblGrid>
      <w:tr w:rsidR="00CE375E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67B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67B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Avaliação, análise e propostas sobre os conceitos de CAU Básico.</w:t>
            </w:r>
          </w:p>
        </w:tc>
      </w:tr>
      <w:tr w:rsidR="00CE375E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67B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67B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CG-FA</w:t>
            </w:r>
          </w:p>
        </w:tc>
      </w:tr>
      <w:tr w:rsidR="00CE375E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67B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Discussão 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375E" w:rsidRDefault="00C67B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presidente André Nör iniciou a apresentação de estudo realizado, porém devido à </w:t>
            </w:r>
            <w:r>
              <w:rPr>
                <w:rFonts w:ascii="Times New Roman" w:hAnsi="Times New Roman"/>
                <w:sz w:val="22"/>
                <w:szCs w:val="22"/>
              </w:rPr>
              <w:t>impossibilidade de conclusão do assunto, o estudo será analisado na 16ª Reunião do CG-FA.</w:t>
            </w:r>
          </w:p>
        </w:tc>
      </w:tr>
    </w:tbl>
    <w:p w:rsidR="00CE375E" w:rsidRDefault="00CE375E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CE375E" w:rsidRDefault="00CE375E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503.25pt" w:type="dxa"/>
        <w:tblInd w:w="-37.1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5104"/>
        <w:gridCol w:w="4961"/>
      </w:tblGrid>
      <w:tr w:rsidR="00CE375E">
        <w:tblPrEx>
          <w:tblCellMar>
            <w:top w:w="0pt" w:type="dxa"/>
            <w:bottom w:w="0pt" w:type="dxa"/>
          </w:tblCellMar>
        </w:tblPrEx>
        <w:trPr>
          <w:trHeight w:val="1748"/>
        </w:trPr>
        <w:tc>
          <w:tcPr>
            <w:tcW w:w="255.2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:rsidR="00CE375E" w:rsidRDefault="00CE375E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CE375E" w:rsidRDefault="00CE375E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CE375E" w:rsidRDefault="00C67BD9">
            <w:pPr>
              <w:jc w:val="center"/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HEITOR ANTONIO MAIA DA SILVA DORES</w:t>
            </w:r>
          </w:p>
          <w:p w:rsidR="00CE375E" w:rsidRDefault="00C67BD9">
            <w:pPr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248.0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:rsidR="00CE375E" w:rsidRDefault="00CE375E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CE375E" w:rsidRDefault="00CE375E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CE375E" w:rsidRDefault="00CE375E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CE375E" w:rsidRDefault="00C67BD9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eastAsia="pt-BR"/>
              </w:rPr>
              <w:t>WILSON FERNANDO VARGAS DE ANDRADE</w:t>
            </w:r>
          </w:p>
          <w:p w:rsidR="00CE375E" w:rsidRDefault="00C67BD9"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</w:tr>
      <w:tr w:rsidR="00CE375E">
        <w:tblPrEx>
          <w:tblCellMar>
            <w:top w:w="0pt" w:type="dxa"/>
            <w:bottom w:w="0pt" w:type="dxa"/>
          </w:tblCellMar>
        </w:tblPrEx>
        <w:trPr>
          <w:trHeight w:val="1748"/>
        </w:trPr>
        <w:tc>
          <w:tcPr>
            <w:tcW w:w="255.2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:rsidR="00CE375E" w:rsidRDefault="00CE375E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CE375E" w:rsidRDefault="00CE375E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CE375E" w:rsidRDefault="00CE375E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CE375E" w:rsidRDefault="00CE375E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CE375E" w:rsidRDefault="00C67BD9">
            <w:pPr>
              <w:jc w:val="center"/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ANDRE NÖR</w:t>
            </w:r>
          </w:p>
          <w:p w:rsidR="00CE375E" w:rsidRDefault="00C67BD9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48.0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:rsidR="00CE375E" w:rsidRDefault="00CE375E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CE375E" w:rsidRDefault="00CE375E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CE375E" w:rsidRDefault="00CE375E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CE375E" w:rsidRDefault="00CE375E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CE375E" w:rsidRDefault="00C67BD9">
            <w:pPr>
              <w:jc w:val="center"/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EDUARDO PASQUINELLI ROCIO</w:t>
            </w:r>
          </w:p>
          <w:p w:rsidR="00CE375E" w:rsidRDefault="00C67B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CE375E">
        <w:tblPrEx>
          <w:tblCellMar>
            <w:top w:w="0pt" w:type="dxa"/>
            <w:bottom w:w="0pt" w:type="dxa"/>
          </w:tblCellMar>
        </w:tblPrEx>
        <w:trPr>
          <w:trHeight w:val="1748"/>
        </w:trPr>
        <w:tc>
          <w:tcPr>
            <w:tcW w:w="255.2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:rsidR="00CE375E" w:rsidRDefault="00CE375E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pt-BR"/>
              </w:rPr>
            </w:pPr>
          </w:p>
          <w:p w:rsidR="00CE375E" w:rsidRDefault="00CE375E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pt-BR"/>
              </w:rPr>
            </w:pPr>
          </w:p>
          <w:p w:rsidR="00CE375E" w:rsidRDefault="00CE375E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pt-BR"/>
              </w:rPr>
            </w:pPr>
          </w:p>
          <w:p w:rsidR="00CE375E" w:rsidRDefault="00CE375E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pt-BR"/>
              </w:rPr>
            </w:pPr>
          </w:p>
          <w:p w:rsidR="00CE375E" w:rsidRDefault="00C67BD9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JEFERSON ROSELO MOTA SALAZAR</w:t>
            </w:r>
          </w:p>
          <w:p w:rsidR="00CE375E" w:rsidRDefault="00C67BD9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248.0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:rsidR="00CE375E" w:rsidRDefault="00CE375E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CE375E" w:rsidRDefault="00CE375E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CE375E" w:rsidRDefault="00CE375E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CE375E" w:rsidRDefault="00CE375E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CE375E" w:rsidRDefault="00C67BD9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LEONARDO CASTELLO BRANCO</w:t>
            </w:r>
          </w:p>
          <w:p w:rsidR="00CE375E" w:rsidRDefault="00C67B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</w:t>
            </w:r>
          </w:p>
        </w:tc>
      </w:tr>
      <w:tr w:rsidR="00CE375E">
        <w:tblPrEx>
          <w:tblCellMar>
            <w:top w:w="0pt" w:type="dxa"/>
            <w:bottom w:w="0pt" w:type="dxa"/>
          </w:tblCellMar>
        </w:tblPrEx>
        <w:trPr>
          <w:trHeight w:val="1748"/>
        </w:trPr>
        <w:tc>
          <w:tcPr>
            <w:tcW w:w="255.2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:rsidR="00CE375E" w:rsidRDefault="00CE375E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  <w:shd w:val="clear" w:color="auto" w:fill="FFFF00"/>
              </w:rPr>
            </w:pPr>
          </w:p>
          <w:p w:rsidR="00CE375E" w:rsidRDefault="00CE375E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  <w:shd w:val="clear" w:color="auto" w:fill="FFFF00"/>
              </w:rPr>
            </w:pPr>
          </w:p>
        </w:tc>
        <w:tc>
          <w:tcPr>
            <w:tcW w:w="248.0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:rsidR="00CE375E" w:rsidRDefault="00CE375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375E" w:rsidRDefault="00CE375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375E" w:rsidRDefault="00CE375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375E" w:rsidRDefault="00CE375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375E" w:rsidRDefault="00CE375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CE375E" w:rsidRDefault="00C67BD9">
      <w:r>
        <w:rPr>
          <w:rFonts w:ascii="Arial" w:hAnsi="Arial" w:cs="Arial"/>
          <w:sz w:val="22"/>
        </w:rPr>
        <w:t xml:space="preserve"> </w:t>
      </w:r>
    </w:p>
    <w:sectPr w:rsidR="00CE375E">
      <w:headerReference w:type="default" r:id="rId6"/>
      <w:footerReference w:type="default" r:id="rId7"/>
      <w:pgSz w:w="595pt" w:h="842pt"/>
      <w:pgMar w:top="85.05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C67BD9">
      <w:r>
        <w:separator/>
      </w:r>
    </w:p>
  </w:endnote>
  <w:endnote w:type="continuationSeparator" w:id="0">
    <w:p w:rsidR="00000000" w:rsidRDefault="00C6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C6A3B" w:rsidRDefault="00C67BD9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BC6A3B" w:rsidRDefault="00C67BD9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C67BD9">
      <w:r>
        <w:rPr>
          <w:color w:val="000000"/>
        </w:rPr>
        <w:separator/>
      </w:r>
    </w:p>
  </w:footnote>
  <w:footnote w:type="continuationSeparator" w:id="0">
    <w:p w:rsidR="00000000" w:rsidRDefault="00C67BD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C6A3B" w:rsidRDefault="00C67BD9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-864866</wp:posOffset>
          </wp:positionV>
          <wp:extent cx="7579991" cy="1080765"/>
          <wp:effectExtent l="0" t="0" r="1909" b="5085"/>
          <wp:wrapNone/>
          <wp:docPr id="1" name="Imagem 72" descr="CAU-BR-timbrado2015-edit-2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9991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E375E"/>
    <w:rsid w:val="00C67BD9"/>
    <w:rsid w:val="00CE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1F109A7-7423-4458-88A7-BB9F1407B43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2015-03-04T21:55:00Z</cp:lastPrinted>
  <dcterms:created xsi:type="dcterms:W3CDTF">2019-04-23T19:44:00Z</dcterms:created>
  <dcterms:modified xsi:type="dcterms:W3CDTF">2019-04-23T19:44:00Z</dcterms:modified>
</cp:coreProperties>
</file>