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296799" w:rsidTr="00B9325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E2544" w:rsidRPr="00296799" w:rsidRDefault="000056E4" w:rsidP="00C1206F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29679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B67F0C" w:rsidRPr="0029679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89087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82</w:t>
            </w:r>
            <w:r w:rsidR="003E2544" w:rsidRPr="0029679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 CEP-CAU/BR</w:t>
            </w:r>
          </w:p>
        </w:tc>
      </w:tr>
    </w:tbl>
    <w:p w:rsidR="003E2544" w:rsidRPr="0029679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3E2544" w:rsidRPr="00296799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29679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9679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296799" w:rsidRDefault="0089087B" w:rsidP="0089087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</w:t>
            </w:r>
            <w:r w:rsidR="00C1206F" w:rsidRPr="0029679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29679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maio</w:t>
            </w:r>
            <w:r w:rsidR="003E2544" w:rsidRPr="0029679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64FB" w:rsidRPr="00296799">
              <w:rPr>
                <w:rFonts w:ascii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29679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9679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29679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96799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E2544" w:rsidRPr="00044DD9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29679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9679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296799" w:rsidRDefault="0089087B" w:rsidP="0089087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10</w:t>
            </w:r>
            <w:r w:rsidR="006E3211" w:rsidRPr="0029679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maio</w:t>
            </w:r>
            <w:r w:rsidR="003E2544" w:rsidRPr="0029679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</w:t>
            </w:r>
            <w:r w:rsidR="007864FB" w:rsidRPr="00296799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29679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9679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96799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E2544" w:rsidRPr="00044DD9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Brasília </w:t>
            </w: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DF</w:t>
            </w:r>
          </w:p>
        </w:tc>
      </w:tr>
    </w:tbl>
    <w:p w:rsidR="003E2544" w:rsidRPr="00044DD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3E2544" w:rsidRPr="00044DD9" w:rsidTr="00465965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</w:t>
            </w: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Eliana Jubé </w:t>
            </w:r>
            <w:r w:rsidR="003353E4" w:rsidRPr="003D4C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Ribeiro </w:t>
            </w:r>
            <w:r w:rsidR="003E2544" w:rsidRPr="003D4C09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>GO</w:t>
            </w:r>
            <w:r w:rsidR="003E2544" w:rsidRPr="003D4C09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FE3158" w:rsidRPr="003D4C09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3E2544" w:rsidP="00D76691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>Coord</w:t>
            </w:r>
            <w:r w:rsidR="00B84F7C" w:rsidRPr="003D4C09">
              <w:rPr>
                <w:rFonts w:ascii="Times New Roman" w:hAnsi="Times New Roman"/>
                <w:spacing w:val="4"/>
                <w:sz w:val="22"/>
                <w:szCs w:val="22"/>
              </w:rPr>
              <w:t>enador</w:t>
            </w: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>-adjunto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4974C6" w:rsidP="00B67F0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Fernando Márcio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B67F0C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D47073" w:rsidP="008C70B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Tania Maria Marinho Gusmão</w:t>
            </w:r>
            <w:r w:rsidR="004974C6" w:rsidRPr="003D4C09">
              <w:rPr>
                <w:rFonts w:ascii="Times New Roman" w:hAnsi="Times New Roman"/>
                <w:sz w:val="22"/>
                <w:szCs w:val="22"/>
              </w:rPr>
              <w:t xml:space="preserve">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4974C6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3D4C09" w:rsidRDefault="003E2544" w:rsidP="00E3359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>Claudia de M</w:t>
            </w:r>
            <w:r w:rsidR="00E33596">
              <w:rPr>
                <w:rFonts w:ascii="Times New Roman" w:hAnsi="Times New Roman"/>
                <w:spacing w:val="4"/>
                <w:sz w:val="22"/>
                <w:szCs w:val="22"/>
              </w:rPr>
              <w:t>.</w:t>
            </w:r>
            <w:r w:rsidRPr="003D4C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Quaresma </w:t>
            </w:r>
          </w:p>
        </w:tc>
      </w:tr>
      <w:tr w:rsidR="00DC6BB2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C6BB2" w:rsidRPr="00044DD9" w:rsidRDefault="00DC6BB2" w:rsidP="00DC6BB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C6BB2" w:rsidRPr="003D4C09" w:rsidRDefault="00D47073" w:rsidP="00DC6BB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Isabela Müller Menezes</w:t>
            </w:r>
            <w:r w:rsidR="00DC6BB2" w:rsidRPr="003D4C0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3E2544" w:rsidRPr="00044DD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3E2544" w:rsidRPr="00044DD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C120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provação da Súmu</w:t>
            </w:r>
            <w:r w:rsidR="006E3211">
              <w:rPr>
                <w:rFonts w:ascii="Times New Roman" w:hAnsi="Times New Roman"/>
                <w:b/>
                <w:sz w:val="22"/>
                <w:szCs w:val="22"/>
              </w:rPr>
              <w:t>la da</w:t>
            </w:r>
            <w:r w:rsidR="0089087B">
              <w:rPr>
                <w:rFonts w:ascii="Times New Roman" w:hAnsi="Times New Roman"/>
                <w:b/>
                <w:sz w:val="22"/>
                <w:szCs w:val="22"/>
              </w:rPr>
              <w:t xml:space="preserve"> 81</w:t>
            </w:r>
            <w:r w:rsidR="007864FB">
              <w:rPr>
                <w:rFonts w:ascii="Times New Roman" w:hAnsi="Times New Roman"/>
                <w:b/>
                <w:sz w:val="22"/>
                <w:szCs w:val="22"/>
              </w:rPr>
              <w:t>°</w:t>
            </w:r>
            <w:r w:rsidR="006E3211">
              <w:rPr>
                <w:rFonts w:ascii="Times New Roman" w:hAnsi="Times New Roman"/>
                <w:b/>
                <w:sz w:val="22"/>
                <w:szCs w:val="22"/>
              </w:rPr>
              <w:t xml:space="preserve"> reuni</w:t>
            </w:r>
            <w:r w:rsidR="000E2B21">
              <w:rPr>
                <w:rFonts w:ascii="Times New Roman" w:hAnsi="Times New Roman"/>
                <w:b/>
                <w:sz w:val="22"/>
                <w:szCs w:val="22"/>
              </w:rPr>
              <w:t xml:space="preserve">ão </w:t>
            </w:r>
          </w:p>
        </w:tc>
      </w:tr>
      <w:tr w:rsidR="003E2544" w:rsidRPr="00044DD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2544" w:rsidRPr="00044DD9" w:rsidRDefault="00B84F7C" w:rsidP="00077228">
            <w:pPr>
              <w:rPr>
                <w:rFonts w:ascii="Times New Roman" w:hAnsi="Times New Roman"/>
                <w:sz w:val="22"/>
                <w:szCs w:val="22"/>
              </w:rPr>
            </w:pPr>
            <w:r w:rsidRPr="00077228">
              <w:rPr>
                <w:rFonts w:ascii="Times New Roman" w:hAnsi="Times New Roman"/>
                <w:sz w:val="22"/>
                <w:szCs w:val="22"/>
              </w:rPr>
              <w:t>Aprovada</w:t>
            </w:r>
            <w:r w:rsidR="000E2B21" w:rsidRPr="00077228">
              <w:rPr>
                <w:rFonts w:ascii="Times New Roman" w:hAnsi="Times New Roman"/>
                <w:sz w:val="22"/>
                <w:szCs w:val="22"/>
              </w:rPr>
              <w:t xml:space="preserve"> e Encaminhada para publicação</w:t>
            </w:r>
          </w:p>
        </w:tc>
      </w:tr>
    </w:tbl>
    <w:p w:rsidR="000946C7" w:rsidRPr="00044DD9" w:rsidRDefault="000946C7" w:rsidP="000946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0946C7" w:rsidRPr="00044DD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44DD9" w:rsidRDefault="000946C7" w:rsidP="00C746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 w:rsidR="00C7461E">
              <w:rPr>
                <w:rFonts w:ascii="Times New Roman" w:hAnsi="Times New Roman"/>
                <w:b/>
                <w:sz w:val="22"/>
                <w:szCs w:val="22"/>
              </w:rPr>
              <w:t>ções</w:t>
            </w:r>
          </w:p>
        </w:tc>
      </w:tr>
      <w:tr w:rsidR="000946C7" w:rsidRPr="00044DD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44DD9" w:rsidRDefault="000946C7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7461E" w:rsidRDefault="00585BBE" w:rsidP="002D21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3006C">
              <w:rPr>
                <w:rFonts w:ascii="Times New Roman" w:hAnsi="Times New Roman"/>
                <w:sz w:val="22"/>
                <w:szCs w:val="22"/>
              </w:rPr>
              <w:t xml:space="preserve">O conselheiro Fernando Márcio fez um relato sobre a 2ª Oficina de Fiscalização, realizada em Curitiba </w:t>
            </w:r>
            <w:r w:rsidR="002D21CF">
              <w:rPr>
                <w:rFonts w:ascii="Times New Roman" w:hAnsi="Times New Roman"/>
                <w:sz w:val="22"/>
                <w:szCs w:val="22"/>
              </w:rPr>
              <w:t xml:space="preserve">nos </w:t>
            </w:r>
            <w:r w:rsidR="00C3006C">
              <w:rPr>
                <w:rFonts w:ascii="Times New Roman" w:hAnsi="Times New Roman"/>
                <w:sz w:val="22"/>
                <w:szCs w:val="22"/>
              </w:rPr>
              <w:t>dias 4 e 5 de abril de 2019 pelo CAU/PR</w:t>
            </w:r>
            <w:r w:rsidR="002D21CF">
              <w:rPr>
                <w:rFonts w:ascii="Times New Roman" w:hAnsi="Times New Roman"/>
                <w:sz w:val="22"/>
                <w:szCs w:val="22"/>
              </w:rPr>
              <w:t xml:space="preserve">, na qual </w:t>
            </w:r>
            <w:r w:rsidR="00C3006C">
              <w:rPr>
                <w:rFonts w:ascii="Times New Roman" w:hAnsi="Times New Roman"/>
                <w:sz w:val="22"/>
                <w:szCs w:val="22"/>
              </w:rPr>
              <w:t>a Comissão Temporária de Fiscalização (CTF) do CAU/BR</w:t>
            </w:r>
            <w:r w:rsidR="002D21CF">
              <w:rPr>
                <w:rFonts w:ascii="Times New Roman" w:hAnsi="Times New Roman"/>
                <w:sz w:val="22"/>
                <w:szCs w:val="22"/>
              </w:rPr>
              <w:t>, da qual é membro, apresentou a minuta do Plano Nacional de Fiscalização, que está sendo desenvolvida em conjunto com as equipes e conselheiros dos CAU/UF.</w:t>
            </w:r>
          </w:p>
          <w:p w:rsidR="00E83529" w:rsidRPr="00044DD9" w:rsidRDefault="00585BBE" w:rsidP="00EB3E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83529">
              <w:rPr>
                <w:rFonts w:ascii="Times New Roman" w:hAnsi="Times New Roman"/>
                <w:sz w:val="22"/>
                <w:szCs w:val="22"/>
              </w:rPr>
              <w:t xml:space="preserve">A Coordenadora Lana fez um relato sobre sua participação no </w:t>
            </w:r>
            <w:r w:rsidR="00E83529" w:rsidRPr="00E83529">
              <w:rPr>
                <w:rFonts w:ascii="Times New Roman" w:hAnsi="Times New Roman"/>
                <w:sz w:val="22"/>
                <w:szCs w:val="22"/>
              </w:rPr>
              <w:t xml:space="preserve">evento </w:t>
            </w:r>
            <w:r w:rsidR="00EB3E9A" w:rsidRPr="00E83529">
              <w:rPr>
                <w:rFonts w:ascii="Times New Roman" w:hAnsi="Times New Roman"/>
                <w:sz w:val="22"/>
                <w:szCs w:val="22"/>
              </w:rPr>
              <w:t>“Ciclo de Debates – Um olhar sobre o futuro</w:t>
            </w:r>
            <w:r w:rsidR="00EB3E9A">
              <w:rPr>
                <w:rFonts w:ascii="Times New Roman" w:hAnsi="Times New Roman"/>
                <w:sz w:val="22"/>
                <w:szCs w:val="22"/>
              </w:rPr>
              <w:t xml:space="preserve"> da profissão / Arquitetura 21”, </w:t>
            </w:r>
            <w:r w:rsidR="00E83529">
              <w:rPr>
                <w:rFonts w:ascii="Times New Roman" w:hAnsi="Times New Roman"/>
                <w:sz w:val="22"/>
                <w:szCs w:val="22"/>
              </w:rPr>
              <w:t>realizado pel</w:t>
            </w:r>
            <w:r w:rsidR="00E83529" w:rsidRPr="00E83529">
              <w:rPr>
                <w:rFonts w:ascii="Times New Roman" w:hAnsi="Times New Roman"/>
                <w:sz w:val="22"/>
                <w:szCs w:val="22"/>
              </w:rPr>
              <w:t>o CAU/PE</w:t>
            </w:r>
            <w:r w:rsidR="00E83529">
              <w:rPr>
                <w:rFonts w:ascii="Times New Roman" w:hAnsi="Times New Roman"/>
                <w:sz w:val="22"/>
                <w:szCs w:val="22"/>
              </w:rPr>
              <w:t xml:space="preserve"> em Reci</w:t>
            </w:r>
            <w:r w:rsidR="00EB3E9A">
              <w:rPr>
                <w:rFonts w:ascii="Times New Roman" w:hAnsi="Times New Roman"/>
                <w:sz w:val="22"/>
                <w:szCs w:val="22"/>
              </w:rPr>
              <w:t>fe nos dias 02 e 03 de maio de 2019.</w:t>
            </w:r>
          </w:p>
        </w:tc>
      </w:tr>
    </w:tbl>
    <w:p w:rsidR="003E2544" w:rsidRPr="00044DD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2544" w:rsidRPr="007B4647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24572" w:rsidRPr="00044DD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89087B" w:rsidRPr="00ED4366" w:rsidTr="004974C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CF6A57" w:rsidRDefault="0089087B" w:rsidP="0089087B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F6A57"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2019 –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Revisão da Resolução 91 sobre RRT</w:t>
            </w:r>
          </w:p>
        </w:tc>
      </w:tr>
      <w:tr w:rsidR="0089087B" w:rsidRPr="00ED4366" w:rsidTr="004974C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A558E0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89087B" w:rsidRPr="00ED4366" w:rsidTr="004974C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A558E0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3E2544" w:rsidRPr="00ED4366" w:rsidTr="004974C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ED4366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96874" w:rsidRPr="000A750C" w:rsidRDefault="00C3006C" w:rsidP="00D96874">
            <w:pPr>
              <w:jc w:val="both"/>
              <w:rPr>
                <w:rFonts w:ascii="Times New Roman" w:hAnsi="Times New Roman"/>
                <w:bCs/>
                <w:color w:val="404040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coordenadora da Comissão fez um relato sobre </w:t>
            </w:r>
            <w:r w:rsidR="002D21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sua participação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no Fórum de Presidentes e na Reunião Plenária do CAU/BR, no dia 26</w:t>
            </w:r>
            <w:r w:rsidR="002D21C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abril de 2019, onde apresentou, em nome da CEP-CAU/BR, </w:t>
            </w:r>
            <w:r w:rsidR="00D96874">
              <w:rPr>
                <w:rFonts w:ascii="Times New Roman" w:hAnsi="Times New Roman"/>
                <w:sz w:val="22"/>
                <w:szCs w:val="22"/>
                <w:lang w:eastAsia="pt-BR"/>
              </w:rPr>
              <w:t>as etapas p</w:t>
            </w:r>
            <w:r w:rsidR="00D96874" w:rsidRPr="000A750C">
              <w:rPr>
                <w:rFonts w:ascii="Times New Roman" w:hAnsi="Times New Roman"/>
                <w:bCs/>
                <w:color w:val="404040"/>
              </w:rPr>
              <w:t xml:space="preserve">ropostas </w:t>
            </w:r>
            <w:r w:rsidR="00D96874">
              <w:rPr>
                <w:rFonts w:ascii="Times New Roman" w:hAnsi="Times New Roman"/>
                <w:bCs/>
                <w:color w:val="404040"/>
              </w:rPr>
              <w:t>para realizaç</w:t>
            </w:r>
            <w:r w:rsidR="00632FF7">
              <w:rPr>
                <w:rFonts w:ascii="Times New Roman" w:hAnsi="Times New Roman"/>
                <w:bCs/>
                <w:color w:val="404040"/>
              </w:rPr>
              <w:t>ão das</w:t>
            </w:r>
            <w:r w:rsidR="00D96874">
              <w:rPr>
                <w:rFonts w:ascii="Times New Roman" w:hAnsi="Times New Roman"/>
                <w:bCs/>
                <w:color w:val="404040"/>
              </w:rPr>
              <w:t xml:space="preserve"> mudanças n</w:t>
            </w:r>
            <w:r w:rsidR="00632FF7">
              <w:rPr>
                <w:rFonts w:ascii="Times New Roman" w:hAnsi="Times New Roman"/>
                <w:bCs/>
                <w:color w:val="404040"/>
              </w:rPr>
              <w:t xml:space="preserve">a Resolução sobre </w:t>
            </w:r>
            <w:r w:rsidR="00D96874" w:rsidRPr="000A750C">
              <w:rPr>
                <w:rFonts w:ascii="Times New Roman" w:hAnsi="Times New Roman"/>
                <w:bCs/>
                <w:color w:val="404040"/>
              </w:rPr>
              <w:t>RRT</w:t>
            </w:r>
            <w:r w:rsidR="00D96874">
              <w:rPr>
                <w:rFonts w:ascii="Times New Roman" w:hAnsi="Times New Roman"/>
                <w:bCs/>
                <w:color w:val="404040"/>
              </w:rPr>
              <w:t xml:space="preserve">, com as </w:t>
            </w:r>
            <w:r w:rsidR="00632FF7">
              <w:rPr>
                <w:rFonts w:ascii="Times New Roman" w:hAnsi="Times New Roman"/>
                <w:bCs/>
                <w:color w:val="404040"/>
              </w:rPr>
              <w:t xml:space="preserve">seguintes </w:t>
            </w:r>
            <w:r w:rsidR="00D96874">
              <w:rPr>
                <w:rFonts w:ascii="Times New Roman" w:hAnsi="Times New Roman"/>
                <w:bCs/>
                <w:color w:val="404040"/>
              </w:rPr>
              <w:t>estimativa de prazos:</w:t>
            </w:r>
          </w:p>
          <w:tbl>
            <w:tblPr>
              <w:tblW w:w="362.65pt" w:type="dxa"/>
              <w:tblLayout w:type="fixed"/>
              <w:tblCellMar>
                <w:start w:w="0pt" w:type="dxa"/>
                <w:end w:w="0pt" w:type="dxa"/>
              </w:tblCellMar>
              <w:tblLook w:firstRow="0" w:lastRow="0" w:firstColumn="0" w:lastColumn="0" w:noHBand="1" w:noVBand="1"/>
            </w:tblPr>
            <w:tblGrid>
              <w:gridCol w:w="807"/>
              <w:gridCol w:w="2619"/>
              <w:gridCol w:w="1701"/>
              <w:gridCol w:w="2126"/>
            </w:tblGrid>
            <w:tr w:rsidR="00D96874" w:rsidRPr="00891A9D" w:rsidTr="00D96874">
              <w:trPr>
                <w:trHeight w:val="283"/>
              </w:trPr>
              <w:tc>
                <w:tcPr>
                  <w:tcW w:w="40.35pt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4" w:space="0" w:color="000000"/>
                  </w:tcBorders>
                  <w:shd w:val="clear" w:color="auto" w:fill="D9E1F2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ETAPA</w:t>
                  </w:r>
                </w:p>
              </w:tc>
              <w:tc>
                <w:tcPr>
                  <w:tcW w:w="130.95pt" w:type="dxa"/>
                  <w:tcBorders>
                    <w:top w:val="single" w:sz="8" w:space="0" w:color="000000"/>
                    <w:start w:val="single" w:sz="4" w:space="0" w:color="000000"/>
                    <w:bottom w:val="single" w:sz="8" w:space="0" w:color="000000"/>
                    <w:end w:val="single" w:sz="4" w:space="0" w:color="000000"/>
                  </w:tcBorders>
                  <w:shd w:val="clear" w:color="auto" w:fill="D9E1F2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PROPOSTA</w:t>
                  </w:r>
                </w:p>
              </w:tc>
              <w:tc>
                <w:tcPr>
                  <w:tcW w:w="85.05pt" w:type="dxa"/>
                  <w:tcBorders>
                    <w:top w:val="single" w:sz="8" w:space="0" w:color="000000"/>
                    <w:start w:val="single" w:sz="4" w:space="0" w:color="000000"/>
                    <w:bottom w:val="single" w:sz="8" w:space="0" w:color="000000"/>
                    <w:end w:val="single" w:sz="4" w:space="0" w:color="000000"/>
                  </w:tcBorders>
                  <w:shd w:val="clear" w:color="auto" w:fill="D9E1F2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 xml:space="preserve">PREVISÃO DE </w:t>
                  </w:r>
                  <w:r w:rsidRPr="00891A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br/>
                    <w:t xml:space="preserve">APROVOÇÃO </w:t>
                  </w:r>
                </w:p>
              </w:tc>
              <w:tc>
                <w:tcPr>
                  <w:tcW w:w="106.30pt" w:type="dxa"/>
                  <w:tcBorders>
                    <w:top w:val="single" w:sz="8" w:space="0" w:color="000000"/>
                    <w:start w:val="single" w:sz="4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D9E1F2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 xml:space="preserve">PREVISÃO DE </w:t>
                  </w:r>
                  <w:r w:rsidRPr="00891A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br/>
                    <w:t xml:space="preserve">IMPLEMENTAÇÃO </w:t>
                  </w:r>
                </w:p>
              </w:tc>
            </w:tr>
            <w:tr w:rsidR="00D96874" w:rsidRPr="00891A9D" w:rsidTr="00D96874">
              <w:trPr>
                <w:trHeight w:val="283"/>
              </w:trPr>
              <w:tc>
                <w:tcPr>
                  <w:tcW w:w="40.35pt" w:type="dxa"/>
                  <w:tcBorders>
                    <w:top w:val="single" w:sz="8" w:space="0" w:color="000000"/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1ª</w:t>
                  </w:r>
                </w:p>
              </w:tc>
              <w:tc>
                <w:tcPr>
                  <w:tcW w:w="130.95pt" w:type="dxa"/>
                  <w:tcBorders>
                    <w:top w:val="single" w:sz="8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RRT SOCIAL</w:t>
                  </w:r>
                </w:p>
              </w:tc>
              <w:tc>
                <w:tcPr>
                  <w:tcW w:w="85.05pt" w:type="dxa"/>
                  <w:tcBorders>
                    <w:top w:val="single" w:sz="8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MAI/JUN 2019</w:t>
                  </w:r>
                </w:p>
              </w:tc>
              <w:tc>
                <w:tcPr>
                  <w:tcW w:w="106.30pt" w:type="dxa"/>
                  <w:tcBorders>
                    <w:top w:val="single" w:sz="8" w:space="0" w:color="000000"/>
                    <w:start w:val="single" w:sz="4" w:space="0" w:color="000000"/>
                    <w:bottom w:val="single" w:sz="4" w:space="0" w:color="000000"/>
                    <w:end w:val="single" w:sz="8" w:space="0" w:color="000000"/>
                  </w:tcBorders>
                  <w:shd w:val="clear" w:color="auto" w:fill="auto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ATÉ DEZ/2019</w:t>
                  </w:r>
                </w:p>
              </w:tc>
            </w:tr>
            <w:tr w:rsidR="00D96874" w:rsidRPr="00891A9D" w:rsidTr="00D96874">
              <w:trPr>
                <w:trHeight w:val="283"/>
              </w:trPr>
              <w:tc>
                <w:tcPr>
                  <w:tcW w:w="40.35pt" w:type="dxa"/>
                  <w:tcBorders>
                    <w:top w:val="single" w:sz="4" w:space="0" w:color="000000"/>
                    <w:start w:val="single" w:sz="8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E7E6E6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2ª</w:t>
                  </w:r>
                </w:p>
              </w:tc>
              <w:tc>
                <w:tcPr>
                  <w:tcW w:w="130.9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E7E6E6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AJUSTES E MELHORIAS NA RESOLUÇÃO 91</w:t>
                  </w:r>
                </w:p>
              </w:tc>
              <w:tc>
                <w:tcPr>
                  <w:tcW w:w="85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E7E6E6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JUN/JUL 2019</w:t>
                  </w:r>
                </w:p>
              </w:tc>
              <w:tc>
                <w:tcPr>
                  <w:tcW w:w="106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8" w:space="0" w:color="000000"/>
                  </w:tcBorders>
                  <w:shd w:val="clear" w:color="auto" w:fill="E7E6E6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ATÉ FEV/2020</w:t>
                  </w:r>
                </w:p>
              </w:tc>
            </w:tr>
            <w:tr w:rsidR="00D96874" w:rsidRPr="00891A9D" w:rsidTr="00D96874">
              <w:trPr>
                <w:trHeight w:val="283"/>
              </w:trPr>
              <w:tc>
                <w:tcPr>
                  <w:tcW w:w="40.35pt" w:type="dxa"/>
                  <w:tcBorders>
                    <w:top w:val="single" w:sz="4" w:space="0" w:color="000000"/>
                    <w:start w:val="single" w:sz="8" w:space="0" w:color="000000"/>
                    <w:bottom w:val="single" w:sz="8" w:space="0" w:color="000000"/>
                    <w:end w:val="single" w:sz="4" w:space="0" w:color="000000"/>
                  </w:tcBorders>
                  <w:shd w:val="clear" w:color="auto" w:fill="auto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3ª</w:t>
                  </w:r>
                </w:p>
              </w:tc>
              <w:tc>
                <w:tcPr>
                  <w:tcW w:w="130.95pt" w:type="dxa"/>
                  <w:tcBorders>
                    <w:top w:val="single" w:sz="4" w:space="0" w:color="000000"/>
                    <w:start w:val="single" w:sz="4" w:space="0" w:color="000000"/>
                    <w:bottom w:val="single" w:sz="8" w:space="0" w:color="000000"/>
                    <w:end w:val="single" w:sz="4" w:space="0" w:color="000000"/>
                  </w:tcBorders>
                  <w:shd w:val="clear" w:color="auto" w:fill="auto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NOVA RESOLUÇÃO - MUDANÇAS DE REGRAS</w:t>
                  </w:r>
                </w:p>
              </w:tc>
              <w:tc>
                <w:tcPr>
                  <w:tcW w:w="85.05pt" w:type="dxa"/>
                  <w:tcBorders>
                    <w:top w:val="single" w:sz="4" w:space="0" w:color="000000"/>
                    <w:start w:val="single" w:sz="4" w:space="0" w:color="000000"/>
                    <w:bottom w:val="single" w:sz="8" w:space="0" w:color="000000"/>
                    <w:end w:val="single" w:sz="4" w:space="0" w:color="000000"/>
                  </w:tcBorders>
                  <w:shd w:val="clear" w:color="auto" w:fill="auto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ATÉ AGO 2020</w:t>
                  </w:r>
                </w:p>
              </w:tc>
              <w:tc>
                <w:tcPr>
                  <w:tcW w:w="106.30pt" w:type="dxa"/>
                  <w:tcBorders>
                    <w:top w:val="single" w:sz="4" w:space="0" w:color="000000"/>
                    <w:start w:val="single" w:sz="4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.75pt" w:type="dxa"/>
                    <w:start w:w="0.75pt" w:type="dxa"/>
                    <w:bottom w:w="0pt" w:type="dxa"/>
                    <w:end w:w="0.75pt" w:type="dxa"/>
                  </w:tcMar>
                  <w:vAlign w:val="center"/>
                  <w:hideMark/>
                </w:tcPr>
                <w:p w:rsidR="00D96874" w:rsidRPr="00891A9D" w:rsidRDefault="00D96874" w:rsidP="00D96874">
                  <w:pPr>
                    <w:jc w:val="center"/>
                    <w:textAlignment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91A9D">
                    <w:rPr>
                      <w:rFonts w:ascii="Times New Roman" w:eastAsia="Times New Roman" w:hAnsi="Times New Roman"/>
                      <w:color w:val="000000"/>
                      <w:kern w:val="24"/>
                      <w:sz w:val="22"/>
                      <w:szCs w:val="22"/>
                      <w:lang w:eastAsia="pt-BR"/>
                    </w:rPr>
                    <w:t>ATÉ DEZ/2021</w:t>
                  </w:r>
                </w:p>
              </w:tc>
            </w:tr>
          </w:tbl>
          <w:p w:rsidR="00D96874" w:rsidRPr="000A750C" w:rsidRDefault="00D96874" w:rsidP="00D96874">
            <w:p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1ª</w:t>
            </w:r>
            <w:r w:rsidRPr="000A750C">
              <w:rPr>
                <w:rFonts w:ascii="Times New Roman" w:hAnsi="Times New Roman"/>
                <w:bCs/>
                <w:color w:val="404040"/>
              </w:rPr>
              <w:t xml:space="preserve"> Etapa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 - 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  <w:u w:val="single"/>
              </w:rPr>
              <w:t>RRT SOCIAL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: proposta de </w:t>
            </w:r>
            <w:r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alteração da 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Resolução 91</w:t>
            </w:r>
            <w:r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:</w:t>
            </w:r>
          </w:p>
          <w:p w:rsidR="00D96874" w:rsidRPr="000A750C" w:rsidRDefault="00D96874" w:rsidP="00D96874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contribuições e consulta pública até 29 de maio</w:t>
            </w:r>
          </w:p>
          <w:p w:rsidR="00D96874" w:rsidRPr="000A750C" w:rsidRDefault="00D96874" w:rsidP="00D96874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previsão de aprovação pelo Plenário em mai ou jun/2019 e implementação no SICCAU até dez/2019</w:t>
            </w:r>
          </w:p>
          <w:p w:rsidR="00D96874" w:rsidRPr="000A750C" w:rsidRDefault="00D96874" w:rsidP="00D96874">
            <w:p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2º </w:t>
            </w:r>
            <w:r w:rsidRPr="000A750C">
              <w:rPr>
                <w:rFonts w:ascii="Times New Roman" w:hAnsi="Times New Roman"/>
                <w:bCs/>
                <w:color w:val="404040"/>
              </w:rPr>
              <w:t xml:space="preserve">Etapa </w:t>
            </w:r>
            <w:r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–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404040"/>
                <w:sz w:val="22"/>
                <w:szCs w:val="22"/>
                <w:u w:val="single"/>
              </w:rPr>
              <w:t xml:space="preserve">MELHORIAS 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  <w:u w:val="single"/>
              </w:rPr>
              <w:t>NAS REGRAS ATUAIS</w:t>
            </w:r>
            <w:r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: proposta de ajustes:</w:t>
            </w:r>
          </w:p>
          <w:p w:rsidR="00D96874" w:rsidRPr="000A750C" w:rsidRDefault="00D96874" w:rsidP="00D96874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o texto do anteprojeto de resolução 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  <w:u w:val="single"/>
              </w:rPr>
              <w:t>só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 será finalizado após a aprovação do 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lastRenderedPageBreak/>
              <w:t xml:space="preserve">RRT Social </w:t>
            </w:r>
          </w:p>
          <w:p w:rsidR="00D96874" w:rsidRPr="000A750C" w:rsidRDefault="00D96874" w:rsidP="00D96874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previsão de envio para contribuições e consulta pública até final de maio ou junho/2019, de aprovação pelo Plenário na reunião de junho ou julho/2019 e implementação no SICCAU até fev/2020 </w:t>
            </w:r>
          </w:p>
          <w:p w:rsidR="00D96874" w:rsidRPr="000A750C" w:rsidRDefault="00D96874" w:rsidP="00D96874">
            <w:p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3º </w:t>
            </w:r>
            <w:r w:rsidRPr="000A750C">
              <w:rPr>
                <w:rFonts w:ascii="Times New Roman" w:hAnsi="Times New Roman"/>
                <w:bCs/>
                <w:color w:val="404040"/>
              </w:rPr>
              <w:t xml:space="preserve">Etapa 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 xml:space="preserve">- 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  <w:u w:val="single"/>
              </w:rPr>
              <w:t>NOVA RESOLUÇÃO</w:t>
            </w: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: proposta que revoga a Resolução 91 e cria novas regras para o RRT, mudando a forma de registro no SICCAU</w:t>
            </w:r>
            <w:r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:</w:t>
            </w:r>
          </w:p>
          <w:p w:rsidR="00D96874" w:rsidRPr="000A750C" w:rsidRDefault="00D96874" w:rsidP="00D96874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a minuta da nova proposta será apresentada às CEPs UF até o final do ano, para discussão;</w:t>
            </w:r>
          </w:p>
          <w:p w:rsidR="00D96874" w:rsidRPr="000A750C" w:rsidRDefault="00D96874" w:rsidP="00D96874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depois será elaborado o anteprojeto de resolução e seguidos os tramites formais durante o 1º sem. 2020.</w:t>
            </w:r>
          </w:p>
          <w:p w:rsidR="00C3006C" w:rsidRPr="00D96874" w:rsidRDefault="00D96874" w:rsidP="00C3006C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color w:val="404040"/>
                <w:sz w:val="22"/>
                <w:szCs w:val="22"/>
              </w:rPr>
            </w:pPr>
            <w:r w:rsidRPr="000A750C">
              <w:rPr>
                <w:rFonts w:ascii="Times New Roman" w:hAnsi="Times New Roman"/>
                <w:bCs/>
                <w:color w:val="404040"/>
                <w:sz w:val="22"/>
                <w:szCs w:val="22"/>
              </w:rPr>
              <w:t>previsão de aprovação pelo Plenário até ago/2020 e de implementação no SICCAU até dez/2021</w:t>
            </w:r>
          </w:p>
        </w:tc>
      </w:tr>
    </w:tbl>
    <w:p w:rsidR="003E2544" w:rsidRPr="00ED4366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89087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8F0F4D" w:rsidRDefault="0089087B" w:rsidP="008908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765223 – CAU/CE encaminha manifestação à Deliberação nº 082/2018 da CEP-CAU/BR acerca da remoção da baixa de RRT, no que se refere à correção da data de previsão de término e/ou valor do contrato/honorários</w:t>
            </w:r>
          </w:p>
        </w:tc>
      </w:tr>
      <w:tr w:rsidR="0089087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8F0F4D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9087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8F0F4D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BF351C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51C" w:rsidRPr="00ED4366" w:rsidRDefault="00BF351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9446E" w:rsidRDefault="00E9446E" w:rsidP="00E9446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030/2019-CEP-CAU/BR:</w:t>
            </w:r>
          </w:p>
          <w:p w:rsidR="00E9446E" w:rsidRDefault="00E9446E" w:rsidP="00E9446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Pr="0065422E">
              <w:rPr>
                <w:rFonts w:ascii="Times New Roman" w:hAnsi="Times New Roman"/>
                <w:sz w:val="22"/>
                <w:szCs w:val="22"/>
              </w:rPr>
              <w:t xml:space="preserve">Esclarecer que a CEP-CAU/BR na 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nº 082/2018 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>não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orientou ou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infor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mou 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sobre “impossibilidade” de retificar a data de previsão de término da atividade ou do valor do contrato/honorários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 RRT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apenas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esclareceu que a correção desses dados </w:t>
            </w:r>
            <w:r w:rsidRPr="00E9446E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>não são motivos</w:t>
            </w:r>
            <w:r w:rsidRPr="00E944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justifiquem a remoção da baixa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por parte do CAU/UF 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explicou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item 2 da referida Deliberação 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“</w:t>
            </w:r>
            <w:r w:rsidRPr="0011141C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a data de previsão de término declarada no RRT se trata de uma estimativa sendo que a informação correta e precisa é aquela declarada no ato da baixa do RRT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e que os campos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alor do contrato/honorári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e n</w:t>
            </w:r>
            <w:r w:rsidRPr="006542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º do Contrato no formulário do RRT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SICCAU “</w:t>
            </w:r>
            <w:r w:rsidRPr="0011141C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são campos de preenchimento opcional”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.</w:t>
            </w:r>
          </w:p>
          <w:p w:rsidR="00E9446E" w:rsidRDefault="00E9446E" w:rsidP="00E94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2- Esclarecer que a Resolução CAU/BR nº 93, de 2014, que dispõe sobre a emissão de certidões pelos CAU/UF, ao tratar da análise e aprovação do Atestado para emissão da CAT-A define que: </w:t>
            </w:r>
          </w:p>
          <w:p w:rsidR="00E9446E" w:rsidRDefault="00E9446E" w:rsidP="00E9446E">
            <w:pPr>
              <w:autoSpaceDE w:val="0"/>
              <w:autoSpaceDN w:val="0"/>
              <w:adjustRightInd w:val="0"/>
              <w:ind w:start="21.3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“Art. 14. [...]</w:t>
            </w:r>
          </w:p>
          <w:p w:rsidR="00E9446E" w:rsidRDefault="00E9446E" w:rsidP="00E9446E">
            <w:pPr>
              <w:autoSpaceDE w:val="0"/>
              <w:autoSpaceDN w:val="0"/>
              <w:adjustRightInd w:val="0"/>
              <w:ind w:start="21.30pt"/>
              <w:jc w:val="both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 w:rsidRPr="00A94D0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§1° </w:t>
            </w:r>
            <w:r w:rsidRPr="00766283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O registro do atestado será deferido se, após a análise da documentação apresentada, </w:t>
            </w:r>
            <w:r w:rsidRPr="00E9446E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verificar-se que há </w:t>
            </w:r>
            <w:r w:rsidRPr="00E9446E">
              <w:rPr>
                <w:rFonts w:ascii="Times New Roman" w:hAnsi="Times New Roman"/>
                <w:i/>
                <w:sz w:val="22"/>
                <w:szCs w:val="22"/>
                <w:u w:val="single"/>
                <w:lang w:eastAsia="pt-BR"/>
              </w:rPr>
              <w:t>compatibilidade</w:t>
            </w:r>
            <w:r w:rsidRPr="00E9446E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eastAsia="pt-BR"/>
              </w:rPr>
              <w:t xml:space="preserve"> </w:t>
            </w:r>
            <w:r w:rsidRPr="00766283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entre os seus dados e aqueles constantes dos RRT correspondentes efetuados em nome do arquiteto e urbanista responsável pelo p</w:t>
            </w: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rojeto, obra ou serviço técnico”,</w:t>
            </w:r>
          </w:p>
          <w:p w:rsidR="00E9446E" w:rsidRDefault="00E9446E" w:rsidP="00E9446E">
            <w:pPr>
              <w:autoSpaceDE w:val="0"/>
              <w:autoSpaceDN w:val="0"/>
              <w:adjustRightInd w:val="0"/>
              <w:ind w:start="21.3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“</w:t>
            </w:r>
            <w:r w:rsidRPr="00766283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rt. 20. </w:t>
            </w:r>
            <w:r w:rsidRPr="00766283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A CAT-A </w:t>
            </w:r>
            <w:r w:rsidRPr="00E9446E">
              <w:rPr>
                <w:rFonts w:ascii="Times New Roman" w:hAnsi="Times New Roman"/>
                <w:i/>
                <w:sz w:val="22"/>
                <w:szCs w:val="22"/>
                <w:u w:val="single"/>
                <w:lang w:eastAsia="pt-BR"/>
              </w:rPr>
              <w:t>será emitida com base</w:t>
            </w:r>
            <w:r w:rsidRPr="00766283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 nas informações constantes dos RRT que a constituem, do requerimento preenchido no SICCAU</w:t>
            </w:r>
            <w:r w:rsidRPr="00E9446E">
              <w:rPr>
                <w:rFonts w:ascii="Times New Roman" w:hAnsi="Times New Roman"/>
                <w:i/>
                <w:sz w:val="22"/>
                <w:szCs w:val="22"/>
                <w:u w:val="single"/>
                <w:lang w:eastAsia="pt-BR"/>
              </w:rPr>
              <w:t xml:space="preserve"> </w:t>
            </w:r>
            <w:r w:rsidRPr="00E9446E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eastAsia="pt-BR"/>
              </w:rPr>
              <w:t>e</w:t>
            </w:r>
            <w:r w:rsidRPr="0011141C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eastAsia="pt-BR"/>
              </w:rPr>
              <w:t xml:space="preserve"> </w:t>
            </w:r>
            <w:r w:rsidRPr="00766283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do atestado fornecido pela pessoa jurídica contratante.</w:t>
            </w: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”</w:t>
            </w:r>
          </w:p>
          <w:p w:rsidR="00E9446E" w:rsidRPr="00E9446E" w:rsidRDefault="00E9446E" w:rsidP="00E944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3 - 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nformar que a CEP-CAU/BR emitiu as Deliberações nº 003 e 012 em 1º de fevereiro e 15 de março de 2019, aprovando propostas de alterações e adequações nos requerimentos de RRT e CAT-A no SICCAU a fim de aprimorar a aplicação das normas e sua operacionalidade no SICCAU, e que, dentre as propostas encaminhadas à Gerencia do CSC, estão a de </w:t>
            </w:r>
            <w:r w:rsidRPr="00E944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obrigatoriedade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preenchimento do campo relativo ao Valor do Contrato/Honorários do RRT e a de que a data de término das atividades deverá ser confirmada pelo profissional no ato da baixa do RRT e que essa informação deverá constar do formulário do RRT com a situação baixado e impresso. </w:t>
            </w:r>
          </w:p>
          <w:p w:rsidR="00E9446E" w:rsidRPr="003108AE" w:rsidRDefault="00E9446E" w:rsidP="00E944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4 - Esclarecer que o art. 45 da Resolução CAU/BR nº 91, de 2014, que dispõe sobre RRT, determina que: </w:t>
            </w:r>
          </w:p>
          <w:p w:rsidR="00E9446E" w:rsidRPr="003108AE" w:rsidRDefault="00E9446E" w:rsidP="00E9446E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“</w:t>
            </w:r>
            <w:r w:rsidRPr="003108AE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Ficará sujeito a processo ético-disciplinar</w:t>
            </w: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,</w:t>
            </w:r>
            <w:r w:rsidRPr="003108AE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 na forma das normas próprias editadas pelo CAU/BR</w:t>
            </w: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,</w:t>
            </w:r>
            <w:r w:rsidRPr="003108AE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 o arquiteto e urbanista que efetuar RRT de </w:t>
            </w:r>
            <w:r w:rsidRPr="003108AE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lastRenderedPageBreak/>
              <w:t xml:space="preserve">atividade técnica: </w:t>
            </w:r>
          </w:p>
          <w:p w:rsidR="00E9446E" w:rsidRPr="003108AE" w:rsidRDefault="00E9446E" w:rsidP="00E9446E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 w:rsidRPr="003108AE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I – da qual não seja efetivamente responsável técnico; ou </w:t>
            </w:r>
          </w:p>
          <w:p w:rsidR="00E9446E" w:rsidRPr="00E9446E" w:rsidRDefault="00E9446E" w:rsidP="00E9446E">
            <w:pPr>
              <w:ind w:start="28.35pt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</w:pPr>
            <w:r w:rsidRPr="003108AE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II – que</w:t>
            </w:r>
            <w:r w:rsidRPr="003108AE">
              <w:rPr>
                <w:rFonts w:ascii="Times New Roman" w:hAnsi="Times New Roman"/>
                <w:i/>
                <w:sz w:val="22"/>
                <w:szCs w:val="22"/>
                <w:u w:val="single"/>
                <w:lang w:eastAsia="pt-BR"/>
              </w:rPr>
              <w:t xml:space="preserve"> não venha a ser efetivamente realizada.</w:t>
            </w:r>
          </w:p>
          <w:p w:rsidR="00E9446E" w:rsidRDefault="00E9446E" w:rsidP="00E944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Esclarecer que a instauração de um processo ético-disciplinar, de ofício pelo CAU/UF, como foi citado na alínea f do item 1 da Deliberação nº 082/2018 da CEP-CAU/BR, serve para </w:t>
            </w:r>
            <w:r w:rsidRPr="00FE33D6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>apurar os indícios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falta ética que porventura o profissional possa ter cometido quando solicitou a retirada de atividades técnicas já declaradas por ele como “verdadeiras” no ato de preenchimento e cadastro do RRT no SICCAU e depois ratificadas por ele no ato de baixa do RRT, sendo que o CAU/UF só toma conhecimento de sua veracidade quando o profissional apresenta o Atestado para fins de CAT-A, e verifica que contém informações divergentes daquelas constantes do RRT baixado.</w:t>
            </w:r>
          </w:p>
          <w:p w:rsidR="00E9446E" w:rsidRDefault="00E9446E" w:rsidP="00E944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6 - Esclarecer que, seguindo os normativos do CAU/BR, </w:t>
            </w:r>
            <w:r w:rsidRPr="004F51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F51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ético-disciplinar </w:t>
            </w:r>
            <w:r w:rsidRPr="004F51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é instaurado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pelo CAU/UF, de ofício ou por denúncia, com base em </w:t>
            </w:r>
            <w:r w:rsidRPr="004F51A2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>indícios mínimos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falta ética, e que s</w:t>
            </w:r>
            <w:r w:rsidRPr="004F51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omente na etapa posterior, a de instrução do processo, é que caberá à Comissão de Ética e Disciplina do CAU/UF analisar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documentos e </w:t>
            </w:r>
            <w:r w:rsidRPr="004F51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apuradas e </w:t>
            </w:r>
            <w:r w:rsidRPr="004F51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juntadas aos autos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decidir </w:t>
            </w:r>
            <w:r w:rsidRPr="004F51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 os indícios de falta ética se sustentam ou não, ocasião da emissão do relatório e voto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relator do processo no âmbito da Comissão Estadual. </w:t>
            </w:r>
          </w:p>
          <w:p w:rsidR="00E9446E" w:rsidRDefault="00E9446E" w:rsidP="00E944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Seguindo ainda o disposto na Nota Jurídica nº2/AJ-EOP/2019, emitida pela Assessoria Jurídica do CAU/BR para CED-CAU/BR </w:t>
            </w:r>
            <w:r w:rsidRPr="00B86BC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sobre matéria similar,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destacamos abaixo os trechos da Nota Jurídica no sentido de ratificar o entendimento firmado pela CEP-CAU/BR na Deliberação nº 082/2018:</w:t>
            </w:r>
          </w:p>
          <w:p w:rsidR="00E9446E" w:rsidRPr="004F51A2" w:rsidRDefault="00E9446E" w:rsidP="00E9446E">
            <w:pPr>
              <w:ind w:start="28.35pt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</w:pPr>
            <w:r w:rsidRPr="004F51A2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“Inicialmente, insuficiência de provas é matéria da fase de instrução, e não da fase de admissibilidade. Na fase de admissibilidade, o que se analisa é a existência </w:t>
            </w:r>
            <w:r w:rsidRPr="003F3D0A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de indícios mínimos</w:t>
            </w:r>
            <w:r w:rsidRPr="004F51A2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que permitam verificar um possível enquadramento da conduta como infração ético-disciplinar (art. 20, § 1º, I da Resolução CAU/BR nº 143, de 2017).”</w:t>
            </w:r>
          </w:p>
          <w:p w:rsidR="00E9446E" w:rsidRPr="00E9446E" w:rsidRDefault="00E9446E" w:rsidP="00E9446E">
            <w:pPr>
              <w:ind w:start="28.35pt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</w:pPr>
            <w:r w:rsidRPr="004F51A2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“Tratando-se de procedimento de ofício, caso da denúncia anônima, nos termos do art. 9º, § 2º da Resolução nº 143, de 2017, a responsabilidade pela </w:t>
            </w:r>
            <w:r w:rsidRPr="003F3D0A">
              <w:rPr>
                <w:rFonts w:ascii="Times New Roman" w:eastAsia="Times New Roman" w:hAnsi="Times New Roman"/>
                <w:b/>
                <w:i/>
                <w:sz w:val="22"/>
                <w:szCs w:val="22"/>
                <w:u w:val="single"/>
                <w:lang w:eastAsia="pt-BR"/>
              </w:rPr>
              <w:t>verificação desses indícios mínimos</w:t>
            </w:r>
            <w:r w:rsidRPr="004F51A2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é do relator, e não do denunciante anônimo, razão por que o art. 10 da Resolução CAU/BR nº 143, de 2017, dispõe que deve “o relator, sempre que for necessário, determinar as diligências adequadas à constatação da veracidade dos fatos e da existência de indícios mínimos que indiquem a inadequação ética da conduta”.</w:t>
            </w:r>
          </w:p>
          <w:p w:rsidR="00BA4C32" w:rsidRPr="00E9446E" w:rsidRDefault="00E9446E" w:rsidP="006C26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FE49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FE4994">
              <w:rPr>
                <w:rFonts w:ascii="Times New Roman" w:hAnsi="Times New Roman"/>
                <w:sz w:val="22"/>
                <w:szCs w:val="22"/>
              </w:rPr>
              <w:t>Encaminhar à Presidência do CAU/BR para envio desta Deliberação à Presidência do CAU/CE em re</w:t>
            </w:r>
            <w:r>
              <w:rPr>
                <w:rFonts w:ascii="Times New Roman" w:hAnsi="Times New Roman"/>
                <w:sz w:val="22"/>
                <w:szCs w:val="22"/>
              </w:rPr>
              <w:t>sposta ao protocolo em epígrafe, e à RIA para divulgação a todos CAU/UF</w:t>
            </w:r>
          </w:p>
        </w:tc>
      </w:tr>
    </w:tbl>
    <w:p w:rsidR="003E2544" w:rsidRPr="00ED4366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89087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4F3DFF" w:rsidRDefault="004F3DFF" w:rsidP="004F3DF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Protocolos</w:t>
            </w:r>
            <w:r w:rsidR="0089087B" w:rsidRPr="004F3DFF">
              <w:rPr>
                <w:rFonts w:ascii="Times New Roman" w:hAnsi="Times New Roman"/>
                <w:sz w:val="22"/>
                <w:szCs w:val="22"/>
              </w:rPr>
              <w:t xml:space="preserve"> 784164</w:t>
            </w:r>
            <w:r w:rsidRPr="004F3D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4F3DFF">
              <w:rPr>
                <w:rFonts w:ascii="Times New Roman" w:hAnsi="Times New Roman"/>
                <w:sz w:val="22"/>
                <w:szCs w:val="22"/>
              </w:rPr>
              <w:t xml:space="preserve">787930 – CAU/ES solicita </w:t>
            </w:r>
            <w:r w:rsidRPr="004F3D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ao CAU/BR </w:t>
            </w:r>
            <w:r w:rsidRPr="004F3DFF">
              <w:rPr>
                <w:rFonts w:ascii="Times New Roman" w:hAnsi="Times New Roman"/>
                <w:sz w:val="22"/>
                <w:szCs w:val="22"/>
              </w:rPr>
              <w:t>autorização para inclusão e alteração da empresa contratada no RRT por meio do RRT Retificador e solicita dilatação de prazo para realizar retificações em RRT que foi feito antes da implantação d</w:t>
            </w:r>
            <w:r>
              <w:rPr>
                <w:rFonts w:ascii="Times New Roman" w:hAnsi="Times New Roman"/>
                <w:sz w:val="22"/>
                <w:szCs w:val="22"/>
              </w:rPr>
              <w:t>a OS no SICCAU pela Ger. do CSC; E s</w:t>
            </w:r>
            <w:r w:rsidRPr="004F3DFF">
              <w:rPr>
                <w:rFonts w:ascii="Times New Roman" w:hAnsi="Times New Roman"/>
                <w:sz w:val="22"/>
                <w:szCs w:val="22"/>
              </w:rPr>
              <w:t>olicita</w:t>
            </w:r>
            <w:r w:rsidRPr="004F3DF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que reveja a proibição de retificação de alguns campos do RRT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respectivamente.</w:t>
            </w:r>
          </w:p>
        </w:tc>
      </w:tr>
      <w:tr w:rsidR="0089087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8F0F4D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9087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8F0F4D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072AB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ED4366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3DFF" w:rsidRDefault="004F3DFF" w:rsidP="004F3DF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032/2019-CEP-CAU/BR:</w:t>
            </w:r>
          </w:p>
          <w:p w:rsidR="004F3DFF" w:rsidRDefault="004F3DFF" w:rsidP="004F3D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Esclarecer que a operacionalização do RRT no SICCAU e as funcionalidades implantadas pela Gerencia do CSC e Coordenadoria Técnica do SICCAU devem seguir e cumprir as regras estabelecidas em atos normativos do CAU/BR, seguindo os tipos definidos na Resolução CAU/BR nº 30/2012;</w:t>
            </w:r>
          </w:p>
          <w:p w:rsidR="004F3DFF" w:rsidRDefault="004F3DFF" w:rsidP="004F3DF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2 - Informar que as funcionalidades implantadas no SICCAU pelas ordens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serviço O.S. 464 e 898, conforme informou o Boletim nº 15/2018 da RIA, enviado em 12/11/2018, atende a diversas solicitações dos CAU/UF para aprimorar o módulo de RRT e para </w:t>
            </w:r>
            <w:r w:rsidRPr="004F3DFF">
              <w:rPr>
                <w:rFonts w:ascii="Times New Roman" w:hAnsi="Times New Roman"/>
                <w:sz w:val="22"/>
                <w:szCs w:val="22"/>
                <w:lang w:eastAsia="pt-BR"/>
              </w:rPr>
              <w:t>atender plenamente a Resolução Nº 91/2014.</w:t>
            </w:r>
          </w:p>
          <w:p w:rsidR="004F3DFF" w:rsidRDefault="004F3DFF" w:rsidP="004F3D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3 - Esclarecer que a Resolução CAU/BR nº 91, de 2014, que dispõe sobre RRT, estabelece a finalidade e regras para uso do RRT Retificador em seus artigos 12 a 14, e define que esse dispositivo ou instrumento deve ser usado para: 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I – correção de dados, das informações relativas a: 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a) valor do contrato 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b) valor dos honorários; 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c) contratante; ou 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d) endereço do empreendimento, obra ou serviço técnico; 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II – alteração do objeto, das informações relativas a: 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a) substituição, inclusão ou exclusão de atividade técnica, respeitadas as condições do art. 8° desta Resolução; 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b) ampliação ou redução de quantitativos referentes a atividade técnica; ou 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ind w:start="28.35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c) descrição do objeto constituinte da atividade técnica.</w:t>
            </w:r>
          </w:p>
          <w:p w:rsidR="004F3DFF" w:rsidRPr="004F3DFF" w:rsidRDefault="004F3DFF" w:rsidP="004F3D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Portanto, se a correção ou alteração que o profissional deseja fazer no RRT efetuado não se enquadre nos itens estabelecidos nos incisos I e II do art. 13, acima descritos, o profissional não poderá fazer uso do Retificador.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4 - Esclarecer que, caso o RRT efetuado possua informações e dados incorretos, inexistentes ou inverídicos e que não são passíveis de correção por meio do RRT Retificador, o CAU/UF, ao tomar conhecimento, deverá providenciar a Nulidade do registro nos termos dos artigos 39 a 43 da Resolução CAU/BR nº 91/2014, orientando o profissional a providenciar o novo RRT de forma correta e com dados verídicos;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5 - Informar que as regras do RRT Retificador estão definidas na Res. 91 que foi aprovada em 2014 e entrou em vigor em 1º de março de 2015, momento em que foi realizado pelo CAU/BR e pelos CAU/UF campanhas e publicações extensivas sobre as novas regras do RRT.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6 - Informar à CEP-CAU/ES que já está no plano de trabalho da CEP-CAU/BR, conforme Deliberação 001/2019, e está em desenvolvimento a proposta de revisão da Resolução nº 91, de 2014, que trata de RRT, e que o CAU/ES poderá encaminhar sua contribuição quando o anteprojeto for disponibilizado para consulta pública e contribuições dos CAU/UF, seguindo os tramites para aprovação definidos na Resolução nº 104/2016</w:t>
            </w:r>
          </w:p>
          <w:p w:rsidR="004F3DFF" w:rsidRDefault="004F3DFF" w:rsidP="004F3D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 – Informar ao CAU/ES que não é possível atender a solicitação de dar permissão aos analistas dos CAU/UF de autorizarem as retificações no RRT, pois o CAU executa suas ações e atos administrativos com base em Normativos do CAU/BR e Legislações vigentes, seguindo os conceitos do Direito Administrativo Público, e que a operacionalização dos serviços no SICCAU é feita de forma sistemática, uniformizada e padronizada em todo território nacional.</w:t>
            </w:r>
          </w:p>
          <w:p w:rsidR="004F3DFF" w:rsidRDefault="004F3DFF" w:rsidP="004F3DF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8 - Solicitar à Presidência do CAU/BR que a Assessoria de Comunicação do CAU/BR em conjunto com as Assessorias dos CAU/UF realizem campanhas publicitárias periódicas sobre as regras do RRT definidas na Resolução nº 91/2014, com objetivo de manter os arquitetos e urbanistas sempre atualizados. </w:t>
            </w:r>
          </w:p>
          <w:p w:rsidR="008946F1" w:rsidRPr="004F3DFF" w:rsidRDefault="004F3DFF" w:rsidP="00CB6F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9 – </w:t>
            </w:r>
            <w:r>
              <w:rPr>
                <w:rFonts w:ascii="Times New Roman" w:hAnsi="Times New Roman"/>
                <w:sz w:val="22"/>
                <w:szCs w:val="22"/>
              </w:rPr>
              <w:t>Encaminhar à Presidência do CAU/BR para envio desta Deliberação à Presidência do CAU/ES em resposta aos protocolos em epígrafe, e solicitar que a RIA divulgue a todos os CAU/UF.</w:t>
            </w:r>
          </w:p>
        </w:tc>
      </w:tr>
    </w:tbl>
    <w:p w:rsidR="00072ABB" w:rsidRPr="00ED4366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89087B" w:rsidRPr="00ED4366" w:rsidTr="00B6640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89087B" w:rsidRPr="002363C2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804257 – CAU/ES encaminha sugestão para inserção de nota na CAT – Certidão de Acervo Técnico para informar que não pode ser usada em licitação</w:t>
            </w:r>
          </w:p>
        </w:tc>
      </w:tr>
      <w:tr w:rsidR="0089087B" w:rsidRPr="00ED4366" w:rsidTr="00B6640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89087B" w:rsidRPr="002363C2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 w:rsidRPr="002363C2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9087B" w:rsidRPr="00ED4366" w:rsidTr="00B6640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89087B" w:rsidRPr="002363C2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7864F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64FB" w:rsidRPr="00ED4366" w:rsidRDefault="007864FB" w:rsidP="006471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64FB" w:rsidRDefault="003829C0" w:rsidP="007924A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033/2019-CEP-CAU/BR:</w:t>
            </w:r>
          </w:p>
          <w:p w:rsidR="003829C0" w:rsidRDefault="003829C0" w:rsidP="003829C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Esclarecer que a Certidão de Acervo Técnico (CAT) emitida pelo profissional, por meio do SICCAU, possui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validade legal para fins de habilitação técnica do profissional, pessoa física, em processos licitatórios, e está em conformidade com a Lei 8.666/93 e outros legislações correlatas vigentes sobre Licitações, portanto o profissional arquiteto e urbanista pode participar de processos licitatórios como pessoa física e utilizar as Certidões de Acervo Técnico do CAU, CAT e CAT-A.</w:t>
            </w:r>
          </w:p>
          <w:p w:rsidR="003829C0" w:rsidRDefault="003829C0" w:rsidP="00382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2 - Recomendar que o CAU/ES a realizar ações educativas e campanhas orientativas junto aos órgãos públicos, às empresas e aos profissionais arquitetos e urbanistas sobre a Legislação vigente e os Normativos do CAU/BR, esclarecendo sobre a diferença entre CAT e CAT-A; e</w:t>
            </w:r>
          </w:p>
          <w:p w:rsidR="003829C0" w:rsidRPr="003829C0" w:rsidRDefault="003829C0" w:rsidP="007924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</w:t>
            </w:r>
            <w:r>
              <w:rPr>
                <w:rFonts w:ascii="Times New Roman" w:hAnsi="Times New Roman"/>
                <w:sz w:val="22"/>
                <w:szCs w:val="22"/>
              </w:rPr>
              <w:t>Encaminhar à Presidência do CAU/BR para envio desta Deliberação à Presidência do CAU/ES em resposta ao protocolo em epígrafe.</w:t>
            </w:r>
          </w:p>
        </w:tc>
      </w:tr>
    </w:tbl>
    <w:p w:rsidR="007864FB" w:rsidRPr="00ED4366" w:rsidRDefault="007864F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89087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8F0F4D" w:rsidRDefault="0089087B" w:rsidP="00DF3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842425 – CAU/SC </w:t>
            </w:r>
            <w:r w:rsidR="00DF3ADF" w:rsidRPr="00DF3ADF">
              <w:rPr>
                <w:rFonts w:ascii="Times New Roman" w:hAnsi="Times New Roman"/>
                <w:b/>
                <w:sz w:val="22"/>
                <w:szCs w:val="22"/>
              </w:rPr>
              <w:t>encaminha consulta quanto ao procedimento a ser adotado em relação aos RRTs baixados e Acervos Técnicos constituídos com CATs emitidas, quando constatado que possuem atividades descritas no RRT que não são da atribuição dos arquitetos e urbanistas, e que foram registrados em data anterior às Deliberações da CEP-CAU/BR com entendimento ou orientação contrária a respeito de atribuições</w:t>
            </w:r>
          </w:p>
        </w:tc>
      </w:tr>
      <w:tr w:rsidR="0089087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8F0F4D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9087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87B" w:rsidRPr="00ED4366" w:rsidRDefault="0089087B" w:rsidP="00890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87B" w:rsidRPr="00F925F2" w:rsidRDefault="0089087B" w:rsidP="008908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7864F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64FB" w:rsidRPr="00ED4366" w:rsidRDefault="007864FB" w:rsidP="006471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64FB" w:rsidRDefault="00DF3ADF" w:rsidP="00D812B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034/2019-CEP-CAU/BR:</w:t>
            </w:r>
          </w:p>
          <w:p w:rsidR="00DF3ADF" w:rsidRDefault="00DF3ADF" w:rsidP="00DF3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Orientar aos CAU/UF que, ao constatarem, a qualquer tempo, que um RRT possui atividades técnicas declaradas no campo de “Descrição” do RRT que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não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são da atribuição e do campo de atuação do arquiteto e urbanista, estando em desconformidade com a Lei 12.378/2010, com a Resolução CAU/BR nº 21/2012 ou com outros Atos do CAU/BR, como Deliberações de Comissão e Portarias Normativas, poderão tomar as seguintes providências:</w:t>
            </w:r>
          </w:p>
          <w:p w:rsidR="00DF3ADF" w:rsidRDefault="00DF3ADF" w:rsidP="00DF3ADF">
            <w:pPr>
              <w:pStyle w:val="Pargrafoda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Diligenciar o profissional e comunicá-lo, formalmente, sobre a inconsistência ou irregularidade constatada no RRT, explicitando os motivos e fundamentos, solicitando que, no prazo de 10 dias do recebimento da comunicação, o profissional providencie a regularização da situação;</w:t>
            </w:r>
          </w:p>
          <w:p w:rsidR="00DF3ADF" w:rsidRDefault="00DF3ADF" w:rsidP="00DF3ADF">
            <w:pPr>
              <w:pStyle w:val="Pargrafoda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Informar o profissional que, para regularização do RRT será necessária a correção da informação declarada por ele no campo de Descrição do RRT, por meio do RRT Retificador;</w:t>
            </w:r>
          </w:p>
          <w:p w:rsidR="00DF3ADF" w:rsidRDefault="00DF3ADF" w:rsidP="00DF3ADF">
            <w:pPr>
              <w:pStyle w:val="Pargrafoda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Caso o RRT irregular tenha sido baixado, após realizada a comunicação orientada nos itens a e b anteriores, o CAU/UF deverá remover a baixa do RRT conforme orientado na Deliberação nº 082/2018 da CEP-CAU/BR;</w:t>
            </w:r>
          </w:p>
          <w:p w:rsidR="00DF3ADF" w:rsidRDefault="00DF3ADF" w:rsidP="00DF3ADF">
            <w:pPr>
              <w:pStyle w:val="Pargrafoda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Esclarecer aos CAU/UF que, quando há qualquer alteração do RRT por meio do RRT Retificador, a CAT ou CAT-A emitida é, automaticamente, invalidada no SICCAU;</w:t>
            </w:r>
          </w:p>
          <w:p w:rsidR="00DF3ADF" w:rsidRPr="00DF3ADF" w:rsidRDefault="00DF3ADF" w:rsidP="00DF3ADF">
            <w:pPr>
              <w:pStyle w:val="PargrafodaLista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Caso o profissional não se manifeste dentro do prazo, não regularize a situação ou se recuse a regularizar e retificar o RRT, o CAU/UF deverá proceder à nulidade do RRT e, se for o caso, da CAT ou CAT-A emitida, seguindo os procedimentos previstos nas Resoluções CAU/BR nº 91 e 93, de 2014.</w:t>
            </w:r>
          </w:p>
          <w:p w:rsidR="00DF3ADF" w:rsidRDefault="00DF3ADF" w:rsidP="00DF3A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Solicitar à Presidência do CAU/SC a correção do entendimento disposto na Deliberação nº 09/2019-CEP-CAU/SC, devido à conflitos com a legislação vigente, com os atos e normativos do CAU/BR e desconformidade com os procedimentos relativos à nulidade de RRT e de Certidão de Acervo Técnico; </w:t>
            </w:r>
          </w:p>
          <w:p w:rsidR="00DF3ADF" w:rsidRDefault="00DF3ADF" w:rsidP="00DF3A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3- Solicitar que a RIA divulgue a orientação do item 1 desta Deliberação a todos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os CAU/UF; e</w:t>
            </w:r>
          </w:p>
          <w:p w:rsidR="00DF3ADF" w:rsidRPr="00DF3ADF" w:rsidRDefault="00DF3ADF" w:rsidP="00D812B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 – </w:t>
            </w:r>
            <w:r>
              <w:rPr>
                <w:rFonts w:ascii="Times New Roman" w:hAnsi="Times New Roman"/>
                <w:sz w:val="22"/>
                <w:szCs w:val="22"/>
              </w:rPr>
              <w:t>Encaminhar esta Deliberação à Presidência do CAU/BR para encaminhamento à Presidencia do CAU/SC para providências, por meio do protocolo em epígrafe.</w:t>
            </w:r>
          </w:p>
        </w:tc>
      </w:tr>
    </w:tbl>
    <w:p w:rsidR="007864FB" w:rsidRPr="00ED4366" w:rsidRDefault="007864F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084950">
        <w:tc>
          <w:tcPr>
            <w:tcW w:w="99.25pt" w:type="dxa"/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75.65pt" w:type="dxa"/>
            <w:vAlign w:val="center"/>
          </w:tcPr>
          <w:p w:rsidR="004C6F2F" w:rsidRPr="008F0F4D" w:rsidRDefault="004C6F2F" w:rsidP="004C6F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856047 – CEF-CAU/BR solicita a revogação da Deliberação da CEP nº 25/2018 sobre o registro de Empresas Juniores e a emissão de orientações aos CAU/UF sobre o exercício da Arquitetura e Urbanismo, o registro no CAU e a fiscalização dessas associações estudantis</w:t>
            </w:r>
          </w:p>
        </w:tc>
      </w:tr>
      <w:tr w:rsidR="004C6F2F" w:rsidRPr="00ED4366" w:rsidTr="00084950">
        <w:tc>
          <w:tcPr>
            <w:tcW w:w="99.25pt" w:type="dxa"/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vAlign w:val="center"/>
          </w:tcPr>
          <w:p w:rsidR="004C6F2F" w:rsidRPr="008F0F4D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084950">
        <w:tc>
          <w:tcPr>
            <w:tcW w:w="99.25pt" w:type="dxa"/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vAlign w:val="center"/>
          </w:tcPr>
          <w:p w:rsidR="004C6F2F" w:rsidRPr="00F925F2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7864FB" w:rsidRPr="00ED4366" w:rsidTr="00084950">
        <w:tc>
          <w:tcPr>
            <w:tcW w:w="99.25pt" w:type="dxa"/>
            <w:shd w:val="clear" w:color="auto" w:fill="D9D9D9"/>
            <w:vAlign w:val="center"/>
          </w:tcPr>
          <w:p w:rsidR="007864FB" w:rsidRPr="00ED4366" w:rsidRDefault="007864FB" w:rsidP="006471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vAlign w:val="center"/>
          </w:tcPr>
          <w:p w:rsidR="00E9446E" w:rsidRDefault="00E9446E" w:rsidP="00FC7F3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031/2019-CEP-CAU/BR:</w:t>
            </w:r>
          </w:p>
          <w:p w:rsidR="00FC7F3E" w:rsidRPr="0065422E" w:rsidRDefault="00FC7F3E" w:rsidP="00FC7F3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Revogar a Deliberação nº 25/2018 da CEP-CAU/BR;</w:t>
            </w:r>
          </w:p>
          <w:p w:rsidR="00FC7F3E" w:rsidRDefault="00FC7F3E" w:rsidP="00FC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– Acompanhar os termos da </w:t>
            </w:r>
            <w:r w:rsidRPr="00BB6DFE">
              <w:rPr>
                <w:rFonts w:ascii="Times New Roman" w:hAnsi="Times New Roman"/>
                <w:sz w:val="22"/>
                <w:szCs w:val="22"/>
              </w:rPr>
              <w:t>Deliberação nº 31/2019 da CEF-CAU/BR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C7F3E" w:rsidRDefault="000235A7" w:rsidP="00FC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– </w:t>
            </w:r>
            <w:r w:rsidR="00FC7F3E">
              <w:rPr>
                <w:rFonts w:ascii="Times New Roman" w:hAnsi="Times New Roman"/>
                <w:sz w:val="22"/>
                <w:szCs w:val="22"/>
              </w:rPr>
              <w:t xml:space="preserve">Aprovar o </w:t>
            </w:r>
            <w:r w:rsidR="00FC7F3E" w:rsidRPr="00BB6DFE">
              <w:rPr>
                <w:rFonts w:ascii="Times New Roman" w:hAnsi="Times New Roman"/>
                <w:sz w:val="22"/>
                <w:szCs w:val="22"/>
              </w:rPr>
              <w:t>documento “</w:t>
            </w:r>
            <w:r w:rsidR="00FC7F3E" w:rsidRPr="00BB6DFE">
              <w:rPr>
                <w:rFonts w:ascii="Times New Roman" w:hAnsi="Times New Roman"/>
                <w:i/>
                <w:sz w:val="22"/>
                <w:szCs w:val="22"/>
              </w:rPr>
              <w:t>Orientações quanto à Atividade de Extensão Universitária em Arquitetura e Urbanismo</w:t>
            </w:r>
            <w:r w:rsidR="00FC7F3E" w:rsidRPr="00BB6DFE">
              <w:rPr>
                <w:rFonts w:ascii="Times New Roman" w:hAnsi="Times New Roman"/>
                <w:sz w:val="22"/>
                <w:szCs w:val="22"/>
              </w:rPr>
              <w:t xml:space="preserve">”, </w:t>
            </w:r>
            <w:r w:rsidR="00FC7F3E">
              <w:rPr>
                <w:rFonts w:ascii="Times New Roman" w:hAnsi="Times New Roman"/>
                <w:sz w:val="22"/>
                <w:szCs w:val="22"/>
              </w:rPr>
              <w:t xml:space="preserve">anexo à Deliberação nº 31/2019 da CEF-CAU/BR; </w:t>
            </w:r>
          </w:p>
          <w:p w:rsidR="00FC7F3E" w:rsidRDefault="00FC7F3E" w:rsidP="00FC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– Solicitar à SGM o encaminhamento desta Deliberação e da Deliberação da CEF-CAU/BR com o anexo para a Comissão Temporária de Registro, informando para considerar as orientações aprovadas na revisão dos normativos acerca de registro de pessoa jurídica; e</w:t>
            </w:r>
          </w:p>
          <w:p w:rsidR="007864FB" w:rsidRPr="00FC7F3E" w:rsidRDefault="00FC7F3E" w:rsidP="00FC7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FE49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FE4994">
              <w:rPr>
                <w:rFonts w:ascii="Times New Roman" w:hAnsi="Times New Roman"/>
                <w:sz w:val="22"/>
                <w:szCs w:val="22"/>
              </w:rPr>
              <w:t xml:space="preserve">Encaminhar à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SGM e </w:t>
            </w:r>
            <w:r w:rsidRPr="00FE4994">
              <w:rPr>
                <w:rFonts w:ascii="Times New Roman" w:hAnsi="Times New Roman"/>
                <w:sz w:val="22"/>
                <w:szCs w:val="22"/>
              </w:rPr>
              <w:t xml:space="preserve">Presidência do CAU/BR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conhecimento e </w:t>
            </w:r>
            <w:r w:rsidRPr="00FE4994">
              <w:rPr>
                <w:rFonts w:ascii="Times New Roman" w:hAnsi="Times New Roman"/>
                <w:sz w:val="22"/>
                <w:szCs w:val="22"/>
              </w:rPr>
              <w:t xml:space="preserve">envio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desta Deliberação </w:t>
            </w:r>
            <w:r w:rsidRPr="00FE4994">
              <w:rPr>
                <w:rFonts w:ascii="Times New Roman" w:hAnsi="Times New Roman"/>
                <w:sz w:val="22"/>
                <w:szCs w:val="22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CEF-CAU/BR, </w:t>
            </w:r>
            <w:r w:rsidRPr="00FE4994">
              <w:rPr>
                <w:rFonts w:ascii="Times New Roman" w:hAnsi="Times New Roman"/>
                <w:sz w:val="22"/>
                <w:szCs w:val="22"/>
              </w:rPr>
              <w:t>em resposta ao protocolo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epígrafe, e para as providencias relativas à revogação da Deliberação 25/2018-(CEP-CAU/BR) publicada e de envio à RIA para divulgação.</w:t>
            </w:r>
          </w:p>
        </w:tc>
      </w:tr>
    </w:tbl>
    <w:p w:rsidR="007864FB" w:rsidRPr="00ED4366" w:rsidRDefault="007864F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0F7957" w:rsidRDefault="004C6F2F" w:rsidP="000849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CAU/RS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PJ </w:t>
            </w:r>
            <w:r w:rsidRPr="005F584D">
              <w:rPr>
                <w:rFonts w:ascii="Times New Roman" w:hAnsi="Times New Roman"/>
                <w:b/>
                <w:sz w:val="22"/>
                <w:szCs w:val="22"/>
              </w:rPr>
              <w:t xml:space="preserve">EAP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Empree</w:t>
            </w:r>
            <w:r w:rsidR="00084950">
              <w:rPr>
                <w:rFonts w:ascii="Times New Roman" w:hAnsi="Times New Roman"/>
                <w:b/>
                <w:sz w:val="22"/>
                <w:szCs w:val="22"/>
              </w:rPr>
              <w:t>ndimentos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</w:t>
            </w:r>
            <w:r w:rsidRPr="005F584D">
              <w:rPr>
                <w:rFonts w:ascii="Times New Roman" w:hAnsi="Times New Roman"/>
                <w:b/>
                <w:sz w:val="22"/>
                <w:szCs w:val="22"/>
              </w:rPr>
              <w:t>mobiliários LTDA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912ECB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</w:t>
            </w:r>
          </w:p>
        </w:tc>
      </w:tr>
      <w:tr w:rsidR="007864F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64FB" w:rsidRPr="00ED4366" w:rsidRDefault="007864FB" w:rsidP="006471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84950" w:rsidRDefault="00084950" w:rsidP="000849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Após apresentação do parecer técnico da assessoria, o relator do processo revisou o relatório e voto e a comissão apreciou, discutiu e aprovou os termos da </w:t>
            </w:r>
          </w:p>
          <w:p w:rsidR="00084950" w:rsidRDefault="00084950" w:rsidP="000849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026/2019-CEP-CAU/BR:</w:t>
            </w:r>
          </w:p>
          <w:p w:rsidR="00084950" w:rsidRDefault="00084950" w:rsidP="00084950">
            <w:pPr>
              <w:numPr>
                <w:ilvl w:val="0"/>
                <w:numId w:val="34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Fundamentado do conselheiro relator no âmbito da CEP-CAU/BR no sentido de recomendar ao Plenário do CAU/BR:</w:t>
            </w:r>
          </w:p>
          <w:p w:rsidR="00084950" w:rsidRDefault="00084950" w:rsidP="00084950">
            <w:pPr>
              <w:numPr>
                <w:ilvl w:val="0"/>
                <w:numId w:val="11"/>
              </w:numPr>
              <w:ind w:start="35.4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DAR PROVIMENTO ao recurso, anulando o auto de infração e a multa com o arquivamento do processo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84950" w:rsidRDefault="00084950" w:rsidP="00084950">
            <w:pPr>
              <w:numPr>
                <w:ilvl w:val="0"/>
                <w:numId w:val="11"/>
              </w:numPr>
              <w:ind w:start="35.4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Recomendar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que seja procedida a interrupção do registro da empresa no CAU nos termos da Resolução CAU/BR nº 28/2012 e que sejam observadas as orientações da Deliberação nº 55/2017-CPFi-CAU/BR quanto à cobrança de anuidades de empresa inativa;</w:t>
            </w:r>
          </w:p>
          <w:p w:rsidR="00084950" w:rsidRPr="00084950" w:rsidRDefault="00084950" w:rsidP="00084950">
            <w:pPr>
              <w:numPr>
                <w:ilvl w:val="0"/>
                <w:numId w:val="11"/>
              </w:numPr>
              <w:ind w:start="35.4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envio dos autos ao Conselho de Arquitetura e Urbanismo do Rio Grande do Sul (CAU/RS) para as devidas providências.</w:t>
            </w:r>
          </w:p>
          <w:p w:rsidR="00D812B9" w:rsidRPr="00084950" w:rsidRDefault="00084950" w:rsidP="00084950">
            <w:pPr>
              <w:numPr>
                <w:ilvl w:val="0"/>
                <w:numId w:val="34"/>
              </w:numPr>
              <w:ind w:start="15.60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 recurso a esta Presidência para apreciação do Plenário do CAU/BR. </w:t>
            </w:r>
          </w:p>
        </w:tc>
      </w:tr>
    </w:tbl>
    <w:p w:rsidR="007864FB" w:rsidRPr="00ED4366" w:rsidRDefault="007864F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0F7957" w:rsidRDefault="004C6F2F" w:rsidP="004C6F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CAU/GO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PJ PROURBE: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apreciar o Relatório e Voto 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912ECB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</w:t>
            </w:r>
          </w:p>
        </w:tc>
      </w:tr>
      <w:tr w:rsidR="007864F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64FB" w:rsidRPr="00ED4366" w:rsidRDefault="007864FB" w:rsidP="006471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64FB" w:rsidRPr="00ED4366" w:rsidRDefault="00084950" w:rsidP="000849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Após análise do processo e discussão com os membros da comissão, o relator aprovou seu voto. Na próxima reunião ordinária da comissão o relatório e voto fundamentado será apresentado para ser aprovado e encaminhado ao Plenário.</w:t>
            </w:r>
          </w:p>
        </w:tc>
      </w:tr>
    </w:tbl>
    <w:p w:rsidR="007864FB" w:rsidRPr="00ED4366" w:rsidRDefault="007864F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0F7957" w:rsidRDefault="004C6F2F" w:rsidP="004C6F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CAU/RJ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PF Alda: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912ECB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4C6F2F" w:rsidP="000849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</w:t>
            </w:r>
            <w:r w:rsidR="00084950">
              <w:rPr>
                <w:rFonts w:ascii="Times New Roman" w:hAnsi="Times New Roman"/>
                <w:sz w:val="22"/>
                <w:szCs w:val="22"/>
              </w:rPr>
              <w:t>elheiro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Ricardo</w:t>
            </w:r>
          </w:p>
        </w:tc>
      </w:tr>
      <w:tr w:rsidR="007864F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64FB" w:rsidRPr="00ED4366" w:rsidRDefault="007864FB" w:rsidP="006471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64FB" w:rsidRPr="00ED4366" w:rsidRDefault="00084950" w:rsidP="00647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Após análise do processo e discussão com os membros da comissão, o relator aprovou seu voto. Na próxima reunião ordinária da comissão o relatório e voto fundamentado será apresentado para ser aprovado e encaminhado ao Plenário.</w:t>
            </w:r>
          </w:p>
        </w:tc>
      </w:tr>
    </w:tbl>
    <w:p w:rsidR="007864FB" w:rsidRPr="00ED4366" w:rsidRDefault="007864F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8F0F4D" w:rsidRDefault="004C6F2F" w:rsidP="004C6F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CAU/RJ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PF Marcus: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8F0F4D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4C6F2F" w:rsidP="000849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</w:t>
            </w:r>
            <w:r w:rsidR="00084950">
              <w:rPr>
                <w:rFonts w:ascii="Times New Roman" w:hAnsi="Times New Roman"/>
                <w:sz w:val="22"/>
                <w:szCs w:val="22"/>
              </w:rPr>
              <w:t>elheira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Tânia</w:t>
            </w:r>
          </w:p>
        </w:tc>
      </w:tr>
      <w:tr w:rsidR="007864F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64FB" w:rsidRPr="00ED4366" w:rsidRDefault="007864FB" w:rsidP="006471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647D2" w:rsidRPr="00495553" w:rsidRDefault="00084950" w:rsidP="00C32A17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Após análise do processo e discussão com os membros da comissão, o relator aprovou seu voto. Na próxima reunião ordinária da comissão o relatório e voto fundamentado será apresentado para ser aprovado e encaminhado ao Plenário.</w:t>
            </w:r>
          </w:p>
        </w:tc>
      </w:tr>
    </w:tbl>
    <w:p w:rsidR="007864FB" w:rsidRPr="00ED4366" w:rsidRDefault="007864F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0F7957" w:rsidRDefault="004C6F2F" w:rsidP="004C6F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CAU/SC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PF Guilherme: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912ECB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4C6F2F" w:rsidP="000849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</w:t>
            </w:r>
            <w:r w:rsidR="00084950">
              <w:rPr>
                <w:rFonts w:ascii="Times New Roman" w:hAnsi="Times New Roman"/>
                <w:sz w:val="22"/>
                <w:szCs w:val="22"/>
              </w:rPr>
              <w:t>elheiro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Werner</w:t>
            </w:r>
          </w:p>
        </w:tc>
      </w:tr>
      <w:tr w:rsidR="007864F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64FB" w:rsidRPr="00ED4366" w:rsidRDefault="007864FB" w:rsidP="006471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64FB" w:rsidRPr="00ED4366" w:rsidRDefault="00084950" w:rsidP="006471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Após análise do processo e discussão com os membros da comissão, o relator aprovou seu voto. Na próxima reunião ordinária da comissão o relatório e voto fundamentado será apresentado para ser aprovado e encaminhado ao Plenário.</w:t>
            </w:r>
          </w:p>
        </w:tc>
      </w:tr>
    </w:tbl>
    <w:p w:rsidR="007864FB" w:rsidRPr="00ED4366" w:rsidRDefault="007864F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0F7957" w:rsidRDefault="004C6F2F" w:rsidP="004C6F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CAU/MG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PF Luiz: </w:t>
            </w:r>
            <w:r>
              <w:rPr>
                <w:rFonts w:ascii="Times New Roman" w:hAnsi="Times New Roman"/>
                <w:sz w:val="22"/>
                <w:szCs w:val="22"/>
              </w:rPr>
              <w:t>designar relator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912ECB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084950" w:rsidP="004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864FB" w:rsidRPr="00ED4366" w:rsidTr="0002300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64FB" w:rsidRPr="00ED4366" w:rsidRDefault="007864FB" w:rsidP="006471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64FB" w:rsidRPr="00ED4366" w:rsidRDefault="00084950" w:rsidP="006471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designado o Conselheiro Fernando Márcio como relator do processo</w:t>
            </w:r>
          </w:p>
        </w:tc>
      </w:tr>
    </w:tbl>
    <w:p w:rsidR="007864FB" w:rsidRDefault="007864F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C6F2F" w:rsidRDefault="004C6F2F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0F7957" w:rsidRDefault="004C6F2F" w:rsidP="004C6F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CAU/MG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PJ ELS Eng.: </w:t>
            </w:r>
            <w:r>
              <w:rPr>
                <w:rFonts w:ascii="Times New Roman" w:hAnsi="Times New Roman"/>
                <w:sz w:val="22"/>
                <w:szCs w:val="22"/>
              </w:rPr>
              <w:t>designar relator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912ECB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AC64EB" w:rsidP="004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33596" w:rsidRDefault="004C6F2F" w:rsidP="00D477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35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E33596" w:rsidRDefault="00084950" w:rsidP="000849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designado o Conselheiro Ricardo como relator do processo Conselheiro </w:t>
            </w:r>
          </w:p>
        </w:tc>
      </w:tr>
    </w:tbl>
    <w:p w:rsidR="004C6F2F" w:rsidRDefault="004C6F2F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8F0F4D" w:rsidRDefault="004C6F2F" w:rsidP="004C6F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CAU/MG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PF Clóvis: </w:t>
            </w:r>
            <w:r>
              <w:rPr>
                <w:rFonts w:ascii="Times New Roman" w:hAnsi="Times New Roman"/>
                <w:sz w:val="22"/>
                <w:szCs w:val="22"/>
              </w:rPr>
              <w:t>designar relator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8F0F4D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AC64EB" w:rsidP="004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33596" w:rsidRDefault="004C6F2F" w:rsidP="00D477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35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E33596" w:rsidRDefault="00AC64EB" w:rsidP="00AC64E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designada a Conselheira Tânia como relatora do processo</w:t>
            </w:r>
          </w:p>
        </w:tc>
      </w:tr>
    </w:tbl>
    <w:p w:rsidR="004C6F2F" w:rsidRDefault="004C6F2F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0F7957" w:rsidRDefault="004C6F2F" w:rsidP="004C6F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ocesso de fiscalização do CAU/MG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em grau de Recurso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PJ AC Friche: </w:t>
            </w:r>
            <w:r>
              <w:rPr>
                <w:rFonts w:ascii="Times New Roman" w:hAnsi="Times New Roman"/>
                <w:sz w:val="22"/>
                <w:szCs w:val="22"/>
              </w:rPr>
              <w:t>designar relator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912ECB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 w:rsidRPr="00DD0A77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AC64EB" w:rsidP="004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33596" w:rsidRDefault="004C6F2F" w:rsidP="00D477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35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E33596" w:rsidRDefault="00AC64EB" w:rsidP="00AC64E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designado o Conselheiro Werner como relator do processo Conselheiro</w:t>
            </w:r>
          </w:p>
        </w:tc>
      </w:tr>
    </w:tbl>
    <w:p w:rsidR="004C6F2F" w:rsidRDefault="004C6F2F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0F7957" w:rsidRDefault="004C6F2F" w:rsidP="004C6F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Extrapauta - </w:t>
            </w:r>
            <w:r w:rsidRPr="00271871">
              <w:rPr>
                <w:rFonts w:ascii="Times New Roman" w:hAnsi="Times New Roman"/>
                <w:b/>
                <w:sz w:val="22"/>
                <w:szCs w:val="22"/>
              </w:rPr>
              <w:t xml:space="preserve">Proposta de alteração da Reunião Ordinária da CEP-CAU/BR de outubro de 2019, em função da realização pelo CAU/BR das Reuniões do Conselho Diretor, Plenária Ordinária e Congresso Brasileiro de Arquitetura </w:t>
            </w:r>
            <w:r w:rsidRPr="0027187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(CBA) em Porto Alegre/RS nos dias 9 a 11 de outubro de 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912ECB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D4366" w:rsidRDefault="004C6F2F" w:rsidP="004C6F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F925F2" w:rsidRDefault="004C6F2F" w:rsidP="004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4C6F2F" w:rsidRPr="00ED4366" w:rsidTr="00D477D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C6F2F" w:rsidRPr="00E33596" w:rsidRDefault="004C6F2F" w:rsidP="00D477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35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6F2F" w:rsidRPr="00E33596" w:rsidRDefault="00DD175C" w:rsidP="00DD175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comissão decidiu manter a data e local da reunião ordinária da CEP-CAU/Br em outubro conforme calendário oficial aprovado, sem alterações.</w:t>
            </w:r>
          </w:p>
        </w:tc>
      </w:tr>
    </w:tbl>
    <w:p w:rsidR="00C66646" w:rsidRDefault="00C66646" w:rsidP="00C666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C66646" w:rsidRPr="00ED4366" w:rsidTr="00CE3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6646" w:rsidRPr="00ED4366" w:rsidRDefault="00C66646" w:rsidP="00CE3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66646" w:rsidRPr="000F7957" w:rsidRDefault="00C66646" w:rsidP="00231A0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Extrapauta – Solicitação do Cons. </w:t>
            </w:r>
            <w:r w:rsidR="00231A02">
              <w:rPr>
                <w:rFonts w:ascii="Times New Roman" w:hAnsi="Times New Roman"/>
                <w:b/>
                <w:sz w:val="22"/>
                <w:szCs w:val="22"/>
              </w:rPr>
              <w:t>Osvaldo na última reunião 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lenári</w:t>
            </w:r>
            <w:r w:rsidR="00231A02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para </w:t>
            </w:r>
            <w:r w:rsidR="00231A02">
              <w:rPr>
                <w:rFonts w:ascii="Times New Roman" w:hAnsi="Times New Roman"/>
                <w:b/>
                <w:sz w:val="22"/>
                <w:szCs w:val="22"/>
              </w:rPr>
              <w:t>que o CAU/BR os normativos 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posicionamento </w:t>
            </w:r>
            <w:r w:rsidR="00231A02">
              <w:rPr>
                <w:rFonts w:ascii="Times New Roman" w:hAnsi="Times New Roman"/>
                <w:b/>
                <w:sz w:val="22"/>
                <w:szCs w:val="22"/>
              </w:rPr>
              <w:t xml:space="preserve">a fim de aprovar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atribuição dos arquitetos e urbanistas para atividades relacionadas à Fundações Profundas: </w:t>
            </w:r>
            <w:r w:rsidRPr="00C66646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231A02">
              <w:rPr>
                <w:rFonts w:ascii="Times New Roman" w:hAnsi="Times New Roman"/>
                <w:sz w:val="22"/>
                <w:szCs w:val="22"/>
              </w:rPr>
              <w:t>discussão</w:t>
            </w:r>
          </w:p>
        </w:tc>
      </w:tr>
      <w:tr w:rsidR="00C66646" w:rsidRPr="00ED4366" w:rsidTr="00CE3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6646" w:rsidRPr="00ED4366" w:rsidRDefault="00C66646" w:rsidP="00CE3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66646" w:rsidRPr="00912ECB" w:rsidRDefault="00C66646" w:rsidP="00CE33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6646" w:rsidRPr="00ED4366" w:rsidTr="00CE3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6646" w:rsidRPr="00ED4366" w:rsidRDefault="00C66646" w:rsidP="00CE3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66646" w:rsidRPr="00F925F2" w:rsidRDefault="00C66646" w:rsidP="00CE33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66646" w:rsidRPr="00ED4366" w:rsidTr="00CE3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6646" w:rsidRPr="00E33596" w:rsidRDefault="00C66646" w:rsidP="00CE3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35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96B16" w:rsidRDefault="00E82050" w:rsidP="00C6664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iniciar </w:t>
            </w:r>
            <w:r w:rsidR="00996B1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discussão, os conselheiros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apreciaram </w:t>
            </w:r>
            <w:r w:rsidR="00996B16">
              <w:rPr>
                <w:rFonts w:ascii="Times New Roman" w:hAnsi="Times New Roman"/>
                <w:sz w:val="22"/>
                <w:szCs w:val="22"/>
                <w:lang w:eastAsia="pt-BR"/>
              </w:rPr>
              <w:t>os normativos e documentos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 CAU/BR que tratam da matéria, a saber</w:t>
            </w:r>
            <w:r w:rsidR="00996B1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96B16" w:rsidRDefault="00996B16" w:rsidP="00C6664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a Portaria Normativa do CAU/BR nº 12 de 2013, vigente, onde o CAU/BR esclarece as atividades contempladas no subgrupo “Sistemas Construtivos e Estruturais” da Resolução 21, informando que tais atividades abarcam somente as fundações diretas e superficiais;</w:t>
            </w:r>
          </w:p>
          <w:p w:rsidR="00996B16" w:rsidRDefault="00996B16" w:rsidP="00C6664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o Relatório e Voto do conselheiro da CEF-CAU/BR que subsidiou a CEP-CAU/BR na decisão firmada na Deliberação nº 70 de 2018;</w:t>
            </w:r>
          </w:p>
          <w:p w:rsidR="00996B16" w:rsidRDefault="00996B16" w:rsidP="00E82050">
            <w:pPr>
              <w:spacing w:after="4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as Deliberações da CEP-CAU/BR que tratam do assunto </w:t>
            </w:r>
            <w:r w:rsidR="006A277C">
              <w:rPr>
                <w:rFonts w:ascii="Times New Roman" w:hAnsi="Times New Roman"/>
                <w:sz w:val="22"/>
                <w:szCs w:val="22"/>
                <w:lang w:eastAsia="pt-BR"/>
              </w:rPr>
              <w:t>durante os últimos anos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nº </w:t>
            </w:r>
            <w:r w:rsidR="006A277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008, de 2014, 046, de 2015, 019, de 2017 e 025,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2017,</w:t>
            </w:r>
            <w:r w:rsidR="006A277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contendo outras atividades correlatas, como estaqueamento, micro</w:t>
            </w:r>
            <w:r w:rsidR="00BE5F43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 w:rsidR="006A277C">
              <w:rPr>
                <w:rFonts w:ascii="Times New Roman" w:hAnsi="Times New Roman"/>
                <w:sz w:val="22"/>
                <w:szCs w:val="22"/>
                <w:lang w:eastAsia="pt-BR"/>
              </w:rPr>
              <w:t>estacas, sondagem de solo, subsolagem, percolação de solo, muro de arrimo, laudo de condições geológicos;</w:t>
            </w:r>
          </w:p>
          <w:p w:rsidR="007D54B0" w:rsidRDefault="007D54B0" w:rsidP="007D54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="00C66646">
              <w:rPr>
                <w:rFonts w:ascii="Times New Roman" w:hAnsi="Times New Roman"/>
                <w:sz w:val="22"/>
                <w:szCs w:val="22"/>
                <w:lang w:eastAsia="pt-BR"/>
              </w:rPr>
              <w:t>pós discussão</w:t>
            </w:r>
            <w:r w:rsidR="006A277C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 w:rsidR="00C6664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foi decidido que a assessoria técnica far</w:t>
            </w:r>
            <w:r w:rsidR="00CB3D79">
              <w:rPr>
                <w:rFonts w:ascii="Times New Roman" w:hAnsi="Times New Roman"/>
                <w:sz w:val="22"/>
                <w:szCs w:val="22"/>
                <w:lang w:eastAsia="pt-BR"/>
              </w:rPr>
              <w:t>á um</w:t>
            </w:r>
            <w:r w:rsidR="00C6664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96B16">
              <w:rPr>
                <w:rFonts w:ascii="Times New Roman" w:hAnsi="Times New Roman"/>
                <w:sz w:val="22"/>
                <w:szCs w:val="22"/>
                <w:lang w:eastAsia="pt-BR"/>
              </w:rPr>
              <w:t>levantamento no SICCAU de quantos profissionais, de 2012 at</w:t>
            </w:r>
            <w:r w:rsidR="00CB3D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é agora, registraram RRT </w:t>
            </w:r>
            <w:r w:rsidR="00996B16">
              <w:rPr>
                <w:rFonts w:ascii="Times New Roman" w:hAnsi="Times New Roman"/>
                <w:sz w:val="22"/>
                <w:szCs w:val="22"/>
                <w:lang w:eastAsia="pt-BR"/>
              </w:rPr>
              <w:t>e colocaram fundações profundas no campo de descriç</w:t>
            </w:r>
            <w:r w:rsidR="00CB3D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ão, e </w:t>
            </w:r>
            <w:r w:rsidR="00BE5F43">
              <w:rPr>
                <w:rFonts w:ascii="Times New Roman" w:hAnsi="Times New Roman"/>
                <w:sz w:val="22"/>
                <w:szCs w:val="22"/>
                <w:lang w:eastAsia="pt-BR"/>
              </w:rPr>
              <w:t>também</w:t>
            </w:r>
            <w:r w:rsidR="00CB3D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irá </w:t>
            </w:r>
            <w:r w:rsidR="00CB3D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selecionar as NBRs e outras </w:t>
            </w:r>
            <w:r w:rsidR="007E3799">
              <w:rPr>
                <w:rFonts w:ascii="Times New Roman" w:hAnsi="Times New Roman"/>
                <w:sz w:val="22"/>
                <w:szCs w:val="22"/>
                <w:lang w:eastAsia="pt-BR"/>
              </w:rPr>
              <w:t>l</w:t>
            </w:r>
            <w:r w:rsidR="00CB3D79">
              <w:rPr>
                <w:rFonts w:ascii="Times New Roman" w:hAnsi="Times New Roman"/>
                <w:sz w:val="22"/>
                <w:szCs w:val="22"/>
                <w:lang w:eastAsia="pt-BR"/>
              </w:rPr>
              <w:t>egislações pertinentes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 Confea,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Sinduscon, CBIC e </w:t>
            </w:r>
            <w:r w:rsidR="007E3799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outras entidades e órgãos, e verificar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 Diretrizes Curriculares Nacionais</w:t>
            </w:r>
            <w:r w:rsidR="000C423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C66646" w:rsidRPr="00E33596" w:rsidRDefault="00CB3D79" w:rsidP="007D54B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assunto será pautado novamente na próxima reunião da Comissão, em junho.</w:t>
            </w:r>
          </w:p>
        </w:tc>
      </w:tr>
    </w:tbl>
    <w:p w:rsidR="00C66646" w:rsidRDefault="00C66646" w:rsidP="00C666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C66646" w:rsidRPr="00ED4366" w:rsidTr="00CE3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6646" w:rsidRPr="00ED4366" w:rsidRDefault="00C66646" w:rsidP="00CE3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66646" w:rsidRPr="000F7957" w:rsidRDefault="00C66646" w:rsidP="00231A0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Extrapauta - </w:t>
            </w:r>
            <w:r w:rsidR="00644C61">
              <w:rPr>
                <w:rFonts w:ascii="Times New Roman" w:hAnsi="Times New Roman"/>
                <w:b/>
                <w:sz w:val="22"/>
                <w:szCs w:val="22"/>
              </w:rPr>
              <w:t>Solicitaç</w:t>
            </w:r>
            <w:r w:rsidR="00BE5F43">
              <w:rPr>
                <w:rFonts w:ascii="Times New Roman" w:hAnsi="Times New Roman"/>
                <w:b/>
                <w:sz w:val="22"/>
                <w:szCs w:val="22"/>
              </w:rPr>
              <w:t>ão do CEAU-</w:t>
            </w:r>
            <w:r w:rsidR="00644C61">
              <w:rPr>
                <w:rFonts w:ascii="Times New Roman" w:hAnsi="Times New Roman"/>
                <w:b/>
                <w:sz w:val="22"/>
                <w:szCs w:val="22"/>
              </w:rPr>
              <w:t xml:space="preserve">BR para </w:t>
            </w:r>
            <w:r w:rsidR="00231A02">
              <w:rPr>
                <w:rFonts w:ascii="Times New Roman" w:hAnsi="Times New Roman"/>
                <w:b/>
                <w:sz w:val="22"/>
                <w:szCs w:val="22"/>
              </w:rPr>
              <w:t xml:space="preserve">CEP-CAU/BR </w:t>
            </w:r>
            <w:r w:rsidR="00644C61">
              <w:rPr>
                <w:rFonts w:ascii="Times New Roman" w:hAnsi="Times New Roman"/>
                <w:b/>
                <w:sz w:val="22"/>
                <w:szCs w:val="22"/>
              </w:rPr>
              <w:t xml:space="preserve">rever </w:t>
            </w:r>
            <w:r w:rsidR="00BE5F43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="00231A02">
              <w:rPr>
                <w:rFonts w:ascii="Times New Roman" w:hAnsi="Times New Roman"/>
                <w:b/>
                <w:sz w:val="22"/>
                <w:szCs w:val="22"/>
              </w:rPr>
              <w:t>recomendação</w:t>
            </w:r>
            <w:r w:rsidR="00BE5F43">
              <w:rPr>
                <w:rFonts w:ascii="Times New Roman" w:hAnsi="Times New Roman"/>
                <w:b/>
                <w:sz w:val="22"/>
                <w:szCs w:val="22"/>
              </w:rPr>
              <w:t xml:space="preserve"> disposta no item 11 da tabela anexa à Deliberação nº 19/2018 da CEP-CAU/BR em relação </w:t>
            </w:r>
            <w:r w:rsidR="00231A02">
              <w:rPr>
                <w:rFonts w:ascii="Times New Roman" w:hAnsi="Times New Roman"/>
                <w:b/>
                <w:sz w:val="22"/>
                <w:szCs w:val="22"/>
              </w:rPr>
              <w:t>a atribuição dos arquitetos para</w:t>
            </w:r>
            <w:r w:rsidR="00BE5F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4C61">
              <w:rPr>
                <w:rFonts w:ascii="Times New Roman" w:hAnsi="Times New Roman"/>
                <w:b/>
                <w:sz w:val="22"/>
                <w:szCs w:val="22"/>
              </w:rPr>
              <w:t xml:space="preserve">atividades </w:t>
            </w:r>
            <w:r w:rsidR="00BE5F43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 w:rsidR="00231A02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="00BE5F43">
              <w:rPr>
                <w:rFonts w:ascii="Times New Roman" w:hAnsi="Times New Roman"/>
                <w:b/>
                <w:sz w:val="22"/>
                <w:szCs w:val="22"/>
              </w:rPr>
              <w:t>execução de instalações e equipamentos de Ar Condicionado</w:t>
            </w:r>
            <w:r w:rsidR="00231A02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="00644C61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644C61" w:rsidRPr="00C66646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231A02">
              <w:rPr>
                <w:rFonts w:ascii="Times New Roman" w:hAnsi="Times New Roman"/>
                <w:sz w:val="22"/>
                <w:szCs w:val="22"/>
              </w:rPr>
              <w:t>discussão inicial</w:t>
            </w:r>
          </w:p>
        </w:tc>
      </w:tr>
      <w:tr w:rsidR="00C66646" w:rsidRPr="00ED4366" w:rsidTr="00CE3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6646" w:rsidRPr="00ED4366" w:rsidRDefault="00C66646" w:rsidP="00CE3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66646" w:rsidRPr="00912ECB" w:rsidRDefault="00C66646" w:rsidP="00CE33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6646" w:rsidRPr="00ED4366" w:rsidTr="00CE3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6646" w:rsidRPr="00ED4366" w:rsidRDefault="00C66646" w:rsidP="00CE3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66646" w:rsidRPr="00F925F2" w:rsidRDefault="00C66646" w:rsidP="00CE33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C66646" w:rsidRPr="00ED4366" w:rsidTr="00CE3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66646" w:rsidRPr="00E33596" w:rsidRDefault="00C66646" w:rsidP="00CE3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335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66646" w:rsidRPr="00BE5F43" w:rsidRDefault="00BE5F43" w:rsidP="00644C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E5F43">
              <w:rPr>
                <w:rFonts w:ascii="Times New Roman" w:hAnsi="Times New Roman"/>
                <w:sz w:val="22"/>
                <w:szCs w:val="22"/>
              </w:rPr>
              <w:t>A demanda do CEAU ainda não foi encaminhada formalmente pela Presidência à CEP-BR</w:t>
            </w:r>
            <w:r>
              <w:rPr>
                <w:rFonts w:ascii="Times New Roman" w:hAnsi="Times New Roman"/>
                <w:sz w:val="22"/>
                <w:szCs w:val="22"/>
              </w:rPr>
              <w:t>, porém como a coordenadora da CEP é membro do CEAU, solicitou a inserção na pauta para iniciar as discussões sobre o assunto, para o qual ficou decidido que:</w:t>
            </w:r>
          </w:p>
          <w:p w:rsidR="00671B3D" w:rsidRPr="001813F1" w:rsidRDefault="00671B3D" w:rsidP="00671B3D">
            <w:pPr>
              <w:rPr>
                <w:rFonts w:ascii="Times New Roman" w:hAnsi="Times New Roman"/>
                <w:sz w:val="22"/>
                <w:szCs w:val="22"/>
              </w:rPr>
            </w:pPr>
            <w:r w:rsidRPr="001813F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E5F43">
              <w:rPr>
                <w:rFonts w:ascii="Times New Roman" w:hAnsi="Times New Roman"/>
                <w:sz w:val="22"/>
                <w:szCs w:val="22"/>
              </w:rPr>
              <w:t>Q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 xml:space="preserve">uando chegar a demanda por protocolo SICCAU, </w:t>
            </w:r>
            <w:r w:rsidR="00BE5F43">
              <w:rPr>
                <w:rFonts w:ascii="Times New Roman" w:hAnsi="Times New Roman"/>
                <w:sz w:val="22"/>
                <w:szCs w:val="22"/>
              </w:rPr>
              <w:t xml:space="preserve">na qual deverá ser enviada 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>a proposta por escrito</w:t>
            </w:r>
            <w:r w:rsidR="00BE5F43">
              <w:rPr>
                <w:rFonts w:ascii="Times New Roman" w:hAnsi="Times New Roman"/>
                <w:sz w:val="22"/>
                <w:szCs w:val="22"/>
              </w:rPr>
              <w:t xml:space="preserve"> do CEAU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E5F43">
              <w:rPr>
                <w:rFonts w:ascii="Times New Roman" w:hAnsi="Times New Roman"/>
                <w:sz w:val="22"/>
                <w:szCs w:val="22"/>
              </w:rPr>
              <w:t>a mesma será pautada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 xml:space="preserve"> para deliberação</w:t>
            </w:r>
            <w:r w:rsidR="00BE5F4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71B3D" w:rsidRPr="00E33596" w:rsidRDefault="00671B3D" w:rsidP="00E820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813F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E5F43">
              <w:rPr>
                <w:rFonts w:ascii="Times New Roman" w:hAnsi="Times New Roman"/>
                <w:sz w:val="22"/>
                <w:szCs w:val="22"/>
              </w:rPr>
              <w:t>A assessoria técnica irá p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 xml:space="preserve">esquisar no SICCAU quantos </w:t>
            </w:r>
            <w:r w:rsidR="00BE5F43">
              <w:rPr>
                <w:rFonts w:ascii="Times New Roman" w:hAnsi="Times New Roman"/>
                <w:sz w:val="22"/>
                <w:szCs w:val="22"/>
              </w:rPr>
              <w:t>profissionais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 xml:space="preserve"> fizeram RRT com a atividades 1.3.5 e 2.3.5. Projeto e Execução de instalações de ve</w:t>
            </w:r>
            <w:r w:rsidR="00BE5F43">
              <w:rPr>
                <w:rFonts w:ascii="Times New Roman" w:hAnsi="Times New Roman"/>
                <w:sz w:val="22"/>
                <w:szCs w:val="22"/>
              </w:rPr>
              <w:t>ntilação, exaustão e C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>limatização</w:t>
            </w:r>
            <w:r w:rsidR="00BE5F43">
              <w:rPr>
                <w:rFonts w:ascii="Times New Roman" w:hAnsi="Times New Roman"/>
                <w:sz w:val="22"/>
                <w:szCs w:val="22"/>
              </w:rPr>
              <w:t xml:space="preserve"> e/ou </w:t>
            </w:r>
            <w:r w:rsidR="000D39EE">
              <w:rPr>
                <w:rFonts w:ascii="Times New Roman" w:hAnsi="Times New Roman"/>
                <w:sz w:val="22"/>
                <w:szCs w:val="22"/>
              </w:rPr>
              <w:t>descreveu Ar C</w:t>
            </w:r>
            <w:r w:rsidR="00BE5F43">
              <w:rPr>
                <w:rFonts w:ascii="Times New Roman" w:hAnsi="Times New Roman"/>
                <w:sz w:val="22"/>
                <w:szCs w:val="22"/>
              </w:rPr>
              <w:t>ondicionado no campo de descrição;</w:t>
            </w:r>
            <w:r w:rsidR="000D39EE">
              <w:rPr>
                <w:rFonts w:ascii="Times New Roman" w:hAnsi="Times New Roman"/>
                <w:sz w:val="22"/>
                <w:szCs w:val="22"/>
              </w:rPr>
              <w:t xml:space="preserve"> e também irá realizar pesquisa</w:t>
            </w:r>
            <w:r w:rsidR="00BE5F43">
              <w:rPr>
                <w:rFonts w:ascii="Times New Roman" w:hAnsi="Times New Roman"/>
                <w:sz w:val="22"/>
                <w:szCs w:val="22"/>
              </w:rPr>
              <w:t xml:space="preserve"> e v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 xml:space="preserve">erificar </w:t>
            </w:r>
            <w:r w:rsidR="00BE5F43">
              <w:rPr>
                <w:rFonts w:ascii="Times New Roman" w:hAnsi="Times New Roman"/>
                <w:sz w:val="22"/>
                <w:szCs w:val="22"/>
              </w:rPr>
              <w:t>as informações constantes d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>a Tabela de Honorários do CAU/BR</w:t>
            </w:r>
            <w:r w:rsidR="00BE5F43">
              <w:rPr>
                <w:rFonts w:ascii="Times New Roman" w:hAnsi="Times New Roman"/>
                <w:sz w:val="22"/>
                <w:szCs w:val="22"/>
              </w:rPr>
              <w:t xml:space="preserve">, selecionar 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 xml:space="preserve">as legislações </w:t>
            </w:r>
            <w:r w:rsidR="007D54B0">
              <w:rPr>
                <w:rFonts w:ascii="Times New Roman" w:hAnsi="Times New Roman"/>
                <w:sz w:val="22"/>
                <w:szCs w:val="22"/>
              </w:rPr>
              <w:t xml:space="preserve">pertinentes 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>do CONFEA</w:t>
            </w:r>
            <w:r w:rsidR="007D54B0">
              <w:rPr>
                <w:rFonts w:ascii="Times New Roman" w:hAnsi="Times New Roman"/>
                <w:sz w:val="22"/>
                <w:szCs w:val="22"/>
              </w:rPr>
              <w:t xml:space="preserve">, Sinduscon, CBIC e outros, </w:t>
            </w:r>
            <w:r w:rsidR="00BE5F43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>NBR</w:t>
            </w:r>
            <w:r w:rsidR="00BE5F43">
              <w:rPr>
                <w:rFonts w:ascii="Times New Roman" w:hAnsi="Times New Roman"/>
                <w:sz w:val="22"/>
                <w:szCs w:val="22"/>
              </w:rPr>
              <w:t>s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 xml:space="preserve"> sobre </w:t>
            </w:r>
            <w:r w:rsidR="00BE5F43">
              <w:rPr>
                <w:rFonts w:ascii="Times New Roman" w:hAnsi="Times New Roman"/>
                <w:sz w:val="22"/>
                <w:szCs w:val="22"/>
              </w:rPr>
              <w:t>o assunto e as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 xml:space="preserve"> Diretrizes Curriculares </w:t>
            </w:r>
            <w:r w:rsidR="00BE5F43">
              <w:rPr>
                <w:rFonts w:ascii="Times New Roman" w:hAnsi="Times New Roman"/>
                <w:sz w:val="22"/>
                <w:szCs w:val="22"/>
              </w:rPr>
              <w:t>Nacionais</w:t>
            </w:r>
            <w:r w:rsidR="00E8205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E5F43">
              <w:rPr>
                <w:rFonts w:ascii="Times New Roman" w:hAnsi="Times New Roman"/>
                <w:sz w:val="22"/>
                <w:szCs w:val="22"/>
              </w:rPr>
              <w:t>Res. CNE/CES</w:t>
            </w:r>
            <w:r w:rsidR="00E82050">
              <w:rPr>
                <w:rFonts w:ascii="Times New Roman" w:hAnsi="Times New Roman"/>
                <w:sz w:val="22"/>
                <w:szCs w:val="22"/>
              </w:rPr>
              <w:t>,</w:t>
            </w:r>
            <w:r w:rsidR="00BE5F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13F1">
              <w:rPr>
                <w:rFonts w:ascii="Times New Roman" w:hAnsi="Times New Roman"/>
                <w:sz w:val="22"/>
                <w:szCs w:val="22"/>
              </w:rPr>
              <w:t>e verificar com a CEF</w:t>
            </w:r>
            <w:r w:rsidR="00BE5F43">
              <w:rPr>
                <w:rFonts w:ascii="Times New Roman" w:hAnsi="Times New Roman"/>
                <w:sz w:val="22"/>
                <w:szCs w:val="22"/>
              </w:rPr>
              <w:t xml:space="preserve"> se tem algum parecer </w:t>
            </w:r>
            <w:r w:rsidR="00E82050">
              <w:rPr>
                <w:rFonts w:ascii="Times New Roman" w:hAnsi="Times New Roman"/>
                <w:sz w:val="22"/>
                <w:szCs w:val="22"/>
              </w:rPr>
              <w:t>técnico ou deliberação sobre a matéria.</w:t>
            </w:r>
          </w:p>
        </w:tc>
      </w:tr>
    </w:tbl>
    <w:p w:rsidR="00C66646" w:rsidRDefault="00C66646" w:rsidP="00C666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33D93" w:rsidRDefault="00633D93" w:rsidP="000230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33D93" w:rsidRPr="00ED4366" w:rsidRDefault="00633D93" w:rsidP="000230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500.35pt" w:type="dxa"/>
        <w:tblLayout w:type="fixed"/>
        <w:tblLook w:firstRow="1" w:lastRow="0" w:firstColumn="1" w:lastColumn="0" w:noHBand="0" w:noVBand="1"/>
      </w:tblPr>
      <w:tblGrid>
        <w:gridCol w:w="4781"/>
        <w:gridCol w:w="5226"/>
      </w:tblGrid>
      <w:tr w:rsidR="003E2544" w:rsidRPr="00ED4366" w:rsidTr="00F82256">
        <w:trPr>
          <w:trHeight w:val="838"/>
        </w:trPr>
        <w:tc>
          <w:tcPr>
            <w:tcW w:w="239.05pt" w:type="dxa"/>
            <w:shd w:val="clear" w:color="auto" w:fill="auto"/>
          </w:tcPr>
          <w:p w:rsidR="00F82256" w:rsidRDefault="00F82256" w:rsidP="00E33596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4E13" w:rsidRPr="00ED4366" w:rsidRDefault="004D4E13" w:rsidP="00E33596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F82256" w:rsidRDefault="003E2544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366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4D4E13" w:rsidRPr="00ED4366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155727" w:rsidRDefault="00155727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6F2F" w:rsidRPr="00ED4366" w:rsidRDefault="004C6F2F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.30pt" w:type="dxa"/>
            <w:shd w:val="clear" w:color="auto" w:fill="auto"/>
          </w:tcPr>
          <w:p w:rsidR="00F82256" w:rsidRDefault="00F82256" w:rsidP="00E335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E2544" w:rsidRPr="00ED4366" w:rsidRDefault="00D76691" w:rsidP="00E335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RICARDO </w:t>
            </w:r>
            <w:r w:rsidR="004D4E13" w:rsidRPr="00ED4366">
              <w:rPr>
                <w:rFonts w:ascii="Times New Roman" w:hAnsi="Times New Roman"/>
                <w:b/>
                <w:sz w:val="22"/>
                <w:szCs w:val="22"/>
              </w:rPr>
              <w:t>MA</w:t>
            </w:r>
            <w:r w:rsidR="00C15B36" w:rsidRPr="00ED4366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4D4E13" w:rsidRPr="00ED4366">
              <w:rPr>
                <w:rFonts w:ascii="Times New Roman" w:hAnsi="Times New Roman"/>
                <w:b/>
                <w:sz w:val="22"/>
                <w:szCs w:val="22"/>
              </w:rPr>
              <w:t xml:space="preserve">TINS DA </w:t>
            </w: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FONSECA</w:t>
            </w:r>
          </w:p>
          <w:p w:rsidR="00F82256" w:rsidRDefault="00A80487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3E2544" w:rsidRPr="00ED4366">
              <w:rPr>
                <w:rFonts w:ascii="Times New Roman" w:hAnsi="Times New Roman"/>
                <w:sz w:val="22"/>
                <w:szCs w:val="22"/>
              </w:rPr>
              <w:t>oordenador-adjunto</w:t>
            </w:r>
          </w:p>
          <w:p w:rsidR="00956856" w:rsidRDefault="00956856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2256" w:rsidRPr="00ED4366" w:rsidRDefault="00F82256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544" w:rsidRPr="00ED4366" w:rsidTr="00F82256">
        <w:trPr>
          <w:trHeight w:val="831"/>
        </w:trPr>
        <w:tc>
          <w:tcPr>
            <w:tcW w:w="239.05pt" w:type="dxa"/>
            <w:shd w:val="clear" w:color="auto" w:fill="auto"/>
          </w:tcPr>
          <w:p w:rsidR="004C7E94" w:rsidRPr="00ED4366" w:rsidRDefault="004C7E94" w:rsidP="00E335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FERNANDO MÁRCIO DE OLIVEIRA</w:t>
            </w:r>
          </w:p>
          <w:p w:rsidR="00F82256" w:rsidRDefault="003E2544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366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D4366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D47073" w:rsidRDefault="00D47073" w:rsidP="00E335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6F2F" w:rsidRPr="00F82256" w:rsidRDefault="004C6F2F" w:rsidP="00E335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.30pt" w:type="dxa"/>
            <w:shd w:val="clear" w:color="auto" w:fill="auto"/>
          </w:tcPr>
          <w:p w:rsidR="004C7E94" w:rsidRPr="00ED4366" w:rsidRDefault="00D47073" w:rsidP="00E335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TÂNIA MARIA MARINHO GUSMÃO</w:t>
            </w:r>
          </w:p>
          <w:p w:rsidR="00DC6BB2" w:rsidRDefault="003E2544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366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F82256" w:rsidRDefault="00F82256" w:rsidP="00E335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6856" w:rsidRPr="00F82256" w:rsidRDefault="00956856" w:rsidP="00E335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BB2" w:rsidRPr="00ED4366" w:rsidTr="00F82256">
        <w:trPr>
          <w:trHeight w:val="831"/>
        </w:trPr>
        <w:tc>
          <w:tcPr>
            <w:tcW w:w="239.05pt" w:type="dxa"/>
            <w:shd w:val="clear" w:color="auto" w:fill="auto"/>
          </w:tcPr>
          <w:p w:rsidR="00DC6BB2" w:rsidRPr="00ED4366" w:rsidRDefault="00DC6BB2" w:rsidP="00E335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DC6BB2" w:rsidRDefault="00DC6BB2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366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D4366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DC6BB2" w:rsidRDefault="00DC6BB2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6BB2" w:rsidRPr="00F82256" w:rsidRDefault="00DC6BB2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.30pt" w:type="dxa"/>
            <w:shd w:val="clear" w:color="auto" w:fill="auto"/>
          </w:tcPr>
          <w:p w:rsidR="00DC6BB2" w:rsidRPr="00ED4366" w:rsidRDefault="00DC6BB2" w:rsidP="00E335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4366"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DC6BB2" w:rsidRPr="00DC6BB2" w:rsidRDefault="00DC6BB2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BB2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E33596" w:rsidRDefault="00E33596" w:rsidP="00E335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6BB2" w:rsidRPr="00F82256" w:rsidRDefault="00DC6BB2" w:rsidP="00E335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BB2" w:rsidRPr="00ED4366" w:rsidTr="00F82256">
        <w:trPr>
          <w:trHeight w:val="587"/>
        </w:trPr>
        <w:tc>
          <w:tcPr>
            <w:tcW w:w="239.05pt" w:type="dxa"/>
            <w:shd w:val="clear" w:color="auto" w:fill="auto"/>
          </w:tcPr>
          <w:p w:rsidR="00DC6BB2" w:rsidRPr="00DC6BB2" w:rsidRDefault="00DC6BB2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.30pt" w:type="dxa"/>
            <w:shd w:val="clear" w:color="auto" w:fill="auto"/>
          </w:tcPr>
          <w:p w:rsidR="00DC6BB2" w:rsidRPr="00ED4366" w:rsidRDefault="00D47073" w:rsidP="00E335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MÜLLER MENEZES</w:t>
            </w:r>
          </w:p>
          <w:p w:rsidR="00DC6BB2" w:rsidRPr="00DC6BB2" w:rsidRDefault="00DC6BB2" w:rsidP="00E33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BB2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</w:tbl>
    <w:p w:rsidR="00B10A87" w:rsidRPr="00ED4366" w:rsidRDefault="00B10A87" w:rsidP="00ED4366">
      <w:pPr>
        <w:rPr>
          <w:rFonts w:ascii="Times New Roman" w:hAnsi="Times New Roman"/>
          <w:sz w:val="22"/>
          <w:szCs w:val="22"/>
        </w:rPr>
      </w:pPr>
    </w:p>
    <w:sectPr w:rsidR="00B10A87" w:rsidRPr="00ED4366" w:rsidSect="004974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42.1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E33ED" w:rsidRDefault="00CE33ED">
      <w:r>
        <w:separator/>
      </w:r>
    </w:p>
  </w:endnote>
  <w:endnote w:type="continuationSeparator" w:id="0">
    <w:p w:rsidR="00CE33ED" w:rsidRDefault="00CE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B464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296799" w:rsidRDefault="007B4647" w:rsidP="0096624C">
    <w:pPr>
      <w:pStyle w:val="Rodap"/>
      <w:tabs>
        <w:tab w:val="clear" w:pos="216pt"/>
        <w:tab w:val="clear" w:pos="432pt"/>
        <w:tab w:val="start" w:pos="178.50pt"/>
      </w:tabs>
      <w:ind w:end="18pt"/>
      <w:jc w:val="center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9087B">
      <w:rPr>
        <w:rFonts w:ascii="Times New Roman" w:hAnsi="Times New Roman"/>
        <w:bCs/>
        <w:smallCaps/>
        <w:kern w:val="32"/>
        <w:sz w:val="18"/>
        <w:szCs w:val="18"/>
      </w:rPr>
      <w:t>SÚMULA DA 82</w:t>
    </w:r>
    <w:r w:rsidR="00296799" w:rsidRPr="00296799">
      <w:rPr>
        <w:rFonts w:ascii="Times New Roman" w:hAnsi="Times New Roman"/>
        <w:bCs/>
        <w:smallCaps/>
        <w:kern w:val="32"/>
        <w:sz w:val="18"/>
        <w:szCs w:val="18"/>
      </w:rPr>
      <w:t>ª REUNIÃO ORDINÁRIA CEP-CAU/BR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E33ED" w:rsidRDefault="00CE33ED">
      <w:r>
        <w:separator/>
      </w:r>
    </w:p>
  </w:footnote>
  <w:footnote w:type="continuationSeparator" w:id="0">
    <w:p w:rsidR="00CE33ED" w:rsidRDefault="00CE33E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B464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B4647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-726440</wp:posOffset>
          </wp:positionV>
          <wp:extent cx="7701915" cy="1080770"/>
          <wp:effectExtent l="0" t="0" r="0" b="5080"/>
          <wp:wrapNone/>
          <wp:docPr id="64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91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C3741C4"/>
    <w:multiLevelType w:val="hybridMultilevel"/>
    <w:tmpl w:val="9C20F73E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DF2880B6" w:tentative="1">
      <w:start w:val="1"/>
      <w:numFmt w:val="bullet"/>
      <w:lvlText w:val="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3DF2D6BE" w:tentative="1">
      <w:start w:val="1"/>
      <w:numFmt w:val="bullet"/>
      <w:lvlText w:val="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EBBE86E8" w:tentative="1">
      <w:start w:val="1"/>
      <w:numFmt w:val="bullet"/>
      <w:lvlText w:val="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16DA04EC" w:tentative="1">
      <w:start w:val="1"/>
      <w:numFmt w:val="bullet"/>
      <w:lvlText w:val="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50264224" w:tentative="1">
      <w:start w:val="1"/>
      <w:numFmt w:val="bullet"/>
      <w:lvlText w:val="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C5864204" w:tentative="1">
      <w:start w:val="1"/>
      <w:numFmt w:val="bullet"/>
      <w:lvlText w:val="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017A269C" w:tentative="1">
      <w:start w:val="1"/>
      <w:numFmt w:val="bullet"/>
      <w:lvlText w:val="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A7AA9E4C" w:tentative="1">
      <w:start w:val="1"/>
      <w:numFmt w:val="bullet"/>
      <w:lvlText w:val="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0EF03B0C"/>
    <w:multiLevelType w:val="hybridMultilevel"/>
    <w:tmpl w:val="15F6CDCC"/>
    <w:lvl w:ilvl="0" w:tplc="8B665B12">
      <w:start w:val="1"/>
      <w:numFmt w:val="bullet"/>
      <w:lvlText w:val="-"/>
      <w:lvlJc w:val="start"/>
      <w:pPr>
        <w:ind w:start="64.35pt" w:hanging="18pt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1F1175C2"/>
    <w:multiLevelType w:val="hybridMultilevel"/>
    <w:tmpl w:val="3952864A"/>
    <w:lvl w:ilvl="0" w:tplc="6CAEDDDE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22944B9D"/>
    <w:multiLevelType w:val="hybridMultilevel"/>
    <w:tmpl w:val="121620D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290137F8"/>
    <w:multiLevelType w:val="hybridMultilevel"/>
    <w:tmpl w:val="DE52AB5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2A0F313B"/>
    <w:multiLevelType w:val="hybridMultilevel"/>
    <w:tmpl w:val="A6EC538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32581C16"/>
    <w:multiLevelType w:val="hybridMultilevel"/>
    <w:tmpl w:val="93B6399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38EF6910"/>
    <w:multiLevelType w:val="hybridMultilevel"/>
    <w:tmpl w:val="D2B0647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3CFF4992"/>
    <w:multiLevelType w:val="hybridMultilevel"/>
    <w:tmpl w:val="005AF35E"/>
    <w:lvl w:ilvl="0" w:tplc="533230A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3FB53412"/>
    <w:multiLevelType w:val="hybridMultilevel"/>
    <w:tmpl w:val="B516A0D6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85E41EA4" w:tentative="1">
      <w:start w:val="1"/>
      <w:numFmt w:val="bullet"/>
      <w:lvlText w:val="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F800AED8" w:tentative="1">
      <w:start w:val="1"/>
      <w:numFmt w:val="bullet"/>
      <w:lvlText w:val="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190A1EF6" w:tentative="1">
      <w:start w:val="1"/>
      <w:numFmt w:val="bullet"/>
      <w:lvlText w:val="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2548C18E" w:tentative="1">
      <w:start w:val="1"/>
      <w:numFmt w:val="bullet"/>
      <w:lvlText w:val="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E1A055BA" w:tentative="1">
      <w:start w:val="1"/>
      <w:numFmt w:val="bullet"/>
      <w:lvlText w:val="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1B143E52" w:tentative="1">
      <w:start w:val="1"/>
      <w:numFmt w:val="bullet"/>
      <w:lvlText w:val="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5FB88812" w:tentative="1">
      <w:start w:val="1"/>
      <w:numFmt w:val="bullet"/>
      <w:lvlText w:val="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C4F2034A" w:tentative="1">
      <w:start w:val="1"/>
      <w:numFmt w:val="bullet"/>
      <w:lvlText w:val="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3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5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555D1469"/>
    <w:multiLevelType w:val="hybridMultilevel"/>
    <w:tmpl w:val="DE52AB5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1.10pt" w:hanging="18pt"/>
      </w:pPr>
    </w:lvl>
    <w:lvl w:ilvl="2" w:tplc="0416001B" w:tentative="1">
      <w:start w:val="1"/>
      <w:numFmt w:val="lowerRoman"/>
      <w:lvlText w:val="%3."/>
      <w:lvlJc w:val="end"/>
      <w:pPr>
        <w:ind w:start="97.10pt" w:hanging="9pt"/>
      </w:pPr>
    </w:lvl>
    <w:lvl w:ilvl="3" w:tplc="0416000F" w:tentative="1">
      <w:start w:val="1"/>
      <w:numFmt w:val="decimal"/>
      <w:lvlText w:val="%4."/>
      <w:lvlJc w:val="start"/>
      <w:pPr>
        <w:ind w:start="133.10pt" w:hanging="18pt"/>
      </w:pPr>
    </w:lvl>
    <w:lvl w:ilvl="4" w:tplc="04160019" w:tentative="1">
      <w:start w:val="1"/>
      <w:numFmt w:val="lowerLetter"/>
      <w:lvlText w:val="%5."/>
      <w:lvlJc w:val="start"/>
      <w:pPr>
        <w:ind w:start="169.10pt" w:hanging="18pt"/>
      </w:pPr>
    </w:lvl>
    <w:lvl w:ilvl="5" w:tplc="0416001B" w:tentative="1">
      <w:start w:val="1"/>
      <w:numFmt w:val="lowerRoman"/>
      <w:lvlText w:val="%6."/>
      <w:lvlJc w:val="end"/>
      <w:pPr>
        <w:ind w:start="205.10pt" w:hanging="9pt"/>
      </w:pPr>
    </w:lvl>
    <w:lvl w:ilvl="6" w:tplc="0416000F" w:tentative="1">
      <w:start w:val="1"/>
      <w:numFmt w:val="decimal"/>
      <w:lvlText w:val="%7."/>
      <w:lvlJc w:val="start"/>
      <w:pPr>
        <w:ind w:start="241.10pt" w:hanging="18pt"/>
      </w:pPr>
    </w:lvl>
    <w:lvl w:ilvl="7" w:tplc="04160019" w:tentative="1">
      <w:start w:val="1"/>
      <w:numFmt w:val="lowerLetter"/>
      <w:lvlText w:val="%8."/>
      <w:lvlJc w:val="start"/>
      <w:pPr>
        <w:ind w:start="277.10pt" w:hanging="18pt"/>
      </w:pPr>
    </w:lvl>
    <w:lvl w:ilvl="8" w:tplc="0416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31">
    <w:nsid w:val="75C728A2"/>
    <w:multiLevelType w:val="hybridMultilevel"/>
    <w:tmpl w:val="6108D954"/>
    <w:lvl w:ilvl="0" w:tplc="086420EC">
      <w:start w:val="1"/>
      <w:numFmt w:val="lowerLetter"/>
      <w:lvlText w:val="%1)"/>
      <w:lvlJc w:val="start"/>
      <w:pPr>
        <w:ind w:start="36pt" w:hanging="18pt"/>
      </w:pPr>
      <w:rPr>
        <w:rFonts w:eastAsia="Cambria"/>
        <w:i w:val="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2">
    <w:nsid w:val="78D724DA"/>
    <w:multiLevelType w:val="hybridMultilevel"/>
    <w:tmpl w:val="3ACE4A30"/>
    <w:lvl w:ilvl="0" w:tplc="2DDEF90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>
    <w:nsid w:val="7AE57D84"/>
    <w:multiLevelType w:val="hybridMultilevel"/>
    <w:tmpl w:val="E3641292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A636FB7E" w:tentative="1">
      <w:start w:val="1"/>
      <w:numFmt w:val="bullet"/>
      <w:lvlText w:val="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9FAAAD74" w:tentative="1">
      <w:start w:val="1"/>
      <w:numFmt w:val="bullet"/>
      <w:lvlText w:val="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EC9CCF42" w:tentative="1">
      <w:start w:val="1"/>
      <w:numFmt w:val="bullet"/>
      <w:lvlText w:val="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9970FE1C" w:tentative="1">
      <w:start w:val="1"/>
      <w:numFmt w:val="bullet"/>
      <w:lvlText w:val="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154A2F34" w:tentative="1">
      <w:start w:val="1"/>
      <w:numFmt w:val="bullet"/>
      <w:lvlText w:val="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5AB41460" w:tentative="1">
      <w:start w:val="1"/>
      <w:numFmt w:val="bullet"/>
      <w:lvlText w:val="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F88E0F46" w:tentative="1">
      <w:start w:val="1"/>
      <w:numFmt w:val="bullet"/>
      <w:lvlText w:val="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5F3E2404" w:tentative="1">
      <w:start w:val="1"/>
      <w:numFmt w:val="bullet"/>
      <w:lvlText w:val="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10"/>
  </w:num>
  <w:num w:numId="7">
    <w:abstractNumId w:val="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28"/>
  </w:num>
  <w:num w:numId="15">
    <w:abstractNumId w:val="23"/>
  </w:num>
  <w:num w:numId="16">
    <w:abstractNumId w:val="9"/>
  </w:num>
  <w:num w:numId="17">
    <w:abstractNumId w:val="26"/>
  </w:num>
  <w:num w:numId="18">
    <w:abstractNumId w:val="2"/>
  </w:num>
  <w:num w:numId="19">
    <w:abstractNumId w:val="0"/>
  </w:num>
  <w:num w:numId="20">
    <w:abstractNumId w:val="21"/>
  </w:num>
  <w:num w:numId="21">
    <w:abstractNumId w:val="18"/>
  </w:num>
  <w:num w:numId="22">
    <w:abstractNumId w:val="8"/>
  </w:num>
  <w:num w:numId="23">
    <w:abstractNumId w:val="27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4"/>
  </w:num>
  <w:num w:numId="32">
    <w:abstractNumId w:val="3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2"/>
  </w:num>
  <w:num w:numId="3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BFC"/>
    <w:rsid w:val="000032F0"/>
    <w:rsid w:val="000056E4"/>
    <w:rsid w:val="000077C5"/>
    <w:rsid w:val="00015415"/>
    <w:rsid w:val="00023005"/>
    <w:rsid w:val="000235A7"/>
    <w:rsid w:val="00025F16"/>
    <w:rsid w:val="00036278"/>
    <w:rsid w:val="00047236"/>
    <w:rsid w:val="00054AF7"/>
    <w:rsid w:val="00057AFE"/>
    <w:rsid w:val="00066B93"/>
    <w:rsid w:val="00067182"/>
    <w:rsid w:val="00067BEA"/>
    <w:rsid w:val="00072ABB"/>
    <w:rsid w:val="00074DA7"/>
    <w:rsid w:val="00077228"/>
    <w:rsid w:val="00081A3E"/>
    <w:rsid w:val="00084950"/>
    <w:rsid w:val="00085497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B4131"/>
    <w:rsid w:val="000C4230"/>
    <w:rsid w:val="000C72CC"/>
    <w:rsid w:val="000C7A28"/>
    <w:rsid w:val="000D39EE"/>
    <w:rsid w:val="000D6DB2"/>
    <w:rsid w:val="000E25B7"/>
    <w:rsid w:val="000E2B21"/>
    <w:rsid w:val="000E5046"/>
    <w:rsid w:val="000E5831"/>
    <w:rsid w:val="000E6910"/>
    <w:rsid w:val="000E6B71"/>
    <w:rsid w:val="000F15CB"/>
    <w:rsid w:val="000F3BFD"/>
    <w:rsid w:val="000F4C3F"/>
    <w:rsid w:val="000F4FC3"/>
    <w:rsid w:val="00103B01"/>
    <w:rsid w:val="001100E5"/>
    <w:rsid w:val="001103AF"/>
    <w:rsid w:val="00120E9B"/>
    <w:rsid w:val="0012176F"/>
    <w:rsid w:val="00130DC6"/>
    <w:rsid w:val="00131019"/>
    <w:rsid w:val="00132ADD"/>
    <w:rsid w:val="001363BB"/>
    <w:rsid w:val="001377A2"/>
    <w:rsid w:val="001412E7"/>
    <w:rsid w:val="00141F2C"/>
    <w:rsid w:val="001423C6"/>
    <w:rsid w:val="001441E9"/>
    <w:rsid w:val="00147AB8"/>
    <w:rsid w:val="00152068"/>
    <w:rsid w:val="001543A7"/>
    <w:rsid w:val="00155727"/>
    <w:rsid w:val="001635B9"/>
    <w:rsid w:val="00165A70"/>
    <w:rsid w:val="00166777"/>
    <w:rsid w:val="001711CB"/>
    <w:rsid w:val="00173431"/>
    <w:rsid w:val="00175BD2"/>
    <w:rsid w:val="001777BB"/>
    <w:rsid w:val="001833E0"/>
    <w:rsid w:val="001900E5"/>
    <w:rsid w:val="00190441"/>
    <w:rsid w:val="001A2331"/>
    <w:rsid w:val="001A302F"/>
    <w:rsid w:val="001A789D"/>
    <w:rsid w:val="001A7E99"/>
    <w:rsid w:val="001C34A8"/>
    <w:rsid w:val="001C5128"/>
    <w:rsid w:val="001C7987"/>
    <w:rsid w:val="001D2C13"/>
    <w:rsid w:val="001D2CAC"/>
    <w:rsid w:val="001E04F2"/>
    <w:rsid w:val="001E0FC1"/>
    <w:rsid w:val="001E1E3C"/>
    <w:rsid w:val="001E2D38"/>
    <w:rsid w:val="001E641A"/>
    <w:rsid w:val="001E713E"/>
    <w:rsid w:val="001F2DE7"/>
    <w:rsid w:val="001F4414"/>
    <w:rsid w:val="001F465E"/>
    <w:rsid w:val="00200E3C"/>
    <w:rsid w:val="00201562"/>
    <w:rsid w:val="0020256D"/>
    <w:rsid w:val="002116C8"/>
    <w:rsid w:val="002166F8"/>
    <w:rsid w:val="00221C0D"/>
    <w:rsid w:val="002224FA"/>
    <w:rsid w:val="00223BD2"/>
    <w:rsid w:val="0022588A"/>
    <w:rsid w:val="00226290"/>
    <w:rsid w:val="002277E9"/>
    <w:rsid w:val="002302F9"/>
    <w:rsid w:val="002303CB"/>
    <w:rsid w:val="00230666"/>
    <w:rsid w:val="00231A02"/>
    <w:rsid w:val="00236F70"/>
    <w:rsid w:val="002405A6"/>
    <w:rsid w:val="00251882"/>
    <w:rsid w:val="00253C93"/>
    <w:rsid w:val="002579B8"/>
    <w:rsid w:val="002648E2"/>
    <w:rsid w:val="0027027B"/>
    <w:rsid w:val="00270DD6"/>
    <w:rsid w:val="00273411"/>
    <w:rsid w:val="00280561"/>
    <w:rsid w:val="002953E3"/>
    <w:rsid w:val="00296799"/>
    <w:rsid w:val="002A1693"/>
    <w:rsid w:val="002A59A9"/>
    <w:rsid w:val="002A66C3"/>
    <w:rsid w:val="002A7168"/>
    <w:rsid w:val="002B15FC"/>
    <w:rsid w:val="002B473F"/>
    <w:rsid w:val="002B5EF6"/>
    <w:rsid w:val="002B6199"/>
    <w:rsid w:val="002C07A5"/>
    <w:rsid w:val="002C22D5"/>
    <w:rsid w:val="002D21CF"/>
    <w:rsid w:val="002D23CB"/>
    <w:rsid w:val="002E0895"/>
    <w:rsid w:val="002E25D0"/>
    <w:rsid w:val="002E264B"/>
    <w:rsid w:val="002E4A91"/>
    <w:rsid w:val="002E529C"/>
    <w:rsid w:val="002E75EE"/>
    <w:rsid w:val="002E7EBF"/>
    <w:rsid w:val="002F47A8"/>
    <w:rsid w:val="00301267"/>
    <w:rsid w:val="00302A84"/>
    <w:rsid w:val="003036EC"/>
    <w:rsid w:val="00303FBC"/>
    <w:rsid w:val="00310D4A"/>
    <w:rsid w:val="00312A0D"/>
    <w:rsid w:val="00322472"/>
    <w:rsid w:val="00324C4B"/>
    <w:rsid w:val="00325DFD"/>
    <w:rsid w:val="00326BBD"/>
    <w:rsid w:val="0032761E"/>
    <w:rsid w:val="0033146D"/>
    <w:rsid w:val="003353E4"/>
    <w:rsid w:val="00336DFE"/>
    <w:rsid w:val="0034419C"/>
    <w:rsid w:val="0035396A"/>
    <w:rsid w:val="003548C8"/>
    <w:rsid w:val="00366331"/>
    <w:rsid w:val="0036793A"/>
    <w:rsid w:val="0037112C"/>
    <w:rsid w:val="00372574"/>
    <w:rsid w:val="003808BE"/>
    <w:rsid w:val="003829C0"/>
    <w:rsid w:val="00384BAE"/>
    <w:rsid w:val="0039542C"/>
    <w:rsid w:val="003A3CD9"/>
    <w:rsid w:val="003A4030"/>
    <w:rsid w:val="003A59BB"/>
    <w:rsid w:val="003A6AD1"/>
    <w:rsid w:val="003B0A66"/>
    <w:rsid w:val="003B5141"/>
    <w:rsid w:val="003B73DC"/>
    <w:rsid w:val="003C026F"/>
    <w:rsid w:val="003C2CD4"/>
    <w:rsid w:val="003C34EF"/>
    <w:rsid w:val="003D4C09"/>
    <w:rsid w:val="003D6033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3691"/>
    <w:rsid w:val="00405AB0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3076D"/>
    <w:rsid w:val="0043177D"/>
    <w:rsid w:val="0043598A"/>
    <w:rsid w:val="0045112A"/>
    <w:rsid w:val="00451707"/>
    <w:rsid w:val="00452073"/>
    <w:rsid w:val="00452A1C"/>
    <w:rsid w:val="00457047"/>
    <w:rsid w:val="004576D1"/>
    <w:rsid w:val="00460FE2"/>
    <w:rsid w:val="00462DAD"/>
    <w:rsid w:val="00465965"/>
    <w:rsid w:val="004809F5"/>
    <w:rsid w:val="00483BDF"/>
    <w:rsid w:val="00493763"/>
    <w:rsid w:val="00493BEF"/>
    <w:rsid w:val="00495553"/>
    <w:rsid w:val="004974C6"/>
    <w:rsid w:val="004A2095"/>
    <w:rsid w:val="004A3ABA"/>
    <w:rsid w:val="004B2957"/>
    <w:rsid w:val="004C6807"/>
    <w:rsid w:val="004C6DFB"/>
    <w:rsid w:val="004C6F2F"/>
    <w:rsid w:val="004C7E94"/>
    <w:rsid w:val="004C7FD3"/>
    <w:rsid w:val="004D11D9"/>
    <w:rsid w:val="004D3502"/>
    <w:rsid w:val="004D358E"/>
    <w:rsid w:val="004D39E5"/>
    <w:rsid w:val="004D4E13"/>
    <w:rsid w:val="004D5D02"/>
    <w:rsid w:val="004E0149"/>
    <w:rsid w:val="004E2543"/>
    <w:rsid w:val="004E71E2"/>
    <w:rsid w:val="004E7E82"/>
    <w:rsid w:val="004F1E80"/>
    <w:rsid w:val="004F3DFF"/>
    <w:rsid w:val="00501C6E"/>
    <w:rsid w:val="005024EF"/>
    <w:rsid w:val="00503161"/>
    <w:rsid w:val="00505458"/>
    <w:rsid w:val="00510602"/>
    <w:rsid w:val="00511B0E"/>
    <w:rsid w:val="00514E94"/>
    <w:rsid w:val="0052242D"/>
    <w:rsid w:val="0052531F"/>
    <w:rsid w:val="005269C1"/>
    <w:rsid w:val="00526CE9"/>
    <w:rsid w:val="005317EF"/>
    <w:rsid w:val="00534C2E"/>
    <w:rsid w:val="00535046"/>
    <w:rsid w:val="005354F3"/>
    <w:rsid w:val="0054149E"/>
    <w:rsid w:val="005421A6"/>
    <w:rsid w:val="00551F47"/>
    <w:rsid w:val="00555F29"/>
    <w:rsid w:val="005575AC"/>
    <w:rsid w:val="00561806"/>
    <w:rsid w:val="00562E46"/>
    <w:rsid w:val="00564216"/>
    <w:rsid w:val="0056642E"/>
    <w:rsid w:val="00567279"/>
    <w:rsid w:val="005741CD"/>
    <w:rsid w:val="0057537E"/>
    <w:rsid w:val="00575763"/>
    <w:rsid w:val="00581029"/>
    <w:rsid w:val="0058327E"/>
    <w:rsid w:val="00584944"/>
    <w:rsid w:val="00585BBE"/>
    <w:rsid w:val="00586745"/>
    <w:rsid w:val="0059084B"/>
    <w:rsid w:val="005B4C78"/>
    <w:rsid w:val="005B6A60"/>
    <w:rsid w:val="005D4FA8"/>
    <w:rsid w:val="005D6226"/>
    <w:rsid w:val="005E287E"/>
    <w:rsid w:val="005E3BBE"/>
    <w:rsid w:val="005E64E0"/>
    <w:rsid w:val="005F187B"/>
    <w:rsid w:val="005F6E7C"/>
    <w:rsid w:val="00620A98"/>
    <w:rsid w:val="00620CB8"/>
    <w:rsid w:val="0063182C"/>
    <w:rsid w:val="00632FF7"/>
    <w:rsid w:val="00633D93"/>
    <w:rsid w:val="00636129"/>
    <w:rsid w:val="00641284"/>
    <w:rsid w:val="00642476"/>
    <w:rsid w:val="00644C61"/>
    <w:rsid w:val="0064659B"/>
    <w:rsid w:val="006471FC"/>
    <w:rsid w:val="00650F9D"/>
    <w:rsid w:val="00651255"/>
    <w:rsid w:val="006512B3"/>
    <w:rsid w:val="00654D92"/>
    <w:rsid w:val="006559BE"/>
    <w:rsid w:val="00657BE4"/>
    <w:rsid w:val="00660B1A"/>
    <w:rsid w:val="00661B05"/>
    <w:rsid w:val="00663987"/>
    <w:rsid w:val="0066408C"/>
    <w:rsid w:val="006647D2"/>
    <w:rsid w:val="00667898"/>
    <w:rsid w:val="00671B3D"/>
    <w:rsid w:val="00673096"/>
    <w:rsid w:val="006749A0"/>
    <w:rsid w:val="00674D44"/>
    <w:rsid w:val="00677345"/>
    <w:rsid w:val="006832B0"/>
    <w:rsid w:val="00683665"/>
    <w:rsid w:val="00693490"/>
    <w:rsid w:val="00695283"/>
    <w:rsid w:val="0069748E"/>
    <w:rsid w:val="00697E19"/>
    <w:rsid w:val="006A277C"/>
    <w:rsid w:val="006A3B47"/>
    <w:rsid w:val="006A59AE"/>
    <w:rsid w:val="006B010A"/>
    <w:rsid w:val="006B08BD"/>
    <w:rsid w:val="006B4C1F"/>
    <w:rsid w:val="006B58AD"/>
    <w:rsid w:val="006B7157"/>
    <w:rsid w:val="006B76D0"/>
    <w:rsid w:val="006B7D20"/>
    <w:rsid w:val="006C0372"/>
    <w:rsid w:val="006C26F8"/>
    <w:rsid w:val="006C337F"/>
    <w:rsid w:val="006C3932"/>
    <w:rsid w:val="006C4137"/>
    <w:rsid w:val="006D4CA1"/>
    <w:rsid w:val="006D5C26"/>
    <w:rsid w:val="006E3211"/>
    <w:rsid w:val="006E7C8A"/>
    <w:rsid w:val="006F04D6"/>
    <w:rsid w:val="0070781C"/>
    <w:rsid w:val="0071795D"/>
    <w:rsid w:val="00724587"/>
    <w:rsid w:val="007248B2"/>
    <w:rsid w:val="007254D2"/>
    <w:rsid w:val="00725D15"/>
    <w:rsid w:val="0072771A"/>
    <w:rsid w:val="00727F37"/>
    <w:rsid w:val="00744D64"/>
    <w:rsid w:val="00750C89"/>
    <w:rsid w:val="00764243"/>
    <w:rsid w:val="00765E0A"/>
    <w:rsid w:val="00772707"/>
    <w:rsid w:val="00775107"/>
    <w:rsid w:val="007764CA"/>
    <w:rsid w:val="00784A21"/>
    <w:rsid w:val="00785232"/>
    <w:rsid w:val="007864FB"/>
    <w:rsid w:val="0079227E"/>
    <w:rsid w:val="007924AD"/>
    <w:rsid w:val="00793C50"/>
    <w:rsid w:val="00794DB5"/>
    <w:rsid w:val="00797E3B"/>
    <w:rsid w:val="007A284E"/>
    <w:rsid w:val="007A3074"/>
    <w:rsid w:val="007A5C6C"/>
    <w:rsid w:val="007B4647"/>
    <w:rsid w:val="007B6623"/>
    <w:rsid w:val="007C009E"/>
    <w:rsid w:val="007C1E43"/>
    <w:rsid w:val="007C4FAD"/>
    <w:rsid w:val="007C639D"/>
    <w:rsid w:val="007D54B0"/>
    <w:rsid w:val="007D745F"/>
    <w:rsid w:val="007E3799"/>
    <w:rsid w:val="007E3CB2"/>
    <w:rsid w:val="007E6DA5"/>
    <w:rsid w:val="007F696E"/>
    <w:rsid w:val="00800775"/>
    <w:rsid w:val="00801F2C"/>
    <w:rsid w:val="0080422B"/>
    <w:rsid w:val="008114AF"/>
    <w:rsid w:val="008119C0"/>
    <w:rsid w:val="00816855"/>
    <w:rsid w:val="0082102E"/>
    <w:rsid w:val="00822CA5"/>
    <w:rsid w:val="00826757"/>
    <w:rsid w:val="0083519E"/>
    <w:rsid w:val="00836126"/>
    <w:rsid w:val="008422CC"/>
    <w:rsid w:val="00844C85"/>
    <w:rsid w:val="008465E5"/>
    <w:rsid w:val="00850AFD"/>
    <w:rsid w:val="00856E2B"/>
    <w:rsid w:val="00857DD8"/>
    <w:rsid w:val="00860649"/>
    <w:rsid w:val="00863B0D"/>
    <w:rsid w:val="00863E75"/>
    <w:rsid w:val="0086702D"/>
    <w:rsid w:val="0087264A"/>
    <w:rsid w:val="00876795"/>
    <w:rsid w:val="00880B14"/>
    <w:rsid w:val="0089087B"/>
    <w:rsid w:val="008913FA"/>
    <w:rsid w:val="00894138"/>
    <w:rsid w:val="008946F1"/>
    <w:rsid w:val="008950E4"/>
    <w:rsid w:val="008A3827"/>
    <w:rsid w:val="008A4E23"/>
    <w:rsid w:val="008A59FD"/>
    <w:rsid w:val="008B5634"/>
    <w:rsid w:val="008B5764"/>
    <w:rsid w:val="008C171F"/>
    <w:rsid w:val="008C4CC3"/>
    <w:rsid w:val="008C5AF5"/>
    <w:rsid w:val="008C70BB"/>
    <w:rsid w:val="008D69F4"/>
    <w:rsid w:val="008D6BA5"/>
    <w:rsid w:val="008F0A68"/>
    <w:rsid w:val="008F16CA"/>
    <w:rsid w:val="008F1C0E"/>
    <w:rsid w:val="009006E2"/>
    <w:rsid w:val="009064B2"/>
    <w:rsid w:val="00915840"/>
    <w:rsid w:val="009207EB"/>
    <w:rsid w:val="009208CA"/>
    <w:rsid w:val="00926189"/>
    <w:rsid w:val="009321D6"/>
    <w:rsid w:val="0093413E"/>
    <w:rsid w:val="00936170"/>
    <w:rsid w:val="0094033D"/>
    <w:rsid w:val="009407AB"/>
    <w:rsid w:val="0094155A"/>
    <w:rsid w:val="0094271F"/>
    <w:rsid w:val="00944CB1"/>
    <w:rsid w:val="00945AE1"/>
    <w:rsid w:val="00956856"/>
    <w:rsid w:val="0096036C"/>
    <w:rsid w:val="0096624C"/>
    <w:rsid w:val="00971F4E"/>
    <w:rsid w:val="00973A5A"/>
    <w:rsid w:val="00974608"/>
    <w:rsid w:val="00975493"/>
    <w:rsid w:val="00977412"/>
    <w:rsid w:val="00981241"/>
    <w:rsid w:val="009816C1"/>
    <w:rsid w:val="00985076"/>
    <w:rsid w:val="00986100"/>
    <w:rsid w:val="00991624"/>
    <w:rsid w:val="00994843"/>
    <w:rsid w:val="00996B16"/>
    <w:rsid w:val="009A2D92"/>
    <w:rsid w:val="009A32A6"/>
    <w:rsid w:val="009B3D28"/>
    <w:rsid w:val="009B4068"/>
    <w:rsid w:val="009C08C8"/>
    <w:rsid w:val="009C3D80"/>
    <w:rsid w:val="009D0D98"/>
    <w:rsid w:val="009D5702"/>
    <w:rsid w:val="009D5705"/>
    <w:rsid w:val="009D6872"/>
    <w:rsid w:val="009E6A00"/>
    <w:rsid w:val="009F0317"/>
    <w:rsid w:val="009F0CDF"/>
    <w:rsid w:val="009F4A49"/>
    <w:rsid w:val="00A013D8"/>
    <w:rsid w:val="00A04AB0"/>
    <w:rsid w:val="00A0535C"/>
    <w:rsid w:val="00A07D25"/>
    <w:rsid w:val="00A1487E"/>
    <w:rsid w:val="00A2201A"/>
    <w:rsid w:val="00A2370F"/>
    <w:rsid w:val="00A3030C"/>
    <w:rsid w:val="00A34C2C"/>
    <w:rsid w:val="00A364B3"/>
    <w:rsid w:val="00A3718D"/>
    <w:rsid w:val="00A37AE1"/>
    <w:rsid w:val="00A37E52"/>
    <w:rsid w:val="00A423FF"/>
    <w:rsid w:val="00A43B70"/>
    <w:rsid w:val="00A542E7"/>
    <w:rsid w:val="00A64D80"/>
    <w:rsid w:val="00A65324"/>
    <w:rsid w:val="00A7437D"/>
    <w:rsid w:val="00A80487"/>
    <w:rsid w:val="00A808BC"/>
    <w:rsid w:val="00A9038B"/>
    <w:rsid w:val="00A90EE4"/>
    <w:rsid w:val="00A91C48"/>
    <w:rsid w:val="00A92BE3"/>
    <w:rsid w:val="00A96505"/>
    <w:rsid w:val="00AA0405"/>
    <w:rsid w:val="00AB27B7"/>
    <w:rsid w:val="00AB5C9E"/>
    <w:rsid w:val="00AC0183"/>
    <w:rsid w:val="00AC3D46"/>
    <w:rsid w:val="00AC64EB"/>
    <w:rsid w:val="00AC77B1"/>
    <w:rsid w:val="00AD1D4B"/>
    <w:rsid w:val="00AE01D9"/>
    <w:rsid w:val="00AE03EA"/>
    <w:rsid w:val="00AF6CC4"/>
    <w:rsid w:val="00AF6F09"/>
    <w:rsid w:val="00AF7EAB"/>
    <w:rsid w:val="00B029BD"/>
    <w:rsid w:val="00B073AC"/>
    <w:rsid w:val="00B10A87"/>
    <w:rsid w:val="00B12BFC"/>
    <w:rsid w:val="00B12E88"/>
    <w:rsid w:val="00B220BA"/>
    <w:rsid w:val="00B24572"/>
    <w:rsid w:val="00B2521B"/>
    <w:rsid w:val="00B30823"/>
    <w:rsid w:val="00B31A06"/>
    <w:rsid w:val="00B347CE"/>
    <w:rsid w:val="00B40F61"/>
    <w:rsid w:val="00B47A52"/>
    <w:rsid w:val="00B563A1"/>
    <w:rsid w:val="00B60A39"/>
    <w:rsid w:val="00B60F85"/>
    <w:rsid w:val="00B6640A"/>
    <w:rsid w:val="00B66850"/>
    <w:rsid w:val="00B67F0C"/>
    <w:rsid w:val="00B70E39"/>
    <w:rsid w:val="00B722A0"/>
    <w:rsid w:val="00B805F0"/>
    <w:rsid w:val="00B82D99"/>
    <w:rsid w:val="00B84F7C"/>
    <w:rsid w:val="00B8620D"/>
    <w:rsid w:val="00B86E13"/>
    <w:rsid w:val="00B90D37"/>
    <w:rsid w:val="00B93250"/>
    <w:rsid w:val="00B93B8C"/>
    <w:rsid w:val="00BA2F8A"/>
    <w:rsid w:val="00BA4C32"/>
    <w:rsid w:val="00BA687C"/>
    <w:rsid w:val="00BA78F3"/>
    <w:rsid w:val="00BB4C34"/>
    <w:rsid w:val="00BD04D6"/>
    <w:rsid w:val="00BD1D8E"/>
    <w:rsid w:val="00BD3D6F"/>
    <w:rsid w:val="00BE20EF"/>
    <w:rsid w:val="00BE382D"/>
    <w:rsid w:val="00BE3B98"/>
    <w:rsid w:val="00BE5F43"/>
    <w:rsid w:val="00BF03B3"/>
    <w:rsid w:val="00BF2816"/>
    <w:rsid w:val="00BF2F48"/>
    <w:rsid w:val="00BF351C"/>
    <w:rsid w:val="00BF5545"/>
    <w:rsid w:val="00BF7711"/>
    <w:rsid w:val="00C03CC4"/>
    <w:rsid w:val="00C1042D"/>
    <w:rsid w:val="00C1206F"/>
    <w:rsid w:val="00C1269A"/>
    <w:rsid w:val="00C131F8"/>
    <w:rsid w:val="00C15B36"/>
    <w:rsid w:val="00C167E4"/>
    <w:rsid w:val="00C2518B"/>
    <w:rsid w:val="00C26184"/>
    <w:rsid w:val="00C276EC"/>
    <w:rsid w:val="00C27BCC"/>
    <w:rsid w:val="00C3006C"/>
    <w:rsid w:val="00C30B45"/>
    <w:rsid w:val="00C31185"/>
    <w:rsid w:val="00C32A17"/>
    <w:rsid w:val="00C33DEC"/>
    <w:rsid w:val="00C36412"/>
    <w:rsid w:val="00C444A0"/>
    <w:rsid w:val="00C44EB6"/>
    <w:rsid w:val="00C53E8D"/>
    <w:rsid w:val="00C54FD8"/>
    <w:rsid w:val="00C61696"/>
    <w:rsid w:val="00C61967"/>
    <w:rsid w:val="00C61A2E"/>
    <w:rsid w:val="00C66646"/>
    <w:rsid w:val="00C66E06"/>
    <w:rsid w:val="00C703BE"/>
    <w:rsid w:val="00C7461E"/>
    <w:rsid w:val="00C74D6B"/>
    <w:rsid w:val="00C77846"/>
    <w:rsid w:val="00C81FA7"/>
    <w:rsid w:val="00C842CC"/>
    <w:rsid w:val="00C84D3E"/>
    <w:rsid w:val="00C87AC6"/>
    <w:rsid w:val="00C91AFA"/>
    <w:rsid w:val="00C938EB"/>
    <w:rsid w:val="00C94193"/>
    <w:rsid w:val="00CA1857"/>
    <w:rsid w:val="00CA1E6E"/>
    <w:rsid w:val="00CA238A"/>
    <w:rsid w:val="00CA36F1"/>
    <w:rsid w:val="00CA5C4D"/>
    <w:rsid w:val="00CB02DB"/>
    <w:rsid w:val="00CB0EFB"/>
    <w:rsid w:val="00CB3D79"/>
    <w:rsid w:val="00CB6F21"/>
    <w:rsid w:val="00CC044D"/>
    <w:rsid w:val="00CC77B2"/>
    <w:rsid w:val="00CC7E6B"/>
    <w:rsid w:val="00CD4D85"/>
    <w:rsid w:val="00CD6CE5"/>
    <w:rsid w:val="00CD6EC9"/>
    <w:rsid w:val="00CD6F1A"/>
    <w:rsid w:val="00CD7CC8"/>
    <w:rsid w:val="00CE182A"/>
    <w:rsid w:val="00CE221B"/>
    <w:rsid w:val="00CE33ED"/>
    <w:rsid w:val="00CE5365"/>
    <w:rsid w:val="00CE5426"/>
    <w:rsid w:val="00CF7B60"/>
    <w:rsid w:val="00D02208"/>
    <w:rsid w:val="00D043AC"/>
    <w:rsid w:val="00D065E3"/>
    <w:rsid w:val="00D206AC"/>
    <w:rsid w:val="00D23876"/>
    <w:rsid w:val="00D31740"/>
    <w:rsid w:val="00D344DF"/>
    <w:rsid w:val="00D34FE2"/>
    <w:rsid w:val="00D36019"/>
    <w:rsid w:val="00D36344"/>
    <w:rsid w:val="00D45BB4"/>
    <w:rsid w:val="00D47073"/>
    <w:rsid w:val="00D477DF"/>
    <w:rsid w:val="00D5062C"/>
    <w:rsid w:val="00D50998"/>
    <w:rsid w:val="00D54ED3"/>
    <w:rsid w:val="00D61089"/>
    <w:rsid w:val="00D66708"/>
    <w:rsid w:val="00D70417"/>
    <w:rsid w:val="00D70FA6"/>
    <w:rsid w:val="00D72BAF"/>
    <w:rsid w:val="00D7531F"/>
    <w:rsid w:val="00D7539C"/>
    <w:rsid w:val="00D76691"/>
    <w:rsid w:val="00D812B9"/>
    <w:rsid w:val="00D8190F"/>
    <w:rsid w:val="00D850B6"/>
    <w:rsid w:val="00D902D6"/>
    <w:rsid w:val="00D94A5F"/>
    <w:rsid w:val="00D94EDC"/>
    <w:rsid w:val="00D96874"/>
    <w:rsid w:val="00DA196D"/>
    <w:rsid w:val="00DA66EC"/>
    <w:rsid w:val="00DB0AE8"/>
    <w:rsid w:val="00DB1DE8"/>
    <w:rsid w:val="00DB571E"/>
    <w:rsid w:val="00DC24E2"/>
    <w:rsid w:val="00DC4C39"/>
    <w:rsid w:val="00DC6BB2"/>
    <w:rsid w:val="00DD175C"/>
    <w:rsid w:val="00DE1C31"/>
    <w:rsid w:val="00DE59ED"/>
    <w:rsid w:val="00DF3ADF"/>
    <w:rsid w:val="00DF4D09"/>
    <w:rsid w:val="00DF743C"/>
    <w:rsid w:val="00E0318D"/>
    <w:rsid w:val="00E07739"/>
    <w:rsid w:val="00E2118E"/>
    <w:rsid w:val="00E23F40"/>
    <w:rsid w:val="00E270B3"/>
    <w:rsid w:val="00E33596"/>
    <w:rsid w:val="00E34A06"/>
    <w:rsid w:val="00E37860"/>
    <w:rsid w:val="00E4298A"/>
    <w:rsid w:val="00E44A63"/>
    <w:rsid w:val="00E501F3"/>
    <w:rsid w:val="00E54008"/>
    <w:rsid w:val="00E6702E"/>
    <w:rsid w:val="00E72977"/>
    <w:rsid w:val="00E73EDF"/>
    <w:rsid w:val="00E75D62"/>
    <w:rsid w:val="00E804D6"/>
    <w:rsid w:val="00E82050"/>
    <w:rsid w:val="00E83529"/>
    <w:rsid w:val="00E851DA"/>
    <w:rsid w:val="00E8598F"/>
    <w:rsid w:val="00E8665B"/>
    <w:rsid w:val="00E9330E"/>
    <w:rsid w:val="00E93B09"/>
    <w:rsid w:val="00E9446E"/>
    <w:rsid w:val="00E958DE"/>
    <w:rsid w:val="00EA3E9A"/>
    <w:rsid w:val="00EA62CD"/>
    <w:rsid w:val="00EB3C7E"/>
    <w:rsid w:val="00EB3E9A"/>
    <w:rsid w:val="00EB4DF0"/>
    <w:rsid w:val="00EC00FD"/>
    <w:rsid w:val="00EC3FF2"/>
    <w:rsid w:val="00EC41B3"/>
    <w:rsid w:val="00EC4E17"/>
    <w:rsid w:val="00EC5C02"/>
    <w:rsid w:val="00EC5F85"/>
    <w:rsid w:val="00EC685B"/>
    <w:rsid w:val="00ED09D3"/>
    <w:rsid w:val="00ED1979"/>
    <w:rsid w:val="00ED3BB1"/>
    <w:rsid w:val="00ED4366"/>
    <w:rsid w:val="00ED4E5F"/>
    <w:rsid w:val="00ED6B11"/>
    <w:rsid w:val="00ED7D75"/>
    <w:rsid w:val="00EE04BB"/>
    <w:rsid w:val="00EE0A83"/>
    <w:rsid w:val="00EE153F"/>
    <w:rsid w:val="00EE3284"/>
    <w:rsid w:val="00EE5A68"/>
    <w:rsid w:val="00EE7A74"/>
    <w:rsid w:val="00EF0FCB"/>
    <w:rsid w:val="00EF3FB8"/>
    <w:rsid w:val="00EF704D"/>
    <w:rsid w:val="00EF707B"/>
    <w:rsid w:val="00F017E9"/>
    <w:rsid w:val="00F0191B"/>
    <w:rsid w:val="00F02960"/>
    <w:rsid w:val="00F02C1E"/>
    <w:rsid w:val="00F048CE"/>
    <w:rsid w:val="00F06307"/>
    <w:rsid w:val="00F07441"/>
    <w:rsid w:val="00F1097D"/>
    <w:rsid w:val="00F122DD"/>
    <w:rsid w:val="00F155B9"/>
    <w:rsid w:val="00F20D6E"/>
    <w:rsid w:val="00F210BE"/>
    <w:rsid w:val="00F23366"/>
    <w:rsid w:val="00F24BB5"/>
    <w:rsid w:val="00F25B2D"/>
    <w:rsid w:val="00F2693C"/>
    <w:rsid w:val="00F31A1A"/>
    <w:rsid w:val="00F3450E"/>
    <w:rsid w:val="00F34EE7"/>
    <w:rsid w:val="00F412F1"/>
    <w:rsid w:val="00F512A0"/>
    <w:rsid w:val="00F60812"/>
    <w:rsid w:val="00F60DE8"/>
    <w:rsid w:val="00F643DD"/>
    <w:rsid w:val="00F71154"/>
    <w:rsid w:val="00F73846"/>
    <w:rsid w:val="00F7643B"/>
    <w:rsid w:val="00F775B5"/>
    <w:rsid w:val="00F801FA"/>
    <w:rsid w:val="00F82256"/>
    <w:rsid w:val="00F95BAF"/>
    <w:rsid w:val="00F96B07"/>
    <w:rsid w:val="00FA2982"/>
    <w:rsid w:val="00FB40AD"/>
    <w:rsid w:val="00FB7199"/>
    <w:rsid w:val="00FB7EF6"/>
    <w:rsid w:val="00FC6D57"/>
    <w:rsid w:val="00FC778A"/>
    <w:rsid w:val="00FC7F3E"/>
    <w:rsid w:val="00FD4498"/>
    <w:rsid w:val="00FD5C68"/>
    <w:rsid w:val="00FD5F7C"/>
    <w:rsid w:val="00FE0E2F"/>
    <w:rsid w:val="00FE3158"/>
    <w:rsid w:val="00FE3B1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A1233F-B582-4BD5-AB5E-CCD7C8914D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057A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7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6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2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0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9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37F101D-BEE8-482B-835A-3CAD88A6CE8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9</Pages>
  <Words>3770</Words>
  <Characters>20363</Characters>
  <Application>Microsoft Office Word</Application>
  <DocSecurity>0</DocSecurity>
  <Lines>169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2019-03-26T15:02:00Z</cp:lastPrinted>
  <dcterms:created xsi:type="dcterms:W3CDTF">2019-07-19T18:17:00Z</dcterms:created>
  <dcterms:modified xsi:type="dcterms:W3CDTF">2019-07-19T18:17:00Z</dcterms:modified>
</cp:coreProperties>
</file>