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24" w:type="dxa"/>
        <w:jc w:val="center"/>
        <w:tblCellMar>
          <w:top w:w="14" w:type="dxa"/>
          <w:left w:w="86" w:type="dxa"/>
          <w:bottom w:w="14" w:type="dxa"/>
          <w:right w:w="86" w:type="dxa"/>
        </w:tblCellMar>
        <w:tblLook w:val="0020" w:firstRow="1" w:lastRow="0" w:firstColumn="0" w:lastColumn="0" w:noHBand="0" w:noVBand="0"/>
      </w:tblPr>
      <w:tblGrid>
        <w:gridCol w:w="9124"/>
      </w:tblGrid>
      <w:tr w:rsidR="00D45D93" w:rsidRPr="004B2957" w14:paraId="60F00A5E" w14:textId="77777777" w:rsidTr="002D0C3B">
        <w:trPr>
          <w:trHeight w:val="250"/>
          <w:jc w:val="center"/>
        </w:trPr>
        <w:tc>
          <w:tcPr>
            <w:tcW w:w="9124" w:type="dxa"/>
            <w:shd w:val="clear" w:color="auto" w:fill="auto"/>
            <w:tcMar>
              <w:top w:w="14" w:type="dxa"/>
              <w:left w:w="0" w:type="dxa"/>
              <w:bottom w:w="14" w:type="dxa"/>
              <w:right w:w="86" w:type="dxa"/>
            </w:tcMar>
            <w:vAlign w:val="center"/>
          </w:tcPr>
          <w:p w14:paraId="106A8153" w14:textId="77777777" w:rsidR="00D45D93" w:rsidRPr="00401B06" w:rsidRDefault="00D45D93" w:rsidP="00906BE8">
            <w:pPr>
              <w:keepNext/>
              <w:spacing w:before="60" w:after="60"/>
              <w:jc w:val="center"/>
              <w:outlineLvl w:val="0"/>
              <w:rPr>
                <w:rFonts w:ascii="Times New Roman" w:eastAsia="Times New Roman" w:hAnsi="Times New Roman"/>
                <w:bCs/>
                <w:smallCaps/>
                <w:kern w:val="32"/>
                <w:sz w:val="22"/>
                <w:szCs w:val="22"/>
              </w:rPr>
            </w:pPr>
            <w:r w:rsidRPr="00401B06">
              <w:rPr>
                <w:rFonts w:ascii="Times New Roman" w:eastAsia="Times New Roman" w:hAnsi="Times New Roman"/>
                <w:bCs/>
                <w:smallCaps/>
                <w:kern w:val="32"/>
                <w:sz w:val="22"/>
                <w:szCs w:val="22"/>
              </w:rPr>
              <w:t xml:space="preserve">SÚMULA DA </w:t>
            </w:r>
            <w:r w:rsidRPr="00B905BA">
              <w:rPr>
                <w:rFonts w:ascii="Times New Roman" w:eastAsia="Times New Roman" w:hAnsi="Times New Roman"/>
                <w:bCs/>
                <w:smallCaps/>
                <w:noProof/>
                <w:kern w:val="32"/>
                <w:sz w:val="22"/>
                <w:szCs w:val="22"/>
              </w:rPr>
              <w:t>92</w:t>
            </w:r>
            <w:r w:rsidRPr="00401B06">
              <w:rPr>
                <w:rFonts w:ascii="Times New Roman" w:eastAsia="Times New Roman" w:hAnsi="Times New Roman"/>
                <w:bCs/>
                <w:smallCaps/>
                <w:kern w:val="32"/>
                <w:sz w:val="22"/>
                <w:szCs w:val="22"/>
              </w:rPr>
              <w:t>ª REUNIÃO</w:t>
            </w:r>
            <w:r>
              <w:rPr>
                <w:rFonts w:ascii="Times New Roman" w:eastAsia="Times New Roman" w:hAnsi="Times New Roman"/>
                <w:bCs/>
                <w:smallCaps/>
                <w:kern w:val="32"/>
                <w:sz w:val="22"/>
                <w:szCs w:val="22"/>
              </w:rPr>
              <w:t xml:space="preserve"> </w:t>
            </w:r>
            <w:r w:rsidRPr="00B905BA">
              <w:rPr>
                <w:rFonts w:ascii="Times New Roman" w:eastAsia="Times New Roman" w:hAnsi="Times New Roman"/>
                <w:bCs/>
                <w:smallCaps/>
                <w:noProof/>
                <w:kern w:val="32"/>
                <w:sz w:val="22"/>
                <w:szCs w:val="22"/>
              </w:rPr>
              <w:t>ORDINÁRIA</w:t>
            </w:r>
            <w:r>
              <w:rPr>
                <w:rFonts w:ascii="Times New Roman" w:eastAsia="Times New Roman" w:hAnsi="Times New Roman"/>
                <w:bCs/>
                <w:smallCaps/>
                <w:kern w:val="32"/>
                <w:sz w:val="22"/>
                <w:szCs w:val="22"/>
              </w:rPr>
              <w:t xml:space="preserve"> </w:t>
            </w:r>
            <w:r w:rsidRPr="00B905BA">
              <w:rPr>
                <w:rFonts w:ascii="Times New Roman" w:eastAsia="Times New Roman" w:hAnsi="Times New Roman"/>
                <w:bCs/>
                <w:smallCaps/>
                <w:noProof/>
                <w:kern w:val="32"/>
                <w:sz w:val="22"/>
                <w:szCs w:val="22"/>
              </w:rPr>
              <w:t>CEF</w:t>
            </w:r>
            <w:r w:rsidRPr="00401B06">
              <w:rPr>
                <w:rFonts w:ascii="Times New Roman" w:eastAsia="Times New Roman" w:hAnsi="Times New Roman"/>
                <w:bCs/>
                <w:smallCaps/>
                <w:kern w:val="32"/>
                <w:sz w:val="22"/>
                <w:szCs w:val="22"/>
              </w:rPr>
              <w:t>-CAU/BR</w:t>
            </w:r>
          </w:p>
        </w:tc>
      </w:tr>
    </w:tbl>
    <w:p w14:paraId="73CAA158" w14:textId="77777777" w:rsidR="00D45D93" w:rsidRPr="004B2957" w:rsidRDefault="00D45D93" w:rsidP="00807F65">
      <w:pPr>
        <w:rPr>
          <w:rFonts w:ascii="Times New Roman" w:eastAsia="MS Mincho" w:hAnsi="Times New Roman"/>
          <w:smallCaps/>
          <w:sz w:val="22"/>
          <w:szCs w:val="22"/>
        </w:rPr>
      </w:pPr>
    </w:p>
    <w:tbl>
      <w:tblPr>
        <w:tblW w:w="9072" w:type="dxa"/>
        <w:tblInd w:w="8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CellMar>
          <w:top w:w="14" w:type="dxa"/>
          <w:left w:w="86" w:type="dxa"/>
          <w:bottom w:w="14" w:type="dxa"/>
          <w:right w:w="86" w:type="dxa"/>
        </w:tblCellMar>
        <w:tblLook w:val="0020" w:firstRow="1" w:lastRow="0" w:firstColumn="0" w:lastColumn="0" w:noHBand="0" w:noVBand="0"/>
      </w:tblPr>
      <w:tblGrid>
        <w:gridCol w:w="2002"/>
        <w:gridCol w:w="3243"/>
        <w:gridCol w:w="1276"/>
        <w:gridCol w:w="2551"/>
      </w:tblGrid>
      <w:tr w:rsidR="00D45D93" w:rsidRPr="004B2957" w14:paraId="47468BFE" w14:textId="77777777" w:rsidTr="0026398C">
        <w:trPr>
          <w:trHeight w:val="278"/>
        </w:trPr>
        <w:tc>
          <w:tcPr>
            <w:tcW w:w="2002"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3F9CAE12" w14:textId="77777777" w:rsidR="00D45D93" w:rsidRPr="00401B06" w:rsidRDefault="00D45D93" w:rsidP="002D0C3B">
            <w:pPr>
              <w:spacing w:before="40" w:after="40"/>
              <w:rPr>
                <w:rFonts w:ascii="Times New Roman" w:eastAsia="Times New Roman" w:hAnsi="Times New Roman"/>
                <w:caps/>
                <w:spacing w:val="4"/>
                <w:sz w:val="22"/>
                <w:szCs w:val="22"/>
                <w:lang w:bidi="en-US"/>
              </w:rPr>
            </w:pPr>
            <w:r w:rsidRPr="00401B06">
              <w:rPr>
                <w:rFonts w:ascii="Times New Roman" w:eastAsia="Times New Roman" w:hAnsi="Times New Roman"/>
                <w:spacing w:val="4"/>
                <w:sz w:val="22"/>
                <w:szCs w:val="22"/>
                <w:lang w:bidi="en-US"/>
              </w:rPr>
              <w:t>DATA</w:t>
            </w:r>
          </w:p>
        </w:tc>
        <w:tc>
          <w:tcPr>
            <w:tcW w:w="3243" w:type="dxa"/>
            <w:tcBorders>
              <w:top w:val="single" w:sz="4" w:space="0" w:color="A6A6A6"/>
              <w:left w:val="single" w:sz="4" w:space="0" w:color="A6A6A6"/>
              <w:bottom w:val="single" w:sz="4" w:space="0" w:color="A6A6A6"/>
            </w:tcBorders>
            <w:vAlign w:val="center"/>
          </w:tcPr>
          <w:p w14:paraId="78CEC12D" w14:textId="77777777" w:rsidR="00D45D93" w:rsidRPr="00B46D1B" w:rsidRDefault="00D45D93" w:rsidP="002D0C3B">
            <w:pPr>
              <w:spacing w:before="40" w:after="40"/>
              <w:rPr>
                <w:rFonts w:ascii="Times New Roman" w:eastAsia="Times New Roman" w:hAnsi="Times New Roman"/>
                <w:caps/>
                <w:spacing w:val="4"/>
                <w:sz w:val="22"/>
                <w:szCs w:val="22"/>
              </w:rPr>
            </w:pPr>
            <w:r w:rsidRPr="00B905BA">
              <w:rPr>
                <w:rFonts w:ascii="Times New Roman" w:eastAsia="Times New Roman" w:hAnsi="Times New Roman"/>
                <w:caps/>
                <w:noProof/>
                <w:spacing w:val="4"/>
                <w:sz w:val="22"/>
                <w:szCs w:val="22"/>
              </w:rPr>
              <w:t>3</w:t>
            </w:r>
            <w:r>
              <w:rPr>
                <w:rFonts w:ascii="Times New Roman" w:eastAsia="Times New Roman" w:hAnsi="Times New Roman"/>
                <w:spacing w:val="4"/>
                <w:sz w:val="22"/>
                <w:szCs w:val="22"/>
              </w:rPr>
              <w:t xml:space="preserve"> de </w:t>
            </w:r>
            <w:r w:rsidRPr="00B905BA">
              <w:rPr>
                <w:rFonts w:ascii="Times New Roman" w:eastAsia="Times New Roman" w:hAnsi="Times New Roman"/>
                <w:noProof/>
                <w:spacing w:val="4"/>
                <w:sz w:val="22"/>
                <w:szCs w:val="22"/>
              </w:rPr>
              <w:t>abril</w:t>
            </w:r>
            <w:r>
              <w:rPr>
                <w:rFonts w:ascii="Times New Roman" w:eastAsia="Times New Roman" w:hAnsi="Times New Roman"/>
                <w:spacing w:val="4"/>
                <w:sz w:val="22"/>
                <w:szCs w:val="22"/>
              </w:rPr>
              <w:t xml:space="preserve"> de </w:t>
            </w:r>
            <w:r w:rsidRPr="00B905BA">
              <w:rPr>
                <w:rFonts w:ascii="Times New Roman" w:eastAsia="Times New Roman" w:hAnsi="Times New Roman"/>
                <w:noProof/>
                <w:spacing w:val="4"/>
                <w:sz w:val="22"/>
                <w:szCs w:val="22"/>
              </w:rPr>
              <w:t>2020</w:t>
            </w:r>
          </w:p>
        </w:tc>
        <w:tc>
          <w:tcPr>
            <w:tcW w:w="1276" w:type="dxa"/>
            <w:tcBorders>
              <w:top w:val="single" w:sz="4" w:space="0" w:color="A6A6A6"/>
              <w:bottom w:val="single" w:sz="4" w:space="0" w:color="A6A6A6"/>
              <w:right w:val="single" w:sz="4" w:space="0" w:color="A6A6A6"/>
            </w:tcBorders>
            <w:shd w:val="clear" w:color="auto" w:fill="D9D9D9"/>
            <w:vAlign w:val="center"/>
          </w:tcPr>
          <w:p w14:paraId="2ED5D6FB" w14:textId="77777777" w:rsidR="00D45D93" w:rsidRPr="004B2957" w:rsidRDefault="00D45D93" w:rsidP="002D0C3B">
            <w:pPr>
              <w:spacing w:before="40" w:after="40"/>
              <w:rPr>
                <w:rFonts w:ascii="Times New Roman" w:eastAsia="Times New Roman" w:hAnsi="Times New Roman"/>
                <w:caps/>
                <w:spacing w:val="4"/>
                <w:sz w:val="22"/>
                <w:szCs w:val="22"/>
                <w:lang w:bidi="en-US"/>
              </w:rPr>
            </w:pPr>
            <w:r>
              <w:rPr>
                <w:rFonts w:ascii="Times New Roman" w:eastAsia="Times New Roman" w:hAnsi="Times New Roman"/>
                <w:caps/>
                <w:spacing w:val="4"/>
                <w:sz w:val="22"/>
                <w:szCs w:val="22"/>
                <w:lang w:bidi="en-US"/>
              </w:rPr>
              <w:t>HORÁRIO</w:t>
            </w:r>
          </w:p>
        </w:tc>
        <w:tc>
          <w:tcPr>
            <w:tcW w:w="2551" w:type="dxa"/>
            <w:tcBorders>
              <w:top w:val="single" w:sz="4" w:space="0" w:color="A6A6A6"/>
              <w:left w:val="single" w:sz="4" w:space="0" w:color="A6A6A6"/>
              <w:bottom w:val="single" w:sz="4" w:space="0" w:color="A6A6A6"/>
              <w:right w:val="single" w:sz="4" w:space="0" w:color="A6A6A6"/>
            </w:tcBorders>
            <w:vAlign w:val="center"/>
          </w:tcPr>
          <w:p w14:paraId="5CA529EF" w14:textId="3A87EB14" w:rsidR="00D45D93" w:rsidRPr="00053483" w:rsidRDefault="00C64C91" w:rsidP="002D0C3B">
            <w:pPr>
              <w:spacing w:before="40" w:after="40"/>
              <w:rPr>
                <w:rFonts w:ascii="Times New Roman" w:eastAsia="Times New Roman" w:hAnsi="Times New Roman"/>
                <w:caps/>
                <w:spacing w:val="4"/>
                <w:sz w:val="22"/>
                <w:szCs w:val="22"/>
              </w:rPr>
            </w:pPr>
            <w:r>
              <w:rPr>
                <w:rFonts w:ascii="Times New Roman" w:eastAsia="Times New Roman" w:hAnsi="Times New Roman"/>
                <w:spacing w:val="4"/>
                <w:sz w:val="22"/>
                <w:szCs w:val="22"/>
              </w:rPr>
              <w:t>14</w:t>
            </w:r>
            <w:r w:rsidR="00D45D93">
              <w:rPr>
                <w:rFonts w:ascii="Times New Roman" w:eastAsia="Times New Roman" w:hAnsi="Times New Roman"/>
                <w:spacing w:val="4"/>
                <w:sz w:val="22"/>
                <w:szCs w:val="22"/>
              </w:rPr>
              <w:t>h</w:t>
            </w:r>
            <w:r w:rsidR="00D45D93" w:rsidRPr="00053483">
              <w:rPr>
                <w:rFonts w:ascii="Times New Roman" w:eastAsia="Times New Roman" w:hAnsi="Times New Roman"/>
                <w:spacing w:val="4"/>
                <w:sz w:val="22"/>
                <w:szCs w:val="22"/>
              </w:rPr>
              <w:t xml:space="preserve"> às 18h</w:t>
            </w:r>
          </w:p>
        </w:tc>
      </w:tr>
      <w:tr w:rsidR="00D45D93" w:rsidRPr="004B2957" w14:paraId="1A4D7FFD" w14:textId="77777777" w:rsidTr="002D0C3B">
        <w:trPr>
          <w:trHeight w:val="278"/>
        </w:trPr>
        <w:tc>
          <w:tcPr>
            <w:tcW w:w="2002"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787564C3" w14:textId="77777777" w:rsidR="00D45D93" w:rsidRPr="004B2957" w:rsidRDefault="00D45D93" w:rsidP="002D0C3B">
            <w:pPr>
              <w:spacing w:before="40" w:after="40"/>
              <w:rPr>
                <w:rFonts w:ascii="Times New Roman" w:eastAsia="Times New Roman" w:hAnsi="Times New Roman"/>
                <w:caps/>
                <w:spacing w:val="4"/>
                <w:sz w:val="22"/>
                <w:szCs w:val="22"/>
                <w:lang w:bidi="en-US"/>
              </w:rPr>
            </w:pPr>
            <w:r>
              <w:rPr>
                <w:rFonts w:ascii="Times New Roman" w:eastAsia="Times New Roman" w:hAnsi="Times New Roman"/>
                <w:caps/>
                <w:spacing w:val="4"/>
                <w:sz w:val="22"/>
                <w:szCs w:val="22"/>
                <w:lang w:bidi="en-US"/>
              </w:rPr>
              <w:t>LOCAL</w:t>
            </w:r>
          </w:p>
        </w:tc>
        <w:tc>
          <w:tcPr>
            <w:tcW w:w="7070" w:type="dxa"/>
            <w:gridSpan w:val="3"/>
            <w:tcBorders>
              <w:top w:val="single" w:sz="4" w:space="0" w:color="A6A6A6"/>
              <w:left w:val="single" w:sz="4" w:space="0" w:color="A6A6A6"/>
              <w:bottom w:val="single" w:sz="4" w:space="0" w:color="A6A6A6"/>
              <w:right w:val="single" w:sz="4" w:space="0" w:color="A6A6A6"/>
            </w:tcBorders>
            <w:vAlign w:val="center"/>
          </w:tcPr>
          <w:p w14:paraId="4AA796B5" w14:textId="77777777" w:rsidR="00D45D93" w:rsidRPr="004B2957" w:rsidRDefault="00D45D93" w:rsidP="002D0C3B">
            <w:pPr>
              <w:spacing w:before="40" w:after="40"/>
              <w:rPr>
                <w:rFonts w:ascii="Times New Roman" w:eastAsia="Times New Roman" w:hAnsi="Times New Roman"/>
                <w:caps/>
                <w:spacing w:val="4"/>
                <w:sz w:val="22"/>
                <w:szCs w:val="22"/>
              </w:rPr>
            </w:pPr>
            <w:r>
              <w:rPr>
                <w:rFonts w:ascii="Times New Roman" w:eastAsia="Times New Roman" w:hAnsi="Times New Roman"/>
                <w:noProof/>
                <w:spacing w:val="4"/>
                <w:sz w:val="22"/>
                <w:szCs w:val="22"/>
              </w:rPr>
              <w:t>Videoconferência</w:t>
            </w:r>
          </w:p>
        </w:tc>
      </w:tr>
    </w:tbl>
    <w:p w14:paraId="2A33C568" w14:textId="77777777" w:rsidR="00D45D93" w:rsidRDefault="00D45D93" w:rsidP="00807F65">
      <w:pPr>
        <w:rPr>
          <w:rFonts w:ascii="Times New Roman" w:eastAsia="MS Mincho" w:hAnsi="Times New Roman"/>
          <w:smallCaps/>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678"/>
        <w:gridCol w:w="2409"/>
      </w:tblGrid>
      <w:tr w:rsidR="00D45D93" w:rsidRPr="00C81FA7" w14:paraId="28F49240" w14:textId="77777777" w:rsidTr="002D0C3B">
        <w:trPr>
          <w:trHeight w:hRule="exact" w:val="284"/>
        </w:trPr>
        <w:tc>
          <w:tcPr>
            <w:tcW w:w="1985" w:type="dxa"/>
            <w:vMerge w:val="restart"/>
            <w:tcBorders>
              <w:top w:val="single" w:sz="4" w:space="0" w:color="A6A6A6"/>
              <w:left w:val="single" w:sz="4" w:space="0" w:color="A6A6A6"/>
              <w:right w:val="single" w:sz="4" w:space="0" w:color="A6A6A6"/>
            </w:tcBorders>
            <w:shd w:val="clear" w:color="auto" w:fill="D9D9D9"/>
            <w:vAlign w:val="center"/>
          </w:tcPr>
          <w:p w14:paraId="1F28FEF9" w14:textId="77777777" w:rsidR="00D45D93" w:rsidRPr="00C81FA7" w:rsidRDefault="00D45D93" w:rsidP="002D0C3B">
            <w:pPr>
              <w:rPr>
                <w:rFonts w:ascii="Times New Roman" w:eastAsia="MS Mincho" w:hAnsi="Times New Roman"/>
                <w:smallCaps/>
                <w:sz w:val="22"/>
                <w:szCs w:val="22"/>
              </w:rPr>
            </w:pPr>
            <w:r w:rsidRPr="00C81FA7">
              <w:rPr>
                <w:rFonts w:ascii="Times New Roman" w:eastAsia="Times New Roman" w:hAnsi="Times New Roman"/>
                <w:caps/>
                <w:spacing w:val="4"/>
                <w:sz w:val="22"/>
                <w:szCs w:val="22"/>
                <w:lang w:bidi="en-US"/>
              </w:rPr>
              <w:t>participantes</w:t>
            </w:r>
          </w:p>
        </w:tc>
        <w:tc>
          <w:tcPr>
            <w:tcW w:w="467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2CA6848" w14:textId="77777777" w:rsidR="00D45D93" w:rsidRPr="00967B9C" w:rsidRDefault="00D45D93" w:rsidP="002D0C3B">
            <w:pPr>
              <w:rPr>
                <w:rFonts w:ascii="Times New Roman" w:eastAsia="Times New Roman" w:hAnsi="Times New Roman"/>
                <w:caps/>
                <w:spacing w:val="4"/>
                <w:sz w:val="22"/>
                <w:szCs w:val="22"/>
              </w:rPr>
            </w:pPr>
            <w:r w:rsidRPr="00B905BA">
              <w:rPr>
                <w:rFonts w:ascii="Times New Roman" w:eastAsia="Times New Roman" w:hAnsi="Times New Roman"/>
                <w:noProof/>
                <w:spacing w:val="4"/>
                <w:sz w:val="22"/>
                <w:szCs w:val="22"/>
              </w:rPr>
              <w:t>Andrea Lucia Vilella Arruda</w:t>
            </w:r>
            <w:r>
              <w:rPr>
                <w:rFonts w:ascii="Times New Roman" w:eastAsia="Times New Roman" w:hAnsi="Times New Roman"/>
                <w:spacing w:val="4"/>
                <w:sz w:val="22"/>
                <w:szCs w:val="22"/>
              </w:rPr>
              <w:t xml:space="preserve"> (</w:t>
            </w:r>
            <w:r w:rsidRPr="00B905BA">
              <w:rPr>
                <w:rFonts w:ascii="Times New Roman" w:eastAsia="Times New Roman" w:hAnsi="Times New Roman"/>
                <w:noProof/>
                <w:spacing w:val="4"/>
                <w:sz w:val="22"/>
                <w:szCs w:val="22"/>
              </w:rPr>
              <w:t>IES</w:t>
            </w:r>
            <w:r>
              <w:rPr>
                <w:rFonts w:ascii="Times New Roman" w:eastAsia="Times New Roman" w:hAnsi="Times New Roman"/>
                <w:spacing w:val="4"/>
                <w:sz w:val="22"/>
                <w:szCs w:val="22"/>
              </w:rPr>
              <w:t>)</w:t>
            </w:r>
          </w:p>
        </w:tc>
        <w:tc>
          <w:tcPr>
            <w:tcW w:w="240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A0F531F" w14:textId="77777777" w:rsidR="00D45D93" w:rsidRPr="00C81FA7" w:rsidRDefault="00D45D93" w:rsidP="002D0C3B">
            <w:pPr>
              <w:rPr>
                <w:rFonts w:ascii="Times New Roman" w:eastAsia="Times New Roman" w:hAnsi="Times New Roman"/>
                <w:caps/>
                <w:spacing w:val="4"/>
                <w:sz w:val="22"/>
                <w:szCs w:val="22"/>
              </w:rPr>
            </w:pPr>
            <w:r w:rsidRPr="00B905BA">
              <w:rPr>
                <w:rFonts w:ascii="Times New Roman" w:eastAsia="Times New Roman" w:hAnsi="Times New Roman"/>
                <w:noProof/>
                <w:spacing w:val="4"/>
                <w:sz w:val="22"/>
                <w:szCs w:val="22"/>
              </w:rPr>
              <w:t>Coordenadora</w:t>
            </w:r>
          </w:p>
        </w:tc>
      </w:tr>
      <w:tr w:rsidR="00D45D93" w:rsidRPr="00C81FA7" w14:paraId="57299D64" w14:textId="77777777" w:rsidTr="002D0C3B">
        <w:trPr>
          <w:trHeight w:hRule="exact" w:val="284"/>
        </w:trPr>
        <w:tc>
          <w:tcPr>
            <w:tcW w:w="1985" w:type="dxa"/>
            <w:vMerge/>
            <w:tcBorders>
              <w:left w:val="single" w:sz="4" w:space="0" w:color="A6A6A6"/>
              <w:right w:val="single" w:sz="4" w:space="0" w:color="A6A6A6"/>
            </w:tcBorders>
            <w:shd w:val="clear" w:color="auto" w:fill="D9D9D9"/>
          </w:tcPr>
          <w:p w14:paraId="499B5E64" w14:textId="77777777" w:rsidR="00D45D93" w:rsidRPr="00C81FA7" w:rsidRDefault="00D45D93" w:rsidP="002D0C3B">
            <w:pPr>
              <w:rPr>
                <w:rFonts w:ascii="Times New Roman" w:eastAsia="MS Mincho" w:hAnsi="Times New Roman"/>
                <w:smallCaps/>
                <w:sz w:val="22"/>
                <w:szCs w:val="22"/>
              </w:rPr>
            </w:pPr>
          </w:p>
        </w:tc>
        <w:tc>
          <w:tcPr>
            <w:tcW w:w="467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881048F" w14:textId="77777777" w:rsidR="00D45D93" w:rsidRPr="00967B9C" w:rsidRDefault="00D45D93" w:rsidP="002D0C3B">
            <w:pPr>
              <w:rPr>
                <w:rFonts w:ascii="Times New Roman" w:eastAsia="Times New Roman" w:hAnsi="Times New Roman"/>
                <w:caps/>
                <w:spacing w:val="4"/>
                <w:sz w:val="22"/>
                <w:szCs w:val="22"/>
              </w:rPr>
            </w:pPr>
            <w:r w:rsidRPr="00B905BA">
              <w:rPr>
                <w:rFonts w:ascii="Times New Roman" w:eastAsia="Times New Roman" w:hAnsi="Times New Roman"/>
                <w:noProof/>
                <w:spacing w:val="4"/>
                <w:sz w:val="22"/>
                <w:szCs w:val="22"/>
              </w:rPr>
              <w:t>Juliano Ximenes Ponte</w:t>
            </w:r>
            <w:r>
              <w:rPr>
                <w:rFonts w:ascii="Times New Roman" w:eastAsia="Times New Roman" w:hAnsi="Times New Roman"/>
                <w:spacing w:val="4"/>
                <w:sz w:val="22"/>
                <w:szCs w:val="22"/>
              </w:rPr>
              <w:t xml:space="preserve"> (</w:t>
            </w:r>
            <w:r w:rsidRPr="00B905BA">
              <w:rPr>
                <w:rFonts w:ascii="Times New Roman" w:eastAsia="Times New Roman" w:hAnsi="Times New Roman"/>
                <w:noProof/>
                <w:spacing w:val="4"/>
                <w:sz w:val="22"/>
                <w:szCs w:val="22"/>
              </w:rPr>
              <w:t>PA</w:t>
            </w:r>
            <w:r>
              <w:rPr>
                <w:rFonts w:ascii="Times New Roman" w:eastAsia="Times New Roman" w:hAnsi="Times New Roman"/>
                <w:spacing w:val="4"/>
                <w:sz w:val="22"/>
                <w:szCs w:val="22"/>
              </w:rPr>
              <w:t>)</w:t>
            </w:r>
          </w:p>
        </w:tc>
        <w:tc>
          <w:tcPr>
            <w:tcW w:w="240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898C0CF" w14:textId="77777777" w:rsidR="00D45D93" w:rsidRPr="00C81FA7" w:rsidRDefault="00D45D93" w:rsidP="002D0C3B">
            <w:pPr>
              <w:rPr>
                <w:rFonts w:ascii="Times New Roman" w:eastAsia="Times New Roman" w:hAnsi="Times New Roman"/>
                <w:caps/>
                <w:spacing w:val="4"/>
                <w:sz w:val="22"/>
                <w:szCs w:val="22"/>
              </w:rPr>
            </w:pPr>
            <w:r w:rsidRPr="00B905BA">
              <w:rPr>
                <w:rFonts w:ascii="Times New Roman" w:eastAsia="Times New Roman" w:hAnsi="Times New Roman"/>
                <w:noProof/>
                <w:spacing w:val="4"/>
                <w:sz w:val="22"/>
                <w:szCs w:val="22"/>
              </w:rPr>
              <w:t>Co</w:t>
            </w:r>
            <w:r>
              <w:rPr>
                <w:rFonts w:ascii="Times New Roman" w:eastAsia="Times New Roman" w:hAnsi="Times New Roman"/>
                <w:noProof/>
                <w:spacing w:val="4"/>
                <w:sz w:val="22"/>
                <w:szCs w:val="22"/>
              </w:rPr>
              <w:t>ordenador-a</w:t>
            </w:r>
            <w:r w:rsidRPr="00B905BA">
              <w:rPr>
                <w:rFonts w:ascii="Times New Roman" w:eastAsia="Times New Roman" w:hAnsi="Times New Roman"/>
                <w:noProof/>
                <w:spacing w:val="4"/>
                <w:sz w:val="22"/>
                <w:szCs w:val="22"/>
              </w:rPr>
              <w:t>djunto</w:t>
            </w:r>
          </w:p>
        </w:tc>
      </w:tr>
      <w:tr w:rsidR="00D45D93" w:rsidRPr="00C81FA7" w14:paraId="4CBC899D" w14:textId="77777777" w:rsidTr="002D0C3B">
        <w:trPr>
          <w:trHeight w:hRule="exact" w:val="284"/>
        </w:trPr>
        <w:tc>
          <w:tcPr>
            <w:tcW w:w="1985" w:type="dxa"/>
            <w:vMerge/>
            <w:tcBorders>
              <w:left w:val="single" w:sz="4" w:space="0" w:color="A6A6A6"/>
              <w:right w:val="single" w:sz="4" w:space="0" w:color="A6A6A6"/>
            </w:tcBorders>
            <w:shd w:val="clear" w:color="auto" w:fill="D9D9D9"/>
          </w:tcPr>
          <w:p w14:paraId="7287D726" w14:textId="77777777" w:rsidR="00D45D93" w:rsidRPr="00C81FA7" w:rsidRDefault="00D45D93" w:rsidP="002D0C3B">
            <w:pPr>
              <w:rPr>
                <w:rFonts w:ascii="Times New Roman" w:eastAsia="MS Mincho" w:hAnsi="Times New Roman"/>
                <w:smallCaps/>
                <w:sz w:val="22"/>
                <w:szCs w:val="22"/>
              </w:rPr>
            </w:pPr>
          </w:p>
        </w:tc>
        <w:tc>
          <w:tcPr>
            <w:tcW w:w="467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055B421" w14:textId="52778EE1" w:rsidR="00D45D93" w:rsidRPr="00967B9C" w:rsidRDefault="00D45D93" w:rsidP="002D0C3B">
            <w:pPr>
              <w:ind w:left="-108" w:firstLine="108"/>
              <w:rPr>
                <w:rFonts w:ascii="Times New Roman" w:eastAsia="Times New Roman" w:hAnsi="Times New Roman"/>
                <w:caps/>
                <w:spacing w:val="4"/>
                <w:sz w:val="22"/>
                <w:szCs w:val="22"/>
              </w:rPr>
            </w:pPr>
            <w:r w:rsidRPr="00B905BA">
              <w:rPr>
                <w:rFonts w:ascii="Times New Roman" w:eastAsia="Times New Roman" w:hAnsi="Times New Roman"/>
                <w:noProof/>
                <w:spacing w:val="4"/>
                <w:sz w:val="22"/>
                <w:szCs w:val="22"/>
              </w:rPr>
              <w:t>Joselia da Silva Alves</w:t>
            </w:r>
            <w:r>
              <w:rPr>
                <w:rFonts w:ascii="Times New Roman" w:eastAsia="Times New Roman" w:hAnsi="Times New Roman"/>
                <w:spacing w:val="4"/>
                <w:sz w:val="22"/>
                <w:szCs w:val="22"/>
              </w:rPr>
              <w:t xml:space="preserve"> (</w:t>
            </w:r>
            <w:r w:rsidRPr="00B905BA">
              <w:rPr>
                <w:rFonts w:ascii="Times New Roman" w:eastAsia="Times New Roman" w:hAnsi="Times New Roman"/>
                <w:noProof/>
                <w:spacing w:val="4"/>
                <w:sz w:val="22"/>
                <w:szCs w:val="22"/>
              </w:rPr>
              <w:t>AC</w:t>
            </w:r>
            <w:r>
              <w:rPr>
                <w:rFonts w:ascii="Times New Roman" w:eastAsia="Times New Roman" w:hAnsi="Times New Roman"/>
                <w:spacing w:val="4"/>
                <w:sz w:val="22"/>
                <w:szCs w:val="22"/>
              </w:rPr>
              <w:t>)</w:t>
            </w:r>
          </w:p>
        </w:tc>
        <w:tc>
          <w:tcPr>
            <w:tcW w:w="240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2EC4269" w14:textId="77777777" w:rsidR="00D45D93" w:rsidRPr="00C81FA7" w:rsidRDefault="00D45D93" w:rsidP="002D0C3B">
            <w:pPr>
              <w:rPr>
                <w:rFonts w:ascii="Times New Roman" w:eastAsia="Times New Roman" w:hAnsi="Times New Roman"/>
                <w:spacing w:val="4"/>
                <w:sz w:val="22"/>
                <w:szCs w:val="22"/>
              </w:rPr>
            </w:pPr>
            <w:r w:rsidRPr="00B905BA">
              <w:rPr>
                <w:rFonts w:ascii="Times New Roman" w:eastAsia="Times New Roman" w:hAnsi="Times New Roman"/>
                <w:noProof/>
                <w:spacing w:val="4"/>
                <w:sz w:val="22"/>
                <w:szCs w:val="22"/>
              </w:rPr>
              <w:t>Membro</w:t>
            </w:r>
          </w:p>
        </w:tc>
      </w:tr>
      <w:tr w:rsidR="00D45D93" w:rsidRPr="00C81FA7" w14:paraId="0E4CBD12" w14:textId="77777777" w:rsidTr="002D0C3B">
        <w:trPr>
          <w:trHeight w:hRule="exact" w:val="284"/>
        </w:trPr>
        <w:tc>
          <w:tcPr>
            <w:tcW w:w="1985" w:type="dxa"/>
            <w:vMerge/>
            <w:tcBorders>
              <w:left w:val="single" w:sz="4" w:space="0" w:color="A6A6A6"/>
              <w:right w:val="single" w:sz="4" w:space="0" w:color="A6A6A6"/>
            </w:tcBorders>
            <w:shd w:val="clear" w:color="auto" w:fill="D9D9D9"/>
          </w:tcPr>
          <w:p w14:paraId="77F83335" w14:textId="77777777" w:rsidR="00D45D93" w:rsidRPr="00C81FA7" w:rsidRDefault="00D45D93" w:rsidP="002D0C3B">
            <w:pPr>
              <w:rPr>
                <w:rFonts w:ascii="Times New Roman" w:eastAsia="MS Mincho" w:hAnsi="Times New Roman"/>
                <w:smallCaps/>
                <w:sz w:val="22"/>
                <w:szCs w:val="22"/>
              </w:rPr>
            </w:pPr>
          </w:p>
        </w:tc>
        <w:tc>
          <w:tcPr>
            <w:tcW w:w="467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7D17D08" w14:textId="4FB12315" w:rsidR="00D45D93" w:rsidRPr="00967B9C" w:rsidRDefault="00D45D93" w:rsidP="002D0C3B">
            <w:pPr>
              <w:rPr>
                <w:rFonts w:ascii="Times New Roman" w:eastAsia="Times New Roman" w:hAnsi="Times New Roman"/>
                <w:caps/>
                <w:spacing w:val="4"/>
                <w:sz w:val="22"/>
                <w:szCs w:val="22"/>
              </w:rPr>
            </w:pPr>
            <w:r w:rsidRPr="00B905BA">
              <w:rPr>
                <w:rFonts w:ascii="Times New Roman" w:eastAsia="Times New Roman" w:hAnsi="Times New Roman"/>
                <w:noProof/>
                <w:spacing w:val="4"/>
                <w:sz w:val="22"/>
                <w:szCs w:val="22"/>
              </w:rPr>
              <w:t>Humberto Mauro Andrade Cruz</w:t>
            </w:r>
            <w:r>
              <w:rPr>
                <w:rFonts w:ascii="Times New Roman" w:eastAsia="Times New Roman" w:hAnsi="Times New Roman"/>
                <w:spacing w:val="4"/>
                <w:sz w:val="22"/>
                <w:szCs w:val="22"/>
              </w:rPr>
              <w:t xml:space="preserve"> (</w:t>
            </w:r>
            <w:r w:rsidRPr="00B905BA">
              <w:rPr>
                <w:rFonts w:ascii="Times New Roman" w:eastAsia="Times New Roman" w:hAnsi="Times New Roman"/>
                <w:noProof/>
                <w:spacing w:val="4"/>
                <w:sz w:val="22"/>
                <w:szCs w:val="22"/>
              </w:rPr>
              <w:t>AP</w:t>
            </w:r>
            <w:r>
              <w:rPr>
                <w:rFonts w:ascii="Times New Roman" w:eastAsia="Times New Roman" w:hAnsi="Times New Roman"/>
                <w:spacing w:val="4"/>
                <w:sz w:val="22"/>
                <w:szCs w:val="22"/>
              </w:rPr>
              <w:t>)</w:t>
            </w:r>
          </w:p>
        </w:tc>
        <w:tc>
          <w:tcPr>
            <w:tcW w:w="240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AB64A4A" w14:textId="77777777" w:rsidR="00D45D93" w:rsidRPr="00C81FA7" w:rsidRDefault="00D45D93" w:rsidP="002D0C3B">
            <w:pPr>
              <w:rPr>
                <w:rFonts w:ascii="Times New Roman" w:eastAsia="Times New Roman" w:hAnsi="Times New Roman"/>
                <w:spacing w:val="4"/>
                <w:sz w:val="22"/>
                <w:szCs w:val="22"/>
              </w:rPr>
            </w:pPr>
            <w:r w:rsidRPr="00B905BA">
              <w:rPr>
                <w:rFonts w:ascii="Times New Roman" w:eastAsia="Times New Roman" w:hAnsi="Times New Roman"/>
                <w:noProof/>
                <w:spacing w:val="4"/>
                <w:sz w:val="22"/>
                <w:szCs w:val="22"/>
              </w:rPr>
              <w:t>Membro</w:t>
            </w:r>
          </w:p>
        </w:tc>
      </w:tr>
      <w:tr w:rsidR="00D45D93" w:rsidRPr="00C81FA7" w14:paraId="45E1A518" w14:textId="77777777" w:rsidTr="002D0C3B">
        <w:trPr>
          <w:trHeight w:hRule="exact" w:val="284"/>
        </w:trPr>
        <w:tc>
          <w:tcPr>
            <w:tcW w:w="1985" w:type="dxa"/>
            <w:vMerge/>
            <w:tcBorders>
              <w:left w:val="single" w:sz="4" w:space="0" w:color="A6A6A6"/>
              <w:right w:val="single" w:sz="4" w:space="0" w:color="A6A6A6"/>
            </w:tcBorders>
            <w:shd w:val="clear" w:color="auto" w:fill="D9D9D9"/>
          </w:tcPr>
          <w:p w14:paraId="30FE1A41" w14:textId="77777777" w:rsidR="00D45D93" w:rsidRPr="00C81FA7" w:rsidRDefault="00D45D93" w:rsidP="002D0C3B">
            <w:pPr>
              <w:rPr>
                <w:rFonts w:ascii="Times New Roman" w:eastAsia="MS Mincho" w:hAnsi="Times New Roman"/>
                <w:smallCaps/>
                <w:sz w:val="22"/>
                <w:szCs w:val="22"/>
              </w:rPr>
            </w:pPr>
          </w:p>
        </w:tc>
        <w:tc>
          <w:tcPr>
            <w:tcW w:w="467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F420ABA" w14:textId="599BB232" w:rsidR="00D45D93" w:rsidRPr="00967B9C" w:rsidRDefault="00D45D93" w:rsidP="002D0C3B">
            <w:pPr>
              <w:rPr>
                <w:rFonts w:ascii="Times New Roman" w:eastAsia="Times New Roman" w:hAnsi="Times New Roman"/>
                <w:caps/>
                <w:spacing w:val="4"/>
                <w:sz w:val="22"/>
                <w:szCs w:val="22"/>
              </w:rPr>
            </w:pPr>
            <w:r w:rsidRPr="00B905BA">
              <w:rPr>
                <w:rFonts w:ascii="Times New Roman" w:eastAsia="Times New Roman" w:hAnsi="Times New Roman"/>
                <w:noProof/>
                <w:spacing w:val="4"/>
                <w:sz w:val="22"/>
                <w:szCs w:val="22"/>
              </w:rPr>
              <w:t>Maria Eliana Jubé Ribeiro</w:t>
            </w:r>
            <w:r>
              <w:rPr>
                <w:rFonts w:ascii="Times New Roman" w:eastAsia="Times New Roman" w:hAnsi="Times New Roman"/>
                <w:spacing w:val="4"/>
                <w:sz w:val="22"/>
                <w:szCs w:val="22"/>
              </w:rPr>
              <w:t xml:space="preserve"> (</w:t>
            </w:r>
            <w:r w:rsidRPr="00B905BA">
              <w:rPr>
                <w:rFonts w:ascii="Times New Roman" w:eastAsia="Times New Roman" w:hAnsi="Times New Roman"/>
                <w:noProof/>
                <w:spacing w:val="4"/>
                <w:sz w:val="22"/>
                <w:szCs w:val="22"/>
              </w:rPr>
              <w:t>GO</w:t>
            </w:r>
            <w:r>
              <w:rPr>
                <w:rFonts w:ascii="Times New Roman" w:eastAsia="Times New Roman" w:hAnsi="Times New Roman"/>
                <w:spacing w:val="4"/>
                <w:sz w:val="22"/>
                <w:szCs w:val="22"/>
              </w:rPr>
              <w:t>)</w:t>
            </w:r>
          </w:p>
        </w:tc>
        <w:tc>
          <w:tcPr>
            <w:tcW w:w="240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3A2569D" w14:textId="77777777" w:rsidR="00D45D93" w:rsidRPr="00C81FA7" w:rsidRDefault="00D45D93" w:rsidP="002D0C3B">
            <w:pPr>
              <w:rPr>
                <w:rFonts w:ascii="Times New Roman" w:eastAsia="Times New Roman" w:hAnsi="Times New Roman"/>
                <w:spacing w:val="4"/>
                <w:sz w:val="22"/>
                <w:szCs w:val="22"/>
              </w:rPr>
            </w:pPr>
            <w:r w:rsidRPr="00B905BA">
              <w:rPr>
                <w:rFonts w:ascii="Times New Roman" w:eastAsia="Times New Roman" w:hAnsi="Times New Roman"/>
                <w:noProof/>
                <w:spacing w:val="4"/>
                <w:sz w:val="22"/>
                <w:szCs w:val="22"/>
              </w:rPr>
              <w:t>Membro</w:t>
            </w:r>
          </w:p>
        </w:tc>
      </w:tr>
      <w:tr w:rsidR="00D45D93" w:rsidRPr="00C81FA7" w14:paraId="6698F746" w14:textId="77777777" w:rsidTr="002D0C3B">
        <w:trPr>
          <w:trHeight w:hRule="exact" w:val="284"/>
        </w:trPr>
        <w:tc>
          <w:tcPr>
            <w:tcW w:w="1985" w:type="dxa"/>
            <w:vMerge/>
            <w:tcBorders>
              <w:left w:val="single" w:sz="4" w:space="0" w:color="A6A6A6"/>
              <w:bottom w:val="single" w:sz="4" w:space="0" w:color="A6A6A6"/>
              <w:right w:val="single" w:sz="4" w:space="0" w:color="A6A6A6"/>
            </w:tcBorders>
            <w:shd w:val="clear" w:color="auto" w:fill="D9D9D9"/>
          </w:tcPr>
          <w:p w14:paraId="7C875E4F" w14:textId="77777777" w:rsidR="00D45D93" w:rsidRPr="00C81FA7" w:rsidRDefault="00D45D93" w:rsidP="002D0C3B">
            <w:pPr>
              <w:rPr>
                <w:rFonts w:ascii="Times New Roman" w:eastAsia="MS Mincho" w:hAnsi="Times New Roman"/>
                <w:smallCaps/>
                <w:sz w:val="22"/>
                <w:szCs w:val="22"/>
              </w:rPr>
            </w:pPr>
          </w:p>
        </w:tc>
        <w:tc>
          <w:tcPr>
            <w:tcW w:w="467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039FFAC" w14:textId="451012A3" w:rsidR="00D45D93" w:rsidRPr="00967B9C" w:rsidRDefault="00D45D93" w:rsidP="002D0C3B">
            <w:pPr>
              <w:rPr>
                <w:rFonts w:ascii="Times New Roman" w:eastAsia="Times New Roman" w:hAnsi="Times New Roman"/>
                <w:caps/>
                <w:spacing w:val="4"/>
                <w:sz w:val="22"/>
                <w:szCs w:val="22"/>
              </w:rPr>
            </w:pPr>
            <w:r w:rsidRPr="00B905BA">
              <w:rPr>
                <w:rFonts w:ascii="Times New Roman" w:eastAsia="Times New Roman" w:hAnsi="Times New Roman"/>
                <w:noProof/>
                <w:spacing w:val="4"/>
                <w:sz w:val="22"/>
                <w:szCs w:val="22"/>
              </w:rPr>
              <w:t>Hélio Cavalcanti da Costa Lima</w:t>
            </w:r>
            <w:r>
              <w:rPr>
                <w:rFonts w:ascii="Times New Roman" w:eastAsia="Times New Roman" w:hAnsi="Times New Roman"/>
                <w:spacing w:val="4"/>
                <w:sz w:val="22"/>
                <w:szCs w:val="22"/>
              </w:rPr>
              <w:t xml:space="preserve"> (</w:t>
            </w:r>
            <w:r w:rsidRPr="00B905BA">
              <w:rPr>
                <w:rFonts w:ascii="Times New Roman" w:eastAsia="Times New Roman" w:hAnsi="Times New Roman"/>
                <w:noProof/>
                <w:spacing w:val="4"/>
                <w:sz w:val="22"/>
                <w:szCs w:val="22"/>
              </w:rPr>
              <w:t>PB</w:t>
            </w:r>
            <w:r>
              <w:rPr>
                <w:rFonts w:ascii="Times New Roman" w:eastAsia="Times New Roman" w:hAnsi="Times New Roman"/>
                <w:spacing w:val="4"/>
                <w:sz w:val="22"/>
                <w:szCs w:val="22"/>
              </w:rPr>
              <w:t>)</w:t>
            </w:r>
          </w:p>
        </w:tc>
        <w:tc>
          <w:tcPr>
            <w:tcW w:w="240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C1256CD" w14:textId="77777777" w:rsidR="00D45D93" w:rsidRPr="00C81FA7" w:rsidRDefault="00D45D93" w:rsidP="002D0C3B">
            <w:pPr>
              <w:rPr>
                <w:rFonts w:ascii="Times New Roman" w:eastAsia="Times New Roman" w:hAnsi="Times New Roman"/>
                <w:spacing w:val="4"/>
                <w:sz w:val="22"/>
                <w:szCs w:val="22"/>
              </w:rPr>
            </w:pPr>
            <w:r w:rsidRPr="00B905BA">
              <w:rPr>
                <w:rFonts w:ascii="Times New Roman" w:eastAsia="Times New Roman" w:hAnsi="Times New Roman"/>
                <w:noProof/>
                <w:spacing w:val="4"/>
                <w:sz w:val="22"/>
                <w:szCs w:val="22"/>
              </w:rPr>
              <w:t>Membro</w:t>
            </w:r>
          </w:p>
        </w:tc>
      </w:tr>
      <w:tr w:rsidR="00D45D93" w:rsidRPr="00C81FA7" w14:paraId="4D21207E" w14:textId="77777777" w:rsidTr="00D45D93">
        <w:trPr>
          <w:trHeight w:hRule="exact" w:val="284"/>
        </w:trPr>
        <w:tc>
          <w:tcPr>
            <w:tcW w:w="1985" w:type="dxa"/>
            <w:tcBorders>
              <w:top w:val="single" w:sz="4" w:space="0" w:color="A6A6A6"/>
              <w:left w:val="single" w:sz="4" w:space="0" w:color="A6A6A6"/>
              <w:bottom w:val="single" w:sz="4" w:space="0" w:color="A6A6A6" w:themeColor="background1" w:themeShade="A6"/>
              <w:right w:val="single" w:sz="4" w:space="0" w:color="A6A6A6"/>
            </w:tcBorders>
            <w:shd w:val="clear" w:color="auto" w:fill="D9D9D9"/>
          </w:tcPr>
          <w:p w14:paraId="15531B90" w14:textId="77777777" w:rsidR="00D45D93" w:rsidRPr="00C81FA7" w:rsidRDefault="00D45D93" w:rsidP="002D0C3B">
            <w:pPr>
              <w:rPr>
                <w:rFonts w:ascii="Times New Roman" w:eastAsia="MS Mincho" w:hAnsi="Times New Roman"/>
                <w:smallCaps/>
                <w:sz w:val="22"/>
                <w:szCs w:val="22"/>
              </w:rPr>
            </w:pPr>
            <w:r>
              <w:rPr>
                <w:rFonts w:ascii="Times New Roman" w:eastAsia="Times New Roman" w:hAnsi="Times New Roman"/>
                <w:caps/>
                <w:spacing w:val="4"/>
                <w:sz w:val="22"/>
                <w:szCs w:val="22"/>
                <w:lang w:bidi="en-US"/>
              </w:rPr>
              <w:t>ASSESSORIA</w:t>
            </w:r>
          </w:p>
        </w:tc>
        <w:tc>
          <w:tcPr>
            <w:tcW w:w="7087"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305522B4" w14:textId="77777777" w:rsidR="00D45D93" w:rsidRPr="00C81FA7" w:rsidRDefault="00D45D93" w:rsidP="002D0C3B">
            <w:pPr>
              <w:rPr>
                <w:rFonts w:ascii="Times New Roman" w:eastAsia="Times New Roman" w:hAnsi="Times New Roman"/>
                <w:spacing w:val="4"/>
                <w:sz w:val="22"/>
                <w:szCs w:val="22"/>
              </w:rPr>
            </w:pPr>
            <w:r w:rsidRPr="00B905BA">
              <w:rPr>
                <w:rFonts w:ascii="Times New Roman" w:eastAsia="Times New Roman" w:hAnsi="Times New Roman"/>
                <w:noProof/>
                <w:spacing w:val="4"/>
                <w:sz w:val="22"/>
                <w:szCs w:val="22"/>
              </w:rPr>
              <w:t>Tatianna Martins</w:t>
            </w:r>
          </w:p>
        </w:tc>
      </w:tr>
    </w:tbl>
    <w:p w14:paraId="0AE85818" w14:textId="77777777" w:rsidR="00D45D93" w:rsidRDefault="00D45D93" w:rsidP="00807F65">
      <w:pPr>
        <w:tabs>
          <w:tab w:val="left" w:pos="484"/>
          <w:tab w:val="left" w:pos="2249"/>
        </w:tabs>
        <w:rPr>
          <w:rFonts w:ascii="Times New Roman" w:hAnsi="Times New Roman"/>
          <w:sz w:val="22"/>
          <w:szCs w:val="22"/>
        </w:rPr>
      </w:pPr>
    </w:p>
    <w:tbl>
      <w:tblPr>
        <w:tblW w:w="9072" w:type="dxa"/>
        <w:tblInd w:w="108" w:type="dxa"/>
        <w:tblLayout w:type="fixed"/>
        <w:tblLook w:val="04A0" w:firstRow="1" w:lastRow="0" w:firstColumn="1" w:lastColumn="0" w:noHBand="0" w:noVBand="1"/>
      </w:tblPr>
      <w:tblGrid>
        <w:gridCol w:w="1985"/>
        <w:gridCol w:w="7087"/>
      </w:tblGrid>
      <w:tr w:rsidR="00D45D93" w:rsidRPr="00BE7BD3" w14:paraId="1E1CF349" w14:textId="77777777" w:rsidTr="002D0C3B">
        <w:tc>
          <w:tcPr>
            <w:tcW w:w="9072" w:type="dxa"/>
            <w:gridSpan w:val="2"/>
            <w:tcBorders>
              <w:top w:val="single" w:sz="4" w:space="0" w:color="A6A6A6"/>
              <w:bottom w:val="single" w:sz="4" w:space="0" w:color="A6A6A6"/>
            </w:tcBorders>
            <w:shd w:val="clear" w:color="auto" w:fill="D9D9D9"/>
            <w:vAlign w:val="center"/>
          </w:tcPr>
          <w:p w14:paraId="0E884DCA" w14:textId="77E62071" w:rsidR="00D45D93" w:rsidRPr="00BE7BD3" w:rsidRDefault="00D45D93" w:rsidP="00501A93">
            <w:pPr>
              <w:rPr>
                <w:rFonts w:ascii="Times New Roman" w:hAnsi="Times New Roman"/>
                <w:b/>
                <w:sz w:val="22"/>
                <w:szCs w:val="22"/>
              </w:rPr>
            </w:pPr>
            <w:r>
              <w:rPr>
                <w:rFonts w:ascii="Times New Roman" w:hAnsi="Times New Roman"/>
                <w:b/>
                <w:sz w:val="22"/>
                <w:szCs w:val="22"/>
              </w:rPr>
              <w:t>Leitura e aprovação da</w:t>
            </w:r>
            <w:r w:rsidR="00813E7A">
              <w:rPr>
                <w:rFonts w:ascii="Times New Roman" w:hAnsi="Times New Roman"/>
                <w:b/>
                <w:sz w:val="22"/>
                <w:szCs w:val="22"/>
              </w:rPr>
              <w:t>s</w:t>
            </w:r>
            <w:r>
              <w:rPr>
                <w:rFonts w:ascii="Times New Roman" w:hAnsi="Times New Roman"/>
                <w:b/>
                <w:sz w:val="22"/>
                <w:szCs w:val="22"/>
              </w:rPr>
              <w:t xml:space="preserve"> Súmula</w:t>
            </w:r>
            <w:r w:rsidR="00813E7A">
              <w:rPr>
                <w:rFonts w:ascii="Times New Roman" w:hAnsi="Times New Roman"/>
                <w:b/>
                <w:sz w:val="22"/>
                <w:szCs w:val="22"/>
              </w:rPr>
              <w:t>s</w:t>
            </w:r>
            <w:r>
              <w:rPr>
                <w:rFonts w:ascii="Times New Roman" w:hAnsi="Times New Roman"/>
                <w:b/>
                <w:sz w:val="22"/>
                <w:szCs w:val="22"/>
              </w:rPr>
              <w:t xml:space="preserve"> </w:t>
            </w:r>
            <w:r w:rsidR="00501A93">
              <w:rPr>
                <w:rFonts w:ascii="Times New Roman" w:hAnsi="Times New Roman"/>
                <w:b/>
                <w:sz w:val="22"/>
                <w:szCs w:val="22"/>
              </w:rPr>
              <w:t xml:space="preserve">da </w:t>
            </w:r>
            <w:r w:rsidR="00501A93" w:rsidRPr="00B905BA">
              <w:rPr>
                <w:rFonts w:ascii="Times New Roman" w:hAnsi="Times New Roman"/>
                <w:b/>
                <w:noProof/>
                <w:sz w:val="22"/>
                <w:szCs w:val="22"/>
              </w:rPr>
              <w:t>31</w:t>
            </w:r>
            <w:r w:rsidR="00501A93">
              <w:rPr>
                <w:rFonts w:ascii="Times New Roman" w:hAnsi="Times New Roman"/>
                <w:b/>
                <w:sz w:val="22"/>
                <w:szCs w:val="22"/>
              </w:rPr>
              <w:t xml:space="preserve">ª Reunião </w:t>
            </w:r>
            <w:r w:rsidR="00501A93" w:rsidRPr="00B905BA">
              <w:rPr>
                <w:rFonts w:ascii="Times New Roman" w:hAnsi="Times New Roman"/>
                <w:b/>
                <w:noProof/>
                <w:sz w:val="22"/>
                <w:szCs w:val="22"/>
              </w:rPr>
              <w:t>Extraordinária</w:t>
            </w:r>
            <w:r w:rsidR="00501A93">
              <w:rPr>
                <w:rFonts w:ascii="Times New Roman" w:hAnsi="Times New Roman"/>
                <w:b/>
                <w:sz w:val="22"/>
                <w:szCs w:val="22"/>
              </w:rPr>
              <w:t xml:space="preserve"> e </w:t>
            </w:r>
            <w:r w:rsidR="00813E7A">
              <w:rPr>
                <w:rFonts w:ascii="Times New Roman" w:hAnsi="Times New Roman"/>
                <w:b/>
                <w:sz w:val="22"/>
                <w:szCs w:val="22"/>
              </w:rPr>
              <w:t>da 91ª Reunião Ordinária</w:t>
            </w:r>
          </w:p>
        </w:tc>
      </w:tr>
      <w:tr w:rsidR="00D45D93" w:rsidRPr="00BE7BD3" w14:paraId="70AFC8BF" w14:textId="77777777" w:rsidTr="002D0C3B">
        <w:tc>
          <w:tcPr>
            <w:tcW w:w="1985" w:type="dxa"/>
            <w:tcBorders>
              <w:top w:val="single" w:sz="4" w:space="0" w:color="A6A6A6"/>
              <w:bottom w:val="single" w:sz="4" w:space="0" w:color="A6A6A6"/>
            </w:tcBorders>
            <w:shd w:val="clear" w:color="auto" w:fill="D9D9D9"/>
            <w:vAlign w:val="center"/>
          </w:tcPr>
          <w:p w14:paraId="57ADF423" w14:textId="77777777" w:rsidR="00D45D93" w:rsidRPr="00BE7BD3" w:rsidRDefault="00D45D93" w:rsidP="002D0C3B">
            <w:pPr>
              <w:rPr>
                <w:rFonts w:ascii="Times New Roman" w:hAnsi="Times New Roman"/>
                <w:b/>
                <w:sz w:val="22"/>
                <w:szCs w:val="22"/>
              </w:rPr>
            </w:pPr>
            <w:r>
              <w:rPr>
                <w:rFonts w:ascii="Times New Roman" w:hAnsi="Times New Roman"/>
                <w:b/>
                <w:sz w:val="22"/>
                <w:szCs w:val="22"/>
              </w:rPr>
              <w:t>Encaminhamento</w:t>
            </w:r>
          </w:p>
        </w:tc>
        <w:tc>
          <w:tcPr>
            <w:tcW w:w="7087" w:type="dxa"/>
            <w:tcBorders>
              <w:top w:val="single" w:sz="4" w:space="0" w:color="A6A6A6"/>
              <w:bottom w:val="single" w:sz="4" w:space="0" w:color="A6A6A6"/>
            </w:tcBorders>
            <w:vAlign w:val="center"/>
          </w:tcPr>
          <w:p w14:paraId="477BBA88" w14:textId="6A3CACA1" w:rsidR="00D45D93" w:rsidRPr="00BE7BD3" w:rsidRDefault="00C64C91" w:rsidP="002D0C3B">
            <w:pPr>
              <w:jc w:val="both"/>
              <w:rPr>
                <w:rFonts w:ascii="Times New Roman" w:hAnsi="Times New Roman"/>
                <w:sz w:val="22"/>
                <w:szCs w:val="22"/>
              </w:rPr>
            </w:pPr>
            <w:r>
              <w:rPr>
                <w:rFonts w:ascii="Times New Roman" w:hAnsi="Times New Roman"/>
                <w:sz w:val="22"/>
                <w:szCs w:val="22"/>
              </w:rPr>
              <w:t>S</w:t>
            </w:r>
            <w:r w:rsidR="00090C6F">
              <w:rPr>
                <w:rFonts w:ascii="Times New Roman" w:hAnsi="Times New Roman"/>
                <w:sz w:val="22"/>
                <w:szCs w:val="22"/>
              </w:rPr>
              <w:t>ú</w:t>
            </w:r>
            <w:r>
              <w:rPr>
                <w:rFonts w:ascii="Times New Roman" w:hAnsi="Times New Roman"/>
                <w:sz w:val="22"/>
                <w:szCs w:val="22"/>
              </w:rPr>
              <w:t>mulas aprovadas, e</w:t>
            </w:r>
            <w:r w:rsidR="00D45D93">
              <w:rPr>
                <w:rFonts w:ascii="Times New Roman" w:hAnsi="Times New Roman"/>
                <w:sz w:val="22"/>
                <w:szCs w:val="22"/>
              </w:rPr>
              <w:t>ncaminhar para publicação.</w:t>
            </w:r>
          </w:p>
        </w:tc>
      </w:tr>
    </w:tbl>
    <w:p w14:paraId="29B5FB1B" w14:textId="77777777" w:rsidR="00D45D93" w:rsidRDefault="00D45D93" w:rsidP="00807F65">
      <w:pPr>
        <w:tabs>
          <w:tab w:val="left" w:pos="484"/>
          <w:tab w:val="left" w:pos="2249"/>
        </w:tabs>
        <w:rPr>
          <w:rFonts w:ascii="Times New Roman" w:hAnsi="Times New Roman"/>
          <w:sz w:val="22"/>
          <w:szCs w:val="22"/>
        </w:rPr>
      </w:pPr>
    </w:p>
    <w:p w14:paraId="456F0B22" w14:textId="77777777" w:rsidR="00D45D93" w:rsidRPr="00C363EE" w:rsidRDefault="00D45D93" w:rsidP="00807F65">
      <w:pPr>
        <w:shd w:val="clear" w:color="auto" w:fill="D9D9D9"/>
        <w:jc w:val="center"/>
        <w:rPr>
          <w:rFonts w:ascii="Times New Roman" w:eastAsia="MS Mincho" w:hAnsi="Times New Roman"/>
          <w:b/>
          <w:smallCaps/>
          <w:sz w:val="22"/>
          <w:szCs w:val="22"/>
          <w14:shadow w14:blurRad="50800" w14:dist="38100" w14:dir="2700000" w14:sx="100000" w14:sy="100000" w14:kx="0" w14:ky="0" w14:algn="tl">
            <w14:srgbClr w14:val="000000">
              <w14:alpha w14:val="60000"/>
            </w14:srgbClr>
          </w14:shadow>
        </w:rPr>
      </w:pPr>
      <w:r w:rsidRPr="000B70F2">
        <w:rPr>
          <w:rStyle w:val="nfaseSutil"/>
          <w:rFonts w:ascii="Times New Roman" w:hAnsi="Times New Roman"/>
          <w:b/>
          <w:i w:val="0"/>
          <w:sz w:val="22"/>
          <w:szCs w:val="22"/>
        </w:rPr>
        <w:t>ORDEM DO DIA</w:t>
      </w:r>
    </w:p>
    <w:p w14:paraId="500AE666" w14:textId="77777777" w:rsidR="00D45D93" w:rsidRDefault="00D45D93" w:rsidP="00807F65">
      <w:pPr>
        <w:tabs>
          <w:tab w:val="left" w:pos="484"/>
          <w:tab w:val="left" w:pos="2249"/>
        </w:tabs>
        <w:rPr>
          <w:rFonts w:ascii="Times New Roman" w:hAnsi="Times New Roman"/>
          <w:sz w:val="22"/>
          <w:szCs w:val="22"/>
        </w:rPr>
      </w:pPr>
    </w:p>
    <w:tbl>
      <w:tblPr>
        <w:tblW w:w="9072" w:type="dxa"/>
        <w:tblInd w:w="108" w:type="dxa"/>
        <w:tblLayout w:type="fixed"/>
        <w:tblLook w:val="04A0" w:firstRow="1" w:lastRow="0" w:firstColumn="1" w:lastColumn="0" w:noHBand="0" w:noVBand="1"/>
      </w:tblPr>
      <w:tblGrid>
        <w:gridCol w:w="1985"/>
        <w:gridCol w:w="7087"/>
      </w:tblGrid>
      <w:tr w:rsidR="00D45D93" w:rsidRPr="00BE7BD3" w14:paraId="2F481C5C" w14:textId="77777777" w:rsidTr="00D45D93">
        <w:tc>
          <w:tcPr>
            <w:tcW w:w="1985" w:type="dxa"/>
            <w:tcBorders>
              <w:top w:val="single" w:sz="4" w:space="0" w:color="A6A6A6"/>
              <w:bottom w:val="single" w:sz="4" w:space="0" w:color="A6A6A6"/>
            </w:tcBorders>
            <w:shd w:val="clear" w:color="auto" w:fill="D9D9D9"/>
            <w:vAlign w:val="center"/>
          </w:tcPr>
          <w:p w14:paraId="4D35C918" w14:textId="77777777" w:rsidR="00D45D93" w:rsidRPr="00BE7BD3" w:rsidRDefault="00D45D93" w:rsidP="00D45D93">
            <w:pPr>
              <w:numPr>
                <w:ilvl w:val="0"/>
                <w:numId w:val="2"/>
              </w:numPr>
              <w:ind w:hanging="720"/>
              <w:rPr>
                <w:rFonts w:ascii="Times New Roman" w:hAnsi="Times New Roman"/>
                <w:b/>
                <w:sz w:val="22"/>
                <w:szCs w:val="22"/>
              </w:rPr>
            </w:pPr>
          </w:p>
        </w:tc>
        <w:tc>
          <w:tcPr>
            <w:tcW w:w="7087" w:type="dxa"/>
            <w:tcBorders>
              <w:top w:val="single" w:sz="4" w:space="0" w:color="A6A6A6"/>
              <w:bottom w:val="single" w:sz="4" w:space="0" w:color="A6A6A6"/>
            </w:tcBorders>
            <w:vAlign w:val="center"/>
          </w:tcPr>
          <w:p w14:paraId="23708918" w14:textId="77777777" w:rsidR="00D45D93" w:rsidRPr="00665E37" w:rsidRDefault="00D45D93" w:rsidP="00646290">
            <w:pPr>
              <w:jc w:val="both"/>
              <w:rPr>
                <w:rFonts w:ascii="Times New Roman" w:hAnsi="Times New Roman"/>
                <w:b/>
                <w:sz w:val="22"/>
                <w:szCs w:val="22"/>
              </w:rPr>
            </w:pPr>
            <w:r w:rsidRPr="00665E37">
              <w:rPr>
                <w:rFonts w:ascii="Times New Roman" w:hAnsi="Times New Roman"/>
                <w:b/>
                <w:sz w:val="22"/>
                <w:szCs w:val="22"/>
              </w:rPr>
              <w:t>Protocolo SICCAU nº 621698/2017</w:t>
            </w:r>
            <w:r>
              <w:rPr>
                <w:rFonts w:ascii="Times New Roman" w:hAnsi="Times New Roman"/>
                <w:b/>
                <w:sz w:val="22"/>
                <w:szCs w:val="22"/>
              </w:rPr>
              <w:t>:</w:t>
            </w:r>
            <w:r w:rsidRPr="00665E37">
              <w:rPr>
                <w:rFonts w:ascii="Times New Roman" w:hAnsi="Times New Roman"/>
                <w:b/>
                <w:sz w:val="22"/>
                <w:szCs w:val="22"/>
              </w:rPr>
              <w:t xml:space="preserve"> Certidão Específica </w:t>
            </w:r>
            <w:r>
              <w:rPr>
                <w:rFonts w:ascii="Times New Roman" w:hAnsi="Times New Roman"/>
                <w:b/>
                <w:sz w:val="22"/>
                <w:szCs w:val="22"/>
              </w:rPr>
              <w:t>de georreferenciamento e atividades correlatas - c</w:t>
            </w:r>
            <w:r w:rsidRPr="00665E37">
              <w:rPr>
                <w:rFonts w:ascii="Times New Roman" w:hAnsi="Times New Roman"/>
                <w:b/>
                <w:sz w:val="22"/>
                <w:szCs w:val="22"/>
              </w:rPr>
              <w:t>adastro de arquitetos e urbanistas junto ao Incra</w:t>
            </w:r>
          </w:p>
        </w:tc>
      </w:tr>
      <w:tr w:rsidR="00D45D93" w:rsidRPr="00BE7BD3" w14:paraId="7FA54FEF" w14:textId="77777777" w:rsidTr="00D45D93">
        <w:tc>
          <w:tcPr>
            <w:tcW w:w="1985" w:type="dxa"/>
            <w:tcBorders>
              <w:top w:val="single" w:sz="4" w:space="0" w:color="A6A6A6"/>
              <w:bottom w:val="single" w:sz="4" w:space="0" w:color="A6A6A6"/>
            </w:tcBorders>
            <w:shd w:val="clear" w:color="auto" w:fill="D9D9D9"/>
            <w:vAlign w:val="center"/>
          </w:tcPr>
          <w:p w14:paraId="7C74C990" w14:textId="77777777" w:rsidR="00D45D93" w:rsidRPr="00BE7BD3" w:rsidRDefault="00D45D93" w:rsidP="00646290">
            <w:pPr>
              <w:rPr>
                <w:rFonts w:ascii="Times New Roman" w:hAnsi="Times New Roman"/>
                <w:b/>
                <w:sz w:val="22"/>
                <w:szCs w:val="22"/>
              </w:rPr>
            </w:pPr>
            <w:r w:rsidRPr="00BE7BD3">
              <w:rPr>
                <w:rFonts w:ascii="Times New Roman" w:hAnsi="Times New Roman"/>
                <w:b/>
                <w:sz w:val="22"/>
                <w:szCs w:val="22"/>
              </w:rPr>
              <w:t>Fonte</w:t>
            </w:r>
          </w:p>
        </w:tc>
        <w:tc>
          <w:tcPr>
            <w:tcW w:w="7087" w:type="dxa"/>
            <w:tcBorders>
              <w:top w:val="single" w:sz="4" w:space="0" w:color="A6A6A6"/>
              <w:bottom w:val="single" w:sz="4" w:space="0" w:color="A6A6A6"/>
            </w:tcBorders>
            <w:vAlign w:val="center"/>
          </w:tcPr>
          <w:p w14:paraId="276598D8" w14:textId="77777777" w:rsidR="00D45D93" w:rsidRPr="00BE7BD3" w:rsidRDefault="00D45D93" w:rsidP="00646290">
            <w:pPr>
              <w:rPr>
                <w:rFonts w:ascii="Times New Roman" w:hAnsi="Times New Roman"/>
                <w:sz w:val="22"/>
                <w:szCs w:val="22"/>
              </w:rPr>
            </w:pPr>
            <w:r>
              <w:rPr>
                <w:rFonts w:ascii="Times New Roman" w:hAnsi="Times New Roman"/>
                <w:sz w:val="22"/>
                <w:szCs w:val="22"/>
              </w:rPr>
              <w:t>CAU/BR</w:t>
            </w:r>
          </w:p>
        </w:tc>
      </w:tr>
      <w:tr w:rsidR="00D45D93" w:rsidRPr="00BE7BD3" w14:paraId="48818D4A" w14:textId="77777777" w:rsidTr="00D45D93">
        <w:tc>
          <w:tcPr>
            <w:tcW w:w="1985" w:type="dxa"/>
            <w:tcBorders>
              <w:top w:val="single" w:sz="4" w:space="0" w:color="A6A6A6"/>
              <w:bottom w:val="single" w:sz="4" w:space="0" w:color="A6A6A6"/>
            </w:tcBorders>
            <w:shd w:val="clear" w:color="auto" w:fill="D9D9D9"/>
            <w:vAlign w:val="center"/>
          </w:tcPr>
          <w:p w14:paraId="03F8903E" w14:textId="77777777" w:rsidR="00D45D93" w:rsidRPr="00BE7BD3" w:rsidRDefault="00D45D93" w:rsidP="00646290">
            <w:pPr>
              <w:rPr>
                <w:rFonts w:ascii="Times New Roman" w:hAnsi="Times New Roman"/>
                <w:b/>
                <w:sz w:val="22"/>
                <w:szCs w:val="22"/>
              </w:rPr>
            </w:pPr>
            <w:r w:rsidRPr="00BE7BD3">
              <w:rPr>
                <w:rFonts w:ascii="Times New Roman" w:hAnsi="Times New Roman"/>
                <w:b/>
                <w:sz w:val="22"/>
                <w:szCs w:val="22"/>
              </w:rPr>
              <w:t xml:space="preserve">Relator </w:t>
            </w:r>
          </w:p>
        </w:tc>
        <w:tc>
          <w:tcPr>
            <w:tcW w:w="7087" w:type="dxa"/>
            <w:tcBorders>
              <w:top w:val="single" w:sz="4" w:space="0" w:color="A6A6A6"/>
              <w:bottom w:val="single" w:sz="4" w:space="0" w:color="A6A6A6"/>
            </w:tcBorders>
            <w:vAlign w:val="center"/>
          </w:tcPr>
          <w:p w14:paraId="71C25D48" w14:textId="77777777" w:rsidR="00D45D93" w:rsidRPr="00BE7BD3" w:rsidRDefault="00D45D93" w:rsidP="00646290">
            <w:pPr>
              <w:rPr>
                <w:rFonts w:ascii="Times New Roman" w:hAnsi="Times New Roman"/>
                <w:sz w:val="22"/>
                <w:szCs w:val="22"/>
              </w:rPr>
            </w:pPr>
            <w:r>
              <w:rPr>
                <w:rFonts w:ascii="Times New Roman" w:hAnsi="Times New Roman"/>
                <w:sz w:val="22"/>
                <w:szCs w:val="22"/>
              </w:rPr>
              <w:t>CEF-CAU/BR</w:t>
            </w:r>
          </w:p>
        </w:tc>
      </w:tr>
      <w:tr w:rsidR="00D45D93" w:rsidRPr="00BE7BD3" w14:paraId="12106FC2" w14:textId="77777777" w:rsidTr="00D45D93">
        <w:tc>
          <w:tcPr>
            <w:tcW w:w="1985" w:type="dxa"/>
            <w:tcBorders>
              <w:top w:val="single" w:sz="4" w:space="0" w:color="A6A6A6"/>
              <w:bottom w:val="single" w:sz="4" w:space="0" w:color="A6A6A6"/>
            </w:tcBorders>
            <w:shd w:val="clear" w:color="auto" w:fill="D9D9D9"/>
            <w:vAlign w:val="center"/>
          </w:tcPr>
          <w:p w14:paraId="2D162CB8" w14:textId="77777777" w:rsidR="00D45D93" w:rsidRPr="00BE7BD3" w:rsidRDefault="00D45D93" w:rsidP="00646290">
            <w:pPr>
              <w:rPr>
                <w:rFonts w:ascii="Times New Roman" w:hAnsi="Times New Roman"/>
                <w:b/>
                <w:sz w:val="22"/>
                <w:szCs w:val="22"/>
              </w:rPr>
            </w:pPr>
            <w:r w:rsidRPr="00967B9C">
              <w:rPr>
                <w:rFonts w:ascii="Times New Roman" w:hAnsi="Times New Roman"/>
                <w:b/>
                <w:sz w:val="22"/>
                <w:szCs w:val="22"/>
              </w:rPr>
              <w:t>Encaminhamento</w:t>
            </w:r>
          </w:p>
        </w:tc>
        <w:tc>
          <w:tcPr>
            <w:tcW w:w="7087" w:type="dxa"/>
            <w:tcBorders>
              <w:top w:val="single" w:sz="4" w:space="0" w:color="A6A6A6"/>
              <w:bottom w:val="single" w:sz="4" w:space="0" w:color="A6A6A6"/>
            </w:tcBorders>
            <w:vAlign w:val="center"/>
          </w:tcPr>
          <w:p w14:paraId="2D812BD9" w14:textId="0805A07B" w:rsidR="00A22ED3" w:rsidRPr="00A22ED3" w:rsidRDefault="00A22ED3" w:rsidP="00A22ED3">
            <w:pPr>
              <w:jc w:val="both"/>
              <w:rPr>
                <w:rFonts w:ascii="Times New Roman" w:hAnsi="Times New Roman"/>
                <w:b/>
                <w:bCs/>
                <w:sz w:val="22"/>
                <w:szCs w:val="22"/>
              </w:rPr>
            </w:pPr>
            <w:r w:rsidRPr="00A22ED3">
              <w:rPr>
                <w:rFonts w:ascii="Times New Roman" w:hAnsi="Times New Roman"/>
                <w:b/>
                <w:bCs/>
                <w:sz w:val="22"/>
                <w:szCs w:val="22"/>
              </w:rPr>
              <w:t>Deliberação n° 016/2020_CEF-CAU/BR, que definiu:</w:t>
            </w:r>
          </w:p>
          <w:p w14:paraId="01E2FD1D" w14:textId="3335AED7" w:rsidR="00A22ED3" w:rsidRPr="00A22ED3" w:rsidRDefault="00A22ED3" w:rsidP="00A22ED3">
            <w:pPr>
              <w:jc w:val="both"/>
              <w:rPr>
                <w:rFonts w:ascii="Times New Roman" w:hAnsi="Times New Roman"/>
                <w:sz w:val="22"/>
                <w:szCs w:val="22"/>
              </w:rPr>
            </w:pPr>
            <w:r w:rsidRPr="00A22ED3">
              <w:rPr>
                <w:rFonts w:ascii="Times New Roman" w:hAnsi="Times New Roman"/>
                <w:sz w:val="22"/>
                <w:szCs w:val="22"/>
              </w:rPr>
              <w:t>1 - Solicitar à Presidência do CAU/BR que paute a matéria para apreciação do Plenário, em sua próxima reunião ordinária.</w:t>
            </w:r>
          </w:p>
          <w:p w14:paraId="7C14EE7D" w14:textId="77777777" w:rsidR="00A22ED3" w:rsidRPr="00A22ED3" w:rsidRDefault="00A22ED3" w:rsidP="00A22ED3">
            <w:pPr>
              <w:jc w:val="both"/>
              <w:rPr>
                <w:rFonts w:ascii="Times New Roman" w:hAnsi="Times New Roman"/>
                <w:sz w:val="22"/>
                <w:szCs w:val="22"/>
              </w:rPr>
            </w:pPr>
            <w:r w:rsidRPr="00A22ED3">
              <w:rPr>
                <w:rFonts w:ascii="Times New Roman" w:hAnsi="Times New Roman"/>
                <w:sz w:val="22"/>
                <w:szCs w:val="22"/>
              </w:rPr>
              <w:t>2 - Propor ao Plenário do CAU/BR a revogação das Deliberações Plenárias DPOBR n° 0055-10/2016 e 0066-07/2017.</w:t>
            </w:r>
          </w:p>
          <w:p w14:paraId="4A0E3104" w14:textId="77777777" w:rsidR="00A22ED3" w:rsidRPr="00A22ED3" w:rsidRDefault="00A22ED3" w:rsidP="00A22ED3">
            <w:pPr>
              <w:jc w:val="both"/>
              <w:rPr>
                <w:rFonts w:ascii="Times New Roman" w:hAnsi="Times New Roman"/>
                <w:sz w:val="22"/>
                <w:szCs w:val="22"/>
              </w:rPr>
            </w:pPr>
            <w:r w:rsidRPr="00A22ED3">
              <w:rPr>
                <w:rFonts w:ascii="Times New Roman" w:hAnsi="Times New Roman"/>
                <w:sz w:val="22"/>
                <w:szCs w:val="22"/>
              </w:rPr>
              <w:t>3 - Ratificar que as atividades técnicas do campo de atuação da topografia constituem atribuições de todos os arquitetos e urbanistas, conforme expressas no inciso VI do art. 2° da Lei n° 12.378, de 2010, e podem ser realizadas por meio de georreferenciamento.</w:t>
            </w:r>
          </w:p>
          <w:p w14:paraId="1D7B3DBF" w14:textId="77777777" w:rsidR="00A22ED3" w:rsidRPr="00A22ED3" w:rsidRDefault="00A22ED3" w:rsidP="00A22ED3">
            <w:pPr>
              <w:jc w:val="both"/>
              <w:rPr>
                <w:rFonts w:ascii="Times New Roman" w:hAnsi="Times New Roman"/>
                <w:sz w:val="22"/>
                <w:szCs w:val="22"/>
              </w:rPr>
            </w:pPr>
            <w:r w:rsidRPr="00A22ED3">
              <w:rPr>
                <w:rFonts w:ascii="Times New Roman" w:hAnsi="Times New Roman"/>
                <w:sz w:val="22"/>
                <w:szCs w:val="22"/>
              </w:rPr>
              <w:t>4 - Estabelecer que, conforme legislação vigente, poderão requerer Certidão para fins de credenciamento perante o Instituto Nacional de Colonização e Reforma Agrária (Incra) os arquitetos e urbanistas que:</w:t>
            </w:r>
          </w:p>
          <w:p w14:paraId="1BFC9351" w14:textId="77777777" w:rsidR="00A22ED3" w:rsidRPr="00A22ED3" w:rsidRDefault="00A22ED3" w:rsidP="00A22ED3">
            <w:pPr>
              <w:jc w:val="both"/>
              <w:rPr>
                <w:rFonts w:ascii="Times New Roman" w:hAnsi="Times New Roman"/>
                <w:sz w:val="22"/>
                <w:szCs w:val="22"/>
              </w:rPr>
            </w:pPr>
            <w:r w:rsidRPr="00A22ED3">
              <w:rPr>
                <w:rFonts w:ascii="Times New Roman" w:hAnsi="Times New Roman"/>
                <w:sz w:val="22"/>
                <w:szCs w:val="22"/>
              </w:rPr>
              <w:t>a)</w:t>
            </w:r>
            <w:r w:rsidRPr="00A22ED3">
              <w:rPr>
                <w:rFonts w:ascii="Times New Roman" w:hAnsi="Times New Roman"/>
                <w:sz w:val="22"/>
                <w:szCs w:val="22"/>
              </w:rPr>
              <w:tab/>
              <w:t>apresentarem certificado de pós-graduação com carga horária mínima de 360 horas, realizada em Instituição de Ensino Superior credenciada junto ao Ministério da Educação (MEC), que contemple os componentes curriculares de topografia aplicada ao georreferenciamento, cartografia, sistemas de referência, projeções cartográficas, ajustamentos, métodos e medidas de posicionamento geodésico, sistemas de informação geográfica (SIG) e sensoriamento remoto; ou</w:t>
            </w:r>
          </w:p>
          <w:p w14:paraId="43AC567A" w14:textId="77777777" w:rsidR="00A22ED3" w:rsidRPr="00A22ED3" w:rsidRDefault="00A22ED3" w:rsidP="00A22ED3">
            <w:pPr>
              <w:jc w:val="both"/>
              <w:rPr>
                <w:rFonts w:ascii="Times New Roman" w:hAnsi="Times New Roman"/>
                <w:sz w:val="22"/>
                <w:szCs w:val="22"/>
              </w:rPr>
            </w:pPr>
            <w:r w:rsidRPr="00A22ED3">
              <w:rPr>
                <w:rFonts w:ascii="Times New Roman" w:hAnsi="Times New Roman"/>
                <w:sz w:val="22"/>
                <w:szCs w:val="22"/>
              </w:rPr>
              <w:t>b)</w:t>
            </w:r>
            <w:r w:rsidRPr="00A22ED3">
              <w:rPr>
                <w:rFonts w:ascii="Times New Roman" w:hAnsi="Times New Roman"/>
                <w:sz w:val="22"/>
                <w:szCs w:val="22"/>
              </w:rPr>
              <w:tab/>
              <w:t xml:space="preserve">apresentarem os componentes curriculares expressos no item anterior, obtidos em curso de graduação reconhecido pelo MEC, que correspondam à carga horária mínima de 360 horas. </w:t>
            </w:r>
          </w:p>
          <w:p w14:paraId="457E6E2C" w14:textId="77777777" w:rsidR="00A22ED3" w:rsidRPr="00A22ED3" w:rsidRDefault="00A22ED3" w:rsidP="00A22ED3">
            <w:pPr>
              <w:jc w:val="both"/>
              <w:rPr>
                <w:rFonts w:ascii="Times New Roman" w:hAnsi="Times New Roman"/>
                <w:sz w:val="22"/>
                <w:szCs w:val="22"/>
              </w:rPr>
            </w:pPr>
            <w:r w:rsidRPr="00A22ED3">
              <w:rPr>
                <w:rFonts w:ascii="Times New Roman" w:hAnsi="Times New Roman"/>
                <w:sz w:val="22"/>
                <w:szCs w:val="22"/>
              </w:rPr>
              <w:t>5 - Estabelecer que os requerimentos de certidão para fins de credenciamento perante o Incra deverão ser analisados, apreciados e deliberados, em primeira instância, pela comissão permanente responsável pelas matérias pertinentes a ensino e formação do CAU/UF.</w:t>
            </w:r>
          </w:p>
          <w:p w14:paraId="1E555E63" w14:textId="77777777" w:rsidR="00A22ED3" w:rsidRPr="00A22ED3" w:rsidRDefault="00A22ED3" w:rsidP="00A22ED3">
            <w:pPr>
              <w:jc w:val="both"/>
              <w:rPr>
                <w:rFonts w:ascii="Times New Roman" w:hAnsi="Times New Roman"/>
                <w:sz w:val="22"/>
                <w:szCs w:val="22"/>
              </w:rPr>
            </w:pPr>
            <w:r w:rsidRPr="00A22ED3">
              <w:rPr>
                <w:rFonts w:ascii="Times New Roman" w:hAnsi="Times New Roman"/>
                <w:sz w:val="22"/>
                <w:szCs w:val="22"/>
              </w:rPr>
              <w:t xml:space="preserve">6 - Estabelecer que os casos omissos serão analisados pela Comissão de </w:t>
            </w:r>
            <w:r w:rsidRPr="00A22ED3">
              <w:rPr>
                <w:rFonts w:ascii="Times New Roman" w:hAnsi="Times New Roman"/>
                <w:sz w:val="22"/>
                <w:szCs w:val="22"/>
              </w:rPr>
              <w:lastRenderedPageBreak/>
              <w:t>Ensino e Formação do Conselho de Arquitetura e Urbanismo do Brasil (CEF-CAU/BR).</w:t>
            </w:r>
          </w:p>
          <w:p w14:paraId="4C12AB9E" w14:textId="77777777" w:rsidR="00A22ED3" w:rsidRPr="00A22ED3" w:rsidRDefault="00A22ED3" w:rsidP="00A22ED3">
            <w:pPr>
              <w:jc w:val="both"/>
              <w:rPr>
                <w:rFonts w:ascii="Times New Roman" w:hAnsi="Times New Roman"/>
                <w:sz w:val="22"/>
                <w:szCs w:val="22"/>
              </w:rPr>
            </w:pPr>
            <w:r w:rsidRPr="00A22ED3">
              <w:rPr>
                <w:rFonts w:ascii="Times New Roman" w:hAnsi="Times New Roman"/>
                <w:sz w:val="22"/>
                <w:szCs w:val="22"/>
              </w:rPr>
              <w:t>7 - Aprovar os anexos I e II correspondentes aos modelos das certidões referentes, respectivamente, às alíneas “a” e “b” do item 4.</w:t>
            </w:r>
          </w:p>
          <w:p w14:paraId="034EBA53" w14:textId="77777777" w:rsidR="00A22ED3" w:rsidRPr="00A22ED3" w:rsidRDefault="00A22ED3" w:rsidP="00A22ED3">
            <w:pPr>
              <w:jc w:val="both"/>
              <w:rPr>
                <w:rFonts w:ascii="Times New Roman" w:hAnsi="Times New Roman"/>
                <w:sz w:val="22"/>
                <w:szCs w:val="22"/>
              </w:rPr>
            </w:pPr>
            <w:r w:rsidRPr="00A22ED3">
              <w:rPr>
                <w:rFonts w:ascii="Times New Roman" w:hAnsi="Times New Roman"/>
                <w:sz w:val="22"/>
                <w:szCs w:val="22"/>
              </w:rPr>
              <w:t>8 - Recomendar ao Plenário do CAU/BR a aprovação de tratativas junto ao Incra para atualização de seus atos normativos, e inclusão dos arquitetos e urbanistas habilitados pelo CAU como profissionais aptos ao credenciamento para a execução de serviços de georreferenciamento de imóveis rurais.</w:t>
            </w:r>
          </w:p>
          <w:p w14:paraId="7E4EA12B" w14:textId="77777777" w:rsidR="00A22ED3" w:rsidRPr="00A22ED3" w:rsidRDefault="00A22ED3" w:rsidP="00A22ED3">
            <w:pPr>
              <w:jc w:val="both"/>
              <w:rPr>
                <w:rFonts w:ascii="Times New Roman" w:hAnsi="Times New Roman"/>
                <w:sz w:val="22"/>
                <w:szCs w:val="22"/>
              </w:rPr>
            </w:pPr>
            <w:r w:rsidRPr="00A22ED3">
              <w:rPr>
                <w:rFonts w:ascii="Times New Roman" w:hAnsi="Times New Roman"/>
                <w:sz w:val="22"/>
                <w:szCs w:val="22"/>
              </w:rPr>
              <w:t>9 - Encaminhar esta deliberação à Comissão de Exercício Profissional (CEP-CAU/BR), à Comissão de Ética e Disciplina (CED-CAU/BR) e à Assessoria Institucional e Parlamentar (AIP-CAU/BR), para conhecimento das ações da Comissão de Ensino e Formação (CEF-CAU/BR), referente ao tema tratado na reunião conjunta;</w:t>
            </w:r>
          </w:p>
          <w:p w14:paraId="46BE6AB5" w14:textId="2989F678" w:rsidR="00D45D93" w:rsidRDefault="00A22ED3" w:rsidP="00A22ED3">
            <w:pPr>
              <w:jc w:val="both"/>
              <w:rPr>
                <w:rFonts w:ascii="Times New Roman" w:hAnsi="Times New Roman"/>
                <w:sz w:val="22"/>
                <w:szCs w:val="22"/>
              </w:rPr>
            </w:pPr>
            <w:r w:rsidRPr="00A22ED3">
              <w:rPr>
                <w:rFonts w:ascii="Times New Roman" w:hAnsi="Times New Roman"/>
                <w:sz w:val="22"/>
                <w:szCs w:val="22"/>
              </w:rPr>
              <w:t xml:space="preserve">10 - Encaminhar esta deliberação à Comissão Temporária de Harmonização do Exercício Profissional (CTHEP-CAU/BR) para conhecimento e empenho quanto à normatização conjunta do tema, conforme art. 5°, §§ 4° e 5°, da Lei n° 12.378, de 2010.    </w:t>
            </w:r>
          </w:p>
        </w:tc>
      </w:tr>
    </w:tbl>
    <w:p w14:paraId="1B9C1C54" w14:textId="77777777" w:rsidR="00D45D93" w:rsidRDefault="00D45D93" w:rsidP="00D45D93">
      <w:pPr>
        <w:tabs>
          <w:tab w:val="left" w:pos="484"/>
          <w:tab w:val="left" w:pos="2249"/>
        </w:tabs>
        <w:rPr>
          <w:rFonts w:ascii="Times New Roman" w:hAnsi="Times New Roman"/>
          <w:sz w:val="22"/>
          <w:szCs w:val="22"/>
        </w:rPr>
      </w:pPr>
    </w:p>
    <w:tbl>
      <w:tblPr>
        <w:tblW w:w="9072" w:type="dxa"/>
        <w:tblInd w:w="108" w:type="dxa"/>
        <w:tblLayout w:type="fixed"/>
        <w:tblLook w:val="04A0" w:firstRow="1" w:lastRow="0" w:firstColumn="1" w:lastColumn="0" w:noHBand="0" w:noVBand="1"/>
      </w:tblPr>
      <w:tblGrid>
        <w:gridCol w:w="1985"/>
        <w:gridCol w:w="7087"/>
      </w:tblGrid>
      <w:tr w:rsidR="00C64C91" w:rsidRPr="00BE7BD3" w14:paraId="693E717D" w14:textId="77777777" w:rsidTr="00D45D93">
        <w:tc>
          <w:tcPr>
            <w:tcW w:w="1985" w:type="dxa"/>
            <w:tcBorders>
              <w:top w:val="single" w:sz="4" w:space="0" w:color="A6A6A6"/>
              <w:bottom w:val="single" w:sz="4" w:space="0" w:color="A6A6A6"/>
            </w:tcBorders>
            <w:shd w:val="clear" w:color="auto" w:fill="D9D9D9"/>
            <w:vAlign w:val="center"/>
          </w:tcPr>
          <w:p w14:paraId="4EF7747E" w14:textId="77777777" w:rsidR="00C64C91" w:rsidRPr="00BE7BD3" w:rsidRDefault="00C64C91" w:rsidP="00C64C91">
            <w:pPr>
              <w:numPr>
                <w:ilvl w:val="0"/>
                <w:numId w:val="2"/>
              </w:numPr>
              <w:ind w:hanging="720"/>
              <w:rPr>
                <w:rFonts w:ascii="Times New Roman" w:hAnsi="Times New Roman"/>
                <w:b/>
                <w:sz w:val="22"/>
                <w:szCs w:val="22"/>
              </w:rPr>
            </w:pPr>
          </w:p>
        </w:tc>
        <w:tc>
          <w:tcPr>
            <w:tcW w:w="7087" w:type="dxa"/>
            <w:tcBorders>
              <w:top w:val="single" w:sz="4" w:space="0" w:color="A6A6A6"/>
              <w:bottom w:val="single" w:sz="4" w:space="0" w:color="A6A6A6"/>
            </w:tcBorders>
            <w:vAlign w:val="center"/>
          </w:tcPr>
          <w:p w14:paraId="063CE589" w14:textId="32583997" w:rsidR="00C64C91" w:rsidRPr="00665E37" w:rsidRDefault="00C64C91" w:rsidP="00C64C91">
            <w:pPr>
              <w:jc w:val="both"/>
              <w:rPr>
                <w:rFonts w:ascii="Times New Roman" w:hAnsi="Times New Roman"/>
                <w:b/>
                <w:sz w:val="22"/>
                <w:szCs w:val="22"/>
              </w:rPr>
            </w:pPr>
            <w:r w:rsidRPr="005F191C">
              <w:rPr>
                <w:rFonts w:ascii="Times New Roman" w:hAnsi="Times New Roman"/>
                <w:b/>
                <w:bCs/>
                <w:sz w:val="22"/>
                <w:szCs w:val="22"/>
              </w:rPr>
              <w:t>Normativos vigentes para deferimento de requerimento de registro de título complementar de Engenheiro(a) de Segurança do Trabalho (Especialização) submetido à apreciação do CAU</w:t>
            </w:r>
          </w:p>
        </w:tc>
      </w:tr>
      <w:tr w:rsidR="00C64C91" w:rsidRPr="00BE7BD3" w14:paraId="3BC17F06" w14:textId="77777777" w:rsidTr="00D45D93">
        <w:tc>
          <w:tcPr>
            <w:tcW w:w="1985" w:type="dxa"/>
            <w:tcBorders>
              <w:top w:val="single" w:sz="4" w:space="0" w:color="A6A6A6"/>
              <w:bottom w:val="single" w:sz="4" w:space="0" w:color="A6A6A6"/>
            </w:tcBorders>
            <w:shd w:val="clear" w:color="auto" w:fill="D9D9D9"/>
            <w:vAlign w:val="center"/>
          </w:tcPr>
          <w:p w14:paraId="1B94B582" w14:textId="77777777" w:rsidR="00C64C91" w:rsidRPr="00BE7BD3" w:rsidRDefault="00C64C91" w:rsidP="00C64C91">
            <w:pPr>
              <w:rPr>
                <w:rFonts w:ascii="Times New Roman" w:hAnsi="Times New Roman"/>
                <w:b/>
                <w:sz w:val="22"/>
                <w:szCs w:val="22"/>
              </w:rPr>
            </w:pPr>
            <w:r w:rsidRPr="00BE7BD3">
              <w:rPr>
                <w:rFonts w:ascii="Times New Roman" w:hAnsi="Times New Roman"/>
                <w:b/>
                <w:sz w:val="22"/>
                <w:szCs w:val="22"/>
              </w:rPr>
              <w:t>Fonte</w:t>
            </w:r>
          </w:p>
        </w:tc>
        <w:tc>
          <w:tcPr>
            <w:tcW w:w="7087" w:type="dxa"/>
            <w:tcBorders>
              <w:top w:val="single" w:sz="4" w:space="0" w:color="A6A6A6"/>
              <w:bottom w:val="single" w:sz="4" w:space="0" w:color="A6A6A6"/>
            </w:tcBorders>
            <w:vAlign w:val="center"/>
          </w:tcPr>
          <w:p w14:paraId="330401B0" w14:textId="3970062D" w:rsidR="00C64C91" w:rsidRPr="00BE7BD3" w:rsidRDefault="00C64C91" w:rsidP="00C64C91">
            <w:pPr>
              <w:rPr>
                <w:rFonts w:ascii="Times New Roman" w:hAnsi="Times New Roman"/>
                <w:sz w:val="22"/>
                <w:szCs w:val="22"/>
              </w:rPr>
            </w:pPr>
            <w:r>
              <w:rPr>
                <w:rFonts w:ascii="Times New Roman" w:eastAsia="Times New Roman" w:hAnsi="Times New Roman"/>
                <w:sz w:val="22"/>
                <w:szCs w:val="22"/>
                <w:lang w:eastAsia="pt-BR"/>
              </w:rPr>
              <w:t>CEF-CAU/BR</w:t>
            </w:r>
          </w:p>
        </w:tc>
      </w:tr>
      <w:tr w:rsidR="00C64C91" w:rsidRPr="00BE7BD3" w14:paraId="43465536" w14:textId="77777777" w:rsidTr="00D45D93">
        <w:tc>
          <w:tcPr>
            <w:tcW w:w="1985" w:type="dxa"/>
            <w:tcBorders>
              <w:top w:val="single" w:sz="4" w:space="0" w:color="A6A6A6"/>
              <w:bottom w:val="single" w:sz="4" w:space="0" w:color="A6A6A6"/>
            </w:tcBorders>
            <w:shd w:val="clear" w:color="auto" w:fill="D9D9D9"/>
            <w:vAlign w:val="center"/>
          </w:tcPr>
          <w:p w14:paraId="0932EAF7" w14:textId="77777777" w:rsidR="00C64C91" w:rsidRPr="00BE7BD3" w:rsidRDefault="00C64C91" w:rsidP="00C64C91">
            <w:pPr>
              <w:rPr>
                <w:rFonts w:ascii="Times New Roman" w:hAnsi="Times New Roman"/>
                <w:b/>
                <w:sz w:val="22"/>
                <w:szCs w:val="22"/>
              </w:rPr>
            </w:pPr>
            <w:r w:rsidRPr="00BE7BD3">
              <w:rPr>
                <w:rFonts w:ascii="Times New Roman" w:hAnsi="Times New Roman"/>
                <w:b/>
                <w:sz w:val="22"/>
                <w:szCs w:val="22"/>
              </w:rPr>
              <w:t xml:space="preserve">Relator </w:t>
            </w:r>
          </w:p>
        </w:tc>
        <w:tc>
          <w:tcPr>
            <w:tcW w:w="7087" w:type="dxa"/>
            <w:tcBorders>
              <w:top w:val="single" w:sz="4" w:space="0" w:color="A6A6A6"/>
              <w:bottom w:val="single" w:sz="4" w:space="0" w:color="A6A6A6"/>
            </w:tcBorders>
            <w:vAlign w:val="center"/>
          </w:tcPr>
          <w:p w14:paraId="016CBAC9" w14:textId="19A9C464" w:rsidR="00C64C91" w:rsidRPr="00BE7BD3" w:rsidRDefault="00C64C91" w:rsidP="00C64C91">
            <w:pPr>
              <w:rPr>
                <w:rFonts w:ascii="Times New Roman" w:hAnsi="Times New Roman"/>
                <w:sz w:val="22"/>
                <w:szCs w:val="22"/>
              </w:rPr>
            </w:pPr>
            <w:r>
              <w:rPr>
                <w:rFonts w:ascii="Times New Roman" w:hAnsi="Times New Roman"/>
                <w:sz w:val="22"/>
                <w:szCs w:val="22"/>
              </w:rPr>
              <w:t>CEF-CAU/BR</w:t>
            </w:r>
          </w:p>
        </w:tc>
      </w:tr>
      <w:tr w:rsidR="00C64C91" w:rsidRPr="00BE7BD3" w14:paraId="4EA54D14" w14:textId="77777777" w:rsidTr="00D45D93">
        <w:tc>
          <w:tcPr>
            <w:tcW w:w="1985" w:type="dxa"/>
            <w:tcBorders>
              <w:top w:val="single" w:sz="4" w:space="0" w:color="A6A6A6"/>
              <w:bottom w:val="single" w:sz="4" w:space="0" w:color="A6A6A6"/>
            </w:tcBorders>
            <w:shd w:val="clear" w:color="auto" w:fill="D9D9D9"/>
            <w:vAlign w:val="center"/>
          </w:tcPr>
          <w:p w14:paraId="7C3FC830" w14:textId="77777777" w:rsidR="00C64C91" w:rsidRPr="00BE7BD3" w:rsidRDefault="00C64C91" w:rsidP="00C64C91">
            <w:pPr>
              <w:rPr>
                <w:rFonts w:ascii="Times New Roman" w:hAnsi="Times New Roman"/>
                <w:b/>
                <w:sz w:val="22"/>
                <w:szCs w:val="22"/>
              </w:rPr>
            </w:pPr>
            <w:r w:rsidRPr="00967B9C">
              <w:rPr>
                <w:rFonts w:ascii="Times New Roman" w:hAnsi="Times New Roman"/>
                <w:b/>
                <w:sz w:val="22"/>
                <w:szCs w:val="22"/>
              </w:rPr>
              <w:t>Encaminhamento</w:t>
            </w:r>
          </w:p>
        </w:tc>
        <w:tc>
          <w:tcPr>
            <w:tcW w:w="7087" w:type="dxa"/>
            <w:tcBorders>
              <w:top w:val="single" w:sz="4" w:space="0" w:color="A6A6A6"/>
              <w:bottom w:val="single" w:sz="4" w:space="0" w:color="A6A6A6"/>
            </w:tcBorders>
            <w:vAlign w:val="center"/>
          </w:tcPr>
          <w:p w14:paraId="3D5A3622" w14:textId="2B3D0DB5" w:rsidR="00A22ED3" w:rsidRPr="00A22ED3" w:rsidRDefault="00A22ED3" w:rsidP="00A22ED3">
            <w:pPr>
              <w:jc w:val="both"/>
              <w:rPr>
                <w:rFonts w:ascii="Times New Roman" w:hAnsi="Times New Roman"/>
                <w:b/>
                <w:bCs/>
                <w:sz w:val="22"/>
                <w:szCs w:val="22"/>
              </w:rPr>
            </w:pPr>
            <w:r w:rsidRPr="00A22ED3">
              <w:rPr>
                <w:rFonts w:ascii="Times New Roman" w:hAnsi="Times New Roman"/>
                <w:b/>
                <w:bCs/>
                <w:sz w:val="22"/>
                <w:szCs w:val="22"/>
              </w:rPr>
              <w:t>Deliberação n° 01</w:t>
            </w:r>
            <w:r>
              <w:rPr>
                <w:rFonts w:ascii="Times New Roman" w:hAnsi="Times New Roman"/>
                <w:b/>
                <w:bCs/>
                <w:sz w:val="22"/>
                <w:szCs w:val="22"/>
              </w:rPr>
              <w:t>7</w:t>
            </w:r>
            <w:r w:rsidRPr="00A22ED3">
              <w:rPr>
                <w:rFonts w:ascii="Times New Roman" w:hAnsi="Times New Roman"/>
                <w:b/>
                <w:bCs/>
                <w:sz w:val="22"/>
                <w:szCs w:val="22"/>
              </w:rPr>
              <w:t>/2020_CEF-CAU/BR, que definiu:</w:t>
            </w:r>
          </w:p>
          <w:p w14:paraId="4AB7434D" w14:textId="77777777" w:rsidR="00A22ED3" w:rsidRPr="00A22ED3" w:rsidRDefault="00A22ED3" w:rsidP="00A22ED3">
            <w:pPr>
              <w:jc w:val="both"/>
              <w:rPr>
                <w:rFonts w:ascii="Times New Roman" w:hAnsi="Times New Roman"/>
                <w:sz w:val="22"/>
                <w:szCs w:val="22"/>
              </w:rPr>
            </w:pPr>
            <w:r w:rsidRPr="00A22ED3">
              <w:rPr>
                <w:rFonts w:ascii="Times New Roman" w:hAnsi="Times New Roman"/>
                <w:sz w:val="22"/>
                <w:szCs w:val="22"/>
              </w:rPr>
              <w:t xml:space="preserve">1 - Revogar a Deliberação n° 094/2018_CEF-CAU/BR. </w:t>
            </w:r>
          </w:p>
          <w:p w14:paraId="739DACA6" w14:textId="77777777" w:rsidR="00A22ED3" w:rsidRPr="00A22ED3" w:rsidRDefault="00A22ED3" w:rsidP="00A22ED3">
            <w:pPr>
              <w:jc w:val="both"/>
              <w:rPr>
                <w:rFonts w:ascii="Times New Roman" w:hAnsi="Times New Roman"/>
                <w:sz w:val="22"/>
                <w:szCs w:val="22"/>
              </w:rPr>
            </w:pPr>
            <w:r w:rsidRPr="00A22ED3">
              <w:rPr>
                <w:rFonts w:ascii="Times New Roman" w:hAnsi="Times New Roman"/>
                <w:sz w:val="22"/>
                <w:szCs w:val="22"/>
              </w:rPr>
              <w:t>2 - Ratificar a vigência do Parecer CFE n°19/1987, que estabelece o Currículo Básico do Curso de Especialização em Engenharia de Segurança do Trabalho.</w:t>
            </w:r>
          </w:p>
          <w:p w14:paraId="02F547AE" w14:textId="77777777" w:rsidR="00A22ED3" w:rsidRPr="00A22ED3" w:rsidRDefault="00A22ED3" w:rsidP="00A22ED3">
            <w:pPr>
              <w:jc w:val="both"/>
              <w:rPr>
                <w:rFonts w:ascii="Times New Roman" w:hAnsi="Times New Roman"/>
                <w:sz w:val="22"/>
                <w:szCs w:val="22"/>
              </w:rPr>
            </w:pPr>
            <w:r w:rsidRPr="00A22ED3">
              <w:rPr>
                <w:rFonts w:ascii="Times New Roman" w:hAnsi="Times New Roman"/>
                <w:sz w:val="22"/>
                <w:szCs w:val="22"/>
              </w:rPr>
              <w:t>3 - Estabelecer, de acordo com os normativos vigentes, as condições para o deferimento de requerimento de registro de título complementar de Engenheiro(a) de Segurança do Trabalho (Especialização) submetido à apreciação do CAU:</w:t>
            </w:r>
          </w:p>
          <w:p w14:paraId="16CB9CEE" w14:textId="77777777" w:rsidR="00A22ED3" w:rsidRPr="00A22ED3" w:rsidRDefault="00A22ED3" w:rsidP="00A22ED3">
            <w:pPr>
              <w:jc w:val="both"/>
              <w:rPr>
                <w:rFonts w:ascii="Times New Roman" w:hAnsi="Times New Roman"/>
                <w:sz w:val="22"/>
                <w:szCs w:val="22"/>
              </w:rPr>
            </w:pPr>
            <w:r w:rsidRPr="00A22ED3">
              <w:rPr>
                <w:rFonts w:ascii="Times New Roman" w:hAnsi="Times New Roman"/>
                <w:sz w:val="22"/>
                <w:szCs w:val="22"/>
              </w:rPr>
              <w:t>a)</w:t>
            </w:r>
            <w:r w:rsidRPr="00A22ED3">
              <w:rPr>
                <w:rFonts w:ascii="Times New Roman" w:hAnsi="Times New Roman"/>
                <w:sz w:val="22"/>
                <w:szCs w:val="22"/>
              </w:rPr>
              <w:tab/>
              <w:t>O requerente deverá possuir registro ativo no CAU;</w:t>
            </w:r>
          </w:p>
          <w:p w14:paraId="1C500B37" w14:textId="77777777" w:rsidR="00A22ED3" w:rsidRPr="00A22ED3" w:rsidRDefault="00A22ED3" w:rsidP="00A22ED3">
            <w:pPr>
              <w:jc w:val="both"/>
              <w:rPr>
                <w:rFonts w:ascii="Times New Roman" w:hAnsi="Times New Roman"/>
                <w:sz w:val="22"/>
                <w:szCs w:val="22"/>
              </w:rPr>
            </w:pPr>
            <w:r w:rsidRPr="00A22ED3">
              <w:rPr>
                <w:rFonts w:ascii="Times New Roman" w:hAnsi="Times New Roman"/>
                <w:sz w:val="22"/>
                <w:szCs w:val="22"/>
              </w:rPr>
              <w:t>b)</w:t>
            </w:r>
            <w:r w:rsidRPr="00A22ED3">
              <w:rPr>
                <w:rFonts w:ascii="Times New Roman" w:hAnsi="Times New Roman"/>
                <w:sz w:val="22"/>
                <w:szCs w:val="22"/>
              </w:rPr>
              <w:tab/>
              <w:t>O requerimento deverá ser instruído com o certificado de conclusão de curso de especialização em Engenharia de Segurança do Trabalho, conforme determina o art. 1º da Lei 7.410, de 1985, e o art. 1º do Decreto n° 92.530, de 1986, observado o caráter de excepcionalidade da Deliberação n° 103/2018_CEF-CAU/BR.</w:t>
            </w:r>
          </w:p>
          <w:p w14:paraId="45CB02AA" w14:textId="77777777" w:rsidR="00A22ED3" w:rsidRPr="00A22ED3" w:rsidRDefault="00A22ED3" w:rsidP="00A22ED3">
            <w:pPr>
              <w:jc w:val="both"/>
              <w:rPr>
                <w:rFonts w:ascii="Times New Roman" w:hAnsi="Times New Roman"/>
                <w:sz w:val="22"/>
                <w:szCs w:val="22"/>
              </w:rPr>
            </w:pPr>
            <w:r w:rsidRPr="00A22ED3">
              <w:rPr>
                <w:rFonts w:ascii="Times New Roman" w:hAnsi="Times New Roman"/>
                <w:sz w:val="22"/>
                <w:szCs w:val="22"/>
              </w:rPr>
              <w:t>c)</w:t>
            </w:r>
            <w:r w:rsidRPr="00A22ED3">
              <w:rPr>
                <w:rFonts w:ascii="Times New Roman" w:hAnsi="Times New Roman"/>
                <w:sz w:val="22"/>
                <w:szCs w:val="22"/>
              </w:rPr>
              <w:tab/>
              <w:t>O certificado de conclusão de curso de especialização deverá atender ao disposto no art. 8º da Resolução CNE/CES nº 1, de 2018, observado o caráter de excepcionalidade da Deliberação n° 103/2018_CEF-CAU/BR.</w:t>
            </w:r>
          </w:p>
          <w:p w14:paraId="18320AC1" w14:textId="77777777" w:rsidR="00A22ED3" w:rsidRPr="00A22ED3" w:rsidRDefault="00A22ED3" w:rsidP="00A22ED3">
            <w:pPr>
              <w:jc w:val="both"/>
              <w:rPr>
                <w:rFonts w:ascii="Times New Roman" w:hAnsi="Times New Roman"/>
                <w:sz w:val="22"/>
                <w:szCs w:val="22"/>
              </w:rPr>
            </w:pPr>
            <w:r w:rsidRPr="00A22ED3">
              <w:rPr>
                <w:rFonts w:ascii="Times New Roman" w:hAnsi="Times New Roman"/>
                <w:sz w:val="22"/>
                <w:szCs w:val="22"/>
              </w:rPr>
              <w:t>Art. 8º Os certificados de conclusão de cursos de especialização devem ser acompanhados dos respectivos históricos escolares, nos quais devem constar, obrigatória e explicitamente:</w:t>
            </w:r>
          </w:p>
          <w:p w14:paraId="52D33D2B" w14:textId="77777777" w:rsidR="00A22ED3" w:rsidRPr="00A22ED3" w:rsidRDefault="00A22ED3" w:rsidP="00A22ED3">
            <w:pPr>
              <w:jc w:val="both"/>
              <w:rPr>
                <w:rFonts w:ascii="Times New Roman" w:hAnsi="Times New Roman"/>
                <w:sz w:val="22"/>
                <w:szCs w:val="22"/>
              </w:rPr>
            </w:pPr>
            <w:r w:rsidRPr="00A22ED3">
              <w:rPr>
                <w:rFonts w:ascii="Times New Roman" w:hAnsi="Times New Roman"/>
                <w:sz w:val="22"/>
                <w:szCs w:val="22"/>
              </w:rPr>
              <w:t>I - ato legal de credenciamento da instituição, nos termos do artigo 2º desta Resolução;</w:t>
            </w:r>
          </w:p>
          <w:p w14:paraId="0CDE7729" w14:textId="77777777" w:rsidR="00A22ED3" w:rsidRPr="00A22ED3" w:rsidRDefault="00A22ED3" w:rsidP="00A22ED3">
            <w:pPr>
              <w:jc w:val="both"/>
              <w:rPr>
                <w:rFonts w:ascii="Times New Roman" w:hAnsi="Times New Roman"/>
                <w:sz w:val="22"/>
                <w:szCs w:val="22"/>
              </w:rPr>
            </w:pPr>
            <w:r w:rsidRPr="00A22ED3">
              <w:rPr>
                <w:rFonts w:ascii="Times New Roman" w:hAnsi="Times New Roman"/>
                <w:sz w:val="22"/>
                <w:szCs w:val="22"/>
              </w:rPr>
              <w:t>II - identificação do curso, período de realização, duração total, especificação da carga horária de cada atividade acadêmica;</w:t>
            </w:r>
          </w:p>
          <w:p w14:paraId="4D8E1FE2" w14:textId="77777777" w:rsidR="00A22ED3" w:rsidRPr="00A22ED3" w:rsidRDefault="00A22ED3" w:rsidP="00A22ED3">
            <w:pPr>
              <w:jc w:val="both"/>
              <w:rPr>
                <w:rFonts w:ascii="Times New Roman" w:hAnsi="Times New Roman"/>
                <w:sz w:val="22"/>
                <w:szCs w:val="22"/>
              </w:rPr>
            </w:pPr>
            <w:r w:rsidRPr="00A22ED3">
              <w:rPr>
                <w:rFonts w:ascii="Times New Roman" w:hAnsi="Times New Roman"/>
                <w:sz w:val="22"/>
                <w:szCs w:val="22"/>
              </w:rPr>
              <w:t>III - elenco do corpo docente que efetivamente ministrou o curso, com sua respectiva titulação.</w:t>
            </w:r>
          </w:p>
          <w:p w14:paraId="6069FF96" w14:textId="77777777" w:rsidR="00A22ED3" w:rsidRPr="00A22ED3" w:rsidRDefault="00A22ED3" w:rsidP="00A22ED3">
            <w:pPr>
              <w:jc w:val="both"/>
              <w:rPr>
                <w:rFonts w:ascii="Times New Roman" w:hAnsi="Times New Roman"/>
                <w:sz w:val="22"/>
                <w:szCs w:val="22"/>
              </w:rPr>
            </w:pPr>
            <w:r w:rsidRPr="00A22ED3">
              <w:rPr>
                <w:rFonts w:ascii="Times New Roman" w:hAnsi="Times New Roman"/>
                <w:sz w:val="22"/>
                <w:szCs w:val="22"/>
              </w:rPr>
              <w:t>d)</w:t>
            </w:r>
            <w:r w:rsidRPr="00A22ED3">
              <w:rPr>
                <w:rFonts w:ascii="Times New Roman" w:hAnsi="Times New Roman"/>
                <w:sz w:val="22"/>
                <w:szCs w:val="22"/>
              </w:rPr>
              <w:tab/>
              <w:t xml:space="preserve">O curso de especialização deverá estar registrado no Censo da Educação Superior e no Cadastro de Instituições e Cursos do Sistema e-MEC, nos termos da Resolução CNE/CES nº 2, de 2014, que instituiu o cadastro </w:t>
            </w:r>
            <w:r w:rsidRPr="00A22ED3">
              <w:rPr>
                <w:rFonts w:ascii="Times New Roman" w:hAnsi="Times New Roman"/>
                <w:sz w:val="22"/>
                <w:szCs w:val="22"/>
              </w:rPr>
              <w:lastRenderedPageBreak/>
              <w:t>nacional de oferta de cursos de pós-graduação lato sensu (especialização) das instituições credenciadas no Sistema Federal de Ensino.</w:t>
            </w:r>
          </w:p>
          <w:p w14:paraId="5D7EF934" w14:textId="77777777" w:rsidR="00A22ED3" w:rsidRPr="00A22ED3" w:rsidRDefault="00A22ED3" w:rsidP="00A22ED3">
            <w:pPr>
              <w:jc w:val="both"/>
              <w:rPr>
                <w:rFonts w:ascii="Times New Roman" w:hAnsi="Times New Roman"/>
                <w:sz w:val="22"/>
                <w:szCs w:val="22"/>
              </w:rPr>
            </w:pPr>
            <w:r w:rsidRPr="00A22ED3">
              <w:rPr>
                <w:rFonts w:ascii="Times New Roman" w:hAnsi="Times New Roman"/>
                <w:sz w:val="22"/>
                <w:szCs w:val="22"/>
              </w:rPr>
              <w:t>e)</w:t>
            </w:r>
            <w:r w:rsidRPr="00A22ED3">
              <w:rPr>
                <w:rFonts w:ascii="Times New Roman" w:hAnsi="Times New Roman"/>
                <w:sz w:val="22"/>
                <w:szCs w:val="22"/>
              </w:rPr>
              <w:tab/>
              <w:t>O certificado de conclusão de curso de especialização deve estar obrigatoriamente registrado pela instituição devidamente credenciada e que efetivamente ministrou o curso, conforme disposto no §1º do art. 8º da Resolução CNE/CES nº 1, de 2018.</w:t>
            </w:r>
          </w:p>
          <w:p w14:paraId="1BA0D703" w14:textId="1D3A8BC3" w:rsidR="00A22ED3" w:rsidRDefault="00A22ED3" w:rsidP="00A22ED3">
            <w:pPr>
              <w:jc w:val="both"/>
              <w:rPr>
                <w:rFonts w:ascii="Times New Roman" w:hAnsi="Times New Roman"/>
                <w:sz w:val="22"/>
                <w:szCs w:val="22"/>
              </w:rPr>
            </w:pPr>
            <w:r w:rsidRPr="00A22ED3">
              <w:rPr>
                <w:rFonts w:ascii="Times New Roman" w:hAnsi="Times New Roman"/>
                <w:sz w:val="22"/>
                <w:szCs w:val="22"/>
              </w:rPr>
              <w:t>f)</w:t>
            </w:r>
            <w:r w:rsidRPr="00A22ED3">
              <w:rPr>
                <w:rFonts w:ascii="Times New Roman" w:hAnsi="Times New Roman"/>
                <w:sz w:val="22"/>
                <w:szCs w:val="22"/>
              </w:rPr>
              <w:tab/>
              <w:t>A estrutura curricular, a carga horária e o tempo de duração mínimo deverão atender ao estabelecido no Parecer CFE nº 19/1987, conforme tabela abaixo:</w:t>
            </w:r>
          </w:p>
          <w:p w14:paraId="6A106BB0" w14:textId="77777777" w:rsidR="00A22ED3" w:rsidRDefault="00A22ED3" w:rsidP="00A22ED3">
            <w:pPr>
              <w:jc w:val="both"/>
              <w:rPr>
                <w:rFonts w:ascii="Times New Roman" w:hAnsi="Times New Roman"/>
                <w:sz w:val="22"/>
                <w:szCs w:val="22"/>
              </w:rPr>
            </w:pPr>
          </w:p>
          <w:tbl>
            <w:tblPr>
              <w:tblW w:w="6663" w:type="dxa"/>
              <w:tblInd w:w="167" w:type="dxa"/>
              <w:tblLayout w:type="fixed"/>
              <w:tblCellMar>
                <w:left w:w="10" w:type="dxa"/>
                <w:right w:w="10" w:type="dxa"/>
              </w:tblCellMar>
              <w:tblLook w:val="0000" w:firstRow="0" w:lastRow="0" w:firstColumn="0" w:lastColumn="0" w:noHBand="0" w:noVBand="0"/>
            </w:tblPr>
            <w:tblGrid>
              <w:gridCol w:w="2127"/>
              <w:gridCol w:w="1134"/>
              <w:gridCol w:w="1417"/>
              <w:gridCol w:w="851"/>
              <w:gridCol w:w="1134"/>
            </w:tblGrid>
            <w:tr w:rsidR="00A22ED3" w:rsidRPr="00A22ED3" w14:paraId="6F4F63D0" w14:textId="77777777" w:rsidTr="00A22ED3">
              <w:tc>
                <w:tcPr>
                  <w:tcW w:w="21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669D6E62" w14:textId="77777777" w:rsidR="00A22ED3" w:rsidRPr="00A22ED3" w:rsidRDefault="00A22ED3" w:rsidP="00A22ED3">
                  <w:pPr>
                    <w:spacing w:before="40" w:after="40"/>
                    <w:jc w:val="both"/>
                    <w:rPr>
                      <w:rFonts w:ascii="Times New Roman" w:hAnsi="Times New Roman"/>
                      <w:b/>
                      <w:smallCaps/>
                      <w:sz w:val="12"/>
                      <w:szCs w:val="12"/>
                    </w:rPr>
                  </w:pPr>
                  <w:r w:rsidRPr="00A22ED3">
                    <w:rPr>
                      <w:rFonts w:ascii="Times New Roman" w:hAnsi="Times New Roman"/>
                      <w:b/>
                      <w:smallCaps/>
                      <w:sz w:val="12"/>
                      <w:szCs w:val="12"/>
                    </w:rPr>
                    <w:t>Disciplina obrigatória*</w:t>
                  </w:r>
                </w:p>
                <w:p w14:paraId="40A08BF4" w14:textId="77777777" w:rsidR="00A22ED3" w:rsidRPr="00A22ED3" w:rsidRDefault="00A22ED3" w:rsidP="00A22ED3">
                  <w:pPr>
                    <w:spacing w:before="40" w:after="40"/>
                    <w:jc w:val="both"/>
                    <w:rPr>
                      <w:rFonts w:ascii="Times New Roman" w:hAnsi="Times New Roman"/>
                      <w:sz w:val="12"/>
                      <w:szCs w:val="12"/>
                    </w:rPr>
                  </w:pPr>
                  <w:r w:rsidRPr="00A22ED3">
                    <w:rPr>
                      <w:rFonts w:ascii="Times New Roman" w:hAnsi="Times New Roman"/>
                      <w:i/>
                      <w:sz w:val="12"/>
                      <w:szCs w:val="12"/>
                    </w:rPr>
                    <w:t>(Parecer CFE n° 19/1987)</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6A25EE1F" w14:textId="77777777" w:rsidR="00A22ED3" w:rsidRPr="00A22ED3" w:rsidRDefault="00A22ED3" w:rsidP="00A22ED3">
                  <w:pPr>
                    <w:spacing w:before="40" w:after="40"/>
                    <w:jc w:val="both"/>
                    <w:rPr>
                      <w:rFonts w:ascii="Times New Roman" w:hAnsi="Times New Roman"/>
                      <w:b/>
                      <w:smallCaps/>
                      <w:sz w:val="12"/>
                      <w:szCs w:val="12"/>
                    </w:rPr>
                  </w:pPr>
                  <w:r w:rsidRPr="00A22ED3">
                    <w:rPr>
                      <w:rFonts w:ascii="Times New Roman" w:hAnsi="Times New Roman"/>
                      <w:b/>
                      <w:smallCaps/>
                      <w:sz w:val="12"/>
                      <w:szCs w:val="12"/>
                    </w:rPr>
                    <w:t>Carga Horária mínima</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C2D1D56" w14:textId="77777777" w:rsidR="00A22ED3" w:rsidRPr="00A22ED3" w:rsidRDefault="00A22ED3" w:rsidP="00A22ED3">
                  <w:pPr>
                    <w:spacing w:before="40" w:after="40"/>
                    <w:jc w:val="both"/>
                    <w:rPr>
                      <w:rFonts w:ascii="Times New Roman" w:hAnsi="Times New Roman"/>
                      <w:b/>
                      <w:smallCaps/>
                      <w:sz w:val="12"/>
                      <w:szCs w:val="12"/>
                    </w:rPr>
                  </w:pPr>
                  <w:r w:rsidRPr="00A22ED3">
                    <w:rPr>
                      <w:rFonts w:ascii="Times New Roman" w:hAnsi="Times New Roman"/>
                      <w:b/>
                      <w:smallCaps/>
                      <w:sz w:val="12"/>
                      <w:szCs w:val="12"/>
                    </w:rPr>
                    <w:t>Disciplina Cursada*</w:t>
                  </w:r>
                </w:p>
                <w:p w14:paraId="79CB52AA" w14:textId="77777777" w:rsidR="00A22ED3" w:rsidRPr="00A22ED3" w:rsidRDefault="00A22ED3" w:rsidP="00A22ED3">
                  <w:pPr>
                    <w:spacing w:before="40" w:after="40"/>
                    <w:jc w:val="both"/>
                    <w:rPr>
                      <w:rFonts w:ascii="Times New Roman" w:hAnsi="Times New Roman"/>
                      <w:i/>
                      <w:sz w:val="12"/>
                      <w:szCs w:val="12"/>
                    </w:rPr>
                  </w:pPr>
                  <w:r w:rsidRPr="00A22ED3">
                    <w:rPr>
                      <w:rFonts w:ascii="Times New Roman" w:hAnsi="Times New Roman"/>
                      <w:i/>
                      <w:sz w:val="12"/>
                      <w:szCs w:val="12"/>
                    </w:rPr>
                    <w:t>(Conforme Histórico apresentado)</w:t>
                  </w: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082F4F94" w14:textId="77777777" w:rsidR="00A22ED3" w:rsidRPr="00A22ED3" w:rsidRDefault="00A22ED3" w:rsidP="00A22ED3">
                  <w:pPr>
                    <w:spacing w:before="40" w:after="40"/>
                    <w:jc w:val="both"/>
                    <w:rPr>
                      <w:rFonts w:ascii="Times New Roman" w:hAnsi="Times New Roman"/>
                      <w:b/>
                      <w:smallCaps/>
                      <w:sz w:val="12"/>
                      <w:szCs w:val="12"/>
                    </w:rPr>
                  </w:pPr>
                  <w:r w:rsidRPr="00A22ED3">
                    <w:rPr>
                      <w:rFonts w:ascii="Times New Roman" w:hAnsi="Times New Roman"/>
                      <w:b/>
                      <w:smallCaps/>
                      <w:sz w:val="12"/>
                      <w:szCs w:val="12"/>
                    </w:rPr>
                    <w:t>Carga Horária Cursada</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A0C9225" w14:textId="77777777" w:rsidR="00A22ED3" w:rsidRPr="00A22ED3" w:rsidRDefault="00A22ED3" w:rsidP="00A22ED3">
                  <w:pPr>
                    <w:spacing w:before="40" w:after="40"/>
                    <w:jc w:val="both"/>
                    <w:rPr>
                      <w:rFonts w:ascii="Times New Roman" w:hAnsi="Times New Roman"/>
                      <w:b/>
                      <w:smallCaps/>
                      <w:sz w:val="12"/>
                      <w:szCs w:val="12"/>
                    </w:rPr>
                  </w:pPr>
                  <w:r w:rsidRPr="00A22ED3">
                    <w:rPr>
                      <w:rFonts w:ascii="Times New Roman" w:hAnsi="Times New Roman"/>
                      <w:b/>
                      <w:smallCaps/>
                      <w:sz w:val="12"/>
                      <w:szCs w:val="12"/>
                    </w:rPr>
                    <w:t>Parecer</w:t>
                  </w:r>
                </w:p>
              </w:tc>
            </w:tr>
            <w:tr w:rsidR="00A22ED3" w:rsidRPr="00A22ED3" w14:paraId="16D36FFD" w14:textId="77777777" w:rsidTr="00A22ED3">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5229D"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Introdução à Engenharia de Segurança do Trabalho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DCB35"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20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998DB"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&lt;PREENCHER&gt;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9D2EA"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&lt;00&gt;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D2E2D"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&lt;ATENDE&gt;</w:t>
                  </w:r>
                </w:p>
                <w:p w14:paraId="3CA16604"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&lt;NÃO ATENDE&gt;</w:t>
                  </w:r>
                </w:p>
              </w:tc>
            </w:tr>
            <w:tr w:rsidR="00A22ED3" w:rsidRPr="00A22ED3" w14:paraId="6B8AE452" w14:textId="77777777" w:rsidTr="00A22ED3">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BE9CB"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Prevenção e Controle de Riscos em Máquinas, Equipamentos e Instalações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4E304"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80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5FB3A" w14:textId="77777777" w:rsidR="00A22ED3" w:rsidRPr="00A22ED3" w:rsidRDefault="00A22ED3" w:rsidP="00A22ED3">
                  <w:pPr>
                    <w:spacing w:before="40" w:after="40"/>
                    <w:jc w:val="both"/>
                    <w:rPr>
                      <w:rFonts w:ascii="Times New Roman" w:hAnsi="Times New Roman"/>
                      <w:bCs/>
                      <w:sz w:val="12"/>
                      <w:szCs w:val="12"/>
                      <w:shd w:val="clear" w:color="auto" w:fill="FFFF00"/>
                    </w:rPr>
                  </w:pPr>
                  <w:r w:rsidRPr="00A22ED3">
                    <w:rPr>
                      <w:rFonts w:ascii="Times New Roman" w:hAnsi="Times New Roman"/>
                      <w:bCs/>
                      <w:sz w:val="12"/>
                      <w:szCs w:val="12"/>
                    </w:rPr>
                    <w:t>&lt;PREENCHER&gt;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3B3B1"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&lt;00&gt;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15C0C"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&lt;ATENDE&gt;</w:t>
                  </w:r>
                </w:p>
                <w:p w14:paraId="1FC534E4"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&lt;NÃO ATENDE&gt;</w:t>
                  </w:r>
                </w:p>
              </w:tc>
            </w:tr>
            <w:tr w:rsidR="00A22ED3" w:rsidRPr="00A22ED3" w14:paraId="5B6A9FE5" w14:textId="77777777" w:rsidTr="00A22ED3">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6014B"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Higiene do Trabalho</w:t>
                  </w:r>
                </w:p>
                <w:p w14:paraId="464C7C7A" w14:textId="77777777" w:rsidR="00A22ED3" w:rsidRPr="00A22ED3" w:rsidRDefault="00A22ED3" w:rsidP="00A22ED3">
                  <w:pPr>
                    <w:spacing w:before="40" w:after="40"/>
                    <w:jc w:val="both"/>
                    <w:rPr>
                      <w:rFonts w:ascii="Times New Roman" w:hAnsi="Times New Roman"/>
                      <w:bCs/>
                      <w:sz w:val="12"/>
                      <w:szCs w:val="1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0332D"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140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843E7" w14:textId="77777777" w:rsidR="00A22ED3" w:rsidRPr="00A22ED3" w:rsidRDefault="00A22ED3" w:rsidP="00A22ED3">
                  <w:pPr>
                    <w:spacing w:before="40" w:after="40"/>
                    <w:jc w:val="both"/>
                    <w:rPr>
                      <w:rFonts w:ascii="Times New Roman" w:hAnsi="Times New Roman"/>
                      <w:bCs/>
                      <w:sz w:val="12"/>
                      <w:szCs w:val="12"/>
                      <w:shd w:val="clear" w:color="auto" w:fill="FFFF00"/>
                    </w:rPr>
                  </w:pPr>
                  <w:r w:rsidRPr="00A22ED3">
                    <w:rPr>
                      <w:rFonts w:ascii="Times New Roman" w:hAnsi="Times New Roman"/>
                      <w:bCs/>
                      <w:sz w:val="12"/>
                      <w:szCs w:val="12"/>
                    </w:rPr>
                    <w:t>&lt;PREENCHER&gt;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1C6D1"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&lt;00&gt;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507DB"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&lt;ATENDE&gt;</w:t>
                  </w:r>
                </w:p>
                <w:p w14:paraId="2F5B44C9"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&lt;NÃO ATENDE&gt;</w:t>
                  </w:r>
                </w:p>
              </w:tc>
            </w:tr>
            <w:tr w:rsidR="00A22ED3" w:rsidRPr="00A22ED3" w14:paraId="357063C2" w14:textId="77777777" w:rsidTr="00A22ED3">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4FBF8"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Proteção do Meio Ambiente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32287"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45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048D3" w14:textId="77777777" w:rsidR="00A22ED3" w:rsidRPr="00A22ED3" w:rsidRDefault="00A22ED3" w:rsidP="00A22ED3">
                  <w:pPr>
                    <w:spacing w:before="40" w:after="40"/>
                    <w:jc w:val="both"/>
                    <w:rPr>
                      <w:rFonts w:ascii="Times New Roman" w:hAnsi="Times New Roman"/>
                      <w:bCs/>
                      <w:sz w:val="12"/>
                      <w:szCs w:val="12"/>
                      <w:shd w:val="clear" w:color="auto" w:fill="FFFF00"/>
                    </w:rPr>
                  </w:pPr>
                  <w:r w:rsidRPr="00A22ED3">
                    <w:rPr>
                      <w:rFonts w:ascii="Times New Roman" w:hAnsi="Times New Roman"/>
                      <w:bCs/>
                      <w:sz w:val="12"/>
                      <w:szCs w:val="12"/>
                    </w:rPr>
                    <w:t>&lt;PREENCHER&gt;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66778"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&lt;00&gt;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C55DD"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&lt;ATENDE&gt;</w:t>
                  </w:r>
                </w:p>
                <w:p w14:paraId="36F6CF02"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&lt;NÃO ATENDE&gt;</w:t>
                  </w:r>
                </w:p>
              </w:tc>
            </w:tr>
            <w:tr w:rsidR="00A22ED3" w:rsidRPr="00A22ED3" w14:paraId="499F22D8" w14:textId="77777777" w:rsidTr="00A22ED3">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FCFC3"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Proteção contra Incêndio e Explosões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22DD9"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60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5DF03" w14:textId="77777777" w:rsidR="00A22ED3" w:rsidRPr="00A22ED3" w:rsidRDefault="00A22ED3" w:rsidP="00A22ED3">
                  <w:pPr>
                    <w:spacing w:before="40" w:after="40"/>
                    <w:jc w:val="both"/>
                    <w:rPr>
                      <w:rFonts w:ascii="Times New Roman" w:hAnsi="Times New Roman"/>
                      <w:bCs/>
                      <w:sz w:val="12"/>
                      <w:szCs w:val="12"/>
                      <w:shd w:val="clear" w:color="auto" w:fill="FFFF00"/>
                    </w:rPr>
                  </w:pPr>
                  <w:r w:rsidRPr="00A22ED3">
                    <w:rPr>
                      <w:rFonts w:ascii="Times New Roman" w:hAnsi="Times New Roman"/>
                      <w:bCs/>
                      <w:sz w:val="12"/>
                      <w:szCs w:val="12"/>
                    </w:rPr>
                    <w:t>&lt;PREENCHER&gt;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92F43"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&lt;00&gt;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6E786"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&lt;ATENDE&gt;</w:t>
                  </w:r>
                </w:p>
                <w:p w14:paraId="23ECAC6A"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&lt;NÃO ATENDE&gt;</w:t>
                  </w:r>
                </w:p>
              </w:tc>
            </w:tr>
            <w:tr w:rsidR="00A22ED3" w:rsidRPr="00A22ED3" w14:paraId="04413CD6" w14:textId="77777777" w:rsidTr="00A22ED3">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892C1"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Gerência de Riscos</w:t>
                  </w:r>
                </w:p>
                <w:p w14:paraId="58F2F198" w14:textId="77777777" w:rsidR="00A22ED3" w:rsidRPr="00A22ED3" w:rsidRDefault="00A22ED3" w:rsidP="00A22ED3">
                  <w:pPr>
                    <w:spacing w:before="40" w:after="40"/>
                    <w:jc w:val="both"/>
                    <w:rPr>
                      <w:rFonts w:ascii="Times New Roman" w:hAnsi="Times New Roman"/>
                      <w:bCs/>
                      <w:sz w:val="12"/>
                      <w:szCs w:val="1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B3B3E"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60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CB05C" w14:textId="77777777" w:rsidR="00A22ED3" w:rsidRPr="00A22ED3" w:rsidRDefault="00A22ED3" w:rsidP="00A22ED3">
                  <w:pPr>
                    <w:spacing w:before="40" w:after="40"/>
                    <w:jc w:val="both"/>
                    <w:rPr>
                      <w:rFonts w:ascii="Times New Roman" w:hAnsi="Times New Roman"/>
                      <w:bCs/>
                      <w:sz w:val="12"/>
                      <w:szCs w:val="12"/>
                      <w:shd w:val="clear" w:color="auto" w:fill="FFFF00"/>
                    </w:rPr>
                  </w:pPr>
                  <w:r w:rsidRPr="00A22ED3">
                    <w:rPr>
                      <w:rFonts w:ascii="Times New Roman" w:hAnsi="Times New Roman"/>
                      <w:bCs/>
                      <w:sz w:val="12"/>
                      <w:szCs w:val="12"/>
                    </w:rPr>
                    <w:t>&lt;PREENCHER&gt;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6968E"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&lt;00&gt;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ABD52"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&lt;ATENDE&gt;</w:t>
                  </w:r>
                </w:p>
                <w:p w14:paraId="2A9DD6AC"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&lt;NÃO ATENDE&gt;</w:t>
                  </w:r>
                </w:p>
              </w:tc>
            </w:tr>
            <w:tr w:rsidR="00A22ED3" w:rsidRPr="00A22ED3" w14:paraId="43899696" w14:textId="77777777" w:rsidTr="00A22ED3">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781A2"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Psicologia na Engenharia de Segurança, Comunicação e Treinamento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4FDEA"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15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DE095" w14:textId="77777777" w:rsidR="00A22ED3" w:rsidRPr="00A22ED3" w:rsidRDefault="00A22ED3" w:rsidP="00A22ED3">
                  <w:pPr>
                    <w:spacing w:before="40" w:after="40"/>
                    <w:jc w:val="both"/>
                    <w:rPr>
                      <w:rFonts w:ascii="Times New Roman" w:hAnsi="Times New Roman"/>
                      <w:bCs/>
                      <w:sz w:val="12"/>
                      <w:szCs w:val="12"/>
                      <w:shd w:val="clear" w:color="auto" w:fill="FFFF00"/>
                    </w:rPr>
                  </w:pPr>
                  <w:r w:rsidRPr="00A22ED3">
                    <w:rPr>
                      <w:rFonts w:ascii="Times New Roman" w:hAnsi="Times New Roman"/>
                      <w:bCs/>
                      <w:sz w:val="12"/>
                      <w:szCs w:val="12"/>
                    </w:rPr>
                    <w:t>&lt;PREENCHER&gt;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DA786"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&lt;00&gt;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068AB"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&lt;ATENDE&gt;</w:t>
                  </w:r>
                </w:p>
                <w:p w14:paraId="6EBC294E"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&lt;NÃO ATENDE&gt;</w:t>
                  </w:r>
                </w:p>
              </w:tc>
            </w:tr>
            <w:tr w:rsidR="00A22ED3" w:rsidRPr="00A22ED3" w14:paraId="2ADC1096" w14:textId="77777777" w:rsidTr="00A22ED3">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2DF12"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Administração Aplicada a Engenharia de Segurança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48291"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1C406" w14:textId="77777777" w:rsidR="00A22ED3" w:rsidRPr="00A22ED3" w:rsidRDefault="00A22ED3" w:rsidP="00A22ED3">
                  <w:pPr>
                    <w:spacing w:before="40" w:after="40"/>
                    <w:jc w:val="both"/>
                    <w:rPr>
                      <w:rFonts w:ascii="Times New Roman" w:hAnsi="Times New Roman"/>
                      <w:bCs/>
                      <w:sz w:val="12"/>
                      <w:szCs w:val="12"/>
                      <w:shd w:val="clear" w:color="auto" w:fill="FFFF00"/>
                    </w:rPr>
                  </w:pPr>
                  <w:r w:rsidRPr="00A22ED3">
                    <w:rPr>
                      <w:rFonts w:ascii="Times New Roman" w:hAnsi="Times New Roman"/>
                      <w:bCs/>
                      <w:sz w:val="12"/>
                      <w:szCs w:val="12"/>
                    </w:rPr>
                    <w:t>&lt;PREENCHER&gt;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A01BB"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&lt;00&gt;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13DF9"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&lt;ATENDE&gt;</w:t>
                  </w:r>
                </w:p>
                <w:p w14:paraId="3A034788"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&lt;NÃO ATENDE&gt;</w:t>
                  </w:r>
                </w:p>
              </w:tc>
            </w:tr>
            <w:tr w:rsidR="00A22ED3" w:rsidRPr="00A22ED3" w14:paraId="5F23C2DA" w14:textId="77777777" w:rsidTr="00A22ED3">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51EB6"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Ambiente e as Doenças do Trabalho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80C40"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ACECF" w14:textId="77777777" w:rsidR="00A22ED3" w:rsidRPr="00A22ED3" w:rsidRDefault="00A22ED3" w:rsidP="00A22ED3">
                  <w:pPr>
                    <w:spacing w:before="40" w:after="40"/>
                    <w:jc w:val="both"/>
                    <w:rPr>
                      <w:rFonts w:ascii="Times New Roman" w:hAnsi="Times New Roman"/>
                      <w:bCs/>
                      <w:sz w:val="12"/>
                      <w:szCs w:val="12"/>
                      <w:shd w:val="clear" w:color="auto" w:fill="FFFF00"/>
                    </w:rPr>
                  </w:pPr>
                  <w:r w:rsidRPr="00A22ED3">
                    <w:rPr>
                      <w:rFonts w:ascii="Times New Roman" w:hAnsi="Times New Roman"/>
                      <w:bCs/>
                      <w:sz w:val="12"/>
                      <w:szCs w:val="12"/>
                    </w:rPr>
                    <w:t>&lt;PREENCHER&gt;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CDA0F"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&lt;00&gt;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6127E"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&lt;ATENDE&gt;</w:t>
                  </w:r>
                </w:p>
                <w:p w14:paraId="6C504995"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&lt;NÃO ATENDE&gt;</w:t>
                  </w:r>
                </w:p>
              </w:tc>
            </w:tr>
            <w:tr w:rsidR="00A22ED3" w:rsidRPr="00A22ED3" w14:paraId="2B821245" w14:textId="77777777" w:rsidTr="00A22ED3">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70A6C"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Ergonomia</w:t>
                  </w:r>
                </w:p>
                <w:p w14:paraId="1557BA49" w14:textId="77777777" w:rsidR="00A22ED3" w:rsidRPr="00A22ED3" w:rsidRDefault="00A22ED3" w:rsidP="00A22ED3">
                  <w:pPr>
                    <w:spacing w:before="40" w:after="40"/>
                    <w:jc w:val="both"/>
                    <w:rPr>
                      <w:rFonts w:ascii="Times New Roman" w:hAnsi="Times New Roman"/>
                      <w:bCs/>
                      <w:sz w:val="12"/>
                      <w:szCs w:val="1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24F78"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F9D56" w14:textId="77777777" w:rsidR="00A22ED3" w:rsidRPr="00A22ED3" w:rsidRDefault="00A22ED3" w:rsidP="00A22ED3">
                  <w:pPr>
                    <w:spacing w:before="40" w:after="40"/>
                    <w:jc w:val="both"/>
                    <w:rPr>
                      <w:rFonts w:ascii="Times New Roman" w:hAnsi="Times New Roman"/>
                      <w:bCs/>
                      <w:sz w:val="12"/>
                      <w:szCs w:val="12"/>
                      <w:shd w:val="clear" w:color="auto" w:fill="FFFF00"/>
                    </w:rPr>
                  </w:pPr>
                  <w:r w:rsidRPr="00A22ED3">
                    <w:rPr>
                      <w:rFonts w:ascii="Times New Roman" w:hAnsi="Times New Roman"/>
                      <w:bCs/>
                      <w:sz w:val="12"/>
                      <w:szCs w:val="12"/>
                    </w:rPr>
                    <w:t>&lt;PREENCHER&gt;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3D7EB"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&lt;00&gt;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F0685"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&lt;ATENDE&gt;</w:t>
                  </w:r>
                </w:p>
                <w:p w14:paraId="116A0658"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&lt;NÃO ATENDE&gt;</w:t>
                  </w:r>
                </w:p>
              </w:tc>
            </w:tr>
            <w:tr w:rsidR="00A22ED3" w:rsidRPr="00A22ED3" w14:paraId="62E42610" w14:textId="77777777" w:rsidTr="00A22ED3">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3B2AA"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Legislação e Normas Técnicas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F62F"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20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6150F" w14:textId="77777777" w:rsidR="00A22ED3" w:rsidRPr="00A22ED3" w:rsidRDefault="00A22ED3" w:rsidP="00A22ED3">
                  <w:pPr>
                    <w:spacing w:before="40" w:after="40"/>
                    <w:jc w:val="both"/>
                    <w:rPr>
                      <w:rFonts w:ascii="Times New Roman" w:hAnsi="Times New Roman"/>
                      <w:bCs/>
                      <w:sz w:val="12"/>
                      <w:szCs w:val="12"/>
                      <w:shd w:val="clear" w:color="auto" w:fill="FFFF00"/>
                    </w:rPr>
                  </w:pPr>
                  <w:r w:rsidRPr="00A22ED3">
                    <w:rPr>
                      <w:rFonts w:ascii="Times New Roman" w:hAnsi="Times New Roman"/>
                      <w:bCs/>
                      <w:sz w:val="12"/>
                      <w:szCs w:val="12"/>
                    </w:rPr>
                    <w:t>&lt;PREENCHER&gt;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2ABD4"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&lt;00&gt;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6BF05"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&lt;ATENDE&gt;</w:t>
                  </w:r>
                </w:p>
                <w:p w14:paraId="4D8ADA43"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&lt;NÃO ATENDE&gt;</w:t>
                  </w:r>
                </w:p>
              </w:tc>
            </w:tr>
            <w:tr w:rsidR="00A22ED3" w:rsidRPr="00A22ED3" w14:paraId="777964E0" w14:textId="77777777" w:rsidTr="00A22ED3">
              <w:tc>
                <w:tcPr>
                  <w:tcW w:w="21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59518F7"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 xml:space="preserve">CARGA HORÁRIA TOTAL DISCIPLINAS OBRIGATÓRIAS </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3EB9DD0"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550</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112057D"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CARGA HORÁRIA TOTAL DISCIPLINAS OBRIGATÓRIAS CURSADAS</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B69467B"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&lt;00&gt;</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0C1ADC2"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&lt;ATENDE&gt;</w:t>
                  </w:r>
                </w:p>
                <w:p w14:paraId="4133B37C"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&lt;NÃO ATENDE&gt;</w:t>
                  </w:r>
                </w:p>
              </w:tc>
            </w:tr>
            <w:tr w:rsidR="00A22ED3" w:rsidRPr="00A22ED3" w14:paraId="1D26DDB0" w14:textId="77777777" w:rsidTr="00A22ED3">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FD47F"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Optativas (Complementares)</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7CDFF"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6A2E0" w14:textId="77777777" w:rsidR="00A22ED3" w:rsidRPr="00A22ED3" w:rsidRDefault="00A22ED3" w:rsidP="00A22ED3">
                  <w:pPr>
                    <w:spacing w:before="40" w:after="40"/>
                    <w:jc w:val="both"/>
                    <w:rPr>
                      <w:rFonts w:ascii="Times New Roman" w:hAnsi="Times New Roman"/>
                      <w:bCs/>
                      <w:sz w:val="12"/>
                      <w:szCs w:val="12"/>
                      <w:shd w:val="clear" w:color="auto" w:fill="FFFF00"/>
                    </w:rPr>
                  </w:pPr>
                  <w:r w:rsidRPr="00A22ED3">
                    <w:rPr>
                      <w:rFonts w:ascii="Times New Roman" w:hAnsi="Times New Roman"/>
                      <w:bCs/>
                      <w:sz w:val="12"/>
                      <w:szCs w:val="12"/>
                    </w:rPr>
                    <w:t>&lt;PREENCHER&gt;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3534E"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&lt;00&gt;</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F886A"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&lt;ATENDE&gt;</w:t>
                  </w:r>
                </w:p>
                <w:p w14:paraId="6931235F"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&lt;NÃO ATENDE&gt;</w:t>
                  </w:r>
                </w:p>
              </w:tc>
            </w:tr>
            <w:tr w:rsidR="00A22ED3" w:rsidRPr="00A22ED3" w14:paraId="46303386" w14:textId="77777777" w:rsidTr="00A22ED3">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36B2C" w14:textId="77777777" w:rsidR="00A22ED3" w:rsidRPr="00A22ED3" w:rsidRDefault="00A22ED3" w:rsidP="00A22ED3">
                  <w:pPr>
                    <w:spacing w:before="40" w:after="40"/>
                    <w:jc w:val="both"/>
                    <w:rPr>
                      <w:rFonts w:ascii="Times New Roman" w:hAnsi="Times New Roman"/>
                      <w:bCs/>
                      <w:sz w:val="12"/>
                      <w:szCs w:val="1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366B4" w14:textId="77777777" w:rsidR="00A22ED3" w:rsidRPr="00A22ED3" w:rsidRDefault="00A22ED3" w:rsidP="00A22ED3">
                  <w:pPr>
                    <w:spacing w:before="40" w:after="40"/>
                    <w:jc w:val="both"/>
                    <w:rPr>
                      <w:rFonts w:ascii="Times New Roman" w:hAnsi="Times New Roman"/>
                      <w:bCs/>
                      <w:sz w:val="12"/>
                      <w:szCs w:val="1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7DAA4" w14:textId="77777777" w:rsidR="00A22ED3" w:rsidRPr="00A22ED3" w:rsidRDefault="00A22ED3" w:rsidP="00A22ED3">
                  <w:pPr>
                    <w:spacing w:before="40" w:after="40"/>
                    <w:jc w:val="both"/>
                    <w:rPr>
                      <w:rFonts w:ascii="Times New Roman" w:hAnsi="Times New Roman"/>
                      <w:bCs/>
                      <w:sz w:val="12"/>
                      <w:szCs w:val="12"/>
                      <w:shd w:val="clear" w:color="auto" w:fill="FFFF00"/>
                    </w:rPr>
                  </w:pPr>
                  <w:r w:rsidRPr="00A22ED3">
                    <w:rPr>
                      <w:rFonts w:ascii="Times New Roman" w:hAnsi="Times New Roman"/>
                      <w:bCs/>
                      <w:sz w:val="12"/>
                      <w:szCs w:val="12"/>
                    </w:rPr>
                    <w:t>&lt;PREENCHER&gt;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B717C"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&lt;00&gt;</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D8CD2" w14:textId="77777777" w:rsidR="00A22ED3" w:rsidRPr="00A22ED3" w:rsidRDefault="00A22ED3" w:rsidP="00A22ED3">
                  <w:pPr>
                    <w:spacing w:before="40" w:after="40"/>
                    <w:jc w:val="both"/>
                    <w:rPr>
                      <w:rFonts w:ascii="Times New Roman" w:hAnsi="Times New Roman"/>
                      <w:bCs/>
                      <w:sz w:val="12"/>
                      <w:szCs w:val="12"/>
                    </w:rPr>
                  </w:pPr>
                </w:p>
              </w:tc>
            </w:tr>
            <w:tr w:rsidR="00A22ED3" w:rsidRPr="00A22ED3" w14:paraId="0CFD6498" w14:textId="77777777" w:rsidTr="00A22ED3">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57059" w14:textId="77777777" w:rsidR="00A22ED3" w:rsidRPr="00A22ED3" w:rsidRDefault="00A22ED3" w:rsidP="00A22ED3">
                  <w:pPr>
                    <w:spacing w:before="40" w:after="40"/>
                    <w:jc w:val="both"/>
                    <w:rPr>
                      <w:rFonts w:ascii="Times New Roman" w:hAnsi="Times New Roman"/>
                      <w:bCs/>
                      <w:sz w:val="12"/>
                      <w:szCs w:val="1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3E9EA" w14:textId="77777777" w:rsidR="00A22ED3" w:rsidRPr="00A22ED3" w:rsidRDefault="00A22ED3" w:rsidP="00A22ED3">
                  <w:pPr>
                    <w:spacing w:before="40" w:after="40"/>
                    <w:jc w:val="both"/>
                    <w:rPr>
                      <w:rFonts w:ascii="Times New Roman" w:hAnsi="Times New Roman"/>
                      <w:bCs/>
                      <w:sz w:val="12"/>
                      <w:szCs w:val="1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178D8"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&lt;PREENCHER&gt;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5D136"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&lt;00&gt;</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7B6D2" w14:textId="77777777" w:rsidR="00A22ED3" w:rsidRPr="00A22ED3" w:rsidRDefault="00A22ED3" w:rsidP="00A22ED3">
                  <w:pPr>
                    <w:spacing w:before="40" w:after="40"/>
                    <w:jc w:val="both"/>
                    <w:rPr>
                      <w:rFonts w:ascii="Times New Roman" w:hAnsi="Times New Roman"/>
                      <w:bCs/>
                      <w:sz w:val="12"/>
                      <w:szCs w:val="12"/>
                    </w:rPr>
                  </w:pPr>
                </w:p>
              </w:tc>
            </w:tr>
            <w:tr w:rsidR="00A22ED3" w:rsidRPr="00A22ED3" w14:paraId="61A383E2" w14:textId="77777777" w:rsidTr="00A22ED3">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8C793" w14:textId="77777777" w:rsidR="00A22ED3" w:rsidRPr="00A22ED3" w:rsidRDefault="00A22ED3" w:rsidP="00A22ED3">
                  <w:pPr>
                    <w:spacing w:before="40" w:after="40"/>
                    <w:jc w:val="both"/>
                    <w:rPr>
                      <w:rFonts w:ascii="Times New Roman" w:hAnsi="Times New Roman"/>
                      <w:bCs/>
                      <w:sz w:val="12"/>
                      <w:szCs w:val="1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D40A0" w14:textId="77777777" w:rsidR="00A22ED3" w:rsidRPr="00A22ED3" w:rsidRDefault="00A22ED3" w:rsidP="00A22ED3">
                  <w:pPr>
                    <w:spacing w:before="40" w:after="40"/>
                    <w:jc w:val="both"/>
                    <w:rPr>
                      <w:rFonts w:ascii="Times New Roman" w:hAnsi="Times New Roman"/>
                      <w:bCs/>
                      <w:sz w:val="12"/>
                      <w:szCs w:val="1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4F519"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&lt;PREENCHER&gt;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B71AF"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&lt;00&gt;</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529DA" w14:textId="77777777" w:rsidR="00A22ED3" w:rsidRPr="00A22ED3" w:rsidRDefault="00A22ED3" w:rsidP="00A22ED3">
                  <w:pPr>
                    <w:spacing w:before="40" w:after="40"/>
                    <w:jc w:val="both"/>
                    <w:rPr>
                      <w:rFonts w:ascii="Times New Roman" w:hAnsi="Times New Roman"/>
                      <w:bCs/>
                      <w:sz w:val="12"/>
                      <w:szCs w:val="12"/>
                    </w:rPr>
                  </w:pPr>
                </w:p>
              </w:tc>
            </w:tr>
            <w:tr w:rsidR="00A22ED3" w:rsidRPr="00A22ED3" w14:paraId="1C93A86A" w14:textId="77777777" w:rsidTr="00A22ED3">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76053" w14:textId="77777777" w:rsidR="00A22ED3" w:rsidRPr="00A22ED3" w:rsidRDefault="00A22ED3" w:rsidP="00A22ED3">
                  <w:pPr>
                    <w:spacing w:before="40" w:after="40"/>
                    <w:jc w:val="both"/>
                    <w:rPr>
                      <w:rFonts w:ascii="Times New Roman" w:hAnsi="Times New Roman"/>
                      <w:bCs/>
                      <w:sz w:val="12"/>
                      <w:szCs w:val="1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72739" w14:textId="77777777" w:rsidR="00A22ED3" w:rsidRPr="00A22ED3" w:rsidRDefault="00A22ED3" w:rsidP="00A22ED3">
                  <w:pPr>
                    <w:spacing w:before="40" w:after="40"/>
                    <w:jc w:val="both"/>
                    <w:rPr>
                      <w:rFonts w:ascii="Times New Roman" w:hAnsi="Times New Roman"/>
                      <w:bCs/>
                      <w:sz w:val="12"/>
                      <w:szCs w:val="1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86BBB"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&lt;PREENCHER&gt;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9BD5A"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&lt;00&gt;</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1E60F" w14:textId="77777777" w:rsidR="00A22ED3" w:rsidRPr="00A22ED3" w:rsidRDefault="00A22ED3" w:rsidP="00A22ED3">
                  <w:pPr>
                    <w:spacing w:before="40" w:after="40"/>
                    <w:jc w:val="both"/>
                    <w:rPr>
                      <w:rFonts w:ascii="Times New Roman" w:hAnsi="Times New Roman"/>
                      <w:bCs/>
                      <w:sz w:val="12"/>
                      <w:szCs w:val="12"/>
                    </w:rPr>
                  </w:pPr>
                </w:p>
              </w:tc>
            </w:tr>
            <w:tr w:rsidR="00A22ED3" w:rsidRPr="00A22ED3" w14:paraId="0FAD27AC" w14:textId="77777777" w:rsidTr="00A22ED3">
              <w:tc>
                <w:tcPr>
                  <w:tcW w:w="21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7B0B19D"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 xml:space="preserve">CARGA HORÁRIA TOTAL </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9ABC57"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600</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B380316"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CARGA HORÁRIA TOTAL CURSADA</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EDB46A6"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&lt;00&gt;</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D322392"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&lt;ATENDE&gt;</w:t>
                  </w:r>
                </w:p>
                <w:p w14:paraId="078B8D02"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&lt;NÃO ATENDE&gt;</w:t>
                  </w:r>
                </w:p>
              </w:tc>
            </w:tr>
            <w:tr w:rsidR="00A22ED3" w:rsidRPr="00A22ED3" w14:paraId="592B2EA5" w14:textId="77777777" w:rsidTr="00A22ED3">
              <w:tc>
                <w:tcPr>
                  <w:tcW w:w="21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D7AFD4"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 xml:space="preserve">NÚMERO DE HORAS AULA PRÁTICAS </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D811049"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60 (10% total)</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B5AAA2C"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NÚMERO DE HORAS AULA PRÁTICAS CURSADAS</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03F1D59"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&lt;00&gt;</w:t>
                  </w:r>
                </w:p>
                <w:p w14:paraId="00559E20"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(xx% total)</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F9FED57"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&lt;ATENDE&gt;</w:t>
                  </w:r>
                </w:p>
                <w:p w14:paraId="656119E4"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&lt;NÃO ATENDE&gt;</w:t>
                  </w:r>
                </w:p>
              </w:tc>
            </w:tr>
          </w:tbl>
          <w:p w14:paraId="75680A49" w14:textId="7D5D1FBB" w:rsidR="00A22ED3" w:rsidRDefault="00A22ED3" w:rsidP="00A22ED3">
            <w:pPr>
              <w:jc w:val="both"/>
              <w:rPr>
                <w:rFonts w:ascii="Times New Roman" w:hAnsi="Times New Roman"/>
                <w:sz w:val="16"/>
                <w:szCs w:val="16"/>
              </w:rPr>
            </w:pPr>
            <w:r w:rsidRPr="00A22ED3">
              <w:rPr>
                <w:rFonts w:ascii="Times New Roman" w:hAnsi="Times New Roman"/>
                <w:sz w:val="22"/>
                <w:szCs w:val="22"/>
              </w:rPr>
              <w:t>*</w:t>
            </w:r>
            <w:r w:rsidRPr="00A22ED3">
              <w:rPr>
                <w:rFonts w:ascii="Times New Roman" w:hAnsi="Times New Roman"/>
                <w:sz w:val="16"/>
                <w:szCs w:val="16"/>
              </w:rPr>
              <w:t>A instituição de ensino poderá criar currículo próprio com denominação diferente das disciplinas estipuladas no Parecer CFE n° 19/1987, desde que cumpra a carga horária e o conteúdo curricular pertinente, conforme estabelece o Parecer CNE/CES n° 267, de 2018.</w:t>
            </w:r>
          </w:p>
          <w:p w14:paraId="7897350D" w14:textId="77777777" w:rsidR="00563961" w:rsidRPr="00A22ED3" w:rsidRDefault="00563961" w:rsidP="00A22ED3">
            <w:pPr>
              <w:jc w:val="both"/>
              <w:rPr>
                <w:rFonts w:ascii="Times New Roman" w:hAnsi="Times New Roman"/>
                <w:sz w:val="22"/>
                <w:szCs w:val="22"/>
              </w:rPr>
            </w:pPr>
          </w:p>
          <w:p w14:paraId="335F7CB2" w14:textId="77777777" w:rsidR="00A22ED3" w:rsidRPr="00A22ED3" w:rsidRDefault="00A22ED3" w:rsidP="00A22ED3">
            <w:pPr>
              <w:jc w:val="both"/>
              <w:rPr>
                <w:rFonts w:ascii="Times New Roman" w:hAnsi="Times New Roman"/>
                <w:sz w:val="22"/>
                <w:szCs w:val="22"/>
              </w:rPr>
            </w:pPr>
            <w:r w:rsidRPr="00A22ED3">
              <w:rPr>
                <w:rFonts w:ascii="Times New Roman" w:hAnsi="Times New Roman"/>
                <w:sz w:val="22"/>
                <w:szCs w:val="22"/>
              </w:rPr>
              <w:t>g)</w:t>
            </w:r>
            <w:r w:rsidRPr="00A22ED3">
              <w:rPr>
                <w:rFonts w:ascii="Times New Roman" w:hAnsi="Times New Roman"/>
                <w:sz w:val="22"/>
                <w:szCs w:val="22"/>
              </w:rPr>
              <w:tab/>
              <w:t>O trabalho de conclusão de curso poderá ser substituído por processos de avaliação da aprendizagem dos estudantes, conforme art. 7º, inciso III, da Resolução CNE/CES nº 1, de 2018.</w:t>
            </w:r>
          </w:p>
          <w:p w14:paraId="0404D59B" w14:textId="36828D8C" w:rsidR="00563961" w:rsidRDefault="00A22ED3" w:rsidP="00A22ED3">
            <w:pPr>
              <w:jc w:val="both"/>
              <w:rPr>
                <w:rFonts w:ascii="Times New Roman" w:hAnsi="Times New Roman"/>
                <w:sz w:val="22"/>
                <w:szCs w:val="22"/>
              </w:rPr>
            </w:pPr>
            <w:r w:rsidRPr="00A22ED3">
              <w:rPr>
                <w:rFonts w:ascii="Times New Roman" w:hAnsi="Times New Roman"/>
                <w:sz w:val="22"/>
                <w:szCs w:val="22"/>
              </w:rPr>
              <w:t>h)</w:t>
            </w:r>
            <w:r w:rsidRPr="00A22ED3">
              <w:rPr>
                <w:rFonts w:ascii="Times New Roman" w:hAnsi="Times New Roman"/>
                <w:sz w:val="22"/>
                <w:szCs w:val="22"/>
              </w:rPr>
              <w:tab/>
              <w:t>O corpo docente do curso de especialização deverá ser constituído por, no mínimo, 30% (trinta por cento) de portadores de título de pós-graduação stricto sensu, cujos títulos tenham sido</w:t>
            </w:r>
            <w:r>
              <w:rPr>
                <w:rFonts w:ascii="Times New Roman" w:hAnsi="Times New Roman"/>
                <w:sz w:val="22"/>
                <w:szCs w:val="22"/>
              </w:rPr>
              <w:t xml:space="preserve"> </w:t>
            </w:r>
            <w:r w:rsidRPr="00A22ED3">
              <w:rPr>
                <w:rFonts w:ascii="Times New Roman" w:hAnsi="Times New Roman"/>
                <w:sz w:val="22"/>
                <w:szCs w:val="22"/>
              </w:rPr>
              <w:t>obtidos em programas de pós-graduação stricto sensu devidamente reconhecidos pelo poder público, conforme art. 9º da Resolução CNE/CES nº 1, de 2018.</w:t>
            </w:r>
          </w:p>
          <w:p w14:paraId="497CF605" w14:textId="77777777" w:rsidR="00563961" w:rsidRDefault="00563961" w:rsidP="00A22ED3">
            <w:pPr>
              <w:jc w:val="both"/>
              <w:rPr>
                <w:rFonts w:ascii="Times New Roman" w:hAnsi="Times New Roman"/>
                <w:sz w:val="22"/>
                <w:szCs w:val="22"/>
              </w:rPr>
            </w:pPr>
          </w:p>
          <w:p w14:paraId="71555C79" w14:textId="77777777" w:rsidR="00563961" w:rsidRDefault="00563961" w:rsidP="00A22ED3">
            <w:pPr>
              <w:jc w:val="both"/>
              <w:rPr>
                <w:rFonts w:ascii="Times New Roman" w:hAnsi="Times New Roman"/>
                <w:sz w:val="22"/>
                <w:szCs w:val="22"/>
              </w:rPr>
            </w:pPr>
          </w:p>
          <w:tbl>
            <w:tblPr>
              <w:tblW w:w="7512" w:type="dxa"/>
              <w:tblInd w:w="26" w:type="dxa"/>
              <w:tblLayout w:type="fixed"/>
              <w:tblCellMar>
                <w:left w:w="10" w:type="dxa"/>
                <w:right w:w="10" w:type="dxa"/>
              </w:tblCellMar>
              <w:tblLook w:val="0000" w:firstRow="0" w:lastRow="0" w:firstColumn="0" w:lastColumn="0" w:noHBand="0" w:noVBand="0"/>
            </w:tblPr>
            <w:tblGrid>
              <w:gridCol w:w="2881"/>
              <w:gridCol w:w="1938"/>
              <w:gridCol w:w="2693"/>
            </w:tblGrid>
            <w:tr w:rsidR="00A22ED3" w:rsidRPr="00A22ED3" w14:paraId="78F8657D" w14:textId="77777777" w:rsidTr="00A22ED3">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1AE7F"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Total de professores sem pós graduação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03BF0"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&lt;PREENCHER&gt;</w:t>
                  </w:r>
                </w:p>
              </w:tc>
            </w:tr>
            <w:tr w:rsidR="00A22ED3" w:rsidRPr="00A22ED3" w14:paraId="1E26E2F5" w14:textId="77777777" w:rsidTr="00A22ED3">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A5DA0"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Total de professores Especialistas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6AEA5"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&lt;PREENCHER&gt;</w:t>
                  </w:r>
                </w:p>
              </w:tc>
            </w:tr>
            <w:tr w:rsidR="00A22ED3" w:rsidRPr="00A22ED3" w14:paraId="3E94B0A3" w14:textId="77777777" w:rsidTr="00A22ED3">
              <w:tc>
                <w:tcPr>
                  <w:tcW w:w="481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4DDA3E0"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 xml:space="preserve">Total de professores com Mestrado ou Doutorado </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5E49E2B"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&lt;PREENCHER&gt; (A)</w:t>
                  </w:r>
                </w:p>
              </w:tc>
            </w:tr>
            <w:tr w:rsidR="00A22ED3" w:rsidRPr="00A22ED3" w14:paraId="61B370AC" w14:textId="77777777" w:rsidTr="00A22ED3">
              <w:tc>
                <w:tcPr>
                  <w:tcW w:w="481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9492EF6"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TOTAL DE PROFESSORES</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79B73BA"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&lt;PREENCHER&gt; (B)</w:t>
                  </w:r>
                </w:p>
              </w:tc>
            </w:tr>
            <w:tr w:rsidR="00A22ED3" w:rsidRPr="00A22ED3" w14:paraId="3B86E393" w14:textId="77777777" w:rsidTr="00A22ED3">
              <w:tc>
                <w:tcPr>
                  <w:tcW w:w="288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BF668FA"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Percentual de Professores com Mestrado ou Doutorado</w:t>
                  </w:r>
                </w:p>
              </w:tc>
              <w:tc>
                <w:tcPr>
                  <w:tcW w:w="193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7260746"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&lt;PREENCHER – DEVERÁ SER MAIOR OU IGUAL A 30%&gt;</w:t>
                  </w:r>
                </w:p>
                <w:p w14:paraId="08F1FB13"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(=A/B*100 &gt;=30)</w:t>
                  </w:r>
                </w:p>
                <w:p w14:paraId="4639B815"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i/>
                      <w:sz w:val="12"/>
                      <w:szCs w:val="12"/>
                    </w:rPr>
                    <w:t>(Resolução CNE/CES 1/2018, Art. 9º)</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F57CF9A"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&lt;ATENDE&gt;</w:t>
                  </w:r>
                </w:p>
                <w:p w14:paraId="56C415D8" w14:textId="77777777" w:rsidR="00A22ED3" w:rsidRPr="00A22ED3" w:rsidRDefault="00A22ED3" w:rsidP="00A22ED3">
                  <w:pPr>
                    <w:spacing w:before="40" w:after="40"/>
                    <w:jc w:val="both"/>
                    <w:rPr>
                      <w:rFonts w:ascii="Times New Roman" w:hAnsi="Times New Roman"/>
                      <w:bCs/>
                      <w:sz w:val="12"/>
                      <w:szCs w:val="12"/>
                    </w:rPr>
                  </w:pPr>
                  <w:r w:rsidRPr="00A22ED3">
                    <w:rPr>
                      <w:rFonts w:ascii="Times New Roman" w:hAnsi="Times New Roman"/>
                      <w:bCs/>
                      <w:sz w:val="12"/>
                      <w:szCs w:val="12"/>
                    </w:rPr>
                    <w:t>&lt;NÃO ATENDE&gt;</w:t>
                  </w:r>
                </w:p>
              </w:tc>
            </w:tr>
          </w:tbl>
          <w:p w14:paraId="0EC9EBCE" w14:textId="77777777" w:rsidR="00A22ED3" w:rsidRDefault="00A22ED3" w:rsidP="00A22ED3">
            <w:pPr>
              <w:jc w:val="both"/>
              <w:rPr>
                <w:rFonts w:ascii="Times New Roman" w:hAnsi="Times New Roman"/>
                <w:sz w:val="22"/>
                <w:szCs w:val="22"/>
              </w:rPr>
            </w:pPr>
          </w:p>
          <w:p w14:paraId="68D4F450" w14:textId="77777777" w:rsidR="00563961" w:rsidRPr="00563961" w:rsidRDefault="00563961" w:rsidP="00563961">
            <w:pPr>
              <w:jc w:val="both"/>
              <w:rPr>
                <w:rFonts w:ascii="Times New Roman" w:hAnsi="Times New Roman"/>
                <w:sz w:val="22"/>
                <w:szCs w:val="22"/>
              </w:rPr>
            </w:pPr>
            <w:r w:rsidRPr="00563961">
              <w:rPr>
                <w:rFonts w:ascii="Times New Roman" w:hAnsi="Times New Roman"/>
                <w:sz w:val="22"/>
                <w:szCs w:val="22"/>
              </w:rPr>
              <w:t>4 - Solicitar à Presidência do CAU/BR que paute a matéria para apreciação do Plenário, em sua próxima reunião ordinária.</w:t>
            </w:r>
          </w:p>
          <w:p w14:paraId="4CAD86F7" w14:textId="77777777" w:rsidR="00563961" w:rsidRPr="00563961" w:rsidRDefault="00563961" w:rsidP="00563961">
            <w:pPr>
              <w:jc w:val="both"/>
              <w:rPr>
                <w:rFonts w:ascii="Times New Roman" w:hAnsi="Times New Roman"/>
                <w:sz w:val="22"/>
                <w:szCs w:val="22"/>
              </w:rPr>
            </w:pPr>
            <w:r w:rsidRPr="00563961">
              <w:rPr>
                <w:rFonts w:ascii="Times New Roman" w:hAnsi="Times New Roman"/>
                <w:sz w:val="22"/>
                <w:szCs w:val="22"/>
              </w:rPr>
              <w:t>5 -  Encaminhar esta deliberação à Comissão Temporária de Harmonização do Exercício Profissional (CTHEP-CAU/BR) para conhecimento e início de tratativas perante os outros conselhos profissionais abrangidos pela Lei n° 7.410, de 1985, para o desenvolvimento de diretrizes que equalizem os componentes curriculares da formação especializada com as atividades definidas em suas resoluções específicas, com vistas à adequação do Parecer CEF n° 19/1987 à Lei n° 9.394, de 1996.</w:t>
            </w:r>
          </w:p>
          <w:p w14:paraId="35EFE15C" w14:textId="54744C20" w:rsidR="00A22ED3" w:rsidRDefault="00563961" w:rsidP="00563961">
            <w:pPr>
              <w:jc w:val="both"/>
              <w:rPr>
                <w:rFonts w:ascii="Times New Roman" w:hAnsi="Times New Roman"/>
                <w:sz w:val="22"/>
                <w:szCs w:val="22"/>
              </w:rPr>
            </w:pPr>
            <w:r w:rsidRPr="00563961">
              <w:rPr>
                <w:rFonts w:ascii="Times New Roman" w:hAnsi="Times New Roman"/>
                <w:sz w:val="22"/>
                <w:szCs w:val="22"/>
              </w:rPr>
              <w:t>6 - Encaminhar esta deliberação à Comissão de Exercício Profissional (CEP-CAU/BR), à Comissão de Ética e Disciplina (CED-CAU/BR) e à Assessoria Institucional e Parlamentar (AIP-CAU/BR), para conhecimento das ações da Comissão de Ensino e Formação (CEF-CAU/BR), referente ao tema tratado na reunião conjunta</w:t>
            </w:r>
            <w:r>
              <w:rPr>
                <w:rFonts w:ascii="Times New Roman" w:hAnsi="Times New Roman"/>
                <w:sz w:val="22"/>
                <w:szCs w:val="22"/>
              </w:rPr>
              <w:t>.</w:t>
            </w:r>
          </w:p>
        </w:tc>
      </w:tr>
    </w:tbl>
    <w:p w14:paraId="368ADD1F" w14:textId="77777777" w:rsidR="00D45D93" w:rsidRDefault="00D45D93" w:rsidP="00D45D93">
      <w:pPr>
        <w:tabs>
          <w:tab w:val="left" w:pos="484"/>
          <w:tab w:val="left" w:pos="2249"/>
        </w:tabs>
        <w:rPr>
          <w:rFonts w:ascii="Times New Roman" w:hAnsi="Times New Roman"/>
          <w:sz w:val="22"/>
          <w:szCs w:val="22"/>
        </w:rPr>
      </w:pPr>
    </w:p>
    <w:tbl>
      <w:tblPr>
        <w:tblW w:w="9072" w:type="dxa"/>
        <w:tblInd w:w="108" w:type="dxa"/>
        <w:tblLayout w:type="fixed"/>
        <w:tblLook w:val="04A0" w:firstRow="1" w:lastRow="0" w:firstColumn="1" w:lastColumn="0" w:noHBand="0" w:noVBand="1"/>
      </w:tblPr>
      <w:tblGrid>
        <w:gridCol w:w="1985"/>
        <w:gridCol w:w="7087"/>
      </w:tblGrid>
      <w:tr w:rsidR="00C64C91" w:rsidRPr="00BE7BD3" w14:paraId="301B7BEF" w14:textId="77777777" w:rsidTr="00D45D93">
        <w:tc>
          <w:tcPr>
            <w:tcW w:w="1985" w:type="dxa"/>
            <w:tcBorders>
              <w:top w:val="single" w:sz="4" w:space="0" w:color="A6A6A6"/>
              <w:bottom w:val="single" w:sz="4" w:space="0" w:color="A6A6A6"/>
            </w:tcBorders>
            <w:shd w:val="clear" w:color="auto" w:fill="D9D9D9"/>
            <w:vAlign w:val="center"/>
          </w:tcPr>
          <w:p w14:paraId="0851B479" w14:textId="77777777" w:rsidR="00C64C91" w:rsidRPr="00BE7BD3" w:rsidRDefault="00C64C91" w:rsidP="00C64C91">
            <w:pPr>
              <w:numPr>
                <w:ilvl w:val="0"/>
                <w:numId w:val="2"/>
              </w:numPr>
              <w:ind w:hanging="720"/>
              <w:rPr>
                <w:rFonts w:ascii="Times New Roman" w:hAnsi="Times New Roman"/>
                <w:b/>
                <w:sz w:val="22"/>
                <w:szCs w:val="22"/>
              </w:rPr>
            </w:pPr>
          </w:p>
        </w:tc>
        <w:tc>
          <w:tcPr>
            <w:tcW w:w="7087" w:type="dxa"/>
            <w:tcBorders>
              <w:top w:val="single" w:sz="4" w:space="0" w:color="A6A6A6"/>
              <w:bottom w:val="single" w:sz="4" w:space="0" w:color="A6A6A6"/>
            </w:tcBorders>
            <w:vAlign w:val="center"/>
          </w:tcPr>
          <w:p w14:paraId="41854100" w14:textId="7F308175" w:rsidR="00C64C91" w:rsidRPr="00B84890" w:rsidRDefault="00C64C91" w:rsidP="00C64C91">
            <w:pPr>
              <w:jc w:val="both"/>
              <w:rPr>
                <w:rFonts w:ascii="Times New Roman" w:hAnsi="Times New Roman"/>
                <w:bCs/>
                <w:sz w:val="22"/>
                <w:szCs w:val="22"/>
              </w:rPr>
            </w:pPr>
            <w:r>
              <w:rPr>
                <w:rFonts w:ascii="Times New Roman" w:hAnsi="Times New Roman"/>
                <w:b/>
                <w:sz w:val="22"/>
                <w:szCs w:val="22"/>
              </w:rPr>
              <w:t>Ações em Defesa do Ensino Presencial - Manifestação face à Portaria MEC n° 343, de 18 de março de 2020</w:t>
            </w:r>
          </w:p>
        </w:tc>
      </w:tr>
      <w:tr w:rsidR="00C64C91" w:rsidRPr="00BE7BD3" w14:paraId="2308D397" w14:textId="77777777" w:rsidTr="00D45D93">
        <w:tc>
          <w:tcPr>
            <w:tcW w:w="1985" w:type="dxa"/>
            <w:tcBorders>
              <w:top w:val="single" w:sz="4" w:space="0" w:color="A6A6A6"/>
              <w:bottom w:val="single" w:sz="4" w:space="0" w:color="A6A6A6"/>
            </w:tcBorders>
            <w:shd w:val="clear" w:color="auto" w:fill="D9D9D9"/>
            <w:vAlign w:val="center"/>
          </w:tcPr>
          <w:p w14:paraId="296E5EFC" w14:textId="77777777" w:rsidR="00C64C91" w:rsidRPr="00BE7BD3" w:rsidRDefault="00C64C91" w:rsidP="00C64C91">
            <w:pPr>
              <w:rPr>
                <w:rFonts w:ascii="Times New Roman" w:hAnsi="Times New Roman"/>
                <w:b/>
                <w:sz w:val="22"/>
                <w:szCs w:val="22"/>
              </w:rPr>
            </w:pPr>
            <w:r w:rsidRPr="00BE7BD3">
              <w:rPr>
                <w:rFonts w:ascii="Times New Roman" w:hAnsi="Times New Roman"/>
                <w:b/>
                <w:sz w:val="22"/>
                <w:szCs w:val="22"/>
              </w:rPr>
              <w:t>Fonte</w:t>
            </w:r>
          </w:p>
        </w:tc>
        <w:tc>
          <w:tcPr>
            <w:tcW w:w="7087" w:type="dxa"/>
            <w:tcBorders>
              <w:top w:val="single" w:sz="4" w:space="0" w:color="A6A6A6"/>
              <w:bottom w:val="single" w:sz="4" w:space="0" w:color="A6A6A6"/>
            </w:tcBorders>
            <w:vAlign w:val="center"/>
          </w:tcPr>
          <w:p w14:paraId="0A3EB740" w14:textId="10964CDE" w:rsidR="00C64C91" w:rsidRPr="00BE7BD3" w:rsidRDefault="00C64C91" w:rsidP="00C64C91">
            <w:pPr>
              <w:rPr>
                <w:rFonts w:ascii="Times New Roman" w:hAnsi="Times New Roman"/>
                <w:sz w:val="22"/>
                <w:szCs w:val="22"/>
              </w:rPr>
            </w:pPr>
            <w:r>
              <w:rPr>
                <w:rFonts w:ascii="Times New Roman" w:eastAsia="Times New Roman" w:hAnsi="Times New Roman"/>
                <w:sz w:val="22"/>
                <w:szCs w:val="22"/>
                <w:lang w:eastAsia="pt-BR"/>
              </w:rPr>
              <w:t>CEF-CAU/BR</w:t>
            </w:r>
          </w:p>
        </w:tc>
      </w:tr>
      <w:tr w:rsidR="00C64C91" w:rsidRPr="00BE7BD3" w14:paraId="72465DBE" w14:textId="77777777" w:rsidTr="00D45D93">
        <w:tc>
          <w:tcPr>
            <w:tcW w:w="1985" w:type="dxa"/>
            <w:tcBorders>
              <w:top w:val="single" w:sz="4" w:space="0" w:color="A6A6A6"/>
              <w:bottom w:val="single" w:sz="4" w:space="0" w:color="A6A6A6"/>
            </w:tcBorders>
            <w:shd w:val="clear" w:color="auto" w:fill="D9D9D9"/>
            <w:vAlign w:val="center"/>
          </w:tcPr>
          <w:p w14:paraId="24AA0A52" w14:textId="77777777" w:rsidR="00C64C91" w:rsidRPr="00BE7BD3" w:rsidRDefault="00C64C91" w:rsidP="00C64C91">
            <w:pPr>
              <w:rPr>
                <w:rFonts w:ascii="Times New Roman" w:hAnsi="Times New Roman"/>
                <w:b/>
                <w:sz w:val="22"/>
                <w:szCs w:val="22"/>
              </w:rPr>
            </w:pPr>
            <w:r w:rsidRPr="00BE7BD3">
              <w:rPr>
                <w:rFonts w:ascii="Times New Roman" w:hAnsi="Times New Roman"/>
                <w:b/>
                <w:sz w:val="22"/>
                <w:szCs w:val="22"/>
              </w:rPr>
              <w:t xml:space="preserve">Relator </w:t>
            </w:r>
          </w:p>
        </w:tc>
        <w:tc>
          <w:tcPr>
            <w:tcW w:w="7087" w:type="dxa"/>
            <w:tcBorders>
              <w:top w:val="single" w:sz="4" w:space="0" w:color="A6A6A6"/>
              <w:bottom w:val="single" w:sz="4" w:space="0" w:color="A6A6A6"/>
            </w:tcBorders>
            <w:vAlign w:val="center"/>
          </w:tcPr>
          <w:p w14:paraId="2A5AA3B0" w14:textId="710FAA73" w:rsidR="00C64C91" w:rsidRPr="00BE7BD3" w:rsidRDefault="00C64C91" w:rsidP="00C64C91">
            <w:pPr>
              <w:rPr>
                <w:rFonts w:ascii="Times New Roman" w:hAnsi="Times New Roman"/>
                <w:sz w:val="22"/>
                <w:szCs w:val="22"/>
              </w:rPr>
            </w:pPr>
            <w:r>
              <w:rPr>
                <w:rFonts w:ascii="Times New Roman" w:hAnsi="Times New Roman"/>
                <w:sz w:val="22"/>
                <w:szCs w:val="22"/>
              </w:rPr>
              <w:t>CEF-CAU/BR</w:t>
            </w:r>
          </w:p>
        </w:tc>
      </w:tr>
      <w:tr w:rsidR="00C64C91" w:rsidRPr="00BE7BD3" w14:paraId="1BF653FD" w14:textId="77777777" w:rsidTr="00D45D93">
        <w:tc>
          <w:tcPr>
            <w:tcW w:w="1985" w:type="dxa"/>
            <w:tcBorders>
              <w:top w:val="single" w:sz="4" w:space="0" w:color="A6A6A6"/>
              <w:bottom w:val="single" w:sz="4" w:space="0" w:color="A6A6A6"/>
            </w:tcBorders>
            <w:shd w:val="clear" w:color="auto" w:fill="D9D9D9"/>
            <w:vAlign w:val="center"/>
          </w:tcPr>
          <w:p w14:paraId="108734D1" w14:textId="77777777" w:rsidR="00C64C91" w:rsidRPr="00BE7BD3" w:rsidRDefault="00C64C91" w:rsidP="00C64C91">
            <w:pPr>
              <w:rPr>
                <w:rFonts w:ascii="Times New Roman" w:hAnsi="Times New Roman"/>
                <w:b/>
                <w:sz w:val="22"/>
                <w:szCs w:val="22"/>
              </w:rPr>
            </w:pPr>
            <w:r w:rsidRPr="00967B9C">
              <w:rPr>
                <w:rFonts w:ascii="Times New Roman" w:hAnsi="Times New Roman"/>
                <w:b/>
                <w:sz w:val="22"/>
                <w:szCs w:val="22"/>
              </w:rPr>
              <w:t>Encaminhamento</w:t>
            </w:r>
          </w:p>
        </w:tc>
        <w:tc>
          <w:tcPr>
            <w:tcW w:w="7087" w:type="dxa"/>
            <w:tcBorders>
              <w:top w:val="single" w:sz="4" w:space="0" w:color="A6A6A6"/>
              <w:bottom w:val="single" w:sz="4" w:space="0" w:color="A6A6A6"/>
            </w:tcBorders>
            <w:vAlign w:val="center"/>
          </w:tcPr>
          <w:p w14:paraId="2C4129D0" w14:textId="5230D813" w:rsidR="00C51382" w:rsidRPr="00154069" w:rsidRDefault="00C51382" w:rsidP="00802FAB">
            <w:pPr>
              <w:jc w:val="both"/>
              <w:rPr>
                <w:rFonts w:ascii="Times New Roman" w:hAnsi="Times New Roman"/>
                <w:b/>
                <w:bCs/>
                <w:sz w:val="22"/>
                <w:szCs w:val="22"/>
              </w:rPr>
            </w:pPr>
            <w:r w:rsidRPr="00154069">
              <w:rPr>
                <w:rFonts w:ascii="Times New Roman" w:hAnsi="Times New Roman"/>
                <w:b/>
                <w:bCs/>
                <w:sz w:val="22"/>
                <w:szCs w:val="22"/>
              </w:rPr>
              <w:t>Deliberação n° 018/2020_CEF-CAU/BR, que definiu:</w:t>
            </w:r>
          </w:p>
          <w:p w14:paraId="28284305" w14:textId="77777777" w:rsidR="00154069" w:rsidRPr="00154069" w:rsidRDefault="00154069" w:rsidP="00154069">
            <w:pPr>
              <w:jc w:val="both"/>
              <w:rPr>
                <w:rFonts w:ascii="Times New Roman" w:hAnsi="Times New Roman"/>
                <w:sz w:val="22"/>
                <w:szCs w:val="22"/>
              </w:rPr>
            </w:pPr>
            <w:r w:rsidRPr="00154069">
              <w:rPr>
                <w:rFonts w:ascii="Times New Roman" w:hAnsi="Times New Roman"/>
                <w:sz w:val="22"/>
                <w:szCs w:val="22"/>
              </w:rPr>
              <w:t>1 - Expressar apoio às manifestações publicadas sobre a Portaria MEC n° 343, de 18 de março de 2020, originárias das comissões permanentes que tratam de ensino e formação dos Conselhos de Arquitetura e Urbanismo dos Estados e do Distrito Federal (CAU/UF), da Associação Brasileira de Ensino de Arquitetura e Urbanismo (Abea) e da Federação Nacional dos e das Estudantes de Arquitetura e Urbanismo do Brasil (Fenea).</w:t>
            </w:r>
          </w:p>
          <w:p w14:paraId="2B9FE1D2" w14:textId="77777777" w:rsidR="00154069" w:rsidRPr="00154069" w:rsidRDefault="00154069" w:rsidP="00154069">
            <w:pPr>
              <w:jc w:val="both"/>
              <w:rPr>
                <w:rFonts w:ascii="Times New Roman" w:hAnsi="Times New Roman"/>
                <w:sz w:val="22"/>
                <w:szCs w:val="22"/>
              </w:rPr>
            </w:pPr>
            <w:r w:rsidRPr="00154069">
              <w:rPr>
                <w:rFonts w:ascii="Times New Roman" w:hAnsi="Times New Roman"/>
                <w:sz w:val="22"/>
                <w:szCs w:val="22"/>
              </w:rPr>
              <w:t xml:space="preserve">2 - Reconhecer o esforço empenhado pelas Instituições de Ensino Superior (IES) para dar continuidade às atividades acadêmicas, por meios digitais, em regimes especiais de atividade remota, diante da suspensão das práticas presenciais. </w:t>
            </w:r>
          </w:p>
          <w:p w14:paraId="2FA70850" w14:textId="77777777" w:rsidR="00154069" w:rsidRPr="00154069" w:rsidRDefault="00154069" w:rsidP="00154069">
            <w:pPr>
              <w:jc w:val="both"/>
              <w:rPr>
                <w:rFonts w:ascii="Times New Roman" w:hAnsi="Times New Roman"/>
                <w:sz w:val="22"/>
                <w:szCs w:val="22"/>
              </w:rPr>
            </w:pPr>
            <w:r w:rsidRPr="00154069">
              <w:rPr>
                <w:rFonts w:ascii="Times New Roman" w:hAnsi="Times New Roman"/>
                <w:sz w:val="22"/>
                <w:szCs w:val="22"/>
              </w:rPr>
              <w:t>3 - Legitimar que essas adequações consistem em resposta emergencial como mitigação de danos diante de um cenário de exceção.</w:t>
            </w:r>
          </w:p>
          <w:p w14:paraId="35F6A26E" w14:textId="77777777" w:rsidR="00154069" w:rsidRPr="00154069" w:rsidRDefault="00154069" w:rsidP="00154069">
            <w:pPr>
              <w:jc w:val="both"/>
              <w:rPr>
                <w:rFonts w:ascii="Times New Roman" w:hAnsi="Times New Roman"/>
                <w:sz w:val="22"/>
                <w:szCs w:val="22"/>
              </w:rPr>
            </w:pPr>
            <w:r w:rsidRPr="00154069">
              <w:rPr>
                <w:rFonts w:ascii="Times New Roman" w:hAnsi="Times New Roman"/>
                <w:sz w:val="22"/>
                <w:szCs w:val="22"/>
              </w:rPr>
              <w:t>4 - Ratificar o entendimento de que tais iniciativas não contemplam todas as atividades dos cursos de graduação em arquitetura e urbanismo, sendo imprescindível a complementação presencial de conteúdos e conceitos em um momento posterior.</w:t>
            </w:r>
          </w:p>
          <w:p w14:paraId="51C226BC" w14:textId="77777777" w:rsidR="00154069" w:rsidRPr="00154069" w:rsidRDefault="00154069" w:rsidP="00154069">
            <w:pPr>
              <w:jc w:val="both"/>
              <w:rPr>
                <w:rFonts w:ascii="Times New Roman" w:hAnsi="Times New Roman"/>
                <w:sz w:val="22"/>
                <w:szCs w:val="22"/>
              </w:rPr>
            </w:pPr>
            <w:r w:rsidRPr="00154069">
              <w:rPr>
                <w:rFonts w:ascii="Times New Roman" w:hAnsi="Times New Roman"/>
                <w:sz w:val="22"/>
                <w:szCs w:val="22"/>
              </w:rPr>
              <w:t>5 - Orientar à Ouvidoria do CAU/BR e à RIA que os normativos vigentes para registro profissional de arquiteto e urbanista contemplam condições regulares e de normalidade.</w:t>
            </w:r>
          </w:p>
          <w:p w14:paraId="2054CCCC" w14:textId="77777777" w:rsidR="00154069" w:rsidRPr="00154069" w:rsidRDefault="00154069" w:rsidP="00154069">
            <w:pPr>
              <w:jc w:val="both"/>
              <w:rPr>
                <w:rFonts w:ascii="Times New Roman" w:hAnsi="Times New Roman"/>
                <w:sz w:val="22"/>
                <w:szCs w:val="22"/>
              </w:rPr>
            </w:pPr>
            <w:r w:rsidRPr="00154069">
              <w:rPr>
                <w:rFonts w:ascii="Times New Roman" w:hAnsi="Times New Roman"/>
                <w:sz w:val="22"/>
                <w:szCs w:val="22"/>
              </w:rPr>
              <w:t>6 - Esclarecer que as exigências relativas ao item anterior poderão ser revistas pela CEF-CAU/BR diante do cenário de exceção provocado pela pandemia de Covid-19, considerando futuros desdobramentos das circunstâncias atuais.</w:t>
            </w:r>
          </w:p>
          <w:p w14:paraId="2E01F3E5" w14:textId="7041610F" w:rsidR="00C64C91" w:rsidRPr="00701083" w:rsidRDefault="00154069" w:rsidP="00154069">
            <w:pPr>
              <w:jc w:val="both"/>
              <w:rPr>
                <w:rFonts w:ascii="Times New Roman" w:hAnsi="Times New Roman"/>
                <w:sz w:val="22"/>
                <w:szCs w:val="22"/>
                <w:highlight w:val="yellow"/>
              </w:rPr>
            </w:pPr>
            <w:r w:rsidRPr="00154069">
              <w:rPr>
                <w:rFonts w:ascii="Times New Roman" w:hAnsi="Times New Roman"/>
                <w:sz w:val="22"/>
                <w:szCs w:val="22"/>
              </w:rPr>
              <w:t xml:space="preserve">7 - Solicitar à Presidência do CAU/BR o envio de Ofício Circular aos CAU/UF para informar às Presidências e às comissões permanentes que </w:t>
            </w:r>
            <w:r w:rsidRPr="00154069">
              <w:rPr>
                <w:rFonts w:ascii="Times New Roman" w:hAnsi="Times New Roman"/>
                <w:sz w:val="22"/>
                <w:szCs w:val="22"/>
              </w:rPr>
              <w:lastRenderedPageBreak/>
              <w:t>tratam de ensino e formação nos CAU/UF acerca do conteúdo desta deliberação.</w:t>
            </w:r>
          </w:p>
        </w:tc>
      </w:tr>
    </w:tbl>
    <w:p w14:paraId="5400C270" w14:textId="77777777" w:rsidR="00D45D93" w:rsidRDefault="00D45D93" w:rsidP="00D45D93">
      <w:pPr>
        <w:tabs>
          <w:tab w:val="left" w:pos="484"/>
          <w:tab w:val="left" w:pos="2249"/>
        </w:tabs>
        <w:rPr>
          <w:rFonts w:ascii="Times New Roman" w:hAnsi="Times New Roman"/>
          <w:sz w:val="22"/>
          <w:szCs w:val="22"/>
        </w:rPr>
      </w:pPr>
    </w:p>
    <w:tbl>
      <w:tblPr>
        <w:tblW w:w="9072" w:type="dxa"/>
        <w:tblInd w:w="108" w:type="dxa"/>
        <w:tblLayout w:type="fixed"/>
        <w:tblLook w:val="04A0" w:firstRow="1" w:lastRow="0" w:firstColumn="1" w:lastColumn="0" w:noHBand="0" w:noVBand="1"/>
      </w:tblPr>
      <w:tblGrid>
        <w:gridCol w:w="1985"/>
        <w:gridCol w:w="7087"/>
      </w:tblGrid>
      <w:tr w:rsidR="00C64C91" w:rsidRPr="00BE7BD3" w14:paraId="3F774443" w14:textId="77777777" w:rsidTr="00D45D93">
        <w:tc>
          <w:tcPr>
            <w:tcW w:w="1985" w:type="dxa"/>
            <w:tcBorders>
              <w:top w:val="single" w:sz="4" w:space="0" w:color="A6A6A6"/>
              <w:bottom w:val="single" w:sz="4" w:space="0" w:color="A6A6A6"/>
            </w:tcBorders>
            <w:shd w:val="clear" w:color="auto" w:fill="D9D9D9"/>
            <w:vAlign w:val="center"/>
          </w:tcPr>
          <w:p w14:paraId="3C301F00" w14:textId="77777777" w:rsidR="00C64C91" w:rsidRPr="00BE7BD3" w:rsidRDefault="00C64C91" w:rsidP="00C64C91">
            <w:pPr>
              <w:numPr>
                <w:ilvl w:val="0"/>
                <w:numId w:val="2"/>
              </w:numPr>
              <w:ind w:hanging="720"/>
              <w:rPr>
                <w:rFonts w:ascii="Times New Roman" w:hAnsi="Times New Roman"/>
                <w:b/>
                <w:sz w:val="22"/>
                <w:szCs w:val="22"/>
              </w:rPr>
            </w:pPr>
          </w:p>
        </w:tc>
        <w:tc>
          <w:tcPr>
            <w:tcW w:w="7087" w:type="dxa"/>
            <w:tcBorders>
              <w:top w:val="single" w:sz="4" w:space="0" w:color="A6A6A6"/>
              <w:bottom w:val="single" w:sz="4" w:space="0" w:color="A6A6A6"/>
            </w:tcBorders>
            <w:vAlign w:val="center"/>
          </w:tcPr>
          <w:p w14:paraId="1D221473" w14:textId="3CAB1C6B" w:rsidR="00C64C91" w:rsidRPr="000A1DBA" w:rsidRDefault="00C64C91" w:rsidP="00FF7008">
            <w:pPr>
              <w:jc w:val="both"/>
              <w:rPr>
                <w:rFonts w:ascii="Times New Roman" w:hAnsi="Times New Roman"/>
                <w:b/>
                <w:sz w:val="22"/>
                <w:szCs w:val="22"/>
              </w:rPr>
            </w:pPr>
            <w:r>
              <w:rPr>
                <w:rFonts w:ascii="Times New Roman" w:hAnsi="Times New Roman"/>
                <w:b/>
                <w:sz w:val="22"/>
                <w:szCs w:val="22"/>
              </w:rPr>
              <w:t xml:space="preserve">Exigência do documento comprobatório de colação de grau para o requerimento de registro profissional de diplomados no Brasil, face à pandemia </w:t>
            </w:r>
            <w:r w:rsidR="00FF7008">
              <w:rPr>
                <w:rFonts w:ascii="Times New Roman" w:hAnsi="Times New Roman"/>
                <w:b/>
                <w:sz w:val="22"/>
                <w:szCs w:val="22"/>
              </w:rPr>
              <w:t>de</w:t>
            </w:r>
            <w:r>
              <w:rPr>
                <w:rFonts w:ascii="Times New Roman" w:hAnsi="Times New Roman"/>
                <w:b/>
                <w:sz w:val="22"/>
                <w:szCs w:val="22"/>
              </w:rPr>
              <w:t xml:space="preserve"> Covid-19</w:t>
            </w:r>
          </w:p>
        </w:tc>
      </w:tr>
      <w:tr w:rsidR="00C64C91" w:rsidRPr="00BE7BD3" w14:paraId="6ACA21E5" w14:textId="77777777" w:rsidTr="00D45D93">
        <w:tc>
          <w:tcPr>
            <w:tcW w:w="1985" w:type="dxa"/>
            <w:tcBorders>
              <w:top w:val="single" w:sz="4" w:space="0" w:color="A6A6A6"/>
              <w:bottom w:val="single" w:sz="4" w:space="0" w:color="A6A6A6"/>
            </w:tcBorders>
            <w:shd w:val="clear" w:color="auto" w:fill="D9D9D9"/>
            <w:vAlign w:val="center"/>
          </w:tcPr>
          <w:p w14:paraId="5D8298ED" w14:textId="77777777" w:rsidR="00C64C91" w:rsidRPr="00BE7BD3" w:rsidRDefault="00C64C91" w:rsidP="00C64C91">
            <w:pPr>
              <w:rPr>
                <w:rFonts w:ascii="Times New Roman" w:hAnsi="Times New Roman"/>
                <w:b/>
                <w:sz w:val="22"/>
                <w:szCs w:val="22"/>
              </w:rPr>
            </w:pPr>
            <w:r w:rsidRPr="00BE7BD3">
              <w:rPr>
                <w:rFonts w:ascii="Times New Roman" w:hAnsi="Times New Roman"/>
                <w:b/>
                <w:sz w:val="22"/>
                <w:szCs w:val="22"/>
              </w:rPr>
              <w:t>Fonte</w:t>
            </w:r>
          </w:p>
        </w:tc>
        <w:tc>
          <w:tcPr>
            <w:tcW w:w="7087" w:type="dxa"/>
            <w:tcBorders>
              <w:top w:val="single" w:sz="4" w:space="0" w:color="A6A6A6"/>
              <w:bottom w:val="single" w:sz="4" w:space="0" w:color="A6A6A6"/>
            </w:tcBorders>
            <w:vAlign w:val="center"/>
          </w:tcPr>
          <w:p w14:paraId="7631AD16" w14:textId="41830F31" w:rsidR="00C64C91" w:rsidRPr="00BE7BD3" w:rsidRDefault="00C64C91" w:rsidP="00C64C91">
            <w:pPr>
              <w:rPr>
                <w:rFonts w:ascii="Times New Roman" w:hAnsi="Times New Roman"/>
                <w:sz w:val="22"/>
                <w:szCs w:val="22"/>
              </w:rPr>
            </w:pPr>
            <w:r>
              <w:rPr>
                <w:rFonts w:ascii="Times New Roman" w:hAnsi="Times New Roman"/>
                <w:sz w:val="22"/>
                <w:szCs w:val="22"/>
              </w:rPr>
              <w:t>Analistas das CEF-CAU/UF</w:t>
            </w:r>
          </w:p>
        </w:tc>
      </w:tr>
      <w:tr w:rsidR="00C64C91" w:rsidRPr="00BE7BD3" w14:paraId="3690866B" w14:textId="77777777" w:rsidTr="00D45D93">
        <w:tc>
          <w:tcPr>
            <w:tcW w:w="1985" w:type="dxa"/>
            <w:tcBorders>
              <w:top w:val="single" w:sz="4" w:space="0" w:color="A6A6A6"/>
              <w:bottom w:val="single" w:sz="4" w:space="0" w:color="A6A6A6"/>
            </w:tcBorders>
            <w:shd w:val="clear" w:color="auto" w:fill="D9D9D9"/>
            <w:vAlign w:val="center"/>
          </w:tcPr>
          <w:p w14:paraId="67834699" w14:textId="77777777" w:rsidR="00C64C91" w:rsidRPr="00BE7BD3" w:rsidRDefault="00C64C91" w:rsidP="00C64C91">
            <w:pPr>
              <w:rPr>
                <w:rFonts w:ascii="Times New Roman" w:hAnsi="Times New Roman"/>
                <w:b/>
                <w:sz w:val="22"/>
                <w:szCs w:val="22"/>
              </w:rPr>
            </w:pPr>
            <w:r w:rsidRPr="00BE7BD3">
              <w:rPr>
                <w:rFonts w:ascii="Times New Roman" w:hAnsi="Times New Roman"/>
                <w:b/>
                <w:sz w:val="22"/>
                <w:szCs w:val="22"/>
              </w:rPr>
              <w:t xml:space="preserve">Relator </w:t>
            </w:r>
          </w:p>
        </w:tc>
        <w:tc>
          <w:tcPr>
            <w:tcW w:w="7087" w:type="dxa"/>
            <w:tcBorders>
              <w:top w:val="single" w:sz="4" w:space="0" w:color="A6A6A6"/>
              <w:bottom w:val="single" w:sz="4" w:space="0" w:color="A6A6A6"/>
            </w:tcBorders>
            <w:vAlign w:val="center"/>
          </w:tcPr>
          <w:p w14:paraId="323857E4" w14:textId="5BEA98F3" w:rsidR="00C64C91" w:rsidRPr="00BE7BD3" w:rsidRDefault="00C64C91" w:rsidP="00C64C91">
            <w:pPr>
              <w:rPr>
                <w:rFonts w:ascii="Times New Roman" w:hAnsi="Times New Roman"/>
                <w:sz w:val="22"/>
                <w:szCs w:val="22"/>
              </w:rPr>
            </w:pPr>
            <w:r>
              <w:rPr>
                <w:rFonts w:ascii="Times New Roman" w:eastAsia="Times New Roman" w:hAnsi="Times New Roman"/>
                <w:sz w:val="22"/>
                <w:szCs w:val="22"/>
                <w:lang w:eastAsia="pt-BR"/>
              </w:rPr>
              <w:t>CEF-CAU/BR</w:t>
            </w:r>
          </w:p>
        </w:tc>
      </w:tr>
      <w:tr w:rsidR="00C64C91" w:rsidRPr="00BE7BD3" w14:paraId="2A395D9C" w14:textId="77777777" w:rsidTr="00D45D93">
        <w:tc>
          <w:tcPr>
            <w:tcW w:w="1985" w:type="dxa"/>
            <w:tcBorders>
              <w:top w:val="single" w:sz="4" w:space="0" w:color="A6A6A6"/>
              <w:bottom w:val="single" w:sz="4" w:space="0" w:color="A6A6A6"/>
            </w:tcBorders>
            <w:shd w:val="clear" w:color="auto" w:fill="D9D9D9"/>
            <w:vAlign w:val="center"/>
          </w:tcPr>
          <w:p w14:paraId="61818060" w14:textId="77777777" w:rsidR="00C64C91" w:rsidRPr="00BE7BD3" w:rsidRDefault="00C64C91" w:rsidP="00C64C91">
            <w:pPr>
              <w:rPr>
                <w:rFonts w:ascii="Times New Roman" w:hAnsi="Times New Roman"/>
                <w:b/>
                <w:sz w:val="22"/>
                <w:szCs w:val="22"/>
              </w:rPr>
            </w:pPr>
            <w:r w:rsidRPr="00967B9C">
              <w:rPr>
                <w:rFonts w:ascii="Times New Roman" w:hAnsi="Times New Roman"/>
                <w:b/>
                <w:sz w:val="22"/>
                <w:szCs w:val="22"/>
              </w:rPr>
              <w:t>Encaminhamento</w:t>
            </w:r>
          </w:p>
        </w:tc>
        <w:tc>
          <w:tcPr>
            <w:tcW w:w="7087" w:type="dxa"/>
            <w:tcBorders>
              <w:top w:val="single" w:sz="4" w:space="0" w:color="A6A6A6"/>
              <w:bottom w:val="single" w:sz="4" w:space="0" w:color="A6A6A6"/>
            </w:tcBorders>
            <w:vAlign w:val="center"/>
          </w:tcPr>
          <w:p w14:paraId="16A0BCEC" w14:textId="58989992" w:rsidR="00C64C91" w:rsidRPr="00C51382" w:rsidRDefault="00C64C91" w:rsidP="00802FAB">
            <w:pPr>
              <w:jc w:val="both"/>
              <w:rPr>
                <w:rFonts w:ascii="Times New Roman" w:hAnsi="Times New Roman"/>
                <w:b/>
                <w:bCs/>
                <w:sz w:val="22"/>
                <w:szCs w:val="22"/>
              </w:rPr>
            </w:pPr>
            <w:r w:rsidRPr="00C51382">
              <w:rPr>
                <w:rFonts w:ascii="Times New Roman" w:hAnsi="Times New Roman"/>
                <w:b/>
                <w:bCs/>
                <w:sz w:val="22"/>
                <w:szCs w:val="22"/>
              </w:rPr>
              <w:t>Deliberação n° 019/2020</w:t>
            </w:r>
            <w:r w:rsidR="00C51382" w:rsidRPr="00C51382">
              <w:rPr>
                <w:rFonts w:ascii="Times New Roman" w:hAnsi="Times New Roman"/>
                <w:b/>
                <w:bCs/>
                <w:sz w:val="22"/>
                <w:szCs w:val="22"/>
              </w:rPr>
              <w:t>_CEF-CAU/BR, que definiu:</w:t>
            </w:r>
          </w:p>
          <w:p w14:paraId="6457CF2D" w14:textId="77777777" w:rsidR="00C51382" w:rsidRPr="00C51382" w:rsidRDefault="00C51382" w:rsidP="00802FAB">
            <w:pPr>
              <w:jc w:val="both"/>
              <w:rPr>
                <w:rFonts w:ascii="Times New Roman" w:hAnsi="Times New Roman"/>
                <w:sz w:val="22"/>
                <w:szCs w:val="22"/>
              </w:rPr>
            </w:pPr>
            <w:r w:rsidRPr="00C51382">
              <w:rPr>
                <w:rFonts w:ascii="Times New Roman" w:hAnsi="Times New Roman"/>
                <w:sz w:val="22"/>
                <w:szCs w:val="22"/>
              </w:rPr>
              <w:t>1 - Orientar os Conselhos de Arquitetura e Urbanismo dos Estados e do Distrito Federal (CAU/UF) que face à pandemia de Covid-19, em caráter excepcional, poderá ser aceito para fins de registro profissional, documento oficial da Instituição de Ensino Superior (IES) que ateste a integralização dos componentes curriculares pelo concluinte.</w:t>
            </w:r>
          </w:p>
          <w:p w14:paraId="17B3DC7F" w14:textId="77777777" w:rsidR="00C51382" w:rsidRPr="00C51382" w:rsidRDefault="00C51382" w:rsidP="00802FAB">
            <w:pPr>
              <w:jc w:val="both"/>
              <w:rPr>
                <w:rFonts w:ascii="Times New Roman" w:hAnsi="Times New Roman"/>
                <w:sz w:val="22"/>
                <w:szCs w:val="22"/>
              </w:rPr>
            </w:pPr>
            <w:r w:rsidRPr="00C51382">
              <w:rPr>
                <w:rFonts w:ascii="Times New Roman" w:hAnsi="Times New Roman"/>
                <w:sz w:val="22"/>
                <w:szCs w:val="22"/>
              </w:rPr>
              <w:t>a)</w:t>
            </w:r>
            <w:r w:rsidRPr="00C51382">
              <w:rPr>
                <w:rFonts w:ascii="Times New Roman" w:hAnsi="Times New Roman"/>
                <w:sz w:val="22"/>
                <w:szCs w:val="22"/>
              </w:rPr>
              <w:tab/>
              <w:t>O documento deverá apresentar os seguintes dados, em papel timbrado:</w:t>
            </w:r>
          </w:p>
          <w:p w14:paraId="6A1EC43C" w14:textId="77777777" w:rsidR="00C51382" w:rsidRPr="00C51382" w:rsidRDefault="00C51382" w:rsidP="00802FAB">
            <w:pPr>
              <w:jc w:val="both"/>
              <w:rPr>
                <w:rFonts w:ascii="Times New Roman" w:hAnsi="Times New Roman"/>
                <w:sz w:val="22"/>
                <w:szCs w:val="22"/>
              </w:rPr>
            </w:pPr>
            <w:r w:rsidRPr="00C51382">
              <w:rPr>
                <w:rFonts w:ascii="Times New Roman" w:hAnsi="Times New Roman"/>
                <w:sz w:val="22"/>
                <w:szCs w:val="22"/>
              </w:rPr>
              <w:t>I - nome da IES;</w:t>
            </w:r>
          </w:p>
          <w:p w14:paraId="395B124E" w14:textId="77777777" w:rsidR="00C51382" w:rsidRPr="00C51382" w:rsidRDefault="00C51382" w:rsidP="00802FAB">
            <w:pPr>
              <w:jc w:val="both"/>
              <w:rPr>
                <w:rFonts w:ascii="Times New Roman" w:hAnsi="Times New Roman"/>
                <w:sz w:val="22"/>
                <w:szCs w:val="22"/>
              </w:rPr>
            </w:pPr>
            <w:r w:rsidRPr="00C51382">
              <w:rPr>
                <w:rFonts w:ascii="Times New Roman" w:hAnsi="Times New Roman"/>
                <w:sz w:val="22"/>
                <w:szCs w:val="22"/>
              </w:rPr>
              <w:t>II - nome do curso;</w:t>
            </w:r>
          </w:p>
          <w:p w14:paraId="75DA1260" w14:textId="77777777" w:rsidR="00C51382" w:rsidRPr="00C51382" w:rsidRDefault="00C51382" w:rsidP="00802FAB">
            <w:pPr>
              <w:jc w:val="both"/>
              <w:rPr>
                <w:rFonts w:ascii="Times New Roman" w:hAnsi="Times New Roman"/>
                <w:sz w:val="22"/>
                <w:szCs w:val="22"/>
              </w:rPr>
            </w:pPr>
            <w:r w:rsidRPr="00C51382">
              <w:rPr>
                <w:rFonts w:ascii="Times New Roman" w:hAnsi="Times New Roman"/>
                <w:sz w:val="22"/>
                <w:szCs w:val="22"/>
              </w:rPr>
              <w:t>III - nome completo do egresso;</w:t>
            </w:r>
          </w:p>
          <w:p w14:paraId="49FFD720" w14:textId="77777777" w:rsidR="00C51382" w:rsidRPr="00C51382" w:rsidRDefault="00C51382" w:rsidP="00802FAB">
            <w:pPr>
              <w:jc w:val="both"/>
              <w:rPr>
                <w:rFonts w:ascii="Times New Roman" w:hAnsi="Times New Roman"/>
                <w:sz w:val="22"/>
                <w:szCs w:val="22"/>
              </w:rPr>
            </w:pPr>
            <w:r w:rsidRPr="00C51382">
              <w:rPr>
                <w:rFonts w:ascii="Times New Roman" w:hAnsi="Times New Roman"/>
                <w:sz w:val="22"/>
                <w:szCs w:val="22"/>
              </w:rPr>
              <w:t>IV - informação sobre a integralização dos componentes curriculares;</w:t>
            </w:r>
          </w:p>
          <w:p w14:paraId="76ECAFFA" w14:textId="77777777" w:rsidR="00C51382" w:rsidRPr="00C51382" w:rsidRDefault="00C51382" w:rsidP="00802FAB">
            <w:pPr>
              <w:jc w:val="both"/>
              <w:rPr>
                <w:rFonts w:ascii="Times New Roman" w:hAnsi="Times New Roman"/>
                <w:sz w:val="22"/>
                <w:szCs w:val="22"/>
              </w:rPr>
            </w:pPr>
            <w:r w:rsidRPr="00C51382">
              <w:rPr>
                <w:rFonts w:ascii="Times New Roman" w:hAnsi="Times New Roman"/>
                <w:sz w:val="22"/>
                <w:szCs w:val="22"/>
              </w:rPr>
              <w:t>V - data da conclusão do curso;</w:t>
            </w:r>
          </w:p>
          <w:p w14:paraId="7128035A" w14:textId="77777777" w:rsidR="00C51382" w:rsidRPr="00C51382" w:rsidRDefault="00C51382" w:rsidP="00802FAB">
            <w:pPr>
              <w:jc w:val="both"/>
              <w:rPr>
                <w:rFonts w:ascii="Times New Roman" w:hAnsi="Times New Roman"/>
                <w:sz w:val="22"/>
                <w:szCs w:val="22"/>
              </w:rPr>
            </w:pPr>
            <w:r w:rsidRPr="00C51382">
              <w:rPr>
                <w:rFonts w:ascii="Times New Roman" w:hAnsi="Times New Roman"/>
                <w:sz w:val="22"/>
                <w:szCs w:val="22"/>
              </w:rPr>
              <w:t xml:space="preserve">VI - assinatura do setor responsável da IES, com a indicação de nome e cargo. </w:t>
            </w:r>
          </w:p>
          <w:p w14:paraId="27158583" w14:textId="77777777" w:rsidR="00C51382" w:rsidRPr="00C51382" w:rsidRDefault="00C51382" w:rsidP="00802FAB">
            <w:pPr>
              <w:jc w:val="both"/>
              <w:rPr>
                <w:rFonts w:ascii="Times New Roman" w:hAnsi="Times New Roman"/>
                <w:sz w:val="22"/>
                <w:szCs w:val="22"/>
              </w:rPr>
            </w:pPr>
            <w:r w:rsidRPr="00C51382">
              <w:rPr>
                <w:rFonts w:ascii="Times New Roman" w:hAnsi="Times New Roman"/>
                <w:sz w:val="22"/>
                <w:szCs w:val="22"/>
              </w:rPr>
              <w:t>2 - O registro concedido nessas condições será feito em caráter provisório, nos termos do art. 5°, § 2° da Resolução CAU/BR n° 18, de 5 de maio de 2012, com validade máxima de um ano a partir da data de conclusão do curso.</w:t>
            </w:r>
          </w:p>
          <w:p w14:paraId="7FAFC921" w14:textId="77777777" w:rsidR="00C51382" w:rsidRPr="00C51382" w:rsidRDefault="00C51382" w:rsidP="00802FAB">
            <w:pPr>
              <w:jc w:val="both"/>
              <w:rPr>
                <w:rFonts w:ascii="Times New Roman" w:hAnsi="Times New Roman"/>
                <w:sz w:val="22"/>
                <w:szCs w:val="22"/>
              </w:rPr>
            </w:pPr>
            <w:r w:rsidRPr="00C51382">
              <w:rPr>
                <w:rFonts w:ascii="Times New Roman" w:hAnsi="Times New Roman"/>
                <w:sz w:val="22"/>
                <w:szCs w:val="22"/>
              </w:rPr>
              <w:t>3 - Orientar aos CAU/UF de que deverão ser verificados os requisitos de registro vigentes, incluindo a veracidade do documento emitido pela IES, contemplação de carga horária e tempo de integralização previstos pelo sistema de ensino, contemplados nos históricos apresentados pelos formandos.</w:t>
            </w:r>
          </w:p>
          <w:p w14:paraId="4026C3FB" w14:textId="15C3EF53" w:rsidR="00C51382" w:rsidRDefault="00C51382" w:rsidP="00802FAB">
            <w:pPr>
              <w:jc w:val="both"/>
              <w:rPr>
                <w:rFonts w:ascii="Times New Roman" w:hAnsi="Times New Roman"/>
                <w:sz w:val="22"/>
                <w:szCs w:val="22"/>
              </w:rPr>
            </w:pPr>
            <w:r w:rsidRPr="00C51382">
              <w:rPr>
                <w:rFonts w:ascii="Times New Roman" w:hAnsi="Times New Roman"/>
                <w:sz w:val="22"/>
                <w:szCs w:val="22"/>
              </w:rPr>
              <w:t>4 - Solicitar à Presidência do CAU/BR o envio de Ofício Circular aos CAU/UF para informar às Presidências e às comissões permanentes que tratam de ensino e formação nos CAU/UF acerca do conteúdo desta deliberação.</w:t>
            </w:r>
          </w:p>
        </w:tc>
      </w:tr>
    </w:tbl>
    <w:p w14:paraId="75C8F2F3" w14:textId="77777777" w:rsidR="00D45D93" w:rsidRDefault="00D45D93" w:rsidP="00D45D93">
      <w:pPr>
        <w:tabs>
          <w:tab w:val="left" w:pos="484"/>
          <w:tab w:val="left" w:pos="2249"/>
        </w:tabs>
        <w:rPr>
          <w:rFonts w:ascii="Times New Roman" w:hAnsi="Times New Roman"/>
          <w:sz w:val="22"/>
          <w:szCs w:val="22"/>
        </w:rPr>
      </w:pPr>
    </w:p>
    <w:tbl>
      <w:tblPr>
        <w:tblW w:w="9072" w:type="dxa"/>
        <w:tblInd w:w="108" w:type="dxa"/>
        <w:tblLayout w:type="fixed"/>
        <w:tblLook w:val="04A0" w:firstRow="1" w:lastRow="0" w:firstColumn="1" w:lastColumn="0" w:noHBand="0" w:noVBand="1"/>
      </w:tblPr>
      <w:tblGrid>
        <w:gridCol w:w="1985"/>
        <w:gridCol w:w="7087"/>
      </w:tblGrid>
      <w:tr w:rsidR="00C64C91" w:rsidRPr="00BE7BD3" w14:paraId="5DF34837" w14:textId="77777777" w:rsidTr="00401C6B">
        <w:tc>
          <w:tcPr>
            <w:tcW w:w="1985" w:type="dxa"/>
            <w:tcBorders>
              <w:top w:val="single" w:sz="4" w:space="0" w:color="A6A6A6"/>
              <w:bottom w:val="single" w:sz="4" w:space="0" w:color="A6A6A6"/>
            </w:tcBorders>
            <w:shd w:val="clear" w:color="auto" w:fill="D9D9D9"/>
            <w:vAlign w:val="center"/>
          </w:tcPr>
          <w:p w14:paraId="391D46D8" w14:textId="77777777" w:rsidR="00C64C91" w:rsidRPr="00BE7BD3" w:rsidRDefault="00C64C91" w:rsidP="00C64C91">
            <w:pPr>
              <w:numPr>
                <w:ilvl w:val="0"/>
                <w:numId w:val="2"/>
              </w:numPr>
              <w:ind w:hanging="720"/>
              <w:rPr>
                <w:rFonts w:ascii="Times New Roman" w:hAnsi="Times New Roman"/>
                <w:b/>
                <w:sz w:val="22"/>
                <w:szCs w:val="22"/>
              </w:rPr>
            </w:pPr>
          </w:p>
        </w:tc>
        <w:tc>
          <w:tcPr>
            <w:tcW w:w="7087" w:type="dxa"/>
            <w:tcBorders>
              <w:top w:val="single" w:sz="4" w:space="0" w:color="A6A6A6"/>
              <w:bottom w:val="single" w:sz="4" w:space="0" w:color="A6A6A6"/>
            </w:tcBorders>
            <w:vAlign w:val="center"/>
          </w:tcPr>
          <w:p w14:paraId="33339BF8" w14:textId="770E625A" w:rsidR="00C64C91" w:rsidRPr="00BE7BD3" w:rsidRDefault="00C64C91" w:rsidP="00C64C91">
            <w:pPr>
              <w:jc w:val="both"/>
              <w:rPr>
                <w:rFonts w:ascii="Times New Roman" w:hAnsi="Times New Roman"/>
                <w:b/>
                <w:sz w:val="22"/>
                <w:szCs w:val="22"/>
              </w:rPr>
            </w:pPr>
            <w:r>
              <w:rPr>
                <w:rFonts w:ascii="Times New Roman" w:hAnsi="Times New Roman"/>
                <w:b/>
                <w:sz w:val="22"/>
                <w:szCs w:val="22"/>
              </w:rPr>
              <w:t>Registros de profissionais diplomados no exterior</w:t>
            </w:r>
          </w:p>
        </w:tc>
      </w:tr>
      <w:tr w:rsidR="00C64C91" w:rsidRPr="00BE7BD3" w14:paraId="7C14C545" w14:textId="77777777" w:rsidTr="00401C6B">
        <w:tc>
          <w:tcPr>
            <w:tcW w:w="1985" w:type="dxa"/>
            <w:tcBorders>
              <w:top w:val="single" w:sz="4" w:space="0" w:color="A6A6A6"/>
              <w:bottom w:val="single" w:sz="4" w:space="0" w:color="A6A6A6"/>
            </w:tcBorders>
            <w:shd w:val="clear" w:color="auto" w:fill="D9D9D9"/>
            <w:vAlign w:val="center"/>
          </w:tcPr>
          <w:p w14:paraId="59265EFD" w14:textId="77777777" w:rsidR="00C64C91" w:rsidRPr="00BE7BD3" w:rsidRDefault="00C64C91" w:rsidP="00C64C91">
            <w:pPr>
              <w:rPr>
                <w:rFonts w:ascii="Times New Roman" w:hAnsi="Times New Roman"/>
                <w:b/>
                <w:sz w:val="22"/>
                <w:szCs w:val="22"/>
              </w:rPr>
            </w:pPr>
            <w:r w:rsidRPr="00BE7BD3">
              <w:rPr>
                <w:rFonts w:ascii="Times New Roman" w:hAnsi="Times New Roman"/>
                <w:b/>
                <w:sz w:val="22"/>
                <w:szCs w:val="22"/>
              </w:rPr>
              <w:t>Fonte</w:t>
            </w:r>
          </w:p>
        </w:tc>
        <w:tc>
          <w:tcPr>
            <w:tcW w:w="7087" w:type="dxa"/>
            <w:tcBorders>
              <w:top w:val="single" w:sz="4" w:space="0" w:color="A6A6A6"/>
              <w:bottom w:val="single" w:sz="4" w:space="0" w:color="A6A6A6"/>
            </w:tcBorders>
            <w:vAlign w:val="center"/>
          </w:tcPr>
          <w:p w14:paraId="3016F72A" w14:textId="46626EFE" w:rsidR="00C64C91" w:rsidRPr="00BE7BD3" w:rsidRDefault="00C64C91" w:rsidP="00C64C91">
            <w:pPr>
              <w:rPr>
                <w:rFonts w:ascii="Times New Roman" w:hAnsi="Times New Roman"/>
                <w:sz w:val="22"/>
                <w:szCs w:val="22"/>
              </w:rPr>
            </w:pPr>
            <w:r>
              <w:rPr>
                <w:rFonts w:ascii="Times New Roman" w:hAnsi="Times New Roman"/>
                <w:sz w:val="22"/>
                <w:szCs w:val="22"/>
              </w:rPr>
              <w:t>CAU</w:t>
            </w:r>
            <w:r w:rsidR="00802FAB">
              <w:rPr>
                <w:rFonts w:ascii="Times New Roman" w:hAnsi="Times New Roman"/>
                <w:sz w:val="22"/>
                <w:szCs w:val="22"/>
              </w:rPr>
              <w:t>/</w:t>
            </w:r>
            <w:r>
              <w:rPr>
                <w:rFonts w:ascii="Times New Roman" w:hAnsi="Times New Roman"/>
                <w:sz w:val="22"/>
                <w:szCs w:val="22"/>
              </w:rPr>
              <w:t>MG e CAU/SC</w:t>
            </w:r>
          </w:p>
        </w:tc>
      </w:tr>
      <w:tr w:rsidR="00C64C91" w:rsidRPr="00BE7BD3" w14:paraId="558BFB7F" w14:textId="77777777" w:rsidTr="00401C6B">
        <w:tc>
          <w:tcPr>
            <w:tcW w:w="1985" w:type="dxa"/>
            <w:tcBorders>
              <w:top w:val="single" w:sz="4" w:space="0" w:color="A6A6A6"/>
              <w:bottom w:val="single" w:sz="4" w:space="0" w:color="A6A6A6"/>
            </w:tcBorders>
            <w:shd w:val="clear" w:color="auto" w:fill="D9D9D9"/>
            <w:vAlign w:val="center"/>
          </w:tcPr>
          <w:p w14:paraId="43E0DF0D" w14:textId="77777777" w:rsidR="00C64C91" w:rsidRPr="00BE7BD3" w:rsidRDefault="00C64C91" w:rsidP="00C64C91">
            <w:pPr>
              <w:rPr>
                <w:rFonts w:ascii="Times New Roman" w:hAnsi="Times New Roman"/>
                <w:b/>
                <w:sz w:val="22"/>
                <w:szCs w:val="22"/>
              </w:rPr>
            </w:pPr>
            <w:r w:rsidRPr="00BE7BD3">
              <w:rPr>
                <w:rFonts w:ascii="Times New Roman" w:hAnsi="Times New Roman"/>
                <w:b/>
                <w:sz w:val="22"/>
                <w:szCs w:val="22"/>
              </w:rPr>
              <w:t xml:space="preserve">Relator </w:t>
            </w:r>
          </w:p>
        </w:tc>
        <w:tc>
          <w:tcPr>
            <w:tcW w:w="7087" w:type="dxa"/>
            <w:tcBorders>
              <w:top w:val="single" w:sz="4" w:space="0" w:color="A6A6A6"/>
              <w:bottom w:val="single" w:sz="4" w:space="0" w:color="A6A6A6"/>
            </w:tcBorders>
            <w:vAlign w:val="center"/>
          </w:tcPr>
          <w:p w14:paraId="24D9E0A6" w14:textId="36311214" w:rsidR="00C64C91" w:rsidRPr="00BE7BD3" w:rsidRDefault="00C64C91" w:rsidP="00C64C91">
            <w:pPr>
              <w:rPr>
                <w:rFonts w:ascii="Times New Roman" w:hAnsi="Times New Roman"/>
                <w:sz w:val="22"/>
                <w:szCs w:val="22"/>
              </w:rPr>
            </w:pPr>
            <w:r>
              <w:rPr>
                <w:rFonts w:ascii="Times New Roman" w:eastAsia="Times New Roman" w:hAnsi="Times New Roman"/>
                <w:sz w:val="22"/>
                <w:szCs w:val="22"/>
                <w:lang w:eastAsia="pt-BR"/>
              </w:rPr>
              <w:t>CEF-CAU/BR</w:t>
            </w:r>
          </w:p>
        </w:tc>
      </w:tr>
      <w:tr w:rsidR="00C64C91" w:rsidRPr="00BE7BD3" w14:paraId="79E98363" w14:textId="77777777" w:rsidTr="00401C6B">
        <w:tc>
          <w:tcPr>
            <w:tcW w:w="1985" w:type="dxa"/>
            <w:tcBorders>
              <w:top w:val="single" w:sz="4" w:space="0" w:color="A6A6A6"/>
              <w:bottom w:val="single" w:sz="4" w:space="0" w:color="A6A6A6"/>
            </w:tcBorders>
            <w:shd w:val="clear" w:color="auto" w:fill="D9D9D9"/>
            <w:vAlign w:val="center"/>
          </w:tcPr>
          <w:p w14:paraId="763C2401" w14:textId="77777777" w:rsidR="00C64C91" w:rsidRPr="00BE7BD3" w:rsidRDefault="00C64C91" w:rsidP="00C64C91">
            <w:pPr>
              <w:rPr>
                <w:rFonts w:ascii="Times New Roman" w:hAnsi="Times New Roman"/>
                <w:b/>
                <w:sz w:val="22"/>
                <w:szCs w:val="22"/>
              </w:rPr>
            </w:pPr>
            <w:r w:rsidRPr="00967B9C">
              <w:rPr>
                <w:rFonts w:ascii="Times New Roman" w:hAnsi="Times New Roman"/>
                <w:b/>
                <w:sz w:val="22"/>
                <w:szCs w:val="22"/>
              </w:rPr>
              <w:t>Encaminhamento</w:t>
            </w:r>
          </w:p>
        </w:tc>
        <w:tc>
          <w:tcPr>
            <w:tcW w:w="7087" w:type="dxa"/>
            <w:tcBorders>
              <w:top w:val="single" w:sz="4" w:space="0" w:color="A6A6A6"/>
              <w:bottom w:val="single" w:sz="4" w:space="0" w:color="A6A6A6"/>
            </w:tcBorders>
            <w:vAlign w:val="center"/>
          </w:tcPr>
          <w:p w14:paraId="66B74A68" w14:textId="61E7743E" w:rsidR="00783413" w:rsidRPr="00C51382" w:rsidRDefault="00783413" w:rsidP="00783413">
            <w:pPr>
              <w:jc w:val="both"/>
              <w:rPr>
                <w:rFonts w:ascii="Times New Roman" w:hAnsi="Times New Roman"/>
                <w:b/>
                <w:bCs/>
                <w:sz w:val="22"/>
                <w:szCs w:val="22"/>
              </w:rPr>
            </w:pPr>
            <w:r w:rsidRPr="00C51382">
              <w:rPr>
                <w:rFonts w:ascii="Times New Roman" w:hAnsi="Times New Roman"/>
                <w:b/>
                <w:bCs/>
                <w:sz w:val="22"/>
                <w:szCs w:val="22"/>
              </w:rPr>
              <w:t>Deliberação n° 0</w:t>
            </w:r>
            <w:r w:rsidR="009F4462">
              <w:rPr>
                <w:rFonts w:ascii="Times New Roman" w:hAnsi="Times New Roman"/>
                <w:b/>
                <w:bCs/>
                <w:sz w:val="22"/>
                <w:szCs w:val="22"/>
              </w:rPr>
              <w:t>20</w:t>
            </w:r>
            <w:r w:rsidRPr="00C51382">
              <w:rPr>
                <w:rFonts w:ascii="Times New Roman" w:hAnsi="Times New Roman"/>
                <w:b/>
                <w:bCs/>
                <w:sz w:val="22"/>
                <w:szCs w:val="22"/>
              </w:rPr>
              <w:t>/2020_CEF-CAU/BR, que definiu:</w:t>
            </w:r>
          </w:p>
          <w:p w14:paraId="5AD44E8D" w14:textId="55B0A3CF" w:rsidR="00C64C91" w:rsidRDefault="00783413" w:rsidP="00C64C91">
            <w:pPr>
              <w:rPr>
                <w:rFonts w:ascii="Times New Roman" w:hAnsi="Times New Roman"/>
                <w:sz w:val="22"/>
                <w:szCs w:val="22"/>
              </w:rPr>
            </w:pPr>
            <w:r w:rsidRPr="00783413">
              <w:rPr>
                <w:rFonts w:ascii="Times New Roman" w:hAnsi="Times New Roman"/>
                <w:sz w:val="22"/>
                <w:szCs w:val="22"/>
              </w:rPr>
              <w:t>1 - Deferir os requerimentos de registro definitivo dos profissionais elencados a seguir, com data de expiração vinculada à validade do Registro Nacional de Estrangeiro (RNE), nos termos da Resolução CAU/BR nº 26/2012:</w:t>
            </w:r>
          </w:p>
          <w:tbl>
            <w:tblPr>
              <w:tblW w:w="6941" w:type="dxa"/>
              <w:jc w:val="center"/>
              <w:tblLayout w:type="fixed"/>
              <w:tblCellMar>
                <w:left w:w="70" w:type="dxa"/>
                <w:right w:w="70" w:type="dxa"/>
              </w:tblCellMar>
              <w:tblLook w:val="04A0" w:firstRow="1" w:lastRow="0" w:firstColumn="1" w:lastColumn="0" w:noHBand="0" w:noVBand="1"/>
            </w:tblPr>
            <w:tblGrid>
              <w:gridCol w:w="1341"/>
              <w:gridCol w:w="993"/>
              <w:gridCol w:w="992"/>
              <w:gridCol w:w="1276"/>
              <w:gridCol w:w="1275"/>
              <w:gridCol w:w="1064"/>
            </w:tblGrid>
            <w:tr w:rsidR="00C255C4" w:rsidRPr="00EA7325" w14:paraId="188BF115" w14:textId="77777777" w:rsidTr="00160708">
              <w:trPr>
                <w:trHeight w:val="321"/>
                <w:tblHeader/>
                <w:jc w:val="center"/>
              </w:trPr>
              <w:tc>
                <w:tcPr>
                  <w:tcW w:w="1341"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B8E3C80" w14:textId="77777777" w:rsidR="00C255C4" w:rsidRPr="00EA7325" w:rsidRDefault="00C255C4" w:rsidP="00C255C4">
                  <w:pPr>
                    <w:spacing w:before="40" w:after="40"/>
                    <w:jc w:val="center"/>
                    <w:rPr>
                      <w:rFonts w:ascii="Times New Roman" w:eastAsia="Times New Roman" w:hAnsi="Times New Roman"/>
                      <w:b/>
                      <w:bCs/>
                      <w:color w:val="000000"/>
                      <w:sz w:val="18"/>
                      <w:szCs w:val="18"/>
                      <w:lang w:eastAsia="pt-BR"/>
                    </w:rPr>
                  </w:pPr>
                  <w:r w:rsidRPr="00EA7325">
                    <w:rPr>
                      <w:rFonts w:ascii="Times New Roman" w:eastAsia="Times New Roman" w:hAnsi="Times New Roman"/>
                      <w:b/>
                      <w:bCs/>
                      <w:color w:val="000000"/>
                      <w:sz w:val="18"/>
                      <w:szCs w:val="18"/>
                      <w:lang w:eastAsia="pt-BR"/>
                    </w:rPr>
                    <w:t>Interessado(a)</w:t>
                  </w:r>
                </w:p>
                <w:p w14:paraId="7AB3E0EC" w14:textId="77777777" w:rsidR="00C255C4" w:rsidRPr="00EA7325" w:rsidRDefault="00C255C4" w:rsidP="00C255C4">
                  <w:pPr>
                    <w:spacing w:before="40" w:after="40"/>
                    <w:ind w:firstLine="63"/>
                    <w:jc w:val="center"/>
                    <w:rPr>
                      <w:rFonts w:ascii="Times New Roman" w:eastAsia="Times New Roman" w:hAnsi="Times New Roman"/>
                      <w:b/>
                      <w:bCs/>
                      <w:color w:val="000000"/>
                      <w:sz w:val="18"/>
                      <w:szCs w:val="18"/>
                      <w:lang w:eastAsia="pt-BR"/>
                    </w:rPr>
                  </w:pPr>
                </w:p>
              </w:tc>
              <w:tc>
                <w:tcPr>
                  <w:tcW w:w="993" w:type="dxa"/>
                  <w:tcBorders>
                    <w:top w:val="single" w:sz="4" w:space="0" w:color="A6A6A6"/>
                    <w:left w:val="nil"/>
                    <w:bottom w:val="single" w:sz="4" w:space="0" w:color="A6A6A6"/>
                    <w:right w:val="single" w:sz="4" w:space="0" w:color="A6A6A6"/>
                  </w:tcBorders>
                  <w:shd w:val="clear" w:color="auto" w:fill="auto"/>
                  <w:vAlign w:val="center"/>
                  <w:hideMark/>
                </w:tcPr>
                <w:p w14:paraId="61C8C98D" w14:textId="77777777" w:rsidR="00C255C4" w:rsidRPr="00EA7325" w:rsidRDefault="00C255C4" w:rsidP="00C255C4">
                  <w:pPr>
                    <w:spacing w:before="40" w:after="40"/>
                    <w:jc w:val="center"/>
                    <w:rPr>
                      <w:rFonts w:ascii="Times New Roman" w:eastAsia="Times New Roman" w:hAnsi="Times New Roman"/>
                      <w:b/>
                      <w:bCs/>
                      <w:color w:val="000000"/>
                      <w:sz w:val="18"/>
                      <w:szCs w:val="18"/>
                      <w:lang w:eastAsia="pt-BR"/>
                    </w:rPr>
                  </w:pPr>
                  <w:r w:rsidRPr="00EA7325">
                    <w:rPr>
                      <w:rFonts w:ascii="Times New Roman" w:eastAsia="Times New Roman" w:hAnsi="Times New Roman"/>
                      <w:b/>
                      <w:bCs/>
                      <w:color w:val="000000"/>
                      <w:sz w:val="18"/>
                      <w:szCs w:val="18"/>
                      <w:lang w:eastAsia="pt-BR"/>
                    </w:rPr>
                    <w:t>Tipo de Registro</w:t>
                  </w:r>
                </w:p>
              </w:tc>
              <w:tc>
                <w:tcPr>
                  <w:tcW w:w="992" w:type="dxa"/>
                  <w:tcBorders>
                    <w:top w:val="single" w:sz="4" w:space="0" w:color="A6A6A6"/>
                    <w:left w:val="nil"/>
                    <w:bottom w:val="single" w:sz="4" w:space="0" w:color="A6A6A6"/>
                    <w:right w:val="single" w:sz="4" w:space="0" w:color="A6A6A6"/>
                  </w:tcBorders>
                  <w:shd w:val="clear" w:color="auto" w:fill="auto"/>
                  <w:vAlign w:val="center"/>
                  <w:hideMark/>
                </w:tcPr>
                <w:p w14:paraId="6EE8FDF6" w14:textId="77777777" w:rsidR="00C255C4" w:rsidRPr="00EA7325" w:rsidRDefault="00C255C4" w:rsidP="00C255C4">
                  <w:pPr>
                    <w:spacing w:before="40" w:after="40"/>
                    <w:jc w:val="center"/>
                    <w:rPr>
                      <w:rFonts w:ascii="Times New Roman" w:eastAsia="Times New Roman" w:hAnsi="Times New Roman"/>
                      <w:b/>
                      <w:bCs/>
                      <w:color w:val="000000"/>
                      <w:sz w:val="18"/>
                      <w:szCs w:val="18"/>
                      <w:lang w:eastAsia="pt-BR"/>
                    </w:rPr>
                  </w:pPr>
                  <w:r w:rsidRPr="00EA7325">
                    <w:rPr>
                      <w:rFonts w:ascii="Times New Roman" w:eastAsia="Times New Roman" w:hAnsi="Times New Roman"/>
                      <w:b/>
                      <w:bCs/>
                      <w:color w:val="000000"/>
                      <w:sz w:val="18"/>
                      <w:szCs w:val="18"/>
                      <w:lang w:eastAsia="pt-BR"/>
                    </w:rPr>
                    <w:t>Pais de Origem</w:t>
                  </w:r>
                </w:p>
              </w:tc>
              <w:tc>
                <w:tcPr>
                  <w:tcW w:w="1276" w:type="dxa"/>
                  <w:tcBorders>
                    <w:top w:val="single" w:sz="4" w:space="0" w:color="A6A6A6"/>
                    <w:left w:val="nil"/>
                    <w:bottom w:val="single" w:sz="4" w:space="0" w:color="A6A6A6"/>
                    <w:right w:val="single" w:sz="4" w:space="0" w:color="A6A6A6"/>
                  </w:tcBorders>
                  <w:shd w:val="clear" w:color="auto" w:fill="auto"/>
                  <w:vAlign w:val="center"/>
                  <w:hideMark/>
                </w:tcPr>
                <w:p w14:paraId="7B63BB1A" w14:textId="77777777" w:rsidR="00C255C4" w:rsidRPr="00EA7325" w:rsidRDefault="00C255C4" w:rsidP="00C255C4">
                  <w:pPr>
                    <w:spacing w:before="40" w:after="40"/>
                    <w:jc w:val="center"/>
                    <w:rPr>
                      <w:rFonts w:ascii="Times New Roman" w:eastAsia="Times New Roman" w:hAnsi="Times New Roman"/>
                      <w:b/>
                      <w:bCs/>
                      <w:color w:val="000000"/>
                      <w:sz w:val="18"/>
                      <w:szCs w:val="18"/>
                      <w:lang w:eastAsia="pt-BR"/>
                    </w:rPr>
                  </w:pPr>
                  <w:r w:rsidRPr="00EA7325">
                    <w:rPr>
                      <w:rFonts w:ascii="Times New Roman" w:eastAsia="Times New Roman" w:hAnsi="Times New Roman"/>
                      <w:b/>
                      <w:bCs/>
                      <w:color w:val="000000"/>
                      <w:sz w:val="18"/>
                      <w:szCs w:val="18"/>
                      <w:lang w:eastAsia="pt-BR"/>
                    </w:rPr>
                    <w:t>IES de Origem</w:t>
                  </w:r>
                </w:p>
              </w:tc>
              <w:tc>
                <w:tcPr>
                  <w:tcW w:w="1275" w:type="dxa"/>
                  <w:tcBorders>
                    <w:top w:val="single" w:sz="4" w:space="0" w:color="A6A6A6"/>
                    <w:left w:val="nil"/>
                    <w:bottom w:val="single" w:sz="4" w:space="0" w:color="A6A6A6"/>
                    <w:right w:val="single" w:sz="4" w:space="0" w:color="A6A6A6"/>
                  </w:tcBorders>
                  <w:shd w:val="clear" w:color="auto" w:fill="auto"/>
                  <w:vAlign w:val="center"/>
                  <w:hideMark/>
                </w:tcPr>
                <w:p w14:paraId="3C0DD4A6" w14:textId="77777777" w:rsidR="00C255C4" w:rsidRPr="00EA7325" w:rsidRDefault="00C255C4" w:rsidP="00C255C4">
                  <w:pPr>
                    <w:spacing w:before="40" w:after="40"/>
                    <w:jc w:val="center"/>
                    <w:rPr>
                      <w:rFonts w:ascii="Times New Roman" w:eastAsia="Times New Roman" w:hAnsi="Times New Roman"/>
                      <w:b/>
                      <w:bCs/>
                      <w:color w:val="000000"/>
                      <w:sz w:val="18"/>
                      <w:szCs w:val="18"/>
                      <w:lang w:eastAsia="pt-BR"/>
                    </w:rPr>
                  </w:pPr>
                  <w:r w:rsidRPr="00EA7325">
                    <w:rPr>
                      <w:rFonts w:ascii="Times New Roman" w:eastAsia="Times New Roman" w:hAnsi="Times New Roman"/>
                      <w:b/>
                      <w:bCs/>
                      <w:color w:val="000000"/>
                      <w:sz w:val="18"/>
                      <w:szCs w:val="18"/>
                      <w:lang w:eastAsia="pt-BR"/>
                    </w:rPr>
                    <w:t>IES Revalidadora</w:t>
                  </w:r>
                </w:p>
              </w:tc>
              <w:tc>
                <w:tcPr>
                  <w:tcW w:w="1064" w:type="dxa"/>
                  <w:tcBorders>
                    <w:top w:val="single" w:sz="4" w:space="0" w:color="A6A6A6"/>
                    <w:left w:val="nil"/>
                    <w:bottom w:val="single" w:sz="4" w:space="0" w:color="A6A6A6"/>
                    <w:right w:val="single" w:sz="4" w:space="0" w:color="A6A6A6"/>
                  </w:tcBorders>
                  <w:vAlign w:val="center"/>
                </w:tcPr>
                <w:p w14:paraId="79A3B60C" w14:textId="77777777" w:rsidR="00C255C4" w:rsidRPr="00EA7325" w:rsidRDefault="00C255C4" w:rsidP="00C255C4">
                  <w:pPr>
                    <w:spacing w:before="40" w:after="40"/>
                    <w:jc w:val="center"/>
                    <w:rPr>
                      <w:rFonts w:ascii="Times New Roman" w:eastAsia="Times New Roman" w:hAnsi="Times New Roman"/>
                      <w:b/>
                      <w:bCs/>
                      <w:color w:val="000000"/>
                      <w:sz w:val="18"/>
                      <w:szCs w:val="18"/>
                      <w:lang w:eastAsia="pt-BR"/>
                    </w:rPr>
                  </w:pPr>
                  <w:r w:rsidRPr="00EA7325">
                    <w:rPr>
                      <w:rFonts w:ascii="Times New Roman" w:eastAsia="Times New Roman" w:hAnsi="Times New Roman"/>
                      <w:b/>
                      <w:bCs/>
                      <w:color w:val="000000"/>
                      <w:sz w:val="18"/>
                      <w:szCs w:val="18"/>
                      <w:lang w:eastAsia="pt-BR"/>
                    </w:rPr>
                    <w:t>Data de expiração do RNE</w:t>
                  </w:r>
                </w:p>
              </w:tc>
            </w:tr>
            <w:tr w:rsidR="00C255C4" w:rsidRPr="00EA7325" w14:paraId="5B4A1FFC" w14:textId="77777777" w:rsidTr="00160708">
              <w:trPr>
                <w:trHeight w:val="423"/>
                <w:jc w:val="center"/>
              </w:trPr>
              <w:tc>
                <w:tcPr>
                  <w:tcW w:w="1341"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BAC7CE2" w14:textId="77777777" w:rsidR="00C255C4" w:rsidRPr="00EA7325" w:rsidRDefault="00C255C4" w:rsidP="00C255C4">
                  <w:pPr>
                    <w:spacing w:before="40" w:after="40"/>
                    <w:jc w:val="center"/>
                    <w:rPr>
                      <w:rFonts w:ascii="Times New Roman" w:eastAsia="Times New Roman" w:hAnsi="Times New Roman"/>
                      <w:color w:val="000000"/>
                      <w:sz w:val="18"/>
                      <w:szCs w:val="18"/>
                      <w:highlight w:val="yellow"/>
                      <w:lang w:eastAsia="pt-BR"/>
                    </w:rPr>
                  </w:pPr>
                  <w:r w:rsidRPr="00EA7325">
                    <w:rPr>
                      <w:rFonts w:ascii="Times New Roman" w:eastAsia="Times New Roman" w:hAnsi="Times New Roman"/>
                      <w:sz w:val="18"/>
                      <w:szCs w:val="18"/>
                      <w:lang w:eastAsia="pt-BR"/>
                    </w:rPr>
                    <w:t>Paola Eugenia Pérez Cerri Tetzner</w:t>
                  </w:r>
                </w:p>
              </w:tc>
              <w:tc>
                <w:tcPr>
                  <w:tcW w:w="99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33FC42B" w14:textId="77777777" w:rsidR="00C255C4" w:rsidRPr="00EA7325" w:rsidRDefault="00C255C4" w:rsidP="00C255C4">
                  <w:pPr>
                    <w:spacing w:before="40" w:after="40"/>
                    <w:jc w:val="center"/>
                    <w:rPr>
                      <w:rFonts w:ascii="Times New Roman" w:eastAsia="Times New Roman" w:hAnsi="Times New Roman"/>
                      <w:color w:val="000000"/>
                      <w:sz w:val="18"/>
                      <w:szCs w:val="18"/>
                      <w:lang w:eastAsia="pt-BR"/>
                    </w:rPr>
                  </w:pPr>
                  <w:r w:rsidRPr="00EA7325">
                    <w:rPr>
                      <w:rFonts w:ascii="Times New Roman" w:eastAsia="Times New Roman" w:hAnsi="Times New Roman"/>
                      <w:color w:val="000000"/>
                      <w:sz w:val="18"/>
                      <w:szCs w:val="18"/>
                      <w:lang w:eastAsia="pt-BR"/>
                    </w:rPr>
                    <w:t>Definitivo</w:t>
                  </w:r>
                </w:p>
              </w:tc>
              <w:tc>
                <w:tcPr>
                  <w:tcW w:w="99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05565D6" w14:textId="77777777" w:rsidR="00C255C4" w:rsidRPr="00EA7325" w:rsidRDefault="00C255C4" w:rsidP="00C255C4">
                  <w:pPr>
                    <w:spacing w:before="40" w:after="40"/>
                    <w:jc w:val="center"/>
                    <w:rPr>
                      <w:rFonts w:ascii="Times New Roman" w:eastAsia="Times New Roman" w:hAnsi="Times New Roman"/>
                      <w:color w:val="000000"/>
                      <w:sz w:val="18"/>
                      <w:szCs w:val="18"/>
                      <w:lang w:eastAsia="pt-BR"/>
                    </w:rPr>
                  </w:pPr>
                  <w:r w:rsidRPr="00EA7325">
                    <w:rPr>
                      <w:rFonts w:ascii="Times New Roman" w:eastAsia="Times New Roman" w:hAnsi="Times New Roman"/>
                      <w:color w:val="000000"/>
                      <w:sz w:val="18"/>
                      <w:szCs w:val="18"/>
                      <w:lang w:eastAsia="pt-BR"/>
                    </w:rPr>
                    <w:t>Argentina</w:t>
                  </w:r>
                </w:p>
              </w:tc>
              <w:tc>
                <w:tcPr>
                  <w:tcW w:w="127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7308FC4" w14:textId="77777777" w:rsidR="00C255C4" w:rsidRPr="00EA7325" w:rsidRDefault="00C255C4" w:rsidP="00C255C4">
                  <w:pPr>
                    <w:spacing w:before="40" w:after="40"/>
                    <w:jc w:val="center"/>
                    <w:rPr>
                      <w:rFonts w:ascii="Times New Roman" w:eastAsia="Times New Roman" w:hAnsi="Times New Roman"/>
                      <w:color w:val="000000"/>
                      <w:sz w:val="18"/>
                      <w:szCs w:val="18"/>
                      <w:lang w:eastAsia="pt-BR"/>
                    </w:rPr>
                  </w:pPr>
                  <w:r w:rsidRPr="00EA7325">
                    <w:rPr>
                      <w:rFonts w:ascii="Times New Roman" w:eastAsia="Times New Roman" w:hAnsi="Times New Roman"/>
                      <w:color w:val="000000"/>
                      <w:sz w:val="18"/>
                      <w:szCs w:val="18"/>
                      <w:lang w:eastAsia="pt-BR"/>
                    </w:rPr>
                    <w:t>Universidad Nacional de Córdoba</w:t>
                  </w:r>
                </w:p>
              </w:tc>
              <w:tc>
                <w:tcPr>
                  <w:tcW w:w="127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D0847E9" w14:textId="77777777" w:rsidR="00C255C4" w:rsidRPr="00EA7325" w:rsidRDefault="00C255C4" w:rsidP="00C255C4">
                  <w:pPr>
                    <w:spacing w:before="40" w:after="40"/>
                    <w:jc w:val="center"/>
                    <w:rPr>
                      <w:rFonts w:ascii="Times New Roman" w:eastAsia="Times New Roman" w:hAnsi="Times New Roman"/>
                      <w:color w:val="000000"/>
                      <w:sz w:val="18"/>
                      <w:szCs w:val="18"/>
                      <w:lang w:eastAsia="pt-BR"/>
                    </w:rPr>
                  </w:pPr>
                  <w:r w:rsidRPr="00EA7325">
                    <w:rPr>
                      <w:rFonts w:ascii="Times New Roman" w:eastAsia="Times New Roman" w:hAnsi="Times New Roman"/>
                      <w:color w:val="000000"/>
                      <w:sz w:val="18"/>
                      <w:szCs w:val="18"/>
                      <w:lang w:eastAsia="pt-BR"/>
                    </w:rPr>
                    <w:t>Universidade Federal de Santa Catarina</w:t>
                  </w:r>
                </w:p>
              </w:tc>
              <w:tc>
                <w:tcPr>
                  <w:tcW w:w="1064" w:type="dxa"/>
                  <w:tcBorders>
                    <w:top w:val="single" w:sz="4" w:space="0" w:color="A6A6A6"/>
                    <w:left w:val="single" w:sz="4" w:space="0" w:color="A6A6A6"/>
                    <w:bottom w:val="single" w:sz="4" w:space="0" w:color="A6A6A6"/>
                    <w:right w:val="single" w:sz="4" w:space="0" w:color="A6A6A6"/>
                  </w:tcBorders>
                  <w:vAlign w:val="center"/>
                </w:tcPr>
                <w:p w14:paraId="41BBC38F" w14:textId="77777777" w:rsidR="00C255C4" w:rsidRPr="00EA7325" w:rsidRDefault="00C255C4" w:rsidP="00C255C4">
                  <w:pPr>
                    <w:spacing w:before="40" w:after="40"/>
                    <w:jc w:val="center"/>
                    <w:rPr>
                      <w:rFonts w:ascii="Times New Roman" w:eastAsia="Times New Roman" w:hAnsi="Times New Roman"/>
                      <w:color w:val="000000"/>
                      <w:sz w:val="18"/>
                      <w:szCs w:val="18"/>
                      <w:lang w:eastAsia="pt-BR"/>
                    </w:rPr>
                  </w:pPr>
                  <w:r w:rsidRPr="00EA7325">
                    <w:rPr>
                      <w:rFonts w:ascii="Times New Roman" w:eastAsia="Times New Roman" w:hAnsi="Times New Roman"/>
                      <w:color w:val="000000"/>
                      <w:sz w:val="18"/>
                      <w:szCs w:val="18"/>
                      <w:lang w:eastAsia="pt-BR"/>
                    </w:rPr>
                    <w:t>02/05/2023</w:t>
                  </w:r>
                </w:p>
              </w:tc>
            </w:tr>
            <w:tr w:rsidR="00C255C4" w:rsidRPr="00EA7325" w14:paraId="267FD8BF" w14:textId="77777777" w:rsidTr="00160708">
              <w:trPr>
                <w:trHeight w:val="423"/>
                <w:jc w:val="center"/>
              </w:trPr>
              <w:tc>
                <w:tcPr>
                  <w:tcW w:w="1341"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5B9FAFC" w14:textId="77777777" w:rsidR="00C255C4" w:rsidRPr="00200AE7" w:rsidRDefault="00C255C4" w:rsidP="00C255C4">
                  <w:pPr>
                    <w:spacing w:before="40" w:after="40"/>
                    <w:jc w:val="center"/>
                    <w:rPr>
                      <w:rFonts w:ascii="Times New Roman" w:eastAsia="Times New Roman" w:hAnsi="Times New Roman"/>
                      <w:color w:val="000000"/>
                      <w:sz w:val="18"/>
                      <w:szCs w:val="18"/>
                      <w:highlight w:val="yellow"/>
                      <w:lang w:eastAsia="pt-BR"/>
                    </w:rPr>
                  </w:pPr>
                  <w:r w:rsidRPr="00200AE7">
                    <w:rPr>
                      <w:rFonts w:ascii="Times New Roman" w:eastAsia="Times New Roman" w:hAnsi="Times New Roman"/>
                      <w:sz w:val="18"/>
                      <w:szCs w:val="18"/>
                      <w:lang w:eastAsia="pt-BR"/>
                    </w:rPr>
                    <w:t>Maximiliano Lionel Arcos</w:t>
                  </w:r>
                </w:p>
              </w:tc>
              <w:tc>
                <w:tcPr>
                  <w:tcW w:w="99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ADE79BB" w14:textId="77777777" w:rsidR="00C255C4" w:rsidRPr="00EA7325" w:rsidRDefault="00C255C4" w:rsidP="00C255C4">
                  <w:pPr>
                    <w:spacing w:before="40" w:after="40"/>
                    <w:jc w:val="center"/>
                    <w:rPr>
                      <w:rFonts w:ascii="Times New Roman" w:eastAsia="Times New Roman" w:hAnsi="Times New Roman"/>
                      <w:color w:val="000000"/>
                      <w:sz w:val="18"/>
                      <w:szCs w:val="18"/>
                      <w:lang w:eastAsia="pt-BR"/>
                    </w:rPr>
                  </w:pPr>
                  <w:r w:rsidRPr="00EA7325">
                    <w:rPr>
                      <w:rFonts w:ascii="Times New Roman" w:eastAsia="Times New Roman" w:hAnsi="Times New Roman"/>
                      <w:color w:val="000000"/>
                      <w:sz w:val="18"/>
                      <w:szCs w:val="18"/>
                      <w:lang w:eastAsia="pt-BR"/>
                    </w:rPr>
                    <w:t>Definitivo</w:t>
                  </w:r>
                </w:p>
              </w:tc>
              <w:tc>
                <w:tcPr>
                  <w:tcW w:w="99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3F0A8CB" w14:textId="77777777" w:rsidR="00C255C4" w:rsidRPr="00EA7325" w:rsidRDefault="00C255C4" w:rsidP="00C255C4">
                  <w:pPr>
                    <w:spacing w:before="40" w:after="40"/>
                    <w:jc w:val="center"/>
                    <w:rPr>
                      <w:rFonts w:ascii="Times New Roman" w:eastAsia="Times New Roman" w:hAnsi="Times New Roman"/>
                      <w:color w:val="000000"/>
                      <w:sz w:val="18"/>
                      <w:szCs w:val="18"/>
                      <w:lang w:eastAsia="pt-BR"/>
                    </w:rPr>
                  </w:pPr>
                  <w:r w:rsidRPr="00EA7325">
                    <w:rPr>
                      <w:rFonts w:ascii="Times New Roman" w:eastAsia="Times New Roman" w:hAnsi="Times New Roman"/>
                      <w:color w:val="000000"/>
                      <w:sz w:val="18"/>
                      <w:szCs w:val="18"/>
                      <w:lang w:eastAsia="pt-BR"/>
                    </w:rPr>
                    <w:t>Argentina</w:t>
                  </w:r>
                </w:p>
              </w:tc>
              <w:tc>
                <w:tcPr>
                  <w:tcW w:w="127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2882D85" w14:textId="77777777" w:rsidR="00C255C4" w:rsidRPr="00EA7325" w:rsidRDefault="00C255C4" w:rsidP="00C255C4">
                  <w:pPr>
                    <w:spacing w:before="40" w:after="40"/>
                    <w:jc w:val="center"/>
                    <w:rPr>
                      <w:rFonts w:ascii="Times New Roman" w:eastAsia="Times New Roman" w:hAnsi="Times New Roman"/>
                      <w:color w:val="000000"/>
                      <w:sz w:val="18"/>
                      <w:szCs w:val="18"/>
                      <w:lang w:eastAsia="pt-BR"/>
                    </w:rPr>
                  </w:pPr>
                  <w:r w:rsidRPr="00200AE7">
                    <w:rPr>
                      <w:rFonts w:ascii="Times New Roman" w:eastAsia="Times New Roman" w:hAnsi="Times New Roman"/>
                      <w:color w:val="000000"/>
                      <w:sz w:val="18"/>
                      <w:szCs w:val="18"/>
                      <w:lang w:eastAsia="pt-BR"/>
                    </w:rPr>
                    <w:t>Universidad de Buenos Aires</w:t>
                  </w:r>
                </w:p>
              </w:tc>
              <w:tc>
                <w:tcPr>
                  <w:tcW w:w="127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D46FC85" w14:textId="77777777" w:rsidR="00C255C4" w:rsidRPr="00EA7325" w:rsidRDefault="00C255C4" w:rsidP="00C255C4">
                  <w:pPr>
                    <w:spacing w:before="40" w:after="40"/>
                    <w:jc w:val="center"/>
                    <w:rPr>
                      <w:rFonts w:ascii="Times New Roman" w:eastAsia="Times New Roman" w:hAnsi="Times New Roman"/>
                      <w:color w:val="000000"/>
                      <w:sz w:val="18"/>
                      <w:szCs w:val="18"/>
                      <w:lang w:eastAsia="pt-BR"/>
                    </w:rPr>
                  </w:pPr>
                  <w:r w:rsidRPr="00EA7325">
                    <w:rPr>
                      <w:rFonts w:ascii="Times New Roman" w:eastAsia="Times New Roman" w:hAnsi="Times New Roman"/>
                      <w:color w:val="000000"/>
                      <w:sz w:val="18"/>
                      <w:szCs w:val="18"/>
                      <w:lang w:eastAsia="pt-BR"/>
                    </w:rPr>
                    <w:t>Universidade Federal de Santa Catarina</w:t>
                  </w:r>
                </w:p>
              </w:tc>
              <w:tc>
                <w:tcPr>
                  <w:tcW w:w="1064" w:type="dxa"/>
                  <w:tcBorders>
                    <w:top w:val="single" w:sz="4" w:space="0" w:color="A6A6A6"/>
                    <w:left w:val="single" w:sz="4" w:space="0" w:color="A6A6A6"/>
                    <w:bottom w:val="single" w:sz="4" w:space="0" w:color="A6A6A6"/>
                    <w:right w:val="single" w:sz="4" w:space="0" w:color="A6A6A6"/>
                  </w:tcBorders>
                  <w:vAlign w:val="center"/>
                </w:tcPr>
                <w:p w14:paraId="77522C71" w14:textId="77777777" w:rsidR="00C255C4" w:rsidRPr="00EA7325" w:rsidRDefault="00C255C4" w:rsidP="00C255C4">
                  <w:pPr>
                    <w:spacing w:before="40" w:after="40"/>
                    <w:jc w:val="center"/>
                    <w:rPr>
                      <w:rFonts w:ascii="Times New Roman" w:eastAsia="Times New Roman" w:hAnsi="Times New Roman"/>
                      <w:color w:val="000000"/>
                      <w:sz w:val="18"/>
                      <w:szCs w:val="18"/>
                      <w:highlight w:val="yellow"/>
                      <w:lang w:eastAsia="pt-BR"/>
                    </w:rPr>
                  </w:pPr>
                  <w:r w:rsidRPr="00200AE7">
                    <w:rPr>
                      <w:rFonts w:ascii="Times New Roman" w:eastAsia="Times New Roman" w:hAnsi="Times New Roman"/>
                      <w:color w:val="000000"/>
                      <w:sz w:val="18"/>
                      <w:szCs w:val="18"/>
                      <w:lang w:eastAsia="pt-BR"/>
                    </w:rPr>
                    <w:t>10/03/2023</w:t>
                  </w:r>
                </w:p>
              </w:tc>
            </w:tr>
            <w:tr w:rsidR="00C255C4" w:rsidRPr="00EA7325" w14:paraId="1967B0E2" w14:textId="77777777" w:rsidTr="00160708">
              <w:trPr>
                <w:trHeight w:val="423"/>
                <w:jc w:val="center"/>
              </w:trPr>
              <w:tc>
                <w:tcPr>
                  <w:tcW w:w="1341"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1AAEE3B" w14:textId="77777777" w:rsidR="00C255C4" w:rsidRPr="00E36587" w:rsidRDefault="00C255C4" w:rsidP="00C255C4">
                  <w:pPr>
                    <w:spacing w:before="40" w:after="40"/>
                    <w:jc w:val="center"/>
                    <w:rPr>
                      <w:rFonts w:ascii="Times New Roman" w:eastAsia="Times New Roman" w:hAnsi="Times New Roman"/>
                      <w:color w:val="000000"/>
                      <w:sz w:val="18"/>
                      <w:szCs w:val="18"/>
                      <w:highlight w:val="yellow"/>
                      <w:lang w:eastAsia="pt-BR"/>
                    </w:rPr>
                  </w:pPr>
                  <w:r w:rsidRPr="00E36587">
                    <w:rPr>
                      <w:rFonts w:ascii="Times New Roman" w:eastAsia="Times New Roman" w:hAnsi="Times New Roman"/>
                      <w:sz w:val="18"/>
                      <w:szCs w:val="18"/>
                      <w:lang w:eastAsia="pt-BR"/>
                    </w:rPr>
                    <w:lastRenderedPageBreak/>
                    <w:t>Marco Antonio Nieves Cardoso</w:t>
                  </w:r>
                </w:p>
              </w:tc>
              <w:tc>
                <w:tcPr>
                  <w:tcW w:w="99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58214EA" w14:textId="77777777" w:rsidR="00C255C4" w:rsidRPr="00EA7325" w:rsidRDefault="00C255C4" w:rsidP="00C255C4">
                  <w:pPr>
                    <w:spacing w:before="40" w:after="40"/>
                    <w:jc w:val="center"/>
                    <w:rPr>
                      <w:rFonts w:ascii="Times New Roman" w:eastAsia="Times New Roman" w:hAnsi="Times New Roman"/>
                      <w:color w:val="000000"/>
                      <w:sz w:val="18"/>
                      <w:szCs w:val="18"/>
                      <w:lang w:eastAsia="pt-BR"/>
                    </w:rPr>
                  </w:pPr>
                  <w:r w:rsidRPr="00EA7325">
                    <w:rPr>
                      <w:rFonts w:ascii="Times New Roman" w:eastAsia="Times New Roman" w:hAnsi="Times New Roman"/>
                      <w:color w:val="000000"/>
                      <w:sz w:val="18"/>
                      <w:szCs w:val="18"/>
                      <w:lang w:eastAsia="pt-BR"/>
                    </w:rPr>
                    <w:t>Definitivo</w:t>
                  </w:r>
                </w:p>
              </w:tc>
              <w:tc>
                <w:tcPr>
                  <w:tcW w:w="99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A6939C9" w14:textId="77777777" w:rsidR="00C255C4" w:rsidRPr="00EA7325" w:rsidRDefault="00C255C4" w:rsidP="00C255C4">
                  <w:pPr>
                    <w:spacing w:before="40" w:after="40"/>
                    <w:jc w:val="center"/>
                    <w:rPr>
                      <w:rFonts w:ascii="Times New Roman" w:eastAsia="Times New Roman" w:hAnsi="Times New Roman"/>
                      <w:color w:val="000000"/>
                      <w:sz w:val="18"/>
                      <w:szCs w:val="18"/>
                      <w:lang w:eastAsia="pt-BR"/>
                    </w:rPr>
                  </w:pPr>
                  <w:r>
                    <w:rPr>
                      <w:rFonts w:ascii="Times New Roman" w:eastAsia="Times New Roman" w:hAnsi="Times New Roman"/>
                      <w:color w:val="000000"/>
                      <w:sz w:val="18"/>
                      <w:szCs w:val="18"/>
                      <w:lang w:eastAsia="pt-BR"/>
                    </w:rPr>
                    <w:t>México</w:t>
                  </w:r>
                </w:p>
              </w:tc>
              <w:tc>
                <w:tcPr>
                  <w:tcW w:w="127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1DAB99F" w14:textId="77777777" w:rsidR="00C255C4" w:rsidRPr="00EA7325" w:rsidRDefault="00C255C4" w:rsidP="00C255C4">
                  <w:pPr>
                    <w:spacing w:before="40" w:after="40"/>
                    <w:jc w:val="center"/>
                    <w:rPr>
                      <w:rFonts w:ascii="Times New Roman" w:eastAsia="Times New Roman" w:hAnsi="Times New Roman"/>
                      <w:color w:val="000000"/>
                      <w:sz w:val="18"/>
                      <w:szCs w:val="18"/>
                      <w:lang w:eastAsia="pt-BR"/>
                    </w:rPr>
                  </w:pPr>
                  <w:r w:rsidRPr="00E36587">
                    <w:rPr>
                      <w:rFonts w:ascii="Times New Roman" w:eastAsia="Times New Roman" w:hAnsi="Times New Roman"/>
                      <w:color w:val="000000"/>
                      <w:sz w:val="18"/>
                      <w:szCs w:val="18"/>
                      <w:lang w:eastAsia="pt-BR"/>
                    </w:rPr>
                    <w:t>Universidad Autonoma Metropolitana</w:t>
                  </w:r>
                </w:p>
              </w:tc>
              <w:tc>
                <w:tcPr>
                  <w:tcW w:w="127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F0FEE49" w14:textId="77777777" w:rsidR="00C255C4" w:rsidRPr="00EA7325" w:rsidRDefault="00C255C4" w:rsidP="00C255C4">
                  <w:pPr>
                    <w:spacing w:before="40" w:after="40"/>
                    <w:jc w:val="center"/>
                    <w:rPr>
                      <w:rFonts w:ascii="Times New Roman" w:eastAsia="Times New Roman" w:hAnsi="Times New Roman"/>
                      <w:color w:val="000000"/>
                      <w:sz w:val="18"/>
                      <w:szCs w:val="18"/>
                      <w:lang w:eastAsia="pt-BR"/>
                    </w:rPr>
                  </w:pPr>
                  <w:r w:rsidRPr="00E36587">
                    <w:rPr>
                      <w:rFonts w:ascii="Times New Roman" w:eastAsia="Times New Roman" w:hAnsi="Times New Roman"/>
                      <w:color w:val="000000"/>
                      <w:sz w:val="18"/>
                      <w:szCs w:val="18"/>
                      <w:lang w:eastAsia="pt-BR"/>
                    </w:rPr>
                    <w:t>Universidade Federal de Minas Gerais</w:t>
                  </w:r>
                </w:p>
              </w:tc>
              <w:tc>
                <w:tcPr>
                  <w:tcW w:w="1064" w:type="dxa"/>
                  <w:tcBorders>
                    <w:top w:val="single" w:sz="4" w:space="0" w:color="A6A6A6"/>
                    <w:left w:val="single" w:sz="4" w:space="0" w:color="A6A6A6"/>
                    <w:bottom w:val="single" w:sz="4" w:space="0" w:color="A6A6A6"/>
                    <w:right w:val="single" w:sz="4" w:space="0" w:color="A6A6A6"/>
                  </w:tcBorders>
                  <w:vAlign w:val="center"/>
                </w:tcPr>
                <w:p w14:paraId="21356B72" w14:textId="77777777" w:rsidR="00C255C4" w:rsidRPr="00EA7325" w:rsidRDefault="00C255C4" w:rsidP="00C255C4">
                  <w:pPr>
                    <w:spacing w:before="40" w:after="40"/>
                    <w:jc w:val="center"/>
                    <w:rPr>
                      <w:rFonts w:ascii="Times New Roman" w:eastAsia="Times New Roman" w:hAnsi="Times New Roman"/>
                      <w:color w:val="000000"/>
                      <w:sz w:val="18"/>
                      <w:szCs w:val="18"/>
                      <w:highlight w:val="yellow"/>
                      <w:lang w:eastAsia="pt-BR"/>
                    </w:rPr>
                  </w:pPr>
                  <w:r w:rsidRPr="00E36587">
                    <w:rPr>
                      <w:rFonts w:ascii="Times New Roman" w:eastAsia="Times New Roman" w:hAnsi="Times New Roman"/>
                      <w:color w:val="000000"/>
                      <w:sz w:val="18"/>
                      <w:szCs w:val="18"/>
                      <w:lang w:eastAsia="pt-BR"/>
                    </w:rPr>
                    <w:t>07/07/2026</w:t>
                  </w:r>
                </w:p>
              </w:tc>
            </w:tr>
          </w:tbl>
          <w:p w14:paraId="7C3E37A4" w14:textId="5A75FFFA" w:rsidR="00C255C4" w:rsidRDefault="00C255C4" w:rsidP="00C64C91">
            <w:pPr>
              <w:rPr>
                <w:rFonts w:ascii="Times New Roman" w:hAnsi="Times New Roman"/>
                <w:sz w:val="22"/>
                <w:szCs w:val="22"/>
              </w:rPr>
            </w:pPr>
          </w:p>
        </w:tc>
      </w:tr>
    </w:tbl>
    <w:p w14:paraId="0E627410" w14:textId="77777777" w:rsidR="00D45D93" w:rsidRPr="00967B9C" w:rsidRDefault="00D45D93" w:rsidP="00807F65">
      <w:pPr>
        <w:tabs>
          <w:tab w:val="left" w:pos="484"/>
          <w:tab w:val="left" w:pos="2249"/>
        </w:tabs>
        <w:rPr>
          <w:rFonts w:ascii="Times New Roman" w:hAnsi="Times New Roman"/>
          <w:sz w:val="22"/>
          <w:szCs w:val="22"/>
        </w:rPr>
      </w:pPr>
    </w:p>
    <w:p w14:paraId="720B5078" w14:textId="75029128" w:rsidR="00D45D93" w:rsidRPr="00C363EE" w:rsidRDefault="00D45D93" w:rsidP="00701083">
      <w:pPr>
        <w:shd w:val="clear" w:color="auto" w:fill="D9D9D9"/>
        <w:rPr>
          <w:rFonts w:ascii="Times New Roman" w:eastAsia="MS Mincho" w:hAnsi="Times New Roman"/>
          <w:i/>
          <w:smallCaps/>
          <w:sz w:val="22"/>
          <w:szCs w:val="22"/>
          <w14:shadow w14:blurRad="50800" w14:dist="38100" w14:dir="2700000" w14:sx="100000" w14:sy="100000" w14:kx="0" w14:ky="0" w14:algn="tl">
            <w14:srgbClr w14:val="000000">
              <w14:alpha w14:val="60000"/>
            </w14:srgbClr>
          </w14:shadow>
        </w:rPr>
      </w:pPr>
      <w:r w:rsidRPr="00967B9C">
        <w:rPr>
          <w:rStyle w:val="nfaseSutil"/>
          <w:rFonts w:ascii="Times New Roman" w:hAnsi="Times New Roman"/>
          <w:i w:val="0"/>
          <w:sz w:val="22"/>
          <w:szCs w:val="22"/>
        </w:rPr>
        <w:t>EXTRAPAUTA</w:t>
      </w:r>
    </w:p>
    <w:p w14:paraId="371AF073" w14:textId="77777777" w:rsidR="00D45D93" w:rsidRPr="00967B9C" w:rsidRDefault="00D45D93" w:rsidP="00807F65">
      <w:pPr>
        <w:rPr>
          <w:rFonts w:ascii="Times New Roman" w:hAnsi="Times New Roman"/>
          <w:sz w:val="22"/>
          <w:szCs w:val="22"/>
        </w:rPr>
      </w:pPr>
    </w:p>
    <w:tbl>
      <w:tblPr>
        <w:tblW w:w="9072" w:type="dxa"/>
        <w:tblInd w:w="108" w:type="dxa"/>
        <w:tblLayout w:type="fixed"/>
        <w:tblLook w:val="04A0" w:firstRow="1" w:lastRow="0" w:firstColumn="1" w:lastColumn="0" w:noHBand="0" w:noVBand="1"/>
      </w:tblPr>
      <w:tblGrid>
        <w:gridCol w:w="1985"/>
        <w:gridCol w:w="7087"/>
      </w:tblGrid>
      <w:tr w:rsidR="00D45D93" w:rsidRPr="00967B9C" w14:paraId="7CCE505A" w14:textId="77777777" w:rsidTr="00404DF5">
        <w:tc>
          <w:tcPr>
            <w:tcW w:w="1985" w:type="dxa"/>
            <w:tcBorders>
              <w:top w:val="single" w:sz="4" w:space="0" w:color="A6A6A6"/>
              <w:bottom w:val="single" w:sz="4" w:space="0" w:color="A6A6A6"/>
            </w:tcBorders>
            <w:shd w:val="clear" w:color="auto" w:fill="D9D9D9"/>
            <w:vAlign w:val="center"/>
          </w:tcPr>
          <w:p w14:paraId="1F873223" w14:textId="7F528F0C" w:rsidR="00D45D93" w:rsidRPr="00967B9C" w:rsidRDefault="00C64C91" w:rsidP="002D0C3B">
            <w:pPr>
              <w:rPr>
                <w:rFonts w:ascii="Times New Roman" w:hAnsi="Times New Roman"/>
                <w:b/>
                <w:sz w:val="22"/>
                <w:szCs w:val="22"/>
              </w:rPr>
            </w:pPr>
            <w:r>
              <w:rPr>
                <w:rFonts w:ascii="Times New Roman" w:hAnsi="Times New Roman"/>
                <w:b/>
                <w:sz w:val="22"/>
                <w:szCs w:val="22"/>
              </w:rPr>
              <w:t>1</w:t>
            </w:r>
          </w:p>
        </w:tc>
        <w:tc>
          <w:tcPr>
            <w:tcW w:w="7087" w:type="dxa"/>
            <w:tcBorders>
              <w:top w:val="single" w:sz="4" w:space="0" w:color="A6A6A6"/>
              <w:bottom w:val="single" w:sz="4" w:space="0" w:color="A6A6A6"/>
            </w:tcBorders>
            <w:vAlign w:val="center"/>
          </w:tcPr>
          <w:p w14:paraId="209B31B2" w14:textId="1731493F" w:rsidR="00D45D93" w:rsidRPr="00967B9C" w:rsidRDefault="00501A93" w:rsidP="00701083">
            <w:pPr>
              <w:jc w:val="both"/>
              <w:rPr>
                <w:rFonts w:ascii="Times New Roman" w:hAnsi="Times New Roman"/>
                <w:b/>
                <w:sz w:val="22"/>
                <w:szCs w:val="22"/>
              </w:rPr>
            </w:pPr>
            <w:r>
              <w:rPr>
                <w:rFonts w:ascii="Times New Roman" w:hAnsi="Times New Roman"/>
                <w:b/>
                <w:sz w:val="22"/>
                <w:szCs w:val="22"/>
              </w:rPr>
              <w:t xml:space="preserve">Assinaturas </w:t>
            </w:r>
            <w:r w:rsidR="00701083">
              <w:rPr>
                <w:rFonts w:ascii="Times New Roman" w:hAnsi="Times New Roman"/>
                <w:b/>
                <w:sz w:val="22"/>
                <w:szCs w:val="22"/>
              </w:rPr>
              <w:t>das s</w:t>
            </w:r>
            <w:r>
              <w:rPr>
                <w:rFonts w:ascii="Times New Roman" w:hAnsi="Times New Roman"/>
                <w:b/>
                <w:sz w:val="22"/>
                <w:szCs w:val="22"/>
              </w:rPr>
              <w:t xml:space="preserve">úmulas e </w:t>
            </w:r>
            <w:r w:rsidR="00701083">
              <w:rPr>
                <w:rFonts w:ascii="Times New Roman" w:hAnsi="Times New Roman"/>
                <w:b/>
                <w:sz w:val="22"/>
                <w:szCs w:val="22"/>
              </w:rPr>
              <w:t>d</w:t>
            </w:r>
            <w:r>
              <w:rPr>
                <w:rFonts w:ascii="Times New Roman" w:hAnsi="Times New Roman"/>
                <w:b/>
                <w:sz w:val="22"/>
                <w:szCs w:val="22"/>
              </w:rPr>
              <w:t xml:space="preserve">eliberações </w:t>
            </w:r>
            <w:r w:rsidR="00701083">
              <w:rPr>
                <w:rFonts w:ascii="Times New Roman" w:hAnsi="Times New Roman"/>
                <w:b/>
                <w:sz w:val="22"/>
                <w:szCs w:val="22"/>
              </w:rPr>
              <w:t>da CEF-CAU/BR referentes às 90ª e 91ª Reuniões Ordinárias</w:t>
            </w:r>
          </w:p>
        </w:tc>
      </w:tr>
      <w:tr w:rsidR="00D45D93" w:rsidRPr="00967B9C" w14:paraId="4C3F7C9A" w14:textId="77777777" w:rsidTr="00404DF5">
        <w:tc>
          <w:tcPr>
            <w:tcW w:w="1985" w:type="dxa"/>
            <w:tcBorders>
              <w:top w:val="single" w:sz="4" w:space="0" w:color="A6A6A6"/>
              <w:bottom w:val="single" w:sz="4" w:space="0" w:color="A6A6A6"/>
            </w:tcBorders>
            <w:shd w:val="clear" w:color="auto" w:fill="D9D9D9"/>
            <w:vAlign w:val="center"/>
          </w:tcPr>
          <w:p w14:paraId="11ED92F8" w14:textId="77777777" w:rsidR="00D45D93" w:rsidRPr="00967B9C" w:rsidRDefault="00D45D93" w:rsidP="002D0C3B">
            <w:pPr>
              <w:rPr>
                <w:rFonts w:ascii="Times New Roman" w:hAnsi="Times New Roman"/>
                <w:b/>
                <w:sz w:val="22"/>
                <w:szCs w:val="22"/>
              </w:rPr>
            </w:pPr>
            <w:r w:rsidRPr="00967B9C">
              <w:rPr>
                <w:rFonts w:ascii="Times New Roman" w:hAnsi="Times New Roman"/>
                <w:b/>
                <w:sz w:val="22"/>
                <w:szCs w:val="22"/>
              </w:rPr>
              <w:t>Fonte</w:t>
            </w:r>
          </w:p>
        </w:tc>
        <w:tc>
          <w:tcPr>
            <w:tcW w:w="7087" w:type="dxa"/>
            <w:tcBorders>
              <w:top w:val="single" w:sz="4" w:space="0" w:color="A6A6A6"/>
              <w:bottom w:val="single" w:sz="4" w:space="0" w:color="A6A6A6"/>
            </w:tcBorders>
            <w:vAlign w:val="center"/>
          </w:tcPr>
          <w:p w14:paraId="622BFAC0" w14:textId="385FA54A" w:rsidR="00D45D93" w:rsidRPr="00967B9C" w:rsidRDefault="00C255C4" w:rsidP="002D0C3B">
            <w:pPr>
              <w:rPr>
                <w:rFonts w:ascii="Times New Roman" w:hAnsi="Times New Roman"/>
                <w:sz w:val="22"/>
                <w:szCs w:val="22"/>
              </w:rPr>
            </w:pPr>
            <w:r>
              <w:rPr>
                <w:rFonts w:ascii="Times New Roman" w:eastAsia="Times New Roman" w:hAnsi="Times New Roman"/>
                <w:sz w:val="22"/>
                <w:szCs w:val="22"/>
                <w:lang w:eastAsia="pt-BR"/>
              </w:rPr>
              <w:t xml:space="preserve">Assessoria Técnica </w:t>
            </w:r>
            <w:r w:rsidR="00501A93">
              <w:rPr>
                <w:rFonts w:ascii="Times New Roman" w:eastAsia="Times New Roman" w:hAnsi="Times New Roman"/>
                <w:sz w:val="22"/>
                <w:szCs w:val="22"/>
                <w:lang w:eastAsia="pt-BR"/>
              </w:rPr>
              <w:t>CEF-CAU/BR</w:t>
            </w:r>
          </w:p>
        </w:tc>
      </w:tr>
      <w:tr w:rsidR="00D45D93" w:rsidRPr="00967B9C" w14:paraId="7C6F795A" w14:textId="77777777" w:rsidTr="00404DF5">
        <w:tc>
          <w:tcPr>
            <w:tcW w:w="1985" w:type="dxa"/>
            <w:tcBorders>
              <w:top w:val="single" w:sz="4" w:space="0" w:color="A6A6A6"/>
              <w:bottom w:val="single" w:sz="4" w:space="0" w:color="A6A6A6"/>
            </w:tcBorders>
            <w:shd w:val="clear" w:color="auto" w:fill="D9D9D9"/>
            <w:vAlign w:val="center"/>
          </w:tcPr>
          <w:p w14:paraId="3A9C0C84" w14:textId="77777777" w:rsidR="00D45D93" w:rsidRPr="00967B9C" w:rsidRDefault="00D45D93" w:rsidP="002D0C3B">
            <w:pPr>
              <w:rPr>
                <w:rFonts w:ascii="Times New Roman" w:hAnsi="Times New Roman"/>
                <w:b/>
                <w:sz w:val="22"/>
                <w:szCs w:val="22"/>
              </w:rPr>
            </w:pPr>
            <w:r w:rsidRPr="00967B9C">
              <w:rPr>
                <w:rFonts w:ascii="Times New Roman" w:hAnsi="Times New Roman"/>
                <w:b/>
                <w:sz w:val="22"/>
                <w:szCs w:val="22"/>
              </w:rPr>
              <w:t xml:space="preserve">Relator </w:t>
            </w:r>
          </w:p>
        </w:tc>
        <w:tc>
          <w:tcPr>
            <w:tcW w:w="7087" w:type="dxa"/>
            <w:tcBorders>
              <w:top w:val="single" w:sz="4" w:space="0" w:color="A6A6A6"/>
              <w:bottom w:val="single" w:sz="4" w:space="0" w:color="A6A6A6"/>
            </w:tcBorders>
            <w:vAlign w:val="center"/>
          </w:tcPr>
          <w:p w14:paraId="0F99055D" w14:textId="42240971" w:rsidR="00D45D93" w:rsidRPr="00967B9C" w:rsidRDefault="00501A93" w:rsidP="002D0C3B">
            <w:pPr>
              <w:rPr>
                <w:rFonts w:ascii="Times New Roman" w:hAnsi="Times New Roman"/>
                <w:sz w:val="22"/>
                <w:szCs w:val="22"/>
              </w:rPr>
            </w:pPr>
            <w:r>
              <w:rPr>
                <w:rFonts w:ascii="Times New Roman" w:eastAsia="Times New Roman" w:hAnsi="Times New Roman"/>
                <w:sz w:val="22"/>
                <w:szCs w:val="22"/>
                <w:lang w:eastAsia="pt-BR"/>
              </w:rPr>
              <w:t>CEF-CAU/BR</w:t>
            </w:r>
          </w:p>
        </w:tc>
      </w:tr>
      <w:tr w:rsidR="00D45D93" w:rsidRPr="00967B9C" w14:paraId="2EB2E671" w14:textId="77777777" w:rsidTr="00404DF5">
        <w:tc>
          <w:tcPr>
            <w:tcW w:w="1985" w:type="dxa"/>
            <w:tcBorders>
              <w:top w:val="single" w:sz="4" w:space="0" w:color="A6A6A6"/>
              <w:bottom w:val="single" w:sz="4" w:space="0" w:color="A6A6A6"/>
            </w:tcBorders>
            <w:shd w:val="clear" w:color="auto" w:fill="D9D9D9"/>
            <w:vAlign w:val="center"/>
          </w:tcPr>
          <w:p w14:paraId="5B8F7737" w14:textId="77777777" w:rsidR="00D45D93" w:rsidRPr="00967B9C" w:rsidRDefault="00D45D93" w:rsidP="002D0C3B">
            <w:pPr>
              <w:rPr>
                <w:rFonts w:ascii="Times New Roman" w:hAnsi="Times New Roman"/>
                <w:b/>
                <w:sz w:val="22"/>
                <w:szCs w:val="22"/>
              </w:rPr>
            </w:pPr>
            <w:r w:rsidRPr="00967B9C">
              <w:rPr>
                <w:rFonts w:ascii="Times New Roman" w:hAnsi="Times New Roman"/>
                <w:b/>
                <w:sz w:val="22"/>
                <w:szCs w:val="22"/>
              </w:rPr>
              <w:t>Encaminhamento</w:t>
            </w:r>
          </w:p>
        </w:tc>
        <w:tc>
          <w:tcPr>
            <w:tcW w:w="7087" w:type="dxa"/>
            <w:tcBorders>
              <w:top w:val="single" w:sz="4" w:space="0" w:color="A6A6A6"/>
              <w:bottom w:val="single" w:sz="4" w:space="0" w:color="A6A6A6"/>
            </w:tcBorders>
            <w:vAlign w:val="center"/>
          </w:tcPr>
          <w:p w14:paraId="29DD6D32" w14:textId="130DA9DD" w:rsidR="00D45D93" w:rsidRPr="00967B9C" w:rsidRDefault="00C911B3" w:rsidP="00D37AB7">
            <w:pPr>
              <w:jc w:val="both"/>
              <w:rPr>
                <w:rFonts w:ascii="Times New Roman" w:hAnsi="Times New Roman"/>
                <w:sz w:val="22"/>
                <w:szCs w:val="22"/>
              </w:rPr>
            </w:pPr>
            <w:r>
              <w:rPr>
                <w:rFonts w:ascii="Times New Roman" w:hAnsi="Times New Roman"/>
                <w:sz w:val="22"/>
                <w:szCs w:val="22"/>
              </w:rPr>
              <w:t>Foi autorizada a inserção das assinaturas digitalizadas</w:t>
            </w:r>
            <w:r w:rsidR="00D37AB7">
              <w:rPr>
                <w:rFonts w:ascii="Times New Roman" w:hAnsi="Times New Roman"/>
                <w:sz w:val="22"/>
                <w:szCs w:val="22"/>
              </w:rPr>
              <w:t>, dos conselheiros presentes às 90ª e 91ª Reuniões Ordinárias da CEF-CAU/BR, nas súmulas e deliberações decorrentes dessas reuniões</w:t>
            </w:r>
            <w:r w:rsidR="009F4462">
              <w:rPr>
                <w:rFonts w:ascii="Times New Roman" w:hAnsi="Times New Roman"/>
                <w:sz w:val="22"/>
                <w:szCs w:val="22"/>
              </w:rPr>
              <w:t xml:space="preserve"> para fins de publicação no sítio eletrônico do CAU/BR.</w:t>
            </w:r>
          </w:p>
        </w:tc>
      </w:tr>
    </w:tbl>
    <w:p w14:paraId="41854BA9" w14:textId="1C2887EC" w:rsidR="00D45D93" w:rsidRDefault="00D45D93" w:rsidP="00D4348C"/>
    <w:p w14:paraId="6CDADBC7" w14:textId="77777777" w:rsidR="0026398C" w:rsidRDefault="0026398C" w:rsidP="00220D9C">
      <w:pPr>
        <w:jc w:val="center"/>
        <w:rPr>
          <w:rFonts w:ascii="Times New Roman" w:eastAsia="Times New Roman" w:hAnsi="Times New Roman"/>
          <w:noProof/>
          <w:sz w:val="22"/>
          <w:szCs w:val="22"/>
          <w:lang w:eastAsia="pt-BR"/>
        </w:rPr>
      </w:pPr>
    </w:p>
    <w:p w14:paraId="4FF04450" w14:textId="5EE40684" w:rsidR="00220D9C" w:rsidRDefault="00220D9C" w:rsidP="00220D9C">
      <w:pPr>
        <w:jc w:val="center"/>
        <w:rPr>
          <w:rFonts w:ascii="Times New Roman" w:eastAsia="Times New Roman" w:hAnsi="Times New Roman"/>
          <w:sz w:val="22"/>
          <w:szCs w:val="22"/>
          <w:lang w:eastAsia="pt-BR"/>
        </w:rPr>
      </w:pPr>
      <w:r w:rsidRPr="00422627">
        <w:rPr>
          <w:rFonts w:ascii="Times New Roman" w:eastAsia="Times New Roman" w:hAnsi="Times New Roman"/>
          <w:noProof/>
          <w:sz w:val="22"/>
          <w:szCs w:val="22"/>
          <w:lang w:eastAsia="pt-BR"/>
        </w:rPr>
        <w:t>Brasília</w:t>
      </w:r>
      <w:r w:rsidRPr="00AD1FCE">
        <w:rPr>
          <w:rFonts w:ascii="Times New Roman" w:eastAsia="Times New Roman" w:hAnsi="Times New Roman"/>
          <w:sz w:val="22"/>
          <w:szCs w:val="22"/>
          <w:lang w:eastAsia="pt-BR"/>
        </w:rPr>
        <w:t xml:space="preserve">, </w:t>
      </w:r>
      <w:r w:rsidRPr="00422627">
        <w:rPr>
          <w:rFonts w:ascii="Times New Roman" w:eastAsia="Times New Roman" w:hAnsi="Times New Roman"/>
          <w:noProof/>
          <w:sz w:val="22"/>
          <w:szCs w:val="22"/>
          <w:lang w:eastAsia="pt-BR"/>
        </w:rPr>
        <w:t>3</w:t>
      </w:r>
      <w:r w:rsidRPr="00AD1FCE">
        <w:rPr>
          <w:rFonts w:ascii="Times New Roman" w:eastAsia="Times New Roman" w:hAnsi="Times New Roman"/>
          <w:sz w:val="22"/>
          <w:szCs w:val="22"/>
          <w:lang w:eastAsia="pt-BR"/>
        </w:rPr>
        <w:t xml:space="preserve"> de </w:t>
      </w:r>
      <w:r w:rsidRPr="00422627">
        <w:rPr>
          <w:rFonts w:ascii="Times New Roman" w:eastAsia="Times New Roman" w:hAnsi="Times New Roman"/>
          <w:noProof/>
          <w:sz w:val="22"/>
          <w:szCs w:val="22"/>
          <w:lang w:eastAsia="pt-BR"/>
        </w:rPr>
        <w:t>abril</w:t>
      </w:r>
      <w:r w:rsidRPr="00AD1FCE">
        <w:rPr>
          <w:rFonts w:ascii="Times New Roman" w:eastAsia="Times New Roman" w:hAnsi="Times New Roman"/>
          <w:sz w:val="22"/>
          <w:szCs w:val="22"/>
          <w:lang w:eastAsia="pt-BR"/>
        </w:rPr>
        <w:t xml:space="preserve"> de </w:t>
      </w:r>
      <w:r w:rsidRPr="00422627">
        <w:rPr>
          <w:rFonts w:ascii="Times New Roman" w:eastAsia="Times New Roman" w:hAnsi="Times New Roman"/>
          <w:noProof/>
          <w:sz w:val="22"/>
          <w:szCs w:val="22"/>
          <w:lang w:eastAsia="pt-BR"/>
        </w:rPr>
        <w:t>2020</w:t>
      </w:r>
      <w:r w:rsidRPr="00AD1FCE">
        <w:rPr>
          <w:rFonts w:ascii="Times New Roman" w:eastAsia="Times New Roman" w:hAnsi="Times New Roman"/>
          <w:sz w:val="22"/>
          <w:szCs w:val="22"/>
          <w:lang w:eastAsia="pt-BR"/>
        </w:rPr>
        <w:t>.</w:t>
      </w:r>
    </w:p>
    <w:p w14:paraId="31D239DC" w14:textId="77777777" w:rsidR="00220D9C" w:rsidRDefault="00220D9C" w:rsidP="00404DF5">
      <w:pPr>
        <w:jc w:val="both"/>
        <w:rPr>
          <w:rFonts w:ascii="Times New Roman" w:hAnsi="Times New Roman"/>
          <w:bCs/>
          <w:color w:val="000000"/>
          <w:spacing w:val="4"/>
          <w:sz w:val="22"/>
          <w:szCs w:val="22"/>
          <w:lang w:eastAsia="pt-BR"/>
        </w:rPr>
      </w:pPr>
    </w:p>
    <w:p w14:paraId="5E5A6A70" w14:textId="77777777" w:rsidR="00D37AB7" w:rsidRDefault="00D37AB7" w:rsidP="00404DF5">
      <w:pPr>
        <w:jc w:val="both"/>
        <w:rPr>
          <w:rFonts w:ascii="Times New Roman" w:hAnsi="Times New Roman"/>
          <w:bCs/>
          <w:color w:val="000000"/>
          <w:spacing w:val="4"/>
          <w:sz w:val="22"/>
          <w:szCs w:val="22"/>
          <w:lang w:eastAsia="pt-BR"/>
        </w:rPr>
      </w:pPr>
    </w:p>
    <w:p w14:paraId="3E09FB6F" w14:textId="1A4B85D8" w:rsidR="00404DF5" w:rsidRDefault="00404DF5" w:rsidP="00404DF5">
      <w:pPr>
        <w:jc w:val="both"/>
        <w:rPr>
          <w:rFonts w:ascii="Times New Roman" w:hAnsi="Times New Roman"/>
          <w:b/>
          <w:color w:val="000000"/>
          <w:spacing w:val="4"/>
          <w:sz w:val="22"/>
          <w:szCs w:val="22"/>
          <w:lang w:eastAsia="pt-BR"/>
        </w:rPr>
      </w:pPr>
      <w:r w:rsidRPr="00074AAD">
        <w:rPr>
          <w:rFonts w:ascii="Times New Roman" w:hAnsi="Times New Roman"/>
          <w:bCs/>
          <w:color w:val="000000"/>
          <w:spacing w:val="4"/>
          <w:sz w:val="22"/>
          <w:szCs w:val="22"/>
          <w:lang w:eastAsia="pt-BR"/>
        </w:rPr>
        <w:t xml:space="preserve">Considerando a autorização do Conselho Diretor, </w:t>
      </w:r>
      <w:r w:rsidRPr="00074AAD">
        <w:rPr>
          <w:rFonts w:ascii="Times New Roman" w:hAnsi="Times New Roman"/>
          <w:color w:val="000000"/>
          <w:sz w:val="22"/>
          <w:szCs w:val="22"/>
          <w:shd w:val="clear" w:color="auto" w:fill="FFFFFF"/>
        </w:rPr>
        <w:t xml:space="preserve">a necessidade de ações cautelosas em defesa da saúde dos membros do Plenário, convidados e colaboradores do Conselho e a implantação de reuniões deliberativas virtuais, </w:t>
      </w:r>
      <w:r w:rsidRPr="00074AAD">
        <w:rPr>
          <w:rFonts w:ascii="Times New Roman" w:hAnsi="Times New Roman"/>
          <w:b/>
          <w:color w:val="000000"/>
          <w:spacing w:val="4"/>
          <w:sz w:val="22"/>
          <w:szCs w:val="22"/>
          <w:lang w:eastAsia="pt-BR"/>
        </w:rPr>
        <w:t>atesto a veracidade e a autenticidade das informações prestadas.</w:t>
      </w:r>
    </w:p>
    <w:p w14:paraId="1FFFB7FA" w14:textId="77777777" w:rsidR="00404DF5" w:rsidRPr="00074AAD" w:rsidRDefault="00404DF5" w:rsidP="00404DF5">
      <w:pPr>
        <w:jc w:val="both"/>
        <w:rPr>
          <w:rFonts w:ascii="Times New Roman" w:hAnsi="Times New Roman"/>
          <w:b/>
          <w:color w:val="000000"/>
          <w:spacing w:val="4"/>
          <w:sz w:val="22"/>
          <w:szCs w:val="22"/>
          <w:lang w:eastAsia="pt-BR"/>
        </w:rPr>
      </w:pPr>
    </w:p>
    <w:p w14:paraId="3041C5D1" w14:textId="244D0C37" w:rsidR="00404DF5" w:rsidRDefault="00404DF5" w:rsidP="00404DF5">
      <w:pPr>
        <w:jc w:val="center"/>
        <w:rPr>
          <w:rFonts w:ascii="Times New Roman" w:eastAsia="Times New Roman" w:hAnsi="Times New Roman"/>
          <w:sz w:val="22"/>
          <w:szCs w:val="22"/>
          <w:lang w:eastAsia="pt-BR"/>
        </w:rPr>
      </w:pPr>
    </w:p>
    <w:p w14:paraId="7C9E45AD" w14:textId="77777777" w:rsidR="0026398C" w:rsidRDefault="0026398C" w:rsidP="00404DF5">
      <w:pPr>
        <w:jc w:val="center"/>
        <w:rPr>
          <w:rFonts w:ascii="Times New Roman" w:eastAsia="Times New Roman" w:hAnsi="Times New Roman"/>
          <w:sz w:val="22"/>
          <w:szCs w:val="22"/>
          <w:lang w:eastAsia="pt-BR"/>
        </w:rPr>
      </w:pPr>
    </w:p>
    <w:p w14:paraId="664EAE27" w14:textId="77777777" w:rsidR="00404DF5" w:rsidRDefault="00404DF5" w:rsidP="00404DF5">
      <w:pPr>
        <w:spacing w:before="2" w:after="2" w:line="276" w:lineRule="auto"/>
        <w:jc w:val="center"/>
        <w:rPr>
          <w:rFonts w:ascii="Times New Roman" w:eastAsia="Calibri" w:hAnsi="Times New Roman"/>
          <w:b/>
          <w:sz w:val="22"/>
          <w:szCs w:val="22"/>
        </w:rPr>
      </w:pPr>
      <w:r>
        <w:rPr>
          <w:rFonts w:ascii="Times New Roman" w:eastAsia="Calibri" w:hAnsi="Times New Roman"/>
          <w:b/>
          <w:sz w:val="22"/>
          <w:szCs w:val="22"/>
        </w:rPr>
        <w:t>DANIELA DEMARTINI</w:t>
      </w:r>
    </w:p>
    <w:p w14:paraId="737BF617" w14:textId="7881BD6E" w:rsidR="00404DF5" w:rsidRPr="00F87BB1" w:rsidRDefault="00404DF5" w:rsidP="00404DF5">
      <w:pPr>
        <w:jc w:val="center"/>
        <w:rPr>
          <w:rFonts w:ascii="Times New Roman" w:eastAsia="Times New Roman" w:hAnsi="Times New Roman"/>
          <w:sz w:val="22"/>
          <w:szCs w:val="22"/>
          <w:lang w:eastAsia="pt-BR"/>
        </w:rPr>
      </w:pPr>
      <w:r>
        <w:rPr>
          <w:rFonts w:ascii="Times New Roman" w:eastAsia="Calibri" w:hAnsi="Times New Roman"/>
          <w:sz w:val="22"/>
          <w:szCs w:val="22"/>
        </w:rPr>
        <w:t>Secretária</w:t>
      </w:r>
      <w:r w:rsidR="0026398C">
        <w:rPr>
          <w:rFonts w:ascii="Times New Roman" w:eastAsia="Calibri" w:hAnsi="Times New Roman"/>
          <w:sz w:val="22"/>
          <w:szCs w:val="22"/>
        </w:rPr>
        <w:t>-</w:t>
      </w:r>
      <w:r>
        <w:rPr>
          <w:rFonts w:ascii="Times New Roman" w:eastAsia="Calibri" w:hAnsi="Times New Roman"/>
          <w:sz w:val="22"/>
          <w:szCs w:val="22"/>
        </w:rPr>
        <w:t>Geral da Mesa do CAU/BR</w:t>
      </w:r>
    </w:p>
    <w:p w14:paraId="4CB76809" w14:textId="3E6550A4" w:rsidR="00404DF5" w:rsidRDefault="00404DF5" w:rsidP="00404DF5">
      <w:pPr>
        <w:autoSpaceDE w:val="0"/>
        <w:autoSpaceDN w:val="0"/>
        <w:adjustRightInd w:val="0"/>
        <w:rPr>
          <w:rFonts w:ascii="Times New Roman" w:eastAsia="Times New Roman" w:hAnsi="Times New Roman"/>
          <w:sz w:val="22"/>
          <w:szCs w:val="22"/>
          <w:lang w:eastAsia="pt-BR"/>
        </w:rPr>
      </w:pPr>
    </w:p>
    <w:p w14:paraId="0D532F0F" w14:textId="4B4105A0" w:rsidR="00404DF5" w:rsidRDefault="00404DF5" w:rsidP="00404DF5">
      <w:pPr>
        <w:autoSpaceDE w:val="0"/>
        <w:autoSpaceDN w:val="0"/>
        <w:adjustRightInd w:val="0"/>
        <w:rPr>
          <w:rFonts w:ascii="Times New Roman" w:eastAsia="Times New Roman" w:hAnsi="Times New Roman"/>
          <w:sz w:val="22"/>
          <w:szCs w:val="22"/>
          <w:lang w:eastAsia="pt-BR"/>
        </w:rPr>
      </w:pPr>
    </w:p>
    <w:p w14:paraId="1881A74A" w14:textId="42DF8ED9" w:rsidR="00404DF5" w:rsidRDefault="00404DF5" w:rsidP="00404DF5">
      <w:pPr>
        <w:autoSpaceDE w:val="0"/>
        <w:autoSpaceDN w:val="0"/>
        <w:adjustRightInd w:val="0"/>
        <w:rPr>
          <w:rFonts w:ascii="Times New Roman" w:eastAsia="Times New Roman" w:hAnsi="Times New Roman"/>
          <w:sz w:val="22"/>
          <w:szCs w:val="22"/>
          <w:lang w:eastAsia="pt-BR"/>
        </w:rPr>
      </w:pPr>
    </w:p>
    <w:p w14:paraId="1577F979" w14:textId="36AA4AE2" w:rsidR="00220D9C" w:rsidRDefault="00220D9C" w:rsidP="00404DF5">
      <w:pPr>
        <w:autoSpaceDE w:val="0"/>
        <w:autoSpaceDN w:val="0"/>
        <w:adjustRightInd w:val="0"/>
        <w:rPr>
          <w:rFonts w:ascii="Times New Roman" w:eastAsia="Times New Roman" w:hAnsi="Times New Roman"/>
          <w:sz w:val="22"/>
          <w:szCs w:val="22"/>
          <w:lang w:eastAsia="pt-BR"/>
        </w:rPr>
      </w:pPr>
    </w:p>
    <w:p w14:paraId="3E079538" w14:textId="43F46C5F" w:rsidR="00220D9C" w:rsidRDefault="00220D9C" w:rsidP="00404DF5">
      <w:pPr>
        <w:autoSpaceDE w:val="0"/>
        <w:autoSpaceDN w:val="0"/>
        <w:adjustRightInd w:val="0"/>
        <w:rPr>
          <w:rFonts w:ascii="Times New Roman" w:eastAsia="Times New Roman" w:hAnsi="Times New Roman"/>
          <w:sz w:val="22"/>
          <w:szCs w:val="22"/>
          <w:lang w:eastAsia="pt-BR"/>
        </w:rPr>
      </w:pPr>
    </w:p>
    <w:p w14:paraId="12EE48FD" w14:textId="5A72C888" w:rsidR="00220D9C" w:rsidRDefault="00220D9C" w:rsidP="00404DF5">
      <w:pPr>
        <w:autoSpaceDE w:val="0"/>
        <w:autoSpaceDN w:val="0"/>
        <w:adjustRightInd w:val="0"/>
        <w:rPr>
          <w:rFonts w:ascii="Times New Roman" w:eastAsia="Times New Roman" w:hAnsi="Times New Roman"/>
          <w:sz w:val="22"/>
          <w:szCs w:val="22"/>
          <w:lang w:eastAsia="pt-BR"/>
        </w:rPr>
      </w:pPr>
    </w:p>
    <w:p w14:paraId="0083F336" w14:textId="6115FE03" w:rsidR="00220D9C" w:rsidRDefault="00220D9C" w:rsidP="00404DF5">
      <w:pPr>
        <w:autoSpaceDE w:val="0"/>
        <w:autoSpaceDN w:val="0"/>
        <w:adjustRightInd w:val="0"/>
        <w:rPr>
          <w:rFonts w:ascii="Times New Roman" w:eastAsia="Times New Roman" w:hAnsi="Times New Roman"/>
          <w:sz w:val="22"/>
          <w:szCs w:val="22"/>
          <w:lang w:eastAsia="pt-BR"/>
        </w:rPr>
      </w:pPr>
    </w:p>
    <w:p w14:paraId="23BE970E" w14:textId="61B5AA7B" w:rsidR="00220D9C" w:rsidRDefault="00220D9C" w:rsidP="00404DF5">
      <w:pPr>
        <w:autoSpaceDE w:val="0"/>
        <w:autoSpaceDN w:val="0"/>
        <w:adjustRightInd w:val="0"/>
        <w:rPr>
          <w:rFonts w:ascii="Times New Roman" w:eastAsia="Times New Roman" w:hAnsi="Times New Roman"/>
          <w:sz w:val="22"/>
          <w:szCs w:val="22"/>
          <w:lang w:eastAsia="pt-BR"/>
        </w:rPr>
      </w:pPr>
    </w:p>
    <w:p w14:paraId="115A2BF2" w14:textId="4B548EAC" w:rsidR="00220D9C" w:rsidRDefault="00220D9C" w:rsidP="00404DF5">
      <w:pPr>
        <w:autoSpaceDE w:val="0"/>
        <w:autoSpaceDN w:val="0"/>
        <w:adjustRightInd w:val="0"/>
        <w:rPr>
          <w:rFonts w:ascii="Times New Roman" w:eastAsia="Times New Roman" w:hAnsi="Times New Roman"/>
          <w:sz w:val="22"/>
          <w:szCs w:val="22"/>
          <w:lang w:eastAsia="pt-BR"/>
        </w:rPr>
      </w:pPr>
    </w:p>
    <w:p w14:paraId="05F23953" w14:textId="388DDAA7" w:rsidR="00220D9C" w:rsidRDefault="00220D9C" w:rsidP="00404DF5">
      <w:pPr>
        <w:autoSpaceDE w:val="0"/>
        <w:autoSpaceDN w:val="0"/>
        <w:adjustRightInd w:val="0"/>
        <w:rPr>
          <w:rFonts w:ascii="Times New Roman" w:eastAsia="Times New Roman" w:hAnsi="Times New Roman"/>
          <w:sz w:val="22"/>
          <w:szCs w:val="22"/>
          <w:lang w:eastAsia="pt-BR"/>
        </w:rPr>
      </w:pPr>
    </w:p>
    <w:p w14:paraId="350A06AB" w14:textId="5CAEAB55" w:rsidR="00220D9C" w:rsidRDefault="00220D9C" w:rsidP="00404DF5">
      <w:pPr>
        <w:autoSpaceDE w:val="0"/>
        <w:autoSpaceDN w:val="0"/>
        <w:adjustRightInd w:val="0"/>
        <w:rPr>
          <w:rFonts w:ascii="Times New Roman" w:eastAsia="Times New Roman" w:hAnsi="Times New Roman"/>
          <w:sz w:val="22"/>
          <w:szCs w:val="22"/>
          <w:lang w:eastAsia="pt-BR"/>
        </w:rPr>
      </w:pPr>
    </w:p>
    <w:p w14:paraId="33EFB438" w14:textId="0DE1A81B" w:rsidR="00220D9C" w:rsidRDefault="00220D9C" w:rsidP="00404DF5">
      <w:pPr>
        <w:autoSpaceDE w:val="0"/>
        <w:autoSpaceDN w:val="0"/>
        <w:adjustRightInd w:val="0"/>
        <w:rPr>
          <w:rFonts w:ascii="Times New Roman" w:eastAsia="Times New Roman" w:hAnsi="Times New Roman"/>
          <w:sz w:val="22"/>
          <w:szCs w:val="22"/>
          <w:lang w:eastAsia="pt-BR"/>
        </w:rPr>
      </w:pPr>
    </w:p>
    <w:p w14:paraId="24FACC88" w14:textId="44854423" w:rsidR="00220D9C" w:rsidRDefault="00220D9C" w:rsidP="00404DF5">
      <w:pPr>
        <w:autoSpaceDE w:val="0"/>
        <w:autoSpaceDN w:val="0"/>
        <w:adjustRightInd w:val="0"/>
        <w:rPr>
          <w:rFonts w:ascii="Times New Roman" w:eastAsia="Times New Roman" w:hAnsi="Times New Roman"/>
          <w:sz w:val="22"/>
          <w:szCs w:val="22"/>
          <w:lang w:eastAsia="pt-BR"/>
        </w:rPr>
      </w:pPr>
    </w:p>
    <w:p w14:paraId="4793DE89" w14:textId="0ECD1639" w:rsidR="00220D9C" w:rsidRDefault="00220D9C" w:rsidP="00404DF5">
      <w:pPr>
        <w:autoSpaceDE w:val="0"/>
        <w:autoSpaceDN w:val="0"/>
        <w:adjustRightInd w:val="0"/>
        <w:rPr>
          <w:rFonts w:ascii="Times New Roman" w:eastAsia="Times New Roman" w:hAnsi="Times New Roman"/>
          <w:sz w:val="22"/>
          <w:szCs w:val="22"/>
          <w:lang w:eastAsia="pt-BR"/>
        </w:rPr>
      </w:pPr>
    </w:p>
    <w:p w14:paraId="6CDA441F" w14:textId="0C745B0A" w:rsidR="00220D9C" w:rsidRDefault="00220D9C" w:rsidP="00404DF5">
      <w:pPr>
        <w:autoSpaceDE w:val="0"/>
        <w:autoSpaceDN w:val="0"/>
        <w:adjustRightInd w:val="0"/>
        <w:rPr>
          <w:rFonts w:ascii="Times New Roman" w:eastAsia="Times New Roman" w:hAnsi="Times New Roman"/>
          <w:sz w:val="22"/>
          <w:szCs w:val="22"/>
          <w:lang w:eastAsia="pt-BR"/>
        </w:rPr>
      </w:pPr>
    </w:p>
    <w:p w14:paraId="66D5592F" w14:textId="21CB5603" w:rsidR="00220D9C" w:rsidRDefault="00220D9C" w:rsidP="00404DF5">
      <w:pPr>
        <w:autoSpaceDE w:val="0"/>
        <w:autoSpaceDN w:val="0"/>
        <w:adjustRightInd w:val="0"/>
        <w:rPr>
          <w:rFonts w:ascii="Times New Roman" w:eastAsia="Times New Roman" w:hAnsi="Times New Roman"/>
          <w:sz w:val="22"/>
          <w:szCs w:val="22"/>
          <w:lang w:eastAsia="pt-BR"/>
        </w:rPr>
      </w:pPr>
    </w:p>
    <w:p w14:paraId="10AF8730" w14:textId="38E1E49A" w:rsidR="00220D9C" w:rsidRDefault="00220D9C" w:rsidP="00404DF5">
      <w:pPr>
        <w:autoSpaceDE w:val="0"/>
        <w:autoSpaceDN w:val="0"/>
        <w:adjustRightInd w:val="0"/>
        <w:rPr>
          <w:rFonts w:ascii="Times New Roman" w:eastAsia="Times New Roman" w:hAnsi="Times New Roman"/>
          <w:sz w:val="22"/>
          <w:szCs w:val="22"/>
          <w:lang w:eastAsia="pt-BR"/>
        </w:rPr>
      </w:pPr>
    </w:p>
    <w:p w14:paraId="4D0BA935" w14:textId="5367381C" w:rsidR="00220D9C" w:rsidRDefault="00220D9C" w:rsidP="00404DF5">
      <w:pPr>
        <w:autoSpaceDE w:val="0"/>
        <w:autoSpaceDN w:val="0"/>
        <w:adjustRightInd w:val="0"/>
        <w:rPr>
          <w:rFonts w:ascii="Times New Roman" w:eastAsia="Times New Roman" w:hAnsi="Times New Roman"/>
          <w:sz w:val="22"/>
          <w:szCs w:val="22"/>
          <w:lang w:eastAsia="pt-BR"/>
        </w:rPr>
      </w:pPr>
    </w:p>
    <w:p w14:paraId="39E06C8E" w14:textId="71B14A04" w:rsidR="00220D9C" w:rsidRDefault="00220D9C" w:rsidP="00404DF5">
      <w:pPr>
        <w:autoSpaceDE w:val="0"/>
        <w:autoSpaceDN w:val="0"/>
        <w:adjustRightInd w:val="0"/>
        <w:rPr>
          <w:rFonts w:ascii="Times New Roman" w:eastAsia="Times New Roman" w:hAnsi="Times New Roman"/>
          <w:sz w:val="22"/>
          <w:szCs w:val="22"/>
          <w:lang w:eastAsia="pt-BR"/>
        </w:rPr>
      </w:pPr>
    </w:p>
    <w:p w14:paraId="397171C4" w14:textId="50263ED9" w:rsidR="00220D9C" w:rsidRDefault="00220D9C" w:rsidP="00404DF5">
      <w:pPr>
        <w:autoSpaceDE w:val="0"/>
        <w:autoSpaceDN w:val="0"/>
        <w:adjustRightInd w:val="0"/>
        <w:rPr>
          <w:rFonts w:ascii="Times New Roman" w:eastAsia="Times New Roman" w:hAnsi="Times New Roman"/>
          <w:sz w:val="22"/>
          <w:szCs w:val="22"/>
          <w:lang w:eastAsia="pt-BR"/>
        </w:rPr>
      </w:pPr>
    </w:p>
    <w:p w14:paraId="6645F215" w14:textId="2464F502" w:rsidR="00220D9C" w:rsidRDefault="00220D9C" w:rsidP="00404DF5">
      <w:pPr>
        <w:autoSpaceDE w:val="0"/>
        <w:autoSpaceDN w:val="0"/>
        <w:adjustRightInd w:val="0"/>
        <w:rPr>
          <w:rFonts w:ascii="Times New Roman" w:eastAsia="Times New Roman" w:hAnsi="Times New Roman"/>
          <w:sz w:val="22"/>
          <w:szCs w:val="22"/>
          <w:lang w:eastAsia="pt-BR"/>
        </w:rPr>
      </w:pPr>
    </w:p>
    <w:p w14:paraId="50181E59" w14:textId="48512741" w:rsidR="00220D9C" w:rsidRDefault="00220D9C" w:rsidP="00404DF5">
      <w:pPr>
        <w:autoSpaceDE w:val="0"/>
        <w:autoSpaceDN w:val="0"/>
        <w:adjustRightInd w:val="0"/>
        <w:rPr>
          <w:rFonts w:ascii="Times New Roman" w:eastAsia="Times New Roman" w:hAnsi="Times New Roman"/>
          <w:sz w:val="22"/>
          <w:szCs w:val="22"/>
          <w:lang w:eastAsia="pt-BR"/>
        </w:rPr>
      </w:pPr>
    </w:p>
    <w:p w14:paraId="6C5BCA2B" w14:textId="1867C07F" w:rsidR="00220D9C" w:rsidRDefault="00220D9C" w:rsidP="00404DF5">
      <w:pPr>
        <w:autoSpaceDE w:val="0"/>
        <w:autoSpaceDN w:val="0"/>
        <w:adjustRightInd w:val="0"/>
        <w:rPr>
          <w:rFonts w:ascii="Times New Roman" w:eastAsia="Times New Roman" w:hAnsi="Times New Roman"/>
          <w:sz w:val="22"/>
          <w:szCs w:val="22"/>
          <w:lang w:eastAsia="pt-BR"/>
        </w:rPr>
      </w:pPr>
    </w:p>
    <w:p w14:paraId="64700332" w14:textId="77777777" w:rsidR="00F4213F" w:rsidRDefault="00F4213F" w:rsidP="00404DF5">
      <w:pPr>
        <w:tabs>
          <w:tab w:val="left" w:pos="1560"/>
        </w:tabs>
        <w:spacing w:before="2" w:after="2" w:line="276" w:lineRule="auto"/>
        <w:jc w:val="center"/>
        <w:rPr>
          <w:rFonts w:ascii="Times New Roman" w:eastAsia="Times New Roman" w:hAnsi="Times New Roman"/>
          <w:b/>
          <w:bCs/>
          <w:noProof/>
          <w:sz w:val="22"/>
          <w:szCs w:val="22"/>
          <w:lang w:eastAsia="pt-BR"/>
        </w:rPr>
      </w:pPr>
    </w:p>
    <w:p w14:paraId="424B43CB" w14:textId="77777777" w:rsidR="00F4213F" w:rsidRDefault="00F4213F" w:rsidP="00404DF5">
      <w:pPr>
        <w:tabs>
          <w:tab w:val="left" w:pos="1560"/>
        </w:tabs>
        <w:spacing w:before="2" w:after="2" w:line="276" w:lineRule="auto"/>
        <w:jc w:val="center"/>
        <w:rPr>
          <w:rFonts w:ascii="Times New Roman" w:eastAsia="Times New Roman" w:hAnsi="Times New Roman"/>
          <w:b/>
          <w:bCs/>
          <w:noProof/>
          <w:sz w:val="22"/>
          <w:szCs w:val="22"/>
          <w:lang w:eastAsia="pt-BR"/>
        </w:rPr>
      </w:pPr>
    </w:p>
    <w:p w14:paraId="48885C57" w14:textId="594B713F" w:rsidR="00404DF5" w:rsidRDefault="00404DF5" w:rsidP="00404DF5">
      <w:pPr>
        <w:tabs>
          <w:tab w:val="left" w:pos="1560"/>
        </w:tabs>
        <w:spacing w:before="2" w:after="2" w:line="276" w:lineRule="auto"/>
        <w:jc w:val="center"/>
        <w:rPr>
          <w:rFonts w:ascii="Times New Roman" w:eastAsia="Calibri" w:hAnsi="Times New Roman"/>
          <w:b/>
          <w:sz w:val="22"/>
          <w:szCs w:val="22"/>
        </w:rPr>
      </w:pPr>
      <w:r w:rsidRPr="00422627">
        <w:rPr>
          <w:rFonts w:ascii="Times New Roman" w:eastAsia="Times New Roman" w:hAnsi="Times New Roman"/>
          <w:b/>
          <w:bCs/>
          <w:noProof/>
          <w:sz w:val="22"/>
          <w:szCs w:val="22"/>
          <w:lang w:eastAsia="pt-BR"/>
        </w:rPr>
        <w:lastRenderedPageBreak/>
        <w:t>9</w:t>
      </w:r>
      <w:r w:rsidR="00090C6F">
        <w:rPr>
          <w:rFonts w:ascii="Times New Roman" w:eastAsia="Times New Roman" w:hAnsi="Times New Roman"/>
          <w:b/>
          <w:bCs/>
          <w:noProof/>
          <w:sz w:val="22"/>
          <w:szCs w:val="22"/>
          <w:lang w:eastAsia="pt-BR"/>
        </w:rPr>
        <w:t>3</w:t>
      </w:r>
      <w:r w:rsidRPr="00182BE2">
        <w:rPr>
          <w:rFonts w:ascii="Times New Roman" w:eastAsia="Calibri" w:hAnsi="Times New Roman"/>
          <w:b/>
          <w:bCs/>
          <w:sz w:val="22"/>
          <w:szCs w:val="22"/>
        </w:rPr>
        <w:t>ª</w:t>
      </w:r>
      <w:r>
        <w:rPr>
          <w:rFonts w:ascii="Times New Roman" w:eastAsia="Calibri" w:hAnsi="Times New Roman"/>
          <w:b/>
          <w:sz w:val="22"/>
          <w:szCs w:val="22"/>
        </w:rPr>
        <w:t xml:space="preserve"> REUNIÃO </w:t>
      </w:r>
      <w:r w:rsidRPr="00422627">
        <w:rPr>
          <w:rFonts w:ascii="Times New Roman" w:eastAsia="Calibri" w:hAnsi="Times New Roman"/>
          <w:b/>
          <w:noProof/>
          <w:sz w:val="22"/>
          <w:szCs w:val="22"/>
        </w:rPr>
        <w:t>ORDINÁRIA</w:t>
      </w:r>
      <w:r>
        <w:rPr>
          <w:rFonts w:ascii="Times New Roman" w:eastAsia="Calibri" w:hAnsi="Times New Roman"/>
          <w:b/>
          <w:sz w:val="22"/>
          <w:szCs w:val="22"/>
        </w:rPr>
        <w:t xml:space="preserve"> DA </w:t>
      </w:r>
      <w:r w:rsidRPr="00422627">
        <w:rPr>
          <w:rFonts w:ascii="Times New Roman" w:eastAsia="Calibri" w:hAnsi="Times New Roman"/>
          <w:b/>
          <w:noProof/>
          <w:sz w:val="22"/>
          <w:szCs w:val="22"/>
        </w:rPr>
        <w:t>CEF</w:t>
      </w:r>
      <w:r>
        <w:rPr>
          <w:rFonts w:ascii="Times New Roman" w:eastAsia="Calibri" w:hAnsi="Times New Roman"/>
          <w:b/>
          <w:sz w:val="22"/>
          <w:szCs w:val="22"/>
        </w:rPr>
        <w:t>-CAU/BR</w:t>
      </w:r>
    </w:p>
    <w:p w14:paraId="324B5AD6" w14:textId="77777777" w:rsidR="00404DF5" w:rsidRDefault="00404DF5" w:rsidP="00404DF5">
      <w:pPr>
        <w:tabs>
          <w:tab w:val="center" w:pos="4252"/>
          <w:tab w:val="right" w:pos="8504"/>
        </w:tabs>
        <w:jc w:val="center"/>
        <w:rPr>
          <w:rFonts w:ascii="Times New Roman" w:eastAsia="Calibri" w:hAnsi="Times New Roman"/>
          <w:sz w:val="22"/>
          <w:szCs w:val="22"/>
        </w:rPr>
      </w:pPr>
      <w:r>
        <w:rPr>
          <w:rFonts w:ascii="Times New Roman" w:eastAsia="Calibri" w:hAnsi="Times New Roman"/>
          <w:sz w:val="22"/>
          <w:szCs w:val="22"/>
        </w:rPr>
        <w:t>Videoconferência</w:t>
      </w:r>
    </w:p>
    <w:p w14:paraId="0FE8866E" w14:textId="77777777" w:rsidR="00404DF5" w:rsidRDefault="00404DF5" w:rsidP="00404DF5">
      <w:pPr>
        <w:tabs>
          <w:tab w:val="center" w:pos="4252"/>
          <w:tab w:val="right" w:pos="8504"/>
        </w:tabs>
        <w:jc w:val="center"/>
        <w:rPr>
          <w:rFonts w:ascii="Times New Roman" w:eastAsia="Calibri" w:hAnsi="Times New Roman"/>
          <w:sz w:val="22"/>
          <w:szCs w:val="22"/>
        </w:rPr>
      </w:pPr>
    </w:p>
    <w:p w14:paraId="6679F6C3" w14:textId="77777777" w:rsidR="00404DF5" w:rsidRDefault="00404DF5" w:rsidP="00404DF5">
      <w:pPr>
        <w:tabs>
          <w:tab w:val="center" w:pos="4252"/>
          <w:tab w:val="right" w:pos="8504"/>
        </w:tabs>
        <w:rPr>
          <w:rFonts w:ascii="Times New Roman" w:eastAsia="Calibri" w:hAnsi="Times New Roman"/>
          <w:b/>
          <w:sz w:val="22"/>
          <w:szCs w:val="22"/>
        </w:rPr>
      </w:pPr>
    </w:p>
    <w:p w14:paraId="6FFC77A5" w14:textId="77777777" w:rsidR="00404DF5" w:rsidRDefault="00404DF5" w:rsidP="00404DF5">
      <w:pPr>
        <w:spacing w:after="120"/>
        <w:jc w:val="center"/>
        <w:rPr>
          <w:rFonts w:ascii="Times New Roman" w:hAnsi="Times New Roman"/>
          <w:b/>
          <w:sz w:val="22"/>
          <w:szCs w:val="22"/>
          <w:lang w:eastAsia="pt-BR"/>
        </w:rPr>
      </w:pPr>
      <w:r>
        <w:rPr>
          <w:rFonts w:ascii="Times New Roman" w:hAnsi="Times New Roman"/>
          <w:b/>
          <w:sz w:val="22"/>
          <w:szCs w:val="22"/>
          <w:lang w:eastAsia="pt-BR"/>
        </w:rPr>
        <w:t>Folha de Votação</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155"/>
        <w:gridCol w:w="3515"/>
        <w:gridCol w:w="709"/>
        <w:gridCol w:w="851"/>
        <w:gridCol w:w="708"/>
        <w:gridCol w:w="993"/>
      </w:tblGrid>
      <w:tr w:rsidR="00404DF5" w14:paraId="20C99C54" w14:textId="77777777" w:rsidTr="00090C6F">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99FF366" w14:textId="74401761" w:rsidR="00404DF5" w:rsidRPr="00090C6F" w:rsidRDefault="00404DF5" w:rsidP="00090C6F">
            <w:pPr>
              <w:ind w:left="-56" w:right="-108"/>
              <w:jc w:val="center"/>
              <w:rPr>
                <w:rFonts w:ascii="Times New Roman" w:hAnsi="Times New Roman"/>
                <w:b/>
                <w:sz w:val="22"/>
                <w:szCs w:val="22"/>
                <w:lang w:eastAsia="pt-BR"/>
              </w:rPr>
            </w:pPr>
            <w:r>
              <w:rPr>
                <w:rFonts w:ascii="Times New Roman" w:hAnsi="Times New Roman"/>
                <w:b/>
                <w:sz w:val="22"/>
                <w:szCs w:val="22"/>
                <w:lang w:eastAsia="pt-BR"/>
              </w:rPr>
              <w:t>UF</w:t>
            </w:r>
          </w:p>
        </w:tc>
        <w:tc>
          <w:tcPr>
            <w:tcW w:w="2155" w:type="dxa"/>
            <w:vMerge w:val="restart"/>
            <w:tcBorders>
              <w:top w:val="single" w:sz="4" w:space="0" w:color="auto"/>
              <w:left w:val="single" w:sz="4" w:space="0" w:color="auto"/>
              <w:bottom w:val="single" w:sz="4" w:space="0" w:color="auto"/>
              <w:right w:val="single" w:sz="4" w:space="0" w:color="auto"/>
            </w:tcBorders>
            <w:vAlign w:val="center"/>
          </w:tcPr>
          <w:p w14:paraId="3236F5F6" w14:textId="77777777" w:rsidR="00404DF5" w:rsidRDefault="00404DF5" w:rsidP="00090C6F">
            <w:pPr>
              <w:jc w:val="center"/>
              <w:rPr>
                <w:rFonts w:ascii="Times New Roman" w:hAnsi="Times New Roman"/>
                <w:b/>
                <w:sz w:val="22"/>
                <w:szCs w:val="22"/>
                <w:lang w:eastAsia="pt-BR"/>
              </w:rPr>
            </w:pPr>
            <w:r>
              <w:rPr>
                <w:rFonts w:ascii="Times New Roman" w:hAnsi="Times New Roman"/>
                <w:b/>
                <w:sz w:val="22"/>
                <w:szCs w:val="22"/>
                <w:lang w:eastAsia="pt-BR"/>
              </w:rPr>
              <w:t>Função</w:t>
            </w:r>
          </w:p>
        </w:tc>
        <w:tc>
          <w:tcPr>
            <w:tcW w:w="3515" w:type="dxa"/>
            <w:vMerge w:val="restart"/>
            <w:tcBorders>
              <w:top w:val="single" w:sz="4" w:space="0" w:color="auto"/>
              <w:left w:val="single" w:sz="4" w:space="0" w:color="auto"/>
              <w:bottom w:val="single" w:sz="4" w:space="0" w:color="auto"/>
              <w:right w:val="single" w:sz="4" w:space="0" w:color="auto"/>
            </w:tcBorders>
            <w:vAlign w:val="center"/>
            <w:hideMark/>
          </w:tcPr>
          <w:p w14:paraId="0186ACAC" w14:textId="77777777" w:rsidR="00404DF5" w:rsidRDefault="00404DF5" w:rsidP="006721FD">
            <w:pPr>
              <w:jc w:val="center"/>
              <w:rPr>
                <w:rFonts w:ascii="Times New Roman" w:hAnsi="Times New Roman"/>
                <w:b/>
                <w:sz w:val="22"/>
                <w:szCs w:val="22"/>
                <w:lang w:eastAsia="pt-BR"/>
              </w:rPr>
            </w:pPr>
            <w:r>
              <w:rPr>
                <w:rFonts w:ascii="Times New Roman" w:hAnsi="Times New Roman"/>
                <w:b/>
                <w:sz w:val="22"/>
                <w:szCs w:val="22"/>
                <w:lang w:eastAsia="pt-BR"/>
              </w:rPr>
              <w:t>Conselheiro</w:t>
            </w:r>
          </w:p>
        </w:tc>
        <w:tc>
          <w:tcPr>
            <w:tcW w:w="3261" w:type="dxa"/>
            <w:gridSpan w:val="4"/>
            <w:tcBorders>
              <w:top w:val="single" w:sz="4" w:space="0" w:color="auto"/>
              <w:left w:val="single" w:sz="4" w:space="0" w:color="auto"/>
              <w:bottom w:val="single" w:sz="4" w:space="0" w:color="auto"/>
            </w:tcBorders>
            <w:hideMark/>
          </w:tcPr>
          <w:p w14:paraId="269AEED8" w14:textId="77777777" w:rsidR="00404DF5" w:rsidRDefault="00404DF5" w:rsidP="006721FD">
            <w:pPr>
              <w:jc w:val="center"/>
              <w:rPr>
                <w:rFonts w:ascii="Times New Roman" w:hAnsi="Times New Roman"/>
                <w:b/>
                <w:sz w:val="22"/>
                <w:szCs w:val="22"/>
                <w:lang w:eastAsia="pt-BR"/>
              </w:rPr>
            </w:pPr>
            <w:r>
              <w:rPr>
                <w:rFonts w:ascii="Times New Roman" w:hAnsi="Times New Roman"/>
                <w:b/>
                <w:sz w:val="22"/>
                <w:szCs w:val="22"/>
                <w:lang w:eastAsia="pt-BR"/>
              </w:rPr>
              <w:t>Votação</w:t>
            </w:r>
          </w:p>
        </w:tc>
      </w:tr>
      <w:tr w:rsidR="00404DF5" w14:paraId="406BD117" w14:textId="77777777" w:rsidTr="006721FD">
        <w:tc>
          <w:tcPr>
            <w:tcW w:w="1134" w:type="dxa"/>
            <w:vMerge/>
            <w:tcBorders>
              <w:top w:val="single" w:sz="4" w:space="0" w:color="auto"/>
              <w:left w:val="single" w:sz="4" w:space="0" w:color="auto"/>
              <w:bottom w:val="single" w:sz="4" w:space="0" w:color="auto"/>
              <w:right w:val="single" w:sz="4" w:space="0" w:color="auto"/>
            </w:tcBorders>
            <w:vAlign w:val="center"/>
            <w:hideMark/>
          </w:tcPr>
          <w:p w14:paraId="717F08E8" w14:textId="77777777" w:rsidR="00404DF5" w:rsidRDefault="00404DF5" w:rsidP="006721FD">
            <w:pPr>
              <w:rPr>
                <w:rFonts w:ascii="Times New Roman" w:hAnsi="Times New Roman"/>
                <w:sz w:val="22"/>
                <w:szCs w:val="22"/>
                <w:lang w:eastAsia="pt-BR"/>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14:paraId="3185B24B" w14:textId="77777777" w:rsidR="00404DF5" w:rsidRDefault="00404DF5" w:rsidP="006721FD">
            <w:pPr>
              <w:rPr>
                <w:rFonts w:ascii="Times New Roman" w:hAnsi="Times New Roman"/>
                <w:b/>
                <w:sz w:val="22"/>
                <w:szCs w:val="22"/>
                <w:lang w:eastAsia="pt-BR"/>
              </w:rPr>
            </w:pPr>
          </w:p>
        </w:tc>
        <w:tc>
          <w:tcPr>
            <w:tcW w:w="3515" w:type="dxa"/>
            <w:vMerge/>
            <w:tcBorders>
              <w:top w:val="single" w:sz="4" w:space="0" w:color="auto"/>
              <w:left w:val="single" w:sz="4" w:space="0" w:color="auto"/>
              <w:bottom w:val="single" w:sz="4" w:space="0" w:color="auto"/>
              <w:right w:val="single" w:sz="4" w:space="0" w:color="auto"/>
            </w:tcBorders>
            <w:vAlign w:val="center"/>
            <w:hideMark/>
          </w:tcPr>
          <w:p w14:paraId="7115A8CE" w14:textId="77777777" w:rsidR="00404DF5" w:rsidRDefault="00404DF5" w:rsidP="006721FD">
            <w:pPr>
              <w:rPr>
                <w:rFonts w:ascii="Times New Roman" w:hAnsi="Times New Roman"/>
                <w:b/>
                <w:sz w:val="22"/>
                <w:szCs w:val="22"/>
                <w:lang w:eastAsia="pt-BR"/>
              </w:rPr>
            </w:pPr>
          </w:p>
        </w:tc>
        <w:tc>
          <w:tcPr>
            <w:tcW w:w="709" w:type="dxa"/>
            <w:tcBorders>
              <w:top w:val="single" w:sz="4" w:space="0" w:color="auto"/>
              <w:left w:val="single" w:sz="4" w:space="0" w:color="auto"/>
              <w:bottom w:val="single" w:sz="4" w:space="0" w:color="auto"/>
              <w:right w:val="single" w:sz="4" w:space="0" w:color="auto"/>
            </w:tcBorders>
            <w:hideMark/>
          </w:tcPr>
          <w:p w14:paraId="66F9E490" w14:textId="77777777" w:rsidR="00404DF5" w:rsidRDefault="00404DF5" w:rsidP="006721FD">
            <w:pPr>
              <w:jc w:val="center"/>
              <w:rPr>
                <w:rFonts w:ascii="Times New Roman" w:hAnsi="Times New Roman"/>
                <w:b/>
                <w:sz w:val="22"/>
                <w:szCs w:val="22"/>
                <w:lang w:eastAsia="pt-BR"/>
              </w:rPr>
            </w:pPr>
            <w:r>
              <w:rPr>
                <w:rFonts w:ascii="Times New Roman" w:hAnsi="Times New Roman"/>
                <w:b/>
                <w:sz w:val="22"/>
                <w:szCs w:val="22"/>
                <w:lang w:eastAsia="pt-BR"/>
              </w:rPr>
              <w:t>Sim</w:t>
            </w:r>
          </w:p>
        </w:tc>
        <w:tc>
          <w:tcPr>
            <w:tcW w:w="851" w:type="dxa"/>
            <w:tcBorders>
              <w:top w:val="single" w:sz="4" w:space="0" w:color="auto"/>
              <w:left w:val="single" w:sz="4" w:space="0" w:color="auto"/>
              <w:bottom w:val="single" w:sz="4" w:space="0" w:color="auto"/>
              <w:right w:val="single" w:sz="4" w:space="0" w:color="auto"/>
            </w:tcBorders>
            <w:hideMark/>
          </w:tcPr>
          <w:p w14:paraId="1BC260BA" w14:textId="77777777" w:rsidR="00404DF5" w:rsidRDefault="00404DF5" w:rsidP="006721FD">
            <w:pPr>
              <w:ind w:left="-53" w:right="-44"/>
              <w:jc w:val="center"/>
              <w:rPr>
                <w:rFonts w:ascii="Times New Roman" w:hAnsi="Times New Roman"/>
                <w:b/>
                <w:sz w:val="22"/>
                <w:szCs w:val="22"/>
                <w:lang w:eastAsia="pt-BR"/>
              </w:rPr>
            </w:pPr>
            <w:r>
              <w:rPr>
                <w:rFonts w:ascii="Times New Roman" w:hAnsi="Times New Roman"/>
                <w:b/>
                <w:sz w:val="22"/>
                <w:szCs w:val="22"/>
                <w:lang w:eastAsia="pt-BR"/>
              </w:rPr>
              <w:t>Não</w:t>
            </w:r>
          </w:p>
        </w:tc>
        <w:tc>
          <w:tcPr>
            <w:tcW w:w="708" w:type="dxa"/>
            <w:tcBorders>
              <w:top w:val="single" w:sz="4" w:space="0" w:color="auto"/>
              <w:left w:val="single" w:sz="4" w:space="0" w:color="auto"/>
              <w:bottom w:val="single" w:sz="4" w:space="0" w:color="auto"/>
              <w:right w:val="single" w:sz="4" w:space="0" w:color="auto"/>
            </w:tcBorders>
            <w:hideMark/>
          </w:tcPr>
          <w:p w14:paraId="0B056F14" w14:textId="77777777" w:rsidR="00404DF5" w:rsidRDefault="00404DF5" w:rsidP="006721FD">
            <w:pPr>
              <w:jc w:val="center"/>
              <w:rPr>
                <w:rFonts w:ascii="Times New Roman" w:hAnsi="Times New Roman"/>
                <w:b/>
                <w:sz w:val="22"/>
                <w:szCs w:val="22"/>
                <w:lang w:eastAsia="pt-BR"/>
              </w:rPr>
            </w:pPr>
            <w:r>
              <w:rPr>
                <w:rFonts w:ascii="Times New Roman" w:hAnsi="Times New Roman"/>
                <w:b/>
                <w:sz w:val="22"/>
                <w:szCs w:val="22"/>
                <w:lang w:eastAsia="pt-BR"/>
              </w:rPr>
              <w:t>Abst</w:t>
            </w:r>
          </w:p>
        </w:tc>
        <w:tc>
          <w:tcPr>
            <w:tcW w:w="993" w:type="dxa"/>
            <w:tcBorders>
              <w:top w:val="single" w:sz="4" w:space="0" w:color="auto"/>
              <w:left w:val="single" w:sz="4" w:space="0" w:color="auto"/>
              <w:bottom w:val="single" w:sz="4" w:space="0" w:color="auto"/>
              <w:right w:val="single" w:sz="4" w:space="0" w:color="auto"/>
            </w:tcBorders>
            <w:hideMark/>
          </w:tcPr>
          <w:p w14:paraId="6A830BE2" w14:textId="77777777" w:rsidR="00404DF5" w:rsidRDefault="00404DF5" w:rsidP="006721FD">
            <w:pPr>
              <w:jc w:val="center"/>
              <w:rPr>
                <w:rFonts w:ascii="Times New Roman" w:hAnsi="Times New Roman"/>
                <w:b/>
                <w:sz w:val="22"/>
                <w:szCs w:val="22"/>
                <w:lang w:eastAsia="pt-BR"/>
              </w:rPr>
            </w:pPr>
            <w:r>
              <w:rPr>
                <w:rFonts w:ascii="Times New Roman" w:hAnsi="Times New Roman"/>
                <w:b/>
                <w:sz w:val="22"/>
                <w:szCs w:val="22"/>
                <w:lang w:eastAsia="pt-BR"/>
              </w:rPr>
              <w:t>Ausên</w:t>
            </w:r>
          </w:p>
        </w:tc>
      </w:tr>
      <w:tr w:rsidR="00404DF5" w14:paraId="4674B7B7" w14:textId="77777777" w:rsidTr="006721FD">
        <w:trPr>
          <w:trHeight w:val="28"/>
        </w:trPr>
        <w:tc>
          <w:tcPr>
            <w:tcW w:w="1134" w:type="dxa"/>
            <w:tcBorders>
              <w:top w:val="single" w:sz="4" w:space="0" w:color="auto"/>
              <w:left w:val="single" w:sz="4" w:space="0" w:color="auto"/>
              <w:bottom w:val="single" w:sz="4" w:space="0" w:color="auto"/>
              <w:right w:val="single" w:sz="4" w:space="0" w:color="auto"/>
            </w:tcBorders>
            <w:vAlign w:val="center"/>
          </w:tcPr>
          <w:p w14:paraId="03414018" w14:textId="77777777" w:rsidR="00404DF5" w:rsidRDefault="00404DF5" w:rsidP="006721FD">
            <w:pPr>
              <w:ind w:left="-56" w:right="-108"/>
              <w:jc w:val="center"/>
              <w:rPr>
                <w:rFonts w:ascii="Times New Roman" w:eastAsia="Times New Roman" w:hAnsi="Times New Roman"/>
                <w:color w:val="000000"/>
                <w:sz w:val="22"/>
                <w:szCs w:val="22"/>
                <w:lang w:eastAsia="pt-BR"/>
              </w:rPr>
            </w:pPr>
            <w:r w:rsidRPr="00422627">
              <w:rPr>
                <w:rFonts w:ascii="Times New Roman" w:eastAsia="Times New Roman" w:hAnsi="Times New Roman"/>
                <w:noProof/>
                <w:color w:val="000000"/>
                <w:sz w:val="22"/>
                <w:szCs w:val="22"/>
                <w:lang w:eastAsia="pt-BR"/>
              </w:rPr>
              <w:t>IES</w:t>
            </w:r>
          </w:p>
        </w:tc>
        <w:tc>
          <w:tcPr>
            <w:tcW w:w="2155" w:type="dxa"/>
            <w:tcBorders>
              <w:top w:val="single" w:sz="4" w:space="0" w:color="auto"/>
              <w:left w:val="single" w:sz="4" w:space="0" w:color="auto"/>
              <w:bottom w:val="single" w:sz="4" w:space="0" w:color="auto"/>
              <w:right w:val="single" w:sz="4" w:space="0" w:color="auto"/>
            </w:tcBorders>
            <w:hideMark/>
          </w:tcPr>
          <w:p w14:paraId="794478EF" w14:textId="77777777" w:rsidR="00404DF5" w:rsidRDefault="00404DF5" w:rsidP="006721FD">
            <w:pPr>
              <w:rPr>
                <w:rFonts w:ascii="Times New Roman" w:hAnsi="Times New Roman"/>
                <w:sz w:val="22"/>
                <w:szCs w:val="22"/>
                <w:lang w:eastAsia="pt-BR"/>
              </w:rPr>
            </w:pPr>
            <w:r>
              <w:rPr>
                <w:rFonts w:ascii="Times New Roman" w:hAnsi="Times New Roman"/>
                <w:noProof/>
                <w:sz w:val="22"/>
                <w:szCs w:val="22"/>
                <w:lang w:eastAsia="pt-BR"/>
              </w:rPr>
              <w:t>C</w:t>
            </w:r>
            <w:r w:rsidRPr="00422627">
              <w:rPr>
                <w:rFonts w:ascii="Times New Roman" w:hAnsi="Times New Roman"/>
                <w:noProof/>
                <w:sz w:val="22"/>
                <w:szCs w:val="22"/>
                <w:lang w:eastAsia="pt-BR"/>
              </w:rPr>
              <w:t>oordenadora</w:t>
            </w:r>
          </w:p>
        </w:tc>
        <w:tc>
          <w:tcPr>
            <w:tcW w:w="3515" w:type="dxa"/>
            <w:tcBorders>
              <w:top w:val="single" w:sz="4" w:space="0" w:color="auto"/>
              <w:left w:val="single" w:sz="4" w:space="0" w:color="auto"/>
              <w:bottom w:val="single" w:sz="4" w:space="0" w:color="auto"/>
              <w:right w:val="single" w:sz="4" w:space="0" w:color="auto"/>
            </w:tcBorders>
            <w:vAlign w:val="center"/>
          </w:tcPr>
          <w:p w14:paraId="52E06D13" w14:textId="77777777" w:rsidR="00404DF5" w:rsidRDefault="00404DF5" w:rsidP="006721FD">
            <w:pPr>
              <w:rPr>
                <w:rFonts w:ascii="Times New Roman" w:hAnsi="Times New Roman"/>
                <w:color w:val="000000"/>
                <w:sz w:val="22"/>
                <w:szCs w:val="22"/>
              </w:rPr>
            </w:pPr>
            <w:r w:rsidRPr="00422627">
              <w:rPr>
                <w:rFonts w:ascii="Times New Roman" w:hAnsi="Times New Roman"/>
                <w:noProof/>
                <w:color w:val="000000"/>
                <w:sz w:val="22"/>
                <w:szCs w:val="22"/>
              </w:rPr>
              <w:t>Andrea Lucia Vilella Arruda</w:t>
            </w:r>
          </w:p>
        </w:tc>
        <w:tc>
          <w:tcPr>
            <w:tcW w:w="709" w:type="dxa"/>
            <w:tcBorders>
              <w:top w:val="single" w:sz="4" w:space="0" w:color="auto"/>
              <w:left w:val="single" w:sz="4" w:space="0" w:color="auto"/>
              <w:bottom w:val="single" w:sz="4" w:space="0" w:color="auto"/>
              <w:right w:val="single" w:sz="4" w:space="0" w:color="auto"/>
            </w:tcBorders>
          </w:tcPr>
          <w:p w14:paraId="06C5533D" w14:textId="10F01B90" w:rsidR="00404DF5" w:rsidRDefault="00F4213F" w:rsidP="006721FD">
            <w:pPr>
              <w:jc w:val="center"/>
              <w:rPr>
                <w:rFonts w:ascii="Times New Roman" w:hAnsi="Times New Roman"/>
                <w:sz w:val="22"/>
                <w:szCs w:val="22"/>
                <w:lang w:eastAsia="pt-BR"/>
              </w:rPr>
            </w:pPr>
            <w:r>
              <w:rPr>
                <w:rFonts w:ascii="Times New Roman" w:hAnsi="Times New Roman"/>
                <w:sz w:val="22"/>
                <w:szCs w:val="22"/>
                <w:lang w:eastAsia="pt-BR"/>
              </w:rPr>
              <w:t>X</w:t>
            </w:r>
          </w:p>
        </w:tc>
        <w:tc>
          <w:tcPr>
            <w:tcW w:w="851" w:type="dxa"/>
            <w:tcBorders>
              <w:top w:val="single" w:sz="4" w:space="0" w:color="auto"/>
              <w:left w:val="single" w:sz="4" w:space="0" w:color="auto"/>
              <w:bottom w:val="single" w:sz="4" w:space="0" w:color="auto"/>
              <w:right w:val="single" w:sz="4" w:space="0" w:color="auto"/>
            </w:tcBorders>
          </w:tcPr>
          <w:p w14:paraId="5B16FCC3" w14:textId="77777777" w:rsidR="00404DF5" w:rsidRDefault="00404DF5" w:rsidP="006721FD">
            <w:pPr>
              <w:rPr>
                <w:rFonts w:ascii="Times New Roman" w:hAnsi="Times New Roman"/>
                <w:sz w:val="22"/>
                <w:szCs w:val="22"/>
                <w:lang w:eastAsia="pt-BR"/>
              </w:rPr>
            </w:pPr>
          </w:p>
        </w:tc>
        <w:tc>
          <w:tcPr>
            <w:tcW w:w="708" w:type="dxa"/>
            <w:tcBorders>
              <w:top w:val="single" w:sz="4" w:space="0" w:color="auto"/>
              <w:left w:val="single" w:sz="4" w:space="0" w:color="auto"/>
              <w:bottom w:val="single" w:sz="4" w:space="0" w:color="auto"/>
              <w:right w:val="single" w:sz="4" w:space="0" w:color="auto"/>
            </w:tcBorders>
          </w:tcPr>
          <w:p w14:paraId="1BEBA81F" w14:textId="77777777" w:rsidR="00404DF5" w:rsidRDefault="00404DF5" w:rsidP="006721FD">
            <w:pPr>
              <w:rPr>
                <w:rFonts w:ascii="Times New Roman" w:hAnsi="Times New Roman"/>
                <w:sz w:val="22"/>
                <w:szCs w:val="22"/>
                <w:lang w:eastAsia="pt-BR"/>
              </w:rPr>
            </w:pPr>
          </w:p>
        </w:tc>
        <w:tc>
          <w:tcPr>
            <w:tcW w:w="993" w:type="dxa"/>
            <w:tcBorders>
              <w:top w:val="single" w:sz="4" w:space="0" w:color="auto"/>
              <w:left w:val="single" w:sz="4" w:space="0" w:color="auto"/>
              <w:bottom w:val="single" w:sz="4" w:space="0" w:color="auto"/>
              <w:right w:val="single" w:sz="4" w:space="0" w:color="auto"/>
            </w:tcBorders>
          </w:tcPr>
          <w:p w14:paraId="3A9D7A97" w14:textId="77777777" w:rsidR="00404DF5" w:rsidRDefault="00404DF5" w:rsidP="006721FD">
            <w:pPr>
              <w:rPr>
                <w:rFonts w:ascii="Times New Roman" w:hAnsi="Times New Roman"/>
                <w:sz w:val="22"/>
                <w:szCs w:val="22"/>
                <w:lang w:eastAsia="pt-BR"/>
              </w:rPr>
            </w:pPr>
          </w:p>
        </w:tc>
      </w:tr>
      <w:tr w:rsidR="00404DF5" w14:paraId="5C7C6479" w14:textId="77777777" w:rsidTr="006721FD">
        <w:trPr>
          <w:trHeight w:val="28"/>
        </w:trPr>
        <w:tc>
          <w:tcPr>
            <w:tcW w:w="1134" w:type="dxa"/>
            <w:tcBorders>
              <w:top w:val="single" w:sz="4" w:space="0" w:color="auto"/>
              <w:left w:val="single" w:sz="4" w:space="0" w:color="auto"/>
              <w:bottom w:val="single" w:sz="4" w:space="0" w:color="auto"/>
              <w:right w:val="single" w:sz="4" w:space="0" w:color="auto"/>
            </w:tcBorders>
            <w:vAlign w:val="center"/>
          </w:tcPr>
          <w:p w14:paraId="06B8BE8D" w14:textId="77777777" w:rsidR="00404DF5" w:rsidRDefault="00404DF5" w:rsidP="006721FD">
            <w:pPr>
              <w:ind w:left="-56" w:right="-108"/>
              <w:jc w:val="center"/>
              <w:rPr>
                <w:rFonts w:ascii="Times New Roman" w:eastAsia="Times New Roman" w:hAnsi="Times New Roman"/>
                <w:color w:val="000000"/>
                <w:sz w:val="22"/>
                <w:szCs w:val="22"/>
                <w:lang w:eastAsia="pt-BR"/>
              </w:rPr>
            </w:pPr>
            <w:r w:rsidRPr="00422627">
              <w:rPr>
                <w:rFonts w:ascii="Times New Roman" w:eastAsia="Times New Roman" w:hAnsi="Times New Roman"/>
                <w:noProof/>
                <w:color w:val="000000"/>
                <w:sz w:val="22"/>
                <w:szCs w:val="22"/>
                <w:lang w:eastAsia="pt-BR"/>
              </w:rPr>
              <w:t>PA</w:t>
            </w:r>
          </w:p>
        </w:tc>
        <w:tc>
          <w:tcPr>
            <w:tcW w:w="2155" w:type="dxa"/>
            <w:tcBorders>
              <w:top w:val="single" w:sz="4" w:space="0" w:color="auto"/>
              <w:left w:val="single" w:sz="4" w:space="0" w:color="auto"/>
              <w:bottom w:val="single" w:sz="4" w:space="0" w:color="auto"/>
              <w:right w:val="single" w:sz="4" w:space="0" w:color="auto"/>
            </w:tcBorders>
          </w:tcPr>
          <w:p w14:paraId="7872DD3E" w14:textId="77777777" w:rsidR="00404DF5" w:rsidRDefault="00404DF5" w:rsidP="006721FD">
            <w:pPr>
              <w:rPr>
                <w:rFonts w:ascii="Times New Roman" w:hAnsi="Times New Roman"/>
                <w:sz w:val="22"/>
                <w:szCs w:val="22"/>
                <w:lang w:eastAsia="pt-BR"/>
              </w:rPr>
            </w:pPr>
            <w:r>
              <w:rPr>
                <w:rFonts w:ascii="Times New Roman" w:hAnsi="Times New Roman"/>
                <w:noProof/>
                <w:sz w:val="22"/>
                <w:szCs w:val="22"/>
                <w:lang w:eastAsia="pt-BR"/>
              </w:rPr>
              <w:t>C</w:t>
            </w:r>
            <w:r w:rsidRPr="00422627">
              <w:rPr>
                <w:rFonts w:ascii="Times New Roman" w:hAnsi="Times New Roman"/>
                <w:noProof/>
                <w:sz w:val="22"/>
                <w:szCs w:val="22"/>
                <w:lang w:eastAsia="pt-BR"/>
              </w:rPr>
              <w:t>oordenador-adjunto</w:t>
            </w:r>
          </w:p>
        </w:tc>
        <w:tc>
          <w:tcPr>
            <w:tcW w:w="3515" w:type="dxa"/>
            <w:tcBorders>
              <w:top w:val="single" w:sz="4" w:space="0" w:color="auto"/>
              <w:left w:val="single" w:sz="4" w:space="0" w:color="auto"/>
              <w:bottom w:val="single" w:sz="4" w:space="0" w:color="auto"/>
              <w:right w:val="single" w:sz="4" w:space="0" w:color="auto"/>
            </w:tcBorders>
            <w:vAlign w:val="center"/>
          </w:tcPr>
          <w:p w14:paraId="699E924D" w14:textId="77777777" w:rsidR="00404DF5" w:rsidRDefault="00404DF5" w:rsidP="006721FD">
            <w:pPr>
              <w:rPr>
                <w:rFonts w:ascii="Times New Roman" w:hAnsi="Times New Roman"/>
                <w:color w:val="000000"/>
                <w:sz w:val="22"/>
                <w:szCs w:val="22"/>
              </w:rPr>
            </w:pPr>
            <w:r w:rsidRPr="00422627">
              <w:rPr>
                <w:rFonts w:ascii="Times New Roman" w:eastAsia="Calibri" w:hAnsi="Times New Roman"/>
                <w:noProof/>
                <w:sz w:val="22"/>
                <w:szCs w:val="22"/>
              </w:rPr>
              <w:t>Juliano Ximenes Ponte</w:t>
            </w:r>
          </w:p>
        </w:tc>
        <w:tc>
          <w:tcPr>
            <w:tcW w:w="709" w:type="dxa"/>
            <w:tcBorders>
              <w:top w:val="single" w:sz="4" w:space="0" w:color="auto"/>
              <w:left w:val="single" w:sz="4" w:space="0" w:color="auto"/>
              <w:bottom w:val="single" w:sz="4" w:space="0" w:color="auto"/>
              <w:right w:val="single" w:sz="4" w:space="0" w:color="auto"/>
            </w:tcBorders>
          </w:tcPr>
          <w:p w14:paraId="035F7AB4" w14:textId="665E2DDD" w:rsidR="00404DF5" w:rsidRDefault="00F4213F" w:rsidP="006721FD">
            <w:pPr>
              <w:jc w:val="center"/>
              <w:rPr>
                <w:rFonts w:ascii="Times New Roman" w:hAnsi="Times New Roman"/>
                <w:sz w:val="22"/>
                <w:szCs w:val="22"/>
                <w:lang w:eastAsia="pt-BR"/>
              </w:rPr>
            </w:pPr>
            <w:r>
              <w:rPr>
                <w:rFonts w:ascii="Times New Roman" w:hAnsi="Times New Roman"/>
                <w:sz w:val="22"/>
                <w:szCs w:val="22"/>
                <w:lang w:eastAsia="pt-BR"/>
              </w:rPr>
              <w:t>X</w:t>
            </w:r>
          </w:p>
        </w:tc>
        <w:tc>
          <w:tcPr>
            <w:tcW w:w="851" w:type="dxa"/>
            <w:tcBorders>
              <w:top w:val="single" w:sz="4" w:space="0" w:color="auto"/>
              <w:left w:val="single" w:sz="4" w:space="0" w:color="auto"/>
              <w:bottom w:val="single" w:sz="4" w:space="0" w:color="auto"/>
              <w:right w:val="single" w:sz="4" w:space="0" w:color="auto"/>
            </w:tcBorders>
          </w:tcPr>
          <w:p w14:paraId="00F2FFFF" w14:textId="77777777" w:rsidR="00404DF5" w:rsidRDefault="00404DF5" w:rsidP="006721FD">
            <w:pPr>
              <w:rPr>
                <w:rFonts w:ascii="Times New Roman" w:hAnsi="Times New Roman"/>
                <w:sz w:val="22"/>
                <w:szCs w:val="22"/>
                <w:lang w:eastAsia="pt-BR"/>
              </w:rPr>
            </w:pPr>
          </w:p>
        </w:tc>
        <w:tc>
          <w:tcPr>
            <w:tcW w:w="708" w:type="dxa"/>
            <w:tcBorders>
              <w:top w:val="single" w:sz="4" w:space="0" w:color="auto"/>
              <w:left w:val="single" w:sz="4" w:space="0" w:color="auto"/>
              <w:bottom w:val="single" w:sz="4" w:space="0" w:color="auto"/>
              <w:right w:val="single" w:sz="4" w:space="0" w:color="auto"/>
            </w:tcBorders>
          </w:tcPr>
          <w:p w14:paraId="05537A62" w14:textId="77777777" w:rsidR="00404DF5" w:rsidRDefault="00404DF5" w:rsidP="006721FD">
            <w:pPr>
              <w:rPr>
                <w:rFonts w:ascii="Times New Roman" w:hAnsi="Times New Roman"/>
                <w:sz w:val="22"/>
                <w:szCs w:val="22"/>
                <w:lang w:eastAsia="pt-BR"/>
              </w:rPr>
            </w:pPr>
          </w:p>
        </w:tc>
        <w:tc>
          <w:tcPr>
            <w:tcW w:w="993" w:type="dxa"/>
            <w:tcBorders>
              <w:top w:val="single" w:sz="4" w:space="0" w:color="auto"/>
              <w:left w:val="single" w:sz="4" w:space="0" w:color="auto"/>
              <w:bottom w:val="single" w:sz="4" w:space="0" w:color="auto"/>
              <w:right w:val="single" w:sz="4" w:space="0" w:color="auto"/>
            </w:tcBorders>
          </w:tcPr>
          <w:p w14:paraId="6E8AC38A" w14:textId="77777777" w:rsidR="00404DF5" w:rsidRDefault="00404DF5" w:rsidP="006721FD">
            <w:pPr>
              <w:rPr>
                <w:rFonts w:ascii="Times New Roman" w:hAnsi="Times New Roman"/>
                <w:sz w:val="22"/>
                <w:szCs w:val="22"/>
                <w:lang w:eastAsia="pt-BR"/>
              </w:rPr>
            </w:pPr>
          </w:p>
        </w:tc>
      </w:tr>
      <w:tr w:rsidR="00404DF5" w14:paraId="5BA055C3" w14:textId="77777777" w:rsidTr="006721FD">
        <w:trPr>
          <w:trHeight w:val="28"/>
        </w:trPr>
        <w:tc>
          <w:tcPr>
            <w:tcW w:w="1134" w:type="dxa"/>
            <w:tcBorders>
              <w:top w:val="single" w:sz="4" w:space="0" w:color="auto"/>
              <w:left w:val="single" w:sz="4" w:space="0" w:color="auto"/>
              <w:bottom w:val="single" w:sz="4" w:space="0" w:color="auto"/>
              <w:right w:val="single" w:sz="4" w:space="0" w:color="auto"/>
            </w:tcBorders>
            <w:vAlign w:val="center"/>
          </w:tcPr>
          <w:p w14:paraId="2B2760BB" w14:textId="77777777" w:rsidR="00404DF5" w:rsidRDefault="00404DF5" w:rsidP="006721FD">
            <w:pPr>
              <w:ind w:left="-56" w:right="-108"/>
              <w:jc w:val="center"/>
              <w:rPr>
                <w:rFonts w:ascii="Times New Roman" w:eastAsia="Times New Roman" w:hAnsi="Times New Roman"/>
                <w:color w:val="000000"/>
                <w:sz w:val="22"/>
                <w:szCs w:val="22"/>
                <w:lang w:eastAsia="pt-BR"/>
              </w:rPr>
            </w:pPr>
            <w:r w:rsidRPr="00422627">
              <w:rPr>
                <w:rFonts w:ascii="Times New Roman" w:eastAsia="Times New Roman" w:hAnsi="Times New Roman"/>
                <w:noProof/>
                <w:color w:val="000000"/>
                <w:sz w:val="22"/>
                <w:szCs w:val="22"/>
                <w:lang w:eastAsia="pt-BR"/>
              </w:rPr>
              <w:t>AC</w:t>
            </w:r>
          </w:p>
        </w:tc>
        <w:tc>
          <w:tcPr>
            <w:tcW w:w="2155" w:type="dxa"/>
            <w:tcBorders>
              <w:top w:val="single" w:sz="4" w:space="0" w:color="auto"/>
              <w:left w:val="single" w:sz="4" w:space="0" w:color="auto"/>
              <w:bottom w:val="single" w:sz="4" w:space="0" w:color="auto"/>
              <w:right w:val="single" w:sz="4" w:space="0" w:color="auto"/>
            </w:tcBorders>
          </w:tcPr>
          <w:p w14:paraId="20B6B98E" w14:textId="77777777" w:rsidR="00404DF5" w:rsidRDefault="00404DF5" w:rsidP="006721FD">
            <w:pPr>
              <w:rPr>
                <w:rFonts w:ascii="Times New Roman" w:hAnsi="Times New Roman"/>
                <w:sz w:val="22"/>
                <w:szCs w:val="22"/>
                <w:lang w:eastAsia="pt-BR"/>
              </w:rPr>
            </w:pPr>
            <w:r>
              <w:rPr>
                <w:rFonts w:ascii="Times New Roman" w:hAnsi="Times New Roman"/>
                <w:noProof/>
                <w:sz w:val="22"/>
                <w:szCs w:val="22"/>
                <w:lang w:eastAsia="pt-BR"/>
              </w:rPr>
              <w:t>M</w:t>
            </w:r>
            <w:r w:rsidRPr="00422627">
              <w:rPr>
                <w:rFonts w:ascii="Times New Roman" w:hAnsi="Times New Roman"/>
                <w:noProof/>
                <w:sz w:val="22"/>
                <w:szCs w:val="22"/>
                <w:lang w:eastAsia="pt-BR"/>
              </w:rPr>
              <w:t>embro</w:t>
            </w:r>
          </w:p>
        </w:tc>
        <w:tc>
          <w:tcPr>
            <w:tcW w:w="3515" w:type="dxa"/>
            <w:tcBorders>
              <w:top w:val="single" w:sz="4" w:space="0" w:color="auto"/>
              <w:left w:val="single" w:sz="4" w:space="0" w:color="auto"/>
              <w:bottom w:val="single" w:sz="4" w:space="0" w:color="auto"/>
              <w:right w:val="single" w:sz="4" w:space="0" w:color="auto"/>
            </w:tcBorders>
            <w:vAlign w:val="center"/>
          </w:tcPr>
          <w:p w14:paraId="1CF94B57" w14:textId="0E626F68" w:rsidR="00404DF5" w:rsidRDefault="00090C6F" w:rsidP="006721FD">
            <w:pPr>
              <w:rPr>
                <w:rFonts w:ascii="Times New Roman" w:hAnsi="Times New Roman"/>
                <w:color w:val="000000"/>
                <w:sz w:val="22"/>
                <w:szCs w:val="22"/>
              </w:rPr>
            </w:pPr>
            <w:r w:rsidRPr="004A1F0A">
              <w:rPr>
                <w:rFonts w:ascii="Times New Roman" w:hAnsi="Times New Roman"/>
                <w:color w:val="000000"/>
                <w:sz w:val="22"/>
                <w:szCs w:val="22"/>
              </w:rPr>
              <w:t>Alfredo Renato Pena Braña</w:t>
            </w:r>
          </w:p>
        </w:tc>
        <w:tc>
          <w:tcPr>
            <w:tcW w:w="709" w:type="dxa"/>
            <w:tcBorders>
              <w:top w:val="single" w:sz="4" w:space="0" w:color="auto"/>
              <w:left w:val="single" w:sz="4" w:space="0" w:color="auto"/>
              <w:bottom w:val="single" w:sz="4" w:space="0" w:color="auto"/>
              <w:right w:val="single" w:sz="4" w:space="0" w:color="auto"/>
            </w:tcBorders>
          </w:tcPr>
          <w:p w14:paraId="22CBF869" w14:textId="46126D39" w:rsidR="00404DF5" w:rsidRDefault="00F4213F" w:rsidP="006721FD">
            <w:pPr>
              <w:jc w:val="center"/>
              <w:rPr>
                <w:rFonts w:ascii="Times New Roman" w:hAnsi="Times New Roman"/>
                <w:sz w:val="22"/>
                <w:szCs w:val="22"/>
                <w:lang w:eastAsia="pt-BR"/>
              </w:rPr>
            </w:pPr>
            <w:r>
              <w:rPr>
                <w:rFonts w:ascii="Times New Roman" w:hAnsi="Times New Roman"/>
                <w:sz w:val="22"/>
                <w:szCs w:val="22"/>
                <w:lang w:eastAsia="pt-BR"/>
              </w:rPr>
              <w:t>X</w:t>
            </w:r>
          </w:p>
        </w:tc>
        <w:tc>
          <w:tcPr>
            <w:tcW w:w="851" w:type="dxa"/>
            <w:tcBorders>
              <w:top w:val="single" w:sz="4" w:space="0" w:color="auto"/>
              <w:left w:val="single" w:sz="4" w:space="0" w:color="auto"/>
              <w:bottom w:val="single" w:sz="4" w:space="0" w:color="auto"/>
              <w:right w:val="single" w:sz="4" w:space="0" w:color="auto"/>
            </w:tcBorders>
          </w:tcPr>
          <w:p w14:paraId="0605A9A4" w14:textId="77777777" w:rsidR="00404DF5" w:rsidRDefault="00404DF5" w:rsidP="006721FD">
            <w:pPr>
              <w:rPr>
                <w:rFonts w:ascii="Times New Roman" w:hAnsi="Times New Roman"/>
                <w:sz w:val="22"/>
                <w:szCs w:val="22"/>
                <w:lang w:eastAsia="pt-BR"/>
              </w:rPr>
            </w:pPr>
          </w:p>
        </w:tc>
        <w:tc>
          <w:tcPr>
            <w:tcW w:w="708" w:type="dxa"/>
            <w:tcBorders>
              <w:top w:val="single" w:sz="4" w:space="0" w:color="auto"/>
              <w:left w:val="single" w:sz="4" w:space="0" w:color="auto"/>
              <w:bottom w:val="single" w:sz="4" w:space="0" w:color="auto"/>
              <w:right w:val="single" w:sz="4" w:space="0" w:color="auto"/>
            </w:tcBorders>
          </w:tcPr>
          <w:p w14:paraId="2249B5B9" w14:textId="77777777" w:rsidR="00404DF5" w:rsidRDefault="00404DF5" w:rsidP="006721FD">
            <w:pPr>
              <w:rPr>
                <w:rFonts w:ascii="Times New Roman" w:hAnsi="Times New Roman"/>
                <w:sz w:val="22"/>
                <w:szCs w:val="22"/>
                <w:lang w:eastAsia="pt-BR"/>
              </w:rPr>
            </w:pPr>
          </w:p>
        </w:tc>
        <w:tc>
          <w:tcPr>
            <w:tcW w:w="993" w:type="dxa"/>
            <w:tcBorders>
              <w:top w:val="single" w:sz="4" w:space="0" w:color="auto"/>
              <w:left w:val="single" w:sz="4" w:space="0" w:color="auto"/>
              <w:bottom w:val="single" w:sz="4" w:space="0" w:color="auto"/>
              <w:right w:val="single" w:sz="4" w:space="0" w:color="auto"/>
            </w:tcBorders>
          </w:tcPr>
          <w:p w14:paraId="00CD3614" w14:textId="77777777" w:rsidR="00404DF5" w:rsidRDefault="00404DF5" w:rsidP="006721FD">
            <w:pPr>
              <w:rPr>
                <w:rFonts w:ascii="Times New Roman" w:hAnsi="Times New Roman"/>
                <w:sz w:val="22"/>
                <w:szCs w:val="22"/>
                <w:lang w:eastAsia="pt-BR"/>
              </w:rPr>
            </w:pPr>
          </w:p>
        </w:tc>
      </w:tr>
      <w:tr w:rsidR="00404DF5" w14:paraId="55C5B7DF" w14:textId="77777777" w:rsidTr="006721FD">
        <w:trPr>
          <w:trHeight w:val="28"/>
        </w:trPr>
        <w:tc>
          <w:tcPr>
            <w:tcW w:w="1134" w:type="dxa"/>
            <w:tcBorders>
              <w:top w:val="single" w:sz="4" w:space="0" w:color="auto"/>
              <w:left w:val="single" w:sz="4" w:space="0" w:color="auto"/>
              <w:bottom w:val="single" w:sz="4" w:space="0" w:color="auto"/>
              <w:right w:val="single" w:sz="4" w:space="0" w:color="auto"/>
            </w:tcBorders>
            <w:vAlign w:val="center"/>
          </w:tcPr>
          <w:p w14:paraId="3106F208" w14:textId="77777777" w:rsidR="00404DF5" w:rsidRDefault="00404DF5" w:rsidP="006721FD">
            <w:pPr>
              <w:ind w:left="-56" w:right="-108"/>
              <w:jc w:val="center"/>
              <w:rPr>
                <w:rFonts w:ascii="Times New Roman" w:eastAsia="Times New Roman" w:hAnsi="Times New Roman"/>
                <w:color w:val="000000"/>
                <w:sz w:val="22"/>
                <w:szCs w:val="22"/>
                <w:lang w:eastAsia="pt-BR"/>
              </w:rPr>
            </w:pPr>
            <w:r w:rsidRPr="00422627">
              <w:rPr>
                <w:rFonts w:ascii="Times New Roman" w:eastAsia="Times New Roman" w:hAnsi="Times New Roman"/>
                <w:noProof/>
                <w:color w:val="000000"/>
                <w:sz w:val="22"/>
                <w:szCs w:val="22"/>
                <w:lang w:eastAsia="pt-BR"/>
              </w:rPr>
              <w:t>AP</w:t>
            </w:r>
          </w:p>
        </w:tc>
        <w:tc>
          <w:tcPr>
            <w:tcW w:w="2155" w:type="dxa"/>
            <w:tcBorders>
              <w:top w:val="single" w:sz="4" w:space="0" w:color="auto"/>
              <w:left w:val="single" w:sz="4" w:space="0" w:color="auto"/>
              <w:bottom w:val="single" w:sz="4" w:space="0" w:color="auto"/>
              <w:right w:val="single" w:sz="4" w:space="0" w:color="auto"/>
            </w:tcBorders>
          </w:tcPr>
          <w:p w14:paraId="727FFA30" w14:textId="77777777" w:rsidR="00404DF5" w:rsidRDefault="00404DF5" w:rsidP="006721FD">
            <w:pPr>
              <w:rPr>
                <w:rFonts w:ascii="Times New Roman" w:hAnsi="Times New Roman"/>
                <w:sz w:val="22"/>
                <w:szCs w:val="22"/>
                <w:lang w:eastAsia="pt-BR"/>
              </w:rPr>
            </w:pPr>
            <w:r>
              <w:rPr>
                <w:rFonts w:ascii="Times New Roman" w:hAnsi="Times New Roman"/>
                <w:noProof/>
                <w:sz w:val="22"/>
                <w:szCs w:val="22"/>
                <w:lang w:eastAsia="pt-BR"/>
              </w:rPr>
              <w:t>M</w:t>
            </w:r>
            <w:r w:rsidRPr="00422627">
              <w:rPr>
                <w:rFonts w:ascii="Times New Roman" w:hAnsi="Times New Roman"/>
                <w:noProof/>
                <w:sz w:val="22"/>
                <w:szCs w:val="22"/>
                <w:lang w:eastAsia="pt-BR"/>
              </w:rPr>
              <w:t>embro</w:t>
            </w:r>
          </w:p>
        </w:tc>
        <w:tc>
          <w:tcPr>
            <w:tcW w:w="3515" w:type="dxa"/>
            <w:tcBorders>
              <w:top w:val="single" w:sz="4" w:space="0" w:color="auto"/>
              <w:left w:val="single" w:sz="4" w:space="0" w:color="auto"/>
              <w:bottom w:val="single" w:sz="4" w:space="0" w:color="auto"/>
              <w:right w:val="single" w:sz="4" w:space="0" w:color="auto"/>
            </w:tcBorders>
            <w:vAlign w:val="center"/>
          </w:tcPr>
          <w:p w14:paraId="32AE091C" w14:textId="77777777" w:rsidR="00404DF5" w:rsidRDefault="00404DF5" w:rsidP="006721FD">
            <w:pPr>
              <w:rPr>
                <w:rFonts w:ascii="Times New Roman" w:hAnsi="Times New Roman"/>
                <w:color w:val="000000"/>
                <w:sz w:val="22"/>
                <w:szCs w:val="22"/>
              </w:rPr>
            </w:pPr>
            <w:r w:rsidRPr="00422627">
              <w:rPr>
                <w:rFonts w:ascii="Times New Roman" w:hAnsi="Times New Roman"/>
                <w:noProof/>
                <w:color w:val="000000"/>
                <w:sz w:val="22"/>
                <w:szCs w:val="22"/>
              </w:rPr>
              <w:t>Humberto Mauro Andrade Cruz</w:t>
            </w:r>
          </w:p>
        </w:tc>
        <w:tc>
          <w:tcPr>
            <w:tcW w:w="709" w:type="dxa"/>
            <w:tcBorders>
              <w:top w:val="single" w:sz="4" w:space="0" w:color="auto"/>
              <w:left w:val="single" w:sz="4" w:space="0" w:color="auto"/>
              <w:bottom w:val="single" w:sz="4" w:space="0" w:color="auto"/>
              <w:right w:val="single" w:sz="4" w:space="0" w:color="auto"/>
            </w:tcBorders>
          </w:tcPr>
          <w:p w14:paraId="59A052CF" w14:textId="4BF4F9CD" w:rsidR="00404DF5" w:rsidRDefault="00F4213F" w:rsidP="006721FD">
            <w:pPr>
              <w:jc w:val="center"/>
              <w:rPr>
                <w:rFonts w:ascii="Times New Roman" w:hAnsi="Times New Roman"/>
                <w:sz w:val="22"/>
                <w:szCs w:val="22"/>
                <w:lang w:eastAsia="pt-BR"/>
              </w:rPr>
            </w:pPr>
            <w:r>
              <w:rPr>
                <w:rFonts w:ascii="Times New Roman" w:hAnsi="Times New Roman"/>
                <w:sz w:val="22"/>
                <w:szCs w:val="22"/>
                <w:lang w:eastAsia="pt-BR"/>
              </w:rPr>
              <w:t>X</w:t>
            </w:r>
          </w:p>
        </w:tc>
        <w:tc>
          <w:tcPr>
            <w:tcW w:w="851" w:type="dxa"/>
            <w:tcBorders>
              <w:top w:val="single" w:sz="4" w:space="0" w:color="auto"/>
              <w:left w:val="single" w:sz="4" w:space="0" w:color="auto"/>
              <w:bottom w:val="single" w:sz="4" w:space="0" w:color="auto"/>
              <w:right w:val="single" w:sz="4" w:space="0" w:color="auto"/>
            </w:tcBorders>
          </w:tcPr>
          <w:p w14:paraId="7695AEA8" w14:textId="77777777" w:rsidR="00404DF5" w:rsidRDefault="00404DF5" w:rsidP="006721FD">
            <w:pPr>
              <w:rPr>
                <w:rFonts w:ascii="Times New Roman" w:hAnsi="Times New Roman"/>
                <w:sz w:val="22"/>
                <w:szCs w:val="22"/>
                <w:lang w:eastAsia="pt-BR"/>
              </w:rPr>
            </w:pPr>
          </w:p>
        </w:tc>
        <w:tc>
          <w:tcPr>
            <w:tcW w:w="708" w:type="dxa"/>
            <w:tcBorders>
              <w:top w:val="single" w:sz="4" w:space="0" w:color="auto"/>
              <w:left w:val="single" w:sz="4" w:space="0" w:color="auto"/>
              <w:bottom w:val="single" w:sz="4" w:space="0" w:color="auto"/>
              <w:right w:val="single" w:sz="4" w:space="0" w:color="auto"/>
            </w:tcBorders>
          </w:tcPr>
          <w:p w14:paraId="675A4C9A" w14:textId="77777777" w:rsidR="00404DF5" w:rsidRDefault="00404DF5" w:rsidP="006721FD">
            <w:pPr>
              <w:rPr>
                <w:rFonts w:ascii="Times New Roman" w:hAnsi="Times New Roman"/>
                <w:sz w:val="22"/>
                <w:szCs w:val="22"/>
                <w:lang w:eastAsia="pt-BR"/>
              </w:rPr>
            </w:pPr>
          </w:p>
        </w:tc>
        <w:tc>
          <w:tcPr>
            <w:tcW w:w="993" w:type="dxa"/>
            <w:tcBorders>
              <w:top w:val="single" w:sz="4" w:space="0" w:color="auto"/>
              <w:left w:val="single" w:sz="4" w:space="0" w:color="auto"/>
              <w:bottom w:val="single" w:sz="4" w:space="0" w:color="auto"/>
              <w:right w:val="single" w:sz="4" w:space="0" w:color="auto"/>
            </w:tcBorders>
          </w:tcPr>
          <w:p w14:paraId="0E39AD9A" w14:textId="77777777" w:rsidR="00404DF5" w:rsidRDefault="00404DF5" w:rsidP="006721FD">
            <w:pPr>
              <w:rPr>
                <w:rFonts w:ascii="Times New Roman" w:hAnsi="Times New Roman"/>
                <w:sz w:val="22"/>
                <w:szCs w:val="22"/>
                <w:lang w:eastAsia="pt-BR"/>
              </w:rPr>
            </w:pPr>
          </w:p>
        </w:tc>
      </w:tr>
      <w:tr w:rsidR="00404DF5" w14:paraId="41D0BF12" w14:textId="77777777" w:rsidTr="006721FD">
        <w:trPr>
          <w:trHeight w:val="28"/>
        </w:trPr>
        <w:tc>
          <w:tcPr>
            <w:tcW w:w="1134" w:type="dxa"/>
            <w:tcBorders>
              <w:top w:val="single" w:sz="4" w:space="0" w:color="auto"/>
              <w:left w:val="single" w:sz="4" w:space="0" w:color="auto"/>
              <w:bottom w:val="single" w:sz="4" w:space="0" w:color="auto"/>
              <w:right w:val="single" w:sz="4" w:space="0" w:color="auto"/>
            </w:tcBorders>
            <w:vAlign w:val="center"/>
          </w:tcPr>
          <w:p w14:paraId="1D2BD86E" w14:textId="77777777" w:rsidR="00404DF5" w:rsidRDefault="00404DF5" w:rsidP="006721FD">
            <w:pPr>
              <w:ind w:left="-56" w:right="-108"/>
              <w:jc w:val="center"/>
              <w:rPr>
                <w:rFonts w:ascii="Times New Roman" w:eastAsia="Times New Roman" w:hAnsi="Times New Roman"/>
                <w:color w:val="000000"/>
                <w:sz w:val="22"/>
                <w:szCs w:val="22"/>
                <w:lang w:eastAsia="pt-BR"/>
              </w:rPr>
            </w:pPr>
            <w:r w:rsidRPr="00422627">
              <w:rPr>
                <w:rFonts w:ascii="Times New Roman" w:eastAsia="Times New Roman" w:hAnsi="Times New Roman"/>
                <w:noProof/>
                <w:color w:val="000000"/>
                <w:sz w:val="22"/>
                <w:szCs w:val="22"/>
                <w:lang w:eastAsia="pt-BR"/>
              </w:rPr>
              <w:t>GO</w:t>
            </w:r>
          </w:p>
        </w:tc>
        <w:tc>
          <w:tcPr>
            <w:tcW w:w="2155" w:type="dxa"/>
            <w:tcBorders>
              <w:top w:val="single" w:sz="4" w:space="0" w:color="auto"/>
              <w:left w:val="single" w:sz="4" w:space="0" w:color="auto"/>
              <w:bottom w:val="single" w:sz="4" w:space="0" w:color="auto"/>
              <w:right w:val="single" w:sz="4" w:space="0" w:color="auto"/>
            </w:tcBorders>
          </w:tcPr>
          <w:p w14:paraId="361AB573" w14:textId="77777777" w:rsidR="00404DF5" w:rsidRDefault="00404DF5" w:rsidP="006721FD">
            <w:pPr>
              <w:rPr>
                <w:rFonts w:ascii="Times New Roman" w:hAnsi="Times New Roman"/>
                <w:sz w:val="22"/>
                <w:szCs w:val="22"/>
                <w:lang w:eastAsia="pt-BR"/>
              </w:rPr>
            </w:pPr>
            <w:r>
              <w:rPr>
                <w:rFonts w:ascii="Times New Roman" w:hAnsi="Times New Roman"/>
                <w:noProof/>
                <w:sz w:val="22"/>
                <w:szCs w:val="22"/>
                <w:lang w:eastAsia="pt-BR"/>
              </w:rPr>
              <w:t>M</w:t>
            </w:r>
            <w:r w:rsidRPr="00422627">
              <w:rPr>
                <w:rFonts w:ascii="Times New Roman" w:hAnsi="Times New Roman"/>
                <w:noProof/>
                <w:sz w:val="22"/>
                <w:szCs w:val="22"/>
                <w:lang w:eastAsia="pt-BR"/>
              </w:rPr>
              <w:t>embro</w:t>
            </w:r>
          </w:p>
        </w:tc>
        <w:tc>
          <w:tcPr>
            <w:tcW w:w="3515" w:type="dxa"/>
            <w:tcBorders>
              <w:top w:val="single" w:sz="4" w:space="0" w:color="auto"/>
              <w:left w:val="single" w:sz="4" w:space="0" w:color="auto"/>
              <w:bottom w:val="single" w:sz="4" w:space="0" w:color="auto"/>
              <w:right w:val="single" w:sz="4" w:space="0" w:color="auto"/>
            </w:tcBorders>
            <w:vAlign w:val="center"/>
          </w:tcPr>
          <w:p w14:paraId="39AFCD2D" w14:textId="77777777" w:rsidR="00404DF5" w:rsidRDefault="00404DF5" w:rsidP="006721FD">
            <w:pPr>
              <w:rPr>
                <w:rFonts w:ascii="Times New Roman" w:hAnsi="Times New Roman"/>
                <w:color w:val="000000"/>
                <w:sz w:val="22"/>
                <w:szCs w:val="22"/>
              </w:rPr>
            </w:pPr>
            <w:r w:rsidRPr="00422627">
              <w:rPr>
                <w:rFonts w:ascii="Times New Roman" w:hAnsi="Times New Roman"/>
                <w:noProof/>
                <w:color w:val="000000"/>
                <w:sz w:val="22"/>
                <w:szCs w:val="22"/>
              </w:rPr>
              <w:t>Maria Eliana Jubé Ribeiro</w:t>
            </w:r>
          </w:p>
        </w:tc>
        <w:tc>
          <w:tcPr>
            <w:tcW w:w="709" w:type="dxa"/>
            <w:tcBorders>
              <w:top w:val="single" w:sz="4" w:space="0" w:color="auto"/>
              <w:left w:val="single" w:sz="4" w:space="0" w:color="auto"/>
              <w:bottom w:val="single" w:sz="4" w:space="0" w:color="auto"/>
              <w:right w:val="single" w:sz="4" w:space="0" w:color="auto"/>
            </w:tcBorders>
          </w:tcPr>
          <w:p w14:paraId="285F0D5E" w14:textId="101FFC00" w:rsidR="00404DF5" w:rsidRDefault="00F4213F" w:rsidP="006721FD">
            <w:pPr>
              <w:jc w:val="center"/>
              <w:rPr>
                <w:rFonts w:ascii="Times New Roman" w:hAnsi="Times New Roman"/>
                <w:sz w:val="22"/>
                <w:szCs w:val="22"/>
                <w:lang w:eastAsia="pt-BR"/>
              </w:rPr>
            </w:pPr>
            <w:r>
              <w:rPr>
                <w:rFonts w:ascii="Times New Roman" w:hAnsi="Times New Roman"/>
                <w:sz w:val="22"/>
                <w:szCs w:val="22"/>
                <w:lang w:eastAsia="pt-BR"/>
              </w:rPr>
              <w:t>X</w:t>
            </w:r>
          </w:p>
        </w:tc>
        <w:tc>
          <w:tcPr>
            <w:tcW w:w="851" w:type="dxa"/>
            <w:tcBorders>
              <w:top w:val="single" w:sz="4" w:space="0" w:color="auto"/>
              <w:left w:val="single" w:sz="4" w:space="0" w:color="auto"/>
              <w:bottom w:val="single" w:sz="4" w:space="0" w:color="auto"/>
              <w:right w:val="single" w:sz="4" w:space="0" w:color="auto"/>
            </w:tcBorders>
          </w:tcPr>
          <w:p w14:paraId="619096B4" w14:textId="77777777" w:rsidR="00404DF5" w:rsidRDefault="00404DF5" w:rsidP="006721FD">
            <w:pPr>
              <w:rPr>
                <w:rFonts w:ascii="Times New Roman" w:hAnsi="Times New Roman"/>
                <w:sz w:val="22"/>
                <w:szCs w:val="22"/>
                <w:lang w:eastAsia="pt-BR"/>
              </w:rPr>
            </w:pPr>
          </w:p>
        </w:tc>
        <w:tc>
          <w:tcPr>
            <w:tcW w:w="708" w:type="dxa"/>
            <w:tcBorders>
              <w:top w:val="single" w:sz="4" w:space="0" w:color="auto"/>
              <w:left w:val="single" w:sz="4" w:space="0" w:color="auto"/>
              <w:bottom w:val="single" w:sz="4" w:space="0" w:color="auto"/>
              <w:right w:val="single" w:sz="4" w:space="0" w:color="auto"/>
            </w:tcBorders>
          </w:tcPr>
          <w:p w14:paraId="02F26324" w14:textId="77777777" w:rsidR="00404DF5" w:rsidRDefault="00404DF5" w:rsidP="006721FD">
            <w:pPr>
              <w:rPr>
                <w:rFonts w:ascii="Times New Roman" w:hAnsi="Times New Roman"/>
                <w:sz w:val="22"/>
                <w:szCs w:val="22"/>
                <w:lang w:eastAsia="pt-BR"/>
              </w:rPr>
            </w:pPr>
          </w:p>
        </w:tc>
        <w:tc>
          <w:tcPr>
            <w:tcW w:w="993" w:type="dxa"/>
            <w:tcBorders>
              <w:top w:val="single" w:sz="4" w:space="0" w:color="auto"/>
              <w:left w:val="single" w:sz="4" w:space="0" w:color="auto"/>
              <w:bottom w:val="single" w:sz="4" w:space="0" w:color="auto"/>
              <w:right w:val="single" w:sz="4" w:space="0" w:color="auto"/>
            </w:tcBorders>
          </w:tcPr>
          <w:p w14:paraId="27D21733" w14:textId="77777777" w:rsidR="00404DF5" w:rsidRDefault="00404DF5" w:rsidP="006721FD">
            <w:pPr>
              <w:rPr>
                <w:rFonts w:ascii="Times New Roman" w:hAnsi="Times New Roman"/>
                <w:sz w:val="22"/>
                <w:szCs w:val="22"/>
                <w:lang w:eastAsia="pt-BR"/>
              </w:rPr>
            </w:pPr>
          </w:p>
        </w:tc>
      </w:tr>
      <w:tr w:rsidR="00404DF5" w14:paraId="2789898E" w14:textId="77777777" w:rsidTr="006721FD">
        <w:trPr>
          <w:trHeight w:val="28"/>
        </w:trPr>
        <w:tc>
          <w:tcPr>
            <w:tcW w:w="1134" w:type="dxa"/>
            <w:tcBorders>
              <w:top w:val="single" w:sz="4" w:space="0" w:color="auto"/>
              <w:left w:val="single" w:sz="4" w:space="0" w:color="auto"/>
              <w:bottom w:val="single" w:sz="4" w:space="0" w:color="auto"/>
              <w:right w:val="single" w:sz="4" w:space="0" w:color="auto"/>
            </w:tcBorders>
            <w:vAlign w:val="center"/>
          </w:tcPr>
          <w:p w14:paraId="003EE139" w14:textId="77777777" w:rsidR="00404DF5" w:rsidRDefault="00404DF5" w:rsidP="006721FD">
            <w:pPr>
              <w:ind w:left="-56" w:right="-108"/>
              <w:jc w:val="center"/>
              <w:rPr>
                <w:rFonts w:ascii="Times New Roman" w:eastAsia="Times New Roman" w:hAnsi="Times New Roman"/>
                <w:color w:val="000000"/>
                <w:sz w:val="22"/>
                <w:szCs w:val="22"/>
                <w:lang w:eastAsia="pt-BR"/>
              </w:rPr>
            </w:pPr>
            <w:r w:rsidRPr="00422627">
              <w:rPr>
                <w:rFonts w:ascii="Times New Roman" w:eastAsia="Times New Roman" w:hAnsi="Times New Roman"/>
                <w:noProof/>
                <w:color w:val="000000"/>
                <w:sz w:val="22"/>
                <w:szCs w:val="22"/>
                <w:lang w:eastAsia="pt-BR"/>
              </w:rPr>
              <w:t>PB</w:t>
            </w:r>
          </w:p>
        </w:tc>
        <w:tc>
          <w:tcPr>
            <w:tcW w:w="2155" w:type="dxa"/>
            <w:tcBorders>
              <w:top w:val="single" w:sz="4" w:space="0" w:color="auto"/>
              <w:left w:val="single" w:sz="4" w:space="0" w:color="auto"/>
              <w:bottom w:val="single" w:sz="4" w:space="0" w:color="auto"/>
              <w:right w:val="single" w:sz="4" w:space="0" w:color="auto"/>
            </w:tcBorders>
          </w:tcPr>
          <w:p w14:paraId="0752E65B" w14:textId="77777777" w:rsidR="00404DF5" w:rsidRDefault="00404DF5" w:rsidP="006721FD">
            <w:pPr>
              <w:rPr>
                <w:rFonts w:ascii="Times New Roman" w:hAnsi="Times New Roman"/>
                <w:sz w:val="22"/>
                <w:szCs w:val="22"/>
                <w:lang w:eastAsia="pt-BR"/>
              </w:rPr>
            </w:pPr>
            <w:r>
              <w:rPr>
                <w:rFonts w:ascii="Times New Roman" w:hAnsi="Times New Roman"/>
                <w:noProof/>
                <w:sz w:val="22"/>
                <w:szCs w:val="22"/>
                <w:lang w:eastAsia="pt-BR"/>
              </w:rPr>
              <w:t>M</w:t>
            </w:r>
            <w:r w:rsidRPr="00422627">
              <w:rPr>
                <w:rFonts w:ascii="Times New Roman" w:hAnsi="Times New Roman"/>
                <w:noProof/>
                <w:sz w:val="22"/>
                <w:szCs w:val="22"/>
                <w:lang w:eastAsia="pt-BR"/>
              </w:rPr>
              <w:t>embro</w:t>
            </w:r>
          </w:p>
        </w:tc>
        <w:tc>
          <w:tcPr>
            <w:tcW w:w="3515" w:type="dxa"/>
            <w:tcBorders>
              <w:top w:val="single" w:sz="4" w:space="0" w:color="auto"/>
              <w:left w:val="single" w:sz="4" w:space="0" w:color="auto"/>
              <w:bottom w:val="single" w:sz="4" w:space="0" w:color="auto"/>
              <w:right w:val="single" w:sz="4" w:space="0" w:color="auto"/>
            </w:tcBorders>
            <w:vAlign w:val="center"/>
          </w:tcPr>
          <w:p w14:paraId="125BEFB4" w14:textId="77777777" w:rsidR="00404DF5" w:rsidRDefault="00404DF5" w:rsidP="006721FD">
            <w:pPr>
              <w:rPr>
                <w:rFonts w:ascii="Times New Roman" w:hAnsi="Times New Roman"/>
                <w:color w:val="000000"/>
                <w:sz w:val="22"/>
                <w:szCs w:val="22"/>
              </w:rPr>
            </w:pPr>
            <w:r w:rsidRPr="00422627">
              <w:rPr>
                <w:rFonts w:ascii="Times New Roman" w:hAnsi="Times New Roman"/>
                <w:noProof/>
                <w:color w:val="000000"/>
                <w:sz w:val="22"/>
                <w:szCs w:val="22"/>
              </w:rPr>
              <w:t>Hélio Cavalcanti da Costa Lima</w:t>
            </w:r>
          </w:p>
        </w:tc>
        <w:tc>
          <w:tcPr>
            <w:tcW w:w="709" w:type="dxa"/>
            <w:tcBorders>
              <w:top w:val="single" w:sz="4" w:space="0" w:color="auto"/>
              <w:left w:val="single" w:sz="4" w:space="0" w:color="auto"/>
              <w:bottom w:val="single" w:sz="4" w:space="0" w:color="auto"/>
              <w:right w:val="single" w:sz="4" w:space="0" w:color="auto"/>
            </w:tcBorders>
          </w:tcPr>
          <w:p w14:paraId="6C07888C" w14:textId="36134D43" w:rsidR="00404DF5" w:rsidRDefault="00F4213F" w:rsidP="006721FD">
            <w:pPr>
              <w:jc w:val="center"/>
              <w:rPr>
                <w:rFonts w:ascii="Times New Roman" w:hAnsi="Times New Roman"/>
                <w:sz w:val="22"/>
                <w:szCs w:val="22"/>
                <w:lang w:eastAsia="pt-BR"/>
              </w:rPr>
            </w:pPr>
            <w:r>
              <w:rPr>
                <w:rFonts w:ascii="Times New Roman" w:hAnsi="Times New Roman"/>
                <w:sz w:val="22"/>
                <w:szCs w:val="22"/>
                <w:lang w:eastAsia="pt-BR"/>
              </w:rPr>
              <w:t>X</w:t>
            </w:r>
          </w:p>
        </w:tc>
        <w:tc>
          <w:tcPr>
            <w:tcW w:w="851" w:type="dxa"/>
            <w:tcBorders>
              <w:top w:val="single" w:sz="4" w:space="0" w:color="auto"/>
              <w:left w:val="single" w:sz="4" w:space="0" w:color="auto"/>
              <w:bottom w:val="single" w:sz="4" w:space="0" w:color="auto"/>
              <w:right w:val="single" w:sz="4" w:space="0" w:color="auto"/>
            </w:tcBorders>
          </w:tcPr>
          <w:p w14:paraId="780E4E57" w14:textId="77777777" w:rsidR="00404DF5" w:rsidRDefault="00404DF5" w:rsidP="006721FD">
            <w:pPr>
              <w:rPr>
                <w:rFonts w:ascii="Times New Roman" w:hAnsi="Times New Roman"/>
                <w:sz w:val="22"/>
                <w:szCs w:val="22"/>
                <w:lang w:eastAsia="pt-BR"/>
              </w:rPr>
            </w:pPr>
          </w:p>
        </w:tc>
        <w:tc>
          <w:tcPr>
            <w:tcW w:w="708" w:type="dxa"/>
            <w:tcBorders>
              <w:top w:val="single" w:sz="4" w:space="0" w:color="auto"/>
              <w:left w:val="single" w:sz="4" w:space="0" w:color="auto"/>
              <w:bottom w:val="single" w:sz="4" w:space="0" w:color="auto"/>
              <w:right w:val="single" w:sz="4" w:space="0" w:color="auto"/>
            </w:tcBorders>
          </w:tcPr>
          <w:p w14:paraId="57E0625B" w14:textId="77777777" w:rsidR="00404DF5" w:rsidRDefault="00404DF5" w:rsidP="006721FD">
            <w:pPr>
              <w:rPr>
                <w:rFonts w:ascii="Times New Roman" w:hAnsi="Times New Roman"/>
                <w:sz w:val="22"/>
                <w:szCs w:val="22"/>
                <w:lang w:eastAsia="pt-BR"/>
              </w:rPr>
            </w:pPr>
          </w:p>
        </w:tc>
        <w:tc>
          <w:tcPr>
            <w:tcW w:w="993" w:type="dxa"/>
            <w:tcBorders>
              <w:top w:val="single" w:sz="4" w:space="0" w:color="auto"/>
              <w:left w:val="single" w:sz="4" w:space="0" w:color="auto"/>
              <w:bottom w:val="single" w:sz="4" w:space="0" w:color="auto"/>
              <w:right w:val="single" w:sz="4" w:space="0" w:color="auto"/>
            </w:tcBorders>
          </w:tcPr>
          <w:p w14:paraId="562A158C" w14:textId="77777777" w:rsidR="00404DF5" w:rsidRDefault="00404DF5" w:rsidP="006721FD">
            <w:pPr>
              <w:rPr>
                <w:rFonts w:ascii="Times New Roman" w:hAnsi="Times New Roman"/>
                <w:sz w:val="22"/>
                <w:szCs w:val="22"/>
                <w:lang w:eastAsia="pt-BR"/>
              </w:rPr>
            </w:pPr>
          </w:p>
        </w:tc>
      </w:tr>
      <w:tr w:rsidR="00404DF5" w14:paraId="1731B26D" w14:textId="77777777" w:rsidTr="006721FD">
        <w:trPr>
          <w:trHeight w:val="20"/>
        </w:trPr>
        <w:tc>
          <w:tcPr>
            <w:tcW w:w="1134" w:type="dxa"/>
            <w:tcBorders>
              <w:top w:val="single" w:sz="4" w:space="0" w:color="auto"/>
              <w:left w:val="nil"/>
              <w:bottom w:val="single" w:sz="4" w:space="0" w:color="auto"/>
              <w:right w:val="nil"/>
            </w:tcBorders>
            <w:vAlign w:val="center"/>
          </w:tcPr>
          <w:p w14:paraId="626EE36D" w14:textId="77777777" w:rsidR="00404DF5" w:rsidRDefault="00404DF5" w:rsidP="006721FD">
            <w:pPr>
              <w:ind w:left="-56" w:right="-108"/>
              <w:jc w:val="center"/>
              <w:rPr>
                <w:rFonts w:ascii="Times New Roman" w:hAnsi="Times New Roman"/>
                <w:sz w:val="22"/>
                <w:szCs w:val="22"/>
                <w:lang w:eastAsia="pt-BR"/>
              </w:rPr>
            </w:pPr>
          </w:p>
        </w:tc>
        <w:tc>
          <w:tcPr>
            <w:tcW w:w="2155" w:type="dxa"/>
            <w:tcBorders>
              <w:top w:val="single" w:sz="4" w:space="0" w:color="auto"/>
              <w:left w:val="nil"/>
              <w:bottom w:val="single" w:sz="4" w:space="0" w:color="auto"/>
              <w:right w:val="nil"/>
            </w:tcBorders>
          </w:tcPr>
          <w:p w14:paraId="5317BA71" w14:textId="77777777" w:rsidR="00404DF5" w:rsidRDefault="00404DF5" w:rsidP="006721FD">
            <w:pPr>
              <w:rPr>
                <w:rFonts w:ascii="Times New Roman" w:hAnsi="Times New Roman"/>
                <w:snapToGrid w:val="0"/>
                <w:sz w:val="22"/>
                <w:szCs w:val="22"/>
                <w:lang w:eastAsia="pt-BR"/>
              </w:rPr>
            </w:pPr>
          </w:p>
        </w:tc>
        <w:tc>
          <w:tcPr>
            <w:tcW w:w="3515" w:type="dxa"/>
            <w:tcBorders>
              <w:top w:val="single" w:sz="4" w:space="0" w:color="auto"/>
              <w:left w:val="nil"/>
              <w:bottom w:val="single" w:sz="4" w:space="0" w:color="auto"/>
              <w:right w:val="nil"/>
            </w:tcBorders>
            <w:vAlign w:val="center"/>
          </w:tcPr>
          <w:p w14:paraId="505865D4" w14:textId="77777777" w:rsidR="00404DF5" w:rsidRDefault="00404DF5" w:rsidP="006721FD">
            <w:pPr>
              <w:rPr>
                <w:rFonts w:ascii="Times New Roman" w:hAnsi="Times New Roman"/>
                <w:snapToGrid w:val="0"/>
                <w:sz w:val="22"/>
                <w:szCs w:val="22"/>
                <w:lang w:eastAsia="pt-BR"/>
              </w:rPr>
            </w:pPr>
          </w:p>
        </w:tc>
        <w:tc>
          <w:tcPr>
            <w:tcW w:w="709" w:type="dxa"/>
            <w:tcBorders>
              <w:top w:val="single" w:sz="4" w:space="0" w:color="auto"/>
              <w:left w:val="nil"/>
              <w:bottom w:val="single" w:sz="4" w:space="0" w:color="auto"/>
              <w:right w:val="nil"/>
            </w:tcBorders>
          </w:tcPr>
          <w:p w14:paraId="6A475B9E" w14:textId="77777777" w:rsidR="00404DF5" w:rsidRDefault="00404DF5" w:rsidP="006721FD">
            <w:pPr>
              <w:rPr>
                <w:rFonts w:ascii="Times New Roman" w:hAnsi="Times New Roman"/>
                <w:sz w:val="22"/>
                <w:szCs w:val="22"/>
                <w:lang w:eastAsia="pt-BR"/>
              </w:rPr>
            </w:pPr>
          </w:p>
        </w:tc>
        <w:tc>
          <w:tcPr>
            <w:tcW w:w="851" w:type="dxa"/>
            <w:tcBorders>
              <w:top w:val="single" w:sz="4" w:space="0" w:color="auto"/>
              <w:left w:val="nil"/>
              <w:bottom w:val="single" w:sz="4" w:space="0" w:color="auto"/>
              <w:right w:val="nil"/>
            </w:tcBorders>
          </w:tcPr>
          <w:p w14:paraId="4E92A1ED" w14:textId="77777777" w:rsidR="00404DF5" w:rsidRDefault="00404DF5" w:rsidP="006721FD">
            <w:pPr>
              <w:rPr>
                <w:rFonts w:ascii="Times New Roman" w:hAnsi="Times New Roman"/>
                <w:sz w:val="22"/>
                <w:szCs w:val="22"/>
                <w:lang w:eastAsia="pt-BR"/>
              </w:rPr>
            </w:pPr>
          </w:p>
        </w:tc>
        <w:tc>
          <w:tcPr>
            <w:tcW w:w="708" w:type="dxa"/>
            <w:tcBorders>
              <w:top w:val="single" w:sz="4" w:space="0" w:color="auto"/>
              <w:left w:val="nil"/>
              <w:bottom w:val="single" w:sz="4" w:space="0" w:color="auto"/>
              <w:right w:val="nil"/>
            </w:tcBorders>
          </w:tcPr>
          <w:p w14:paraId="6A5ADFA8" w14:textId="77777777" w:rsidR="00404DF5" w:rsidRDefault="00404DF5" w:rsidP="006721FD">
            <w:pPr>
              <w:rPr>
                <w:rFonts w:ascii="Times New Roman" w:hAnsi="Times New Roman"/>
                <w:sz w:val="22"/>
                <w:szCs w:val="22"/>
                <w:lang w:eastAsia="pt-BR"/>
              </w:rPr>
            </w:pPr>
          </w:p>
        </w:tc>
        <w:tc>
          <w:tcPr>
            <w:tcW w:w="993" w:type="dxa"/>
            <w:tcBorders>
              <w:top w:val="single" w:sz="4" w:space="0" w:color="auto"/>
              <w:left w:val="nil"/>
              <w:bottom w:val="single" w:sz="4" w:space="0" w:color="auto"/>
              <w:right w:val="nil"/>
            </w:tcBorders>
          </w:tcPr>
          <w:p w14:paraId="3B4312B6" w14:textId="77777777" w:rsidR="00404DF5" w:rsidRDefault="00404DF5" w:rsidP="006721FD">
            <w:pPr>
              <w:rPr>
                <w:rFonts w:ascii="Times New Roman" w:hAnsi="Times New Roman"/>
                <w:sz w:val="22"/>
                <w:szCs w:val="22"/>
                <w:lang w:eastAsia="pt-BR"/>
              </w:rPr>
            </w:pPr>
          </w:p>
        </w:tc>
      </w:tr>
      <w:tr w:rsidR="00404DF5" w14:paraId="4EC694EF" w14:textId="77777777" w:rsidTr="006721FD">
        <w:trPr>
          <w:trHeight w:val="3186"/>
        </w:trPr>
        <w:tc>
          <w:tcPr>
            <w:tcW w:w="10065" w:type="dxa"/>
            <w:gridSpan w:val="7"/>
            <w:tcBorders>
              <w:top w:val="single" w:sz="4" w:space="0" w:color="auto"/>
              <w:left w:val="single" w:sz="4" w:space="0" w:color="auto"/>
              <w:bottom w:val="single" w:sz="4" w:space="0" w:color="auto"/>
            </w:tcBorders>
            <w:shd w:val="clear" w:color="auto" w:fill="D9D9FF"/>
          </w:tcPr>
          <w:p w14:paraId="6896BF0F" w14:textId="77777777" w:rsidR="00404DF5" w:rsidRDefault="00404DF5" w:rsidP="006721FD">
            <w:pPr>
              <w:rPr>
                <w:rFonts w:ascii="Times New Roman" w:hAnsi="Times New Roman"/>
                <w:b/>
                <w:sz w:val="22"/>
                <w:szCs w:val="22"/>
                <w:lang w:eastAsia="pt-BR"/>
              </w:rPr>
            </w:pPr>
            <w:r>
              <w:rPr>
                <w:rFonts w:ascii="Times New Roman" w:hAnsi="Times New Roman"/>
                <w:b/>
                <w:sz w:val="22"/>
                <w:szCs w:val="22"/>
                <w:lang w:eastAsia="pt-BR"/>
              </w:rPr>
              <w:t>Histórico da votação:</w:t>
            </w:r>
          </w:p>
          <w:p w14:paraId="7A2C9CE1" w14:textId="77777777" w:rsidR="00404DF5" w:rsidRDefault="00404DF5" w:rsidP="006721FD">
            <w:pPr>
              <w:rPr>
                <w:rFonts w:ascii="Times New Roman" w:hAnsi="Times New Roman"/>
                <w:b/>
                <w:sz w:val="22"/>
                <w:szCs w:val="22"/>
                <w:lang w:eastAsia="pt-BR"/>
              </w:rPr>
            </w:pPr>
          </w:p>
          <w:p w14:paraId="1C8B5C4D" w14:textId="62E87E12" w:rsidR="00404DF5" w:rsidRDefault="00404DF5" w:rsidP="006721FD">
            <w:pPr>
              <w:tabs>
                <w:tab w:val="left" w:pos="1560"/>
              </w:tabs>
              <w:spacing w:before="2" w:after="2" w:line="276" w:lineRule="auto"/>
              <w:rPr>
                <w:rFonts w:ascii="Times New Roman" w:eastAsia="Calibri" w:hAnsi="Times New Roman"/>
                <w:b/>
                <w:sz w:val="22"/>
                <w:szCs w:val="22"/>
              </w:rPr>
            </w:pPr>
            <w:r w:rsidRPr="00422627">
              <w:rPr>
                <w:rFonts w:ascii="Times New Roman" w:eastAsia="Times New Roman" w:hAnsi="Times New Roman"/>
                <w:b/>
                <w:bCs/>
                <w:noProof/>
                <w:sz w:val="22"/>
                <w:szCs w:val="22"/>
                <w:lang w:eastAsia="pt-BR"/>
              </w:rPr>
              <w:t>9</w:t>
            </w:r>
            <w:r w:rsidR="00090C6F">
              <w:rPr>
                <w:rFonts w:ascii="Times New Roman" w:eastAsia="Times New Roman" w:hAnsi="Times New Roman"/>
                <w:b/>
                <w:bCs/>
                <w:noProof/>
                <w:sz w:val="22"/>
                <w:szCs w:val="22"/>
                <w:lang w:eastAsia="pt-BR"/>
              </w:rPr>
              <w:t>3</w:t>
            </w:r>
            <w:r w:rsidRPr="00182BE2">
              <w:rPr>
                <w:rFonts w:ascii="Times New Roman" w:eastAsia="Calibri" w:hAnsi="Times New Roman"/>
                <w:b/>
                <w:bCs/>
                <w:sz w:val="22"/>
                <w:szCs w:val="22"/>
              </w:rPr>
              <w:t>ª</w:t>
            </w:r>
            <w:r>
              <w:rPr>
                <w:rFonts w:ascii="Times New Roman" w:eastAsia="Calibri" w:hAnsi="Times New Roman"/>
                <w:b/>
                <w:sz w:val="22"/>
                <w:szCs w:val="22"/>
              </w:rPr>
              <w:t xml:space="preserve"> REUNIÃO </w:t>
            </w:r>
            <w:r w:rsidRPr="00422627">
              <w:rPr>
                <w:rFonts w:ascii="Times New Roman" w:eastAsia="Calibri" w:hAnsi="Times New Roman"/>
                <w:b/>
                <w:noProof/>
                <w:sz w:val="22"/>
                <w:szCs w:val="22"/>
              </w:rPr>
              <w:t>ORDINÁRIA</w:t>
            </w:r>
            <w:r>
              <w:rPr>
                <w:rFonts w:ascii="Times New Roman" w:eastAsia="Calibri" w:hAnsi="Times New Roman"/>
                <w:b/>
                <w:sz w:val="22"/>
                <w:szCs w:val="22"/>
              </w:rPr>
              <w:t xml:space="preserve"> DA </w:t>
            </w:r>
            <w:r w:rsidRPr="00422627">
              <w:rPr>
                <w:rFonts w:ascii="Times New Roman" w:eastAsia="Calibri" w:hAnsi="Times New Roman"/>
                <w:b/>
                <w:noProof/>
                <w:sz w:val="22"/>
                <w:szCs w:val="22"/>
              </w:rPr>
              <w:t>CEF</w:t>
            </w:r>
            <w:r>
              <w:rPr>
                <w:rFonts w:ascii="Times New Roman" w:eastAsia="Calibri" w:hAnsi="Times New Roman"/>
                <w:b/>
                <w:sz w:val="22"/>
                <w:szCs w:val="22"/>
              </w:rPr>
              <w:t>-CAU/BR</w:t>
            </w:r>
          </w:p>
          <w:p w14:paraId="2960B37E" w14:textId="77777777" w:rsidR="00404DF5" w:rsidRDefault="00404DF5" w:rsidP="006721FD">
            <w:pPr>
              <w:rPr>
                <w:rFonts w:ascii="Times New Roman" w:hAnsi="Times New Roman"/>
                <w:b/>
                <w:sz w:val="22"/>
                <w:szCs w:val="22"/>
                <w:lang w:eastAsia="pt-BR"/>
              </w:rPr>
            </w:pPr>
          </w:p>
          <w:p w14:paraId="7DD2A11E" w14:textId="26C21973" w:rsidR="00404DF5" w:rsidRDefault="00404DF5" w:rsidP="006721FD">
            <w:pPr>
              <w:rPr>
                <w:rFonts w:ascii="Times New Roman" w:hAnsi="Times New Roman"/>
                <w:sz w:val="22"/>
                <w:szCs w:val="22"/>
                <w:lang w:eastAsia="pt-BR"/>
              </w:rPr>
            </w:pPr>
            <w:r>
              <w:rPr>
                <w:rFonts w:ascii="Times New Roman" w:hAnsi="Times New Roman"/>
                <w:b/>
                <w:sz w:val="22"/>
                <w:szCs w:val="22"/>
                <w:lang w:eastAsia="pt-BR"/>
              </w:rPr>
              <w:t>Data:</w:t>
            </w:r>
            <w:r>
              <w:rPr>
                <w:rFonts w:ascii="Times New Roman" w:hAnsi="Times New Roman"/>
                <w:sz w:val="22"/>
                <w:szCs w:val="22"/>
                <w:lang w:eastAsia="pt-BR"/>
              </w:rPr>
              <w:t xml:space="preserve"> </w:t>
            </w:r>
            <w:r w:rsidR="00090C6F">
              <w:rPr>
                <w:rFonts w:ascii="Times New Roman" w:hAnsi="Times New Roman"/>
                <w:noProof/>
                <w:sz w:val="22"/>
                <w:szCs w:val="22"/>
                <w:lang w:eastAsia="pt-BR"/>
              </w:rPr>
              <w:t>08</w:t>
            </w:r>
            <w:r>
              <w:rPr>
                <w:rFonts w:ascii="Times New Roman" w:hAnsi="Times New Roman"/>
                <w:noProof/>
                <w:sz w:val="22"/>
                <w:szCs w:val="22"/>
                <w:lang w:eastAsia="pt-BR"/>
              </w:rPr>
              <w:t>/0</w:t>
            </w:r>
            <w:r w:rsidR="00090C6F">
              <w:rPr>
                <w:rFonts w:ascii="Times New Roman" w:hAnsi="Times New Roman"/>
                <w:noProof/>
                <w:sz w:val="22"/>
                <w:szCs w:val="22"/>
                <w:lang w:eastAsia="pt-BR"/>
              </w:rPr>
              <w:t>5</w:t>
            </w:r>
            <w:r>
              <w:rPr>
                <w:rFonts w:ascii="Times New Roman" w:hAnsi="Times New Roman"/>
                <w:noProof/>
                <w:sz w:val="22"/>
                <w:szCs w:val="22"/>
                <w:lang w:eastAsia="pt-BR"/>
              </w:rPr>
              <w:t>/2020</w:t>
            </w:r>
          </w:p>
          <w:p w14:paraId="147BEC85" w14:textId="77777777" w:rsidR="00404DF5" w:rsidRDefault="00404DF5" w:rsidP="006721FD">
            <w:pPr>
              <w:rPr>
                <w:rFonts w:ascii="Times New Roman" w:hAnsi="Times New Roman"/>
                <w:b/>
                <w:sz w:val="22"/>
                <w:szCs w:val="22"/>
                <w:lang w:eastAsia="pt-BR"/>
              </w:rPr>
            </w:pPr>
          </w:p>
          <w:p w14:paraId="712D5E17" w14:textId="558927CD" w:rsidR="00404DF5" w:rsidRDefault="00404DF5" w:rsidP="006721FD">
            <w:pPr>
              <w:rPr>
                <w:rFonts w:ascii="Times New Roman" w:hAnsi="Times New Roman"/>
                <w:sz w:val="22"/>
                <w:szCs w:val="22"/>
                <w:lang w:eastAsia="pt-BR"/>
              </w:rPr>
            </w:pPr>
            <w:r>
              <w:rPr>
                <w:rFonts w:ascii="Times New Roman" w:hAnsi="Times New Roman"/>
                <w:b/>
                <w:sz w:val="22"/>
                <w:szCs w:val="22"/>
                <w:lang w:eastAsia="pt-BR"/>
              </w:rPr>
              <w:t>Matéria em votação:</w:t>
            </w:r>
            <w:r>
              <w:rPr>
                <w:rFonts w:ascii="Times New Roman" w:hAnsi="Times New Roman"/>
                <w:sz w:val="22"/>
                <w:szCs w:val="22"/>
                <w:lang w:eastAsia="pt-BR"/>
              </w:rPr>
              <w:t xml:space="preserve"> </w:t>
            </w:r>
            <w:r w:rsidR="00220D9C">
              <w:rPr>
                <w:rFonts w:ascii="Times New Roman" w:eastAsia="Times New Roman" w:hAnsi="Times New Roman"/>
                <w:sz w:val="22"/>
                <w:szCs w:val="22"/>
                <w:lang w:eastAsia="pt-BR"/>
              </w:rPr>
              <w:t>Aprovação da</w:t>
            </w:r>
            <w:r w:rsidR="00090C6F">
              <w:rPr>
                <w:rFonts w:ascii="Times New Roman" w:eastAsia="Times New Roman" w:hAnsi="Times New Roman"/>
                <w:sz w:val="22"/>
                <w:szCs w:val="22"/>
                <w:lang w:eastAsia="pt-BR"/>
              </w:rPr>
              <w:t xml:space="preserve"> súmula da </w:t>
            </w:r>
            <w:r w:rsidR="00220D9C">
              <w:rPr>
                <w:rFonts w:ascii="Times New Roman" w:eastAsia="Times New Roman" w:hAnsi="Times New Roman"/>
                <w:sz w:val="22"/>
                <w:szCs w:val="22"/>
                <w:lang w:eastAsia="pt-BR"/>
              </w:rPr>
              <w:t>9</w:t>
            </w:r>
            <w:r w:rsidR="00090C6F">
              <w:rPr>
                <w:rFonts w:ascii="Times New Roman" w:eastAsia="Times New Roman" w:hAnsi="Times New Roman"/>
                <w:sz w:val="22"/>
                <w:szCs w:val="22"/>
                <w:lang w:eastAsia="pt-BR"/>
              </w:rPr>
              <w:t>2</w:t>
            </w:r>
            <w:r w:rsidR="00220D9C">
              <w:rPr>
                <w:rFonts w:ascii="Times New Roman" w:eastAsia="Times New Roman" w:hAnsi="Times New Roman"/>
                <w:sz w:val="22"/>
                <w:szCs w:val="22"/>
                <w:lang w:eastAsia="pt-BR"/>
              </w:rPr>
              <w:t xml:space="preserve">ª Reunião Ordinária da CEF-CAU/BR. </w:t>
            </w:r>
          </w:p>
          <w:p w14:paraId="747F85E6" w14:textId="77777777" w:rsidR="00404DF5" w:rsidRDefault="00404DF5" w:rsidP="006721FD">
            <w:pPr>
              <w:rPr>
                <w:rFonts w:ascii="Times New Roman" w:hAnsi="Times New Roman"/>
                <w:sz w:val="22"/>
                <w:szCs w:val="22"/>
                <w:lang w:eastAsia="pt-BR"/>
              </w:rPr>
            </w:pPr>
          </w:p>
          <w:p w14:paraId="5B40B7F9" w14:textId="6DEF507F" w:rsidR="00404DF5" w:rsidRDefault="00404DF5" w:rsidP="006721FD">
            <w:pPr>
              <w:rPr>
                <w:rFonts w:ascii="Times New Roman" w:hAnsi="Times New Roman"/>
                <w:b/>
                <w:sz w:val="22"/>
                <w:szCs w:val="22"/>
                <w:lang w:eastAsia="pt-BR"/>
              </w:rPr>
            </w:pPr>
            <w:r>
              <w:rPr>
                <w:rFonts w:ascii="Times New Roman" w:hAnsi="Times New Roman"/>
                <w:b/>
                <w:sz w:val="22"/>
                <w:szCs w:val="22"/>
                <w:lang w:eastAsia="pt-BR"/>
              </w:rPr>
              <w:t>Resultado da votação: Sim</w:t>
            </w:r>
            <w:r>
              <w:rPr>
                <w:rFonts w:ascii="Times New Roman" w:hAnsi="Times New Roman"/>
                <w:sz w:val="22"/>
                <w:szCs w:val="22"/>
                <w:lang w:eastAsia="pt-BR"/>
              </w:rPr>
              <w:t xml:space="preserve"> (</w:t>
            </w:r>
            <w:r w:rsidR="00F4213F">
              <w:rPr>
                <w:rFonts w:ascii="Times New Roman" w:hAnsi="Times New Roman"/>
                <w:sz w:val="22"/>
                <w:szCs w:val="22"/>
                <w:lang w:eastAsia="pt-BR"/>
              </w:rPr>
              <w:t>06</w:t>
            </w:r>
            <w:r>
              <w:rPr>
                <w:rFonts w:ascii="Times New Roman" w:hAnsi="Times New Roman"/>
                <w:sz w:val="22"/>
                <w:szCs w:val="22"/>
                <w:lang w:eastAsia="pt-BR"/>
              </w:rPr>
              <w:t xml:space="preserve">) </w:t>
            </w:r>
            <w:r>
              <w:rPr>
                <w:rFonts w:ascii="Times New Roman" w:hAnsi="Times New Roman"/>
                <w:b/>
                <w:sz w:val="22"/>
                <w:szCs w:val="22"/>
                <w:lang w:eastAsia="pt-BR"/>
              </w:rPr>
              <w:t>Não</w:t>
            </w:r>
            <w:r>
              <w:rPr>
                <w:rFonts w:ascii="Times New Roman" w:hAnsi="Times New Roman"/>
                <w:sz w:val="22"/>
                <w:szCs w:val="22"/>
                <w:lang w:eastAsia="pt-BR"/>
              </w:rPr>
              <w:t xml:space="preserve"> (</w:t>
            </w:r>
            <w:r w:rsidR="00F4213F">
              <w:rPr>
                <w:rFonts w:ascii="Times New Roman" w:hAnsi="Times New Roman"/>
                <w:sz w:val="22"/>
                <w:szCs w:val="22"/>
                <w:lang w:eastAsia="pt-BR"/>
              </w:rPr>
              <w:t>00</w:t>
            </w:r>
            <w:r>
              <w:rPr>
                <w:rFonts w:ascii="Times New Roman" w:hAnsi="Times New Roman"/>
                <w:sz w:val="22"/>
                <w:szCs w:val="22"/>
                <w:lang w:eastAsia="pt-BR"/>
              </w:rPr>
              <w:t xml:space="preserve">) </w:t>
            </w:r>
            <w:r>
              <w:rPr>
                <w:rFonts w:ascii="Times New Roman" w:hAnsi="Times New Roman"/>
                <w:b/>
                <w:sz w:val="22"/>
                <w:szCs w:val="22"/>
                <w:lang w:eastAsia="pt-BR"/>
              </w:rPr>
              <w:t>Abstenções</w:t>
            </w:r>
            <w:r>
              <w:rPr>
                <w:rFonts w:ascii="Times New Roman" w:hAnsi="Times New Roman"/>
                <w:sz w:val="22"/>
                <w:szCs w:val="22"/>
                <w:lang w:eastAsia="pt-BR"/>
              </w:rPr>
              <w:t xml:space="preserve"> (</w:t>
            </w:r>
            <w:r w:rsidR="00F4213F">
              <w:rPr>
                <w:rFonts w:ascii="Times New Roman" w:hAnsi="Times New Roman"/>
                <w:sz w:val="22"/>
                <w:szCs w:val="22"/>
                <w:lang w:eastAsia="pt-BR"/>
              </w:rPr>
              <w:t>00</w:t>
            </w:r>
            <w:r>
              <w:rPr>
                <w:rFonts w:ascii="Times New Roman" w:hAnsi="Times New Roman"/>
                <w:sz w:val="22"/>
                <w:szCs w:val="22"/>
                <w:lang w:eastAsia="pt-BR"/>
              </w:rPr>
              <w:t xml:space="preserve">) </w:t>
            </w:r>
            <w:r>
              <w:rPr>
                <w:rFonts w:ascii="Times New Roman" w:hAnsi="Times New Roman"/>
                <w:b/>
                <w:sz w:val="22"/>
                <w:szCs w:val="22"/>
                <w:lang w:eastAsia="pt-BR"/>
              </w:rPr>
              <w:t>Ausências</w:t>
            </w:r>
            <w:r>
              <w:rPr>
                <w:rFonts w:ascii="Times New Roman" w:hAnsi="Times New Roman"/>
                <w:sz w:val="22"/>
                <w:szCs w:val="22"/>
                <w:lang w:eastAsia="pt-BR"/>
              </w:rPr>
              <w:t xml:space="preserve"> (</w:t>
            </w:r>
            <w:r w:rsidR="00F4213F">
              <w:rPr>
                <w:rFonts w:ascii="Times New Roman" w:hAnsi="Times New Roman"/>
                <w:sz w:val="22"/>
                <w:szCs w:val="22"/>
                <w:lang w:eastAsia="pt-BR"/>
              </w:rPr>
              <w:t>00</w:t>
            </w:r>
            <w:r>
              <w:rPr>
                <w:rFonts w:ascii="Times New Roman" w:hAnsi="Times New Roman"/>
                <w:sz w:val="22"/>
                <w:szCs w:val="22"/>
                <w:lang w:eastAsia="pt-BR"/>
              </w:rPr>
              <w:t xml:space="preserve">) </w:t>
            </w:r>
            <w:r>
              <w:rPr>
                <w:rFonts w:ascii="Times New Roman" w:hAnsi="Times New Roman"/>
                <w:b/>
                <w:sz w:val="22"/>
                <w:szCs w:val="22"/>
                <w:lang w:eastAsia="pt-BR"/>
              </w:rPr>
              <w:t xml:space="preserve">Total </w:t>
            </w:r>
            <w:r>
              <w:rPr>
                <w:rFonts w:ascii="Times New Roman" w:hAnsi="Times New Roman"/>
                <w:sz w:val="22"/>
                <w:szCs w:val="22"/>
                <w:lang w:eastAsia="pt-BR"/>
              </w:rPr>
              <w:t>(</w:t>
            </w:r>
            <w:r w:rsidR="0026398C">
              <w:rPr>
                <w:rFonts w:ascii="Times New Roman" w:hAnsi="Times New Roman"/>
                <w:sz w:val="22"/>
                <w:szCs w:val="22"/>
                <w:lang w:eastAsia="pt-BR"/>
              </w:rPr>
              <w:t>0</w:t>
            </w:r>
            <w:r w:rsidR="00F4213F">
              <w:rPr>
                <w:rFonts w:ascii="Times New Roman" w:hAnsi="Times New Roman"/>
                <w:sz w:val="22"/>
                <w:szCs w:val="22"/>
                <w:lang w:eastAsia="pt-BR"/>
              </w:rPr>
              <w:t>6</w:t>
            </w:r>
            <w:r>
              <w:rPr>
                <w:rFonts w:ascii="Times New Roman" w:hAnsi="Times New Roman"/>
                <w:sz w:val="22"/>
                <w:szCs w:val="22"/>
                <w:lang w:eastAsia="pt-BR"/>
              </w:rPr>
              <w:t xml:space="preserve">) </w:t>
            </w:r>
          </w:p>
          <w:p w14:paraId="5CDEA931" w14:textId="77777777" w:rsidR="00404DF5" w:rsidRDefault="00404DF5" w:rsidP="006721FD">
            <w:pPr>
              <w:rPr>
                <w:rFonts w:ascii="Times New Roman" w:hAnsi="Times New Roman"/>
                <w:sz w:val="22"/>
                <w:szCs w:val="22"/>
                <w:lang w:eastAsia="pt-BR"/>
              </w:rPr>
            </w:pPr>
          </w:p>
          <w:p w14:paraId="650D9F8E" w14:textId="77777777" w:rsidR="00404DF5" w:rsidRDefault="00404DF5" w:rsidP="006721FD">
            <w:pPr>
              <w:rPr>
                <w:rFonts w:ascii="Times New Roman" w:hAnsi="Times New Roman"/>
                <w:sz w:val="22"/>
                <w:szCs w:val="22"/>
                <w:lang w:eastAsia="pt-BR"/>
              </w:rPr>
            </w:pPr>
            <w:r>
              <w:rPr>
                <w:rFonts w:ascii="Times New Roman" w:hAnsi="Times New Roman"/>
                <w:b/>
                <w:sz w:val="22"/>
                <w:szCs w:val="22"/>
                <w:lang w:eastAsia="pt-BR"/>
              </w:rPr>
              <w:t>Ocorrências</w:t>
            </w:r>
            <w:r>
              <w:rPr>
                <w:rFonts w:ascii="Times New Roman" w:hAnsi="Times New Roman"/>
                <w:sz w:val="22"/>
                <w:szCs w:val="22"/>
                <w:lang w:eastAsia="pt-BR"/>
              </w:rPr>
              <w:t xml:space="preserve">: </w:t>
            </w:r>
          </w:p>
          <w:p w14:paraId="56AEF3DC" w14:textId="77777777" w:rsidR="00404DF5" w:rsidRDefault="00404DF5" w:rsidP="006721FD">
            <w:pPr>
              <w:rPr>
                <w:rFonts w:ascii="Times New Roman" w:hAnsi="Times New Roman"/>
                <w:sz w:val="22"/>
                <w:szCs w:val="22"/>
                <w:lang w:eastAsia="pt-BR"/>
              </w:rPr>
            </w:pPr>
          </w:p>
          <w:p w14:paraId="10CE20A2" w14:textId="77777777" w:rsidR="00404DF5" w:rsidRDefault="00404DF5" w:rsidP="006721FD">
            <w:pPr>
              <w:rPr>
                <w:rFonts w:ascii="Times New Roman" w:hAnsi="Times New Roman"/>
                <w:sz w:val="22"/>
                <w:szCs w:val="22"/>
                <w:lang w:eastAsia="pt-BR"/>
              </w:rPr>
            </w:pPr>
            <w:r>
              <w:rPr>
                <w:rFonts w:ascii="Times New Roman" w:hAnsi="Times New Roman"/>
                <w:b/>
                <w:sz w:val="22"/>
                <w:szCs w:val="22"/>
                <w:lang w:eastAsia="pt-BR"/>
              </w:rPr>
              <w:t xml:space="preserve">Assessoria Técnica: </w:t>
            </w:r>
            <w:r w:rsidRPr="00422627">
              <w:rPr>
                <w:rFonts w:ascii="Times New Roman" w:hAnsi="Times New Roman"/>
                <w:b/>
                <w:noProof/>
                <w:sz w:val="22"/>
                <w:szCs w:val="22"/>
                <w:lang w:eastAsia="pt-BR"/>
              </w:rPr>
              <w:t>Tatianna Martins</w:t>
            </w:r>
            <w:r>
              <w:rPr>
                <w:rFonts w:ascii="Times New Roman" w:hAnsi="Times New Roman"/>
                <w:b/>
                <w:sz w:val="22"/>
                <w:szCs w:val="22"/>
                <w:lang w:eastAsia="pt-BR"/>
              </w:rPr>
              <w:t xml:space="preserve">    Condução dos </w:t>
            </w:r>
            <w:r w:rsidRPr="00CA4BCF">
              <w:rPr>
                <w:rFonts w:ascii="Times New Roman" w:hAnsi="Times New Roman"/>
                <w:b/>
                <w:sz w:val="22"/>
                <w:szCs w:val="22"/>
                <w:lang w:eastAsia="pt-BR"/>
              </w:rPr>
              <w:t>trabalhos (</w:t>
            </w:r>
            <w:r w:rsidRPr="00422627">
              <w:rPr>
                <w:rFonts w:ascii="Times New Roman" w:hAnsi="Times New Roman"/>
                <w:b/>
                <w:noProof/>
                <w:sz w:val="22"/>
                <w:szCs w:val="22"/>
                <w:lang w:eastAsia="pt-BR"/>
              </w:rPr>
              <w:t>coordenadora</w:t>
            </w:r>
            <w:r w:rsidRPr="00CA4BCF">
              <w:rPr>
                <w:rFonts w:ascii="Times New Roman" w:hAnsi="Times New Roman"/>
                <w:b/>
                <w:sz w:val="22"/>
                <w:szCs w:val="22"/>
                <w:lang w:eastAsia="pt-BR"/>
              </w:rPr>
              <w:t xml:space="preserve">): </w:t>
            </w:r>
            <w:r w:rsidRPr="00422627">
              <w:rPr>
                <w:rFonts w:ascii="Times New Roman" w:hAnsi="Times New Roman"/>
                <w:b/>
                <w:noProof/>
                <w:sz w:val="22"/>
                <w:szCs w:val="22"/>
                <w:lang w:eastAsia="pt-BR"/>
              </w:rPr>
              <w:t>Andrea Vilella Arruda</w:t>
            </w:r>
            <w:r>
              <w:rPr>
                <w:rFonts w:ascii="Times New Roman" w:hAnsi="Times New Roman"/>
                <w:sz w:val="22"/>
                <w:szCs w:val="22"/>
                <w:lang w:eastAsia="pt-BR"/>
              </w:rPr>
              <w:t xml:space="preserve">                      </w:t>
            </w:r>
          </w:p>
        </w:tc>
      </w:tr>
    </w:tbl>
    <w:p w14:paraId="3E7DDE01" w14:textId="77777777" w:rsidR="00404DF5" w:rsidRPr="00D4348C" w:rsidRDefault="00404DF5" w:rsidP="00D4348C"/>
    <w:sectPr w:rsidR="00404DF5" w:rsidRPr="00D4348C" w:rsidSect="00D45D93">
      <w:headerReference w:type="even" r:id="rId7"/>
      <w:headerReference w:type="default" r:id="rId8"/>
      <w:footerReference w:type="even" r:id="rId9"/>
      <w:footerReference w:type="default" r:id="rId10"/>
      <w:type w:val="continuous"/>
      <w:pgSz w:w="11900" w:h="16840"/>
      <w:pgMar w:top="1701" w:right="1128" w:bottom="1559" w:left="1559" w:header="1327" w:footer="5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3C88D" w14:textId="77777777" w:rsidR="00D45D93" w:rsidRDefault="00D45D93">
      <w:r>
        <w:separator/>
      </w:r>
    </w:p>
  </w:endnote>
  <w:endnote w:type="continuationSeparator" w:id="0">
    <w:p w14:paraId="7450A983" w14:textId="77777777" w:rsidR="00D45D93" w:rsidRDefault="00D45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9C446" w14:textId="77777777" w:rsidR="003C00CE" w:rsidRDefault="003C00CE" w:rsidP="003C00C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A9B807A" w14:textId="77777777" w:rsidR="003C00CE" w:rsidRPr="00771D16" w:rsidRDefault="003C00CE" w:rsidP="003C00CE">
    <w:pPr>
      <w:pStyle w:val="Rodap"/>
      <w:tabs>
        <w:tab w:val="clear" w:pos="4320"/>
        <w:tab w:val="clear" w:pos="8640"/>
        <w:tab w:val="left" w:pos="1820"/>
      </w:tabs>
      <w:spacing w:line="288" w:lineRule="auto"/>
      <w:ind w:left="-426" w:right="360"/>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14:paraId="1A9CBA5D" w14:textId="77777777" w:rsidR="003C00CE" w:rsidRPr="0015125F" w:rsidRDefault="003C00CE" w:rsidP="003C00CE">
    <w:pPr>
      <w:pStyle w:val="Rodap"/>
      <w:tabs>
        <w:tab w:val="clear" w:pos="4320"/>
        <w:tab w:val="clear" w:pos="8640"/>
        <w:tab w:val="left" w:pos="1820"/>
      </w:tabs>
      <w:spacing w:line="288" w:lineRule="auto"/>
      <w:ind w:left="-426" w:right="-221"/>
      <w:rPr>
        <w:rFonts w:ascii="Arial" w:hAnsi="Arial"/>
        <w:color w:val="003333"/>
        <w:sz w:val="20"/>
      </w:rPr>
    </w:pPr>
    <w:r w:rsidRPr="0015125F">
      <w:rPr>
        <w:rFonts w:ascii="Arial" w:hAnsi="Arial"/>
        <w:b/>
        <w:color w:val="003333"/>
        <w:sz w:val="22"/>
      </w:rPr>
      <w:t>www.caubr.org.br</w:t>
    </w:r>
    <w:r w:rsidRPr="0015125F">
      <w:rPr>
        <w:rFonts w:ascii="Arial" w:hAnsi="Arial"/>
        <w:color w:val="003333"/>
        <w:sz w:val="22"/>
      </w:rPr>
      <w:t xml:space="preserve">  /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6BEC0" w14:textId="77777777" w:rsidR="003C00CE" w:rsidRPr="00760340" w:rsidRDefault="003C00CE" w:rsidP="003C00CE">
    <w:pPr>
      <w:pStyle w:val="Rodap"/>
      <w:framePr w:w="1066" w:h="362" w:hRule="exact" w:wrap="around" w:vAnchor="text" w:hAnchor="page" w:x="10417" w:y="-310"/>
      <w:jc w:val="right"/>
      <w:rPr>
        <w:rStyle w:val="Nmerodepgina"/>
        <w:rFonts w:ascii="Arial" w:hAnsi="Arial"/>
        <w:color w:val="296D7A"/>
        <w:sz w:val="18"/>
      </w:rPr>
    </w:pPr>
    <w:r w:rsidRPr="00760340">
      <w:rPr>
        <w:rStyle w:val="Nmerodepgina"/>
        <w:rFonts w:ascii="Arial" w:hAnsi="Arial"/>
        <w:color w:val="296D7A"/>
        <w:sz w:val="18"/>
      </w:rPr>
      <w:fldChar w:fldCharType="begin"/>
    </w:r>
    <w:r w:rsidRPr="00760340">
      <w:rPr>
        <w:rStyle w:val="Nmerodepgina"/>
        <w:rFonts w:ascii="Arial" w:hAnsi="Arial"/>
        <w:color w:val="296D7A"/>
        <w:sz w:val="18"/>
      </w:rPr>
      <w:instrText xml:space="preserve">PAGE  </w:instrText>
    </w:r>
    <w:r w:rsidRPr="00760340">
      <w:rPr>
        <w:rStyle w:val="Nmerodepgina"/>
        <w:rFonts w:ascii="Arial" w:hAnsi="Arial"/>
        <w:color w:val="296D7A"/>
        <w:sz w:val="18"/>
      </w:rPr>
      <w:fldChar w:fldCharType="separate"/>
    </w:r>
    <w:r w:rsidR="00D45D93">
      <w:rPr>
        <w:rStyle w:val="Nmerodepgina"/>
        <w:rFonts w:ascii="Arial" w:hAnsi="Arial"/>
        <w:noProof/>
        <w:color w:val="296D7A"/>
        <w:sz w:val="18"/>
      </w:rPr>
      <w:t>1</w:t>
    </w:r>
    <w:r w:rsidRPr="00760340">
      <w:rPr>
        <w:rStyle w:val="Nmerodepgina"/>
        <w:rFonts w:ascii="Arial" w:hAnsi="Arial"/>
        <w:color w:val="296D7A"/>
        <w:sz w:val="18"/>
      </w:rPr>
      <w:fldChar w:fldCharType="end"/>
    </w:r>
  </w:p>
  <w:p w14:paraId="77009FE4" w14:textId="77777777" w:rsidR="003C00CE" w:rsidRDefault="00C363EE" w:rsidP="003C00CE">
    <w:pPr>
      <w:pStyle w:val="Rodap"/>
      <w:ind w:right="360"/>
    </w:pPr>
    <w:r>
      <w:rPr>
        <w:noProof/>
        <w:lang w:eastAsia="pt-BR"/>
      </w:rPr>
      <w:drawing>
        <wp:anchor distT="0" distB="0" distL="114300" distR="114300" simplePos="0" relativeHeight="251661312" behindDoc="1" locked="0" layoutInCell="1" allowOverlap="1" wp14:anchorId="0864406E" wp14:editId="090882EC">
          <wp:simplePos x="0" y="0"/>
          <wp:positionH relativeFrom="column">
            <wp:posOffset>-990600</wp:posOffset>
          </wp:positionH>
          <wp:positionV relativeFrom="paragraph">
            <wp:posOffset>-519430</wp:posOffset>
          </wp:positionV>
          <wp:extent cx="7547610" cy="1081405"/>
          <wp:effectExtent l="0" t="0" r="0" b="4445"/>
          <wp:wrapNone/>
          <wp:docPr id="47" name="Imagem 47" descr="CAU-BR-timbrado2015--rod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AU-BR-timbrado2015--rod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47693" w14:textId="77777777" w:rsidR="00D45D93" w:rsidRDefault="00D45D93">
      <w:r>
        <w:separator/>
      </w:r>
    </w:p>
  </w:footnote>
  <w:footnote w:type="continuationSeparator" w:id="0">
    <w:p w14:paraId="6F1EE8E4" w14:textId="77777777" w:rsidR="00D45D93" w:rsidRDefault="00D45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CC823" w14:textId="77777777" w:rsidR="003C00CE" w:rsidRPr="009E4E5A" w:rsidRDefault="00C363EE" w:rsidP="003C00CE">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60EEF5B4" wp14:editId="4A54DC66">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00CE"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3497FF03" wp14:editId="461ED448">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C4B4A" w14:textId="77777777" w:rsidR="003C00CE" w:rsidRPr="009E4E5A" w:rsidRDefault="00C363EE" w:rsidP="003C00CE">
    <w:pPr>
      <w:pStyle w:val="Cabealho"/>
      <w:tabs>
        <w:tab w:val="clear" w:pos="4320"/>
        <w:tab w:val="left" w:pos="2880"/>
        <w:tab w:val="left" w:pos="6120"/>
      </w:tabs>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2336" behindDoc="1" locked="0" layoutInCell="1" allowOverlap="1" wp14:anchorId="27C29EDB" wp14:editId="70550315">
          <wp:simplePos x="0" y="0"/>
          <wp:positionH relativeFrom="column">
            <wp:posOffset>-995680</wp:posOffset>
          </wp:positionH>
          <wp:positionV relativeFrom="paragraph">
            <wp:posOffset>-849630</wp:posOffset>
          </wp:positionV>
          <wp:extent cx="7578725" cy="1080770"/>
          <wp:effectExtent l="0" t="0" r="3175" b="5080"/>
          <wp:wrapNone/>
          <wp:docPr id="64" name="Imagem 64" descr="CAU-BR-timbrado2015--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AU-BR-timbrado2015--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D4921"/>
    <w:multiLevelType w:val="hybridMultilevel"/>
    <w:tmpl w:val="7EBA4A8C"/>
    <w:lvl w:ilvl="0" w:tplc="7BC6EA92">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 w15:restartNumberingAfterBreak="0">
    <w:nsid w:val="4E48676C"/>
    <w:multiLevelType w:val="hybridMultilevel"/>
    <w:tmpl w:val="FEA6DF22"/>
    <w:lvl w:ilvl="0" w:tplc="73E8F7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2529">
      <o:colormru v:ext="edit" colors="#0f616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B31"/>
    <w:rsid w:val="00090C6F"/>
    <w:rsid w:val="000A1BA9"/>
    <w:rsid w:val="000E0B4F"/>
    <w:rsid w:val="0015125F"/>
    <w:rsid w:val="00154069"/>
    <w:rsid w:val="001F48F4"/>
    <w:rsid w:val="00204458"/>
    <w:rsid w:val="00220D9C"/>
    <w:rsid w:val="0026398C"/>
    <w:rsid w:val="002D0C3B"/>
    <w:rsid w:val="003C00CE"/>
    <w:rsid w:val="00401C6B"/>
    <w:rsid w:val="00404DF5"/>
    <w:rsid w:val="00406516"/>
    <w:rsid w:val="00501A93"/>
    <w:rsid w:val="00563961"/>
    <w:rsid w:val="00573467"/>
    <w:rsid w:val="005A32C4"/>
    <w:rsid w:val="00672748"/>
    <w:rsid w:val="006C69F6"/>
    <w:rsid w:val="006C6AB3"/>
    <w:rsid w:val="006E4CD9"/>
    <w:rsid w:val="00701083"/>
    <w:rsid w:val="007624AE"/>
    <w:rsid w:val="00783413"/>
    <w:rsid w:val="00802FAB"/>
    <w:rsid w:val="00807F65"/>
    <w:rsid w:val="00813E7A"/>
    <w:rsid w:val="00852634"/>
    <w:rsid w:val="00870199"/>
    <w:rsid w:val="009026A8"/>
    <w:rsid w:val="00906BE8"/>
    <w:rsid w:val="00976795"/>
    <w:rsid w:val="009B654C"/>
    <w:rsid w:val="009F4462"/>
    <w:rsid w:val="00A22ED3"/>
    <w:rsid w:val="00BD0514"/>
    <w:rsid w:val="00C20F46"/>
    <w:rsid w:val="00C255C4"/>
    <w:rsid w:val="00C363EE"/>
    <w:rsid w:val="00C51382"/>
    <w:rsid w:val="00C55B31"/>
    <w:rsid w:val="00C64C91"/>
    <w:rsid w:val="00C911B3"/>
    <w:rsid w:val="00CA3F6C"/>
    <w:rsid w:val="00D37AB7"/>
    <w:rsid w:val="00D4348C"/>
    <w:rsid w:val="00D45D93"/>
    <w:rsid w:val="00D9684E"/>
    <w:rsid w:val="00DA51BF"/>
    <w:rsid w:val="00E13548"/>
    <w:rsid w:val="00F4213F"/>
    <w:rsid w:val="00FF7008"/>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colormru v:ext="edit" colors="#0f6165"/>
    </o:shapedefaults>
    <o:shapelayout v:ext="edit">
      <o:idmap v:ext="edit" data="1"/>
    </o:shapelayout>
  </w:shapeDefaults>
  <w:decimalSymbol w:val=","/>
  <w:listSeparator w:val=";"/>
  <w14:docId w14:val="7BCD4761"/>
  <w15:docId w15:val="{8D124635-65F7-487A-A051-2863D070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character" w:styleId="Nmerodepgina">
    <w:name w:val="page number"/>
    <w:basedOn w:val="Fontepargpadro"/>
    <w:rsid w:val="00BA215A"/>
  </w:style>
  <w:style w:type="paragraph" w:customStyle="1" w:styleId="SombreamentoMdio1-nfase11">
    <w:name w:val="Sombreamento Médio 1 - Ênfase 11"/>
    <w:uiPriority w:val="1"/>
    <w:qFormat/>
    <w:rsid w:val="009A1D92"/>
    <w:rPr>
      <w:rFonts w:ascii="Calibri" w:eastAsia="Calibri" w:hAnsi="Calibri"/>
      <w:sz w:val="22"/>
      <w:szCs w:val="22"/>
      <w:lang w:eastAsia="en-US"/>
    </w:rPr>
  </w:style>
  <w:style w:type="character" w:styleId="nfaseSutil">
    <w:name w:val="Subtle Emphasis"/>
    <w:qFormat/>
    <w:rsid w:val="00DA51BF"/>
    <w:rPr>
      <w:i/>
      <w:iCs/>
      <w:color w:val="404040"/>
    </w:rPr>
  </w:style>
  <w:style w:type="paragraph" w:styleId="Textodebalo">
    <w:name w:val="Balloon Text"/>
    <w:basedOn w:val="Normal"/>
    <w:link w:val="TextodebaloChar"/>
    <w:rsid w:val="00090C6F"/>
    <w:rPr>
      <w:rFonts w:ascii="Segoe UI" w:hAnsi="Segoe UI" w:cs="Segoe UI"/>
      <w:sz w:val="18"/>
      <w:szCs w:val="18"/>
    </w:rPr>
  </w:style>
  <w:style w:type="character" w:customStyle="1" w:styleId="TextodebaloChar">
    <w:name w:val="Texto de balão Char"/>
    <w:basedOn w:val="Fontepargpadro"/>
    <w:link w:val="Textodebalo"/>
    <w:rsid w:val="00090C6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455247">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1177841504">
      <w:bodyDiv w:val="1"/>
      <w:marLeft w:val="0"/>
      <w:marRight w:val="0"/>
      <w:marTop w:val="0"/>
      <w:marBottom w:val="0"/>
      <w:divBdr>
        <w:top w:val="none" w:sz="0" w:space="0" w:color="auto"/>
        <w:left w:val="none" w:sz="0" w:space="0" w:color="auto"/>
        <w:bottom w:val="none" w:sz="0" w:space="0" w:color="auto"/>
        <w:right w:val="none" w:sz="0" w:space="0" w:color="auto"/>
      </w:divBdr>
    </w:div>
    <w:div w:id="1492286680">
      <w:bodyDiv w:val="1"/>
      <w:marLeft w:val="0"/>
      <w:marRight w:val="0"/>
      <w:marTop w:val="0"/>
      <w:marBottom w:val="0"/>
      <w:divBdr>
        <w:top w:val="none" w:sz="0" w:space="0" w:color="auto"/>
        <w:left w:val="none" w:sz="0" w:space="0" w:color="auto"/>
        <w:bottom w:val="none" w:sz="0" w:space="0" w:color="auto"/>
        <w:right w:val="none" w:sz="0" w:space="0" w:color="auto"/>
      </w:divBdr>
    </w:div>
    <w:div w:id="194426774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2452</Words>
  <Characters>13247</Characters>
  <Application>Microsoft Office Word</Application>
  <DocSecurity>0</DocSecurity>
  <Lines>110</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15668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Ana Carolina Alcântara Ayres</cp:lastModifiedBy>
  <cp:revision>24</cp:revision>
  <cp:lastPrinted>2015-03-04T21:55:00Z</cp:lastPrinted>
  <dcterms:created xsi:type="dcterms:W3CDTF">2020-03-30T16:15:00Z</dcterms:created>
  <dcterms:modified xsi:type="dcterms:W3CDTF">2020-05-18T23:26:00Z</dcterms:modified>
</cp:coreProperties>
</file>