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667AA1" w:rsidRPr="004B2957" w14:paraId="2C1B4A30" w14:textId="77777777" w:rsidTr="00962E3C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63F0D8" w14:textId="4D5BCDB2" w:rsidR="00667AA1" w:rsidRPr="00401B06" w:rsidRDefault="00667AA1" w:rsidP="00962E3C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77109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3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7109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2DF9E45D" w14:textId="77777777" w:rsidR="00667AA1" w:rsidRPr="004B2957" w:rsidRDefault="00667AA1" w:rsidP="00667AA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8"/>
        <w:gridCol w:w="3234"/>
        <w:gridCol w:w="1203"/>
        <w:gridCol w:w="2637"/>
      </w:tblGrid>
      <w:tr w:rsidR="00667AA1" w:rsidRPr="004B2957" w14:paraId="1DB5A9DF" w14:textId="77777777" w:rsidTr="00962E3C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BA7DDA" w14:textId="77777777" w:rsidR="00667AA1" w:rsidRPr="00401B06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B7B0BA2" w14:textId="75794ED0" w:rsidR="00667AA1" w:rsidRPr="00B46D1B" w:rsidRDefault="00771092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667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julho</w:t>
            </w:r>
            <w:r w:rsidR="00667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667AA1"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7A0DDB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7279C1" w14:textId="754A4463" w:rsidR="00667AA1" w:rsidRPr="00053483" w:rsidRDefault="00771092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667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667AA1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212B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667AA1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212B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</w:p>
        </w:tc>
      </w:tr>
      <w:tr w:rsidR="00667AA1" w:rsidRPr="004B2957" w14:paraId="4E76DE2D" w14:textId="77777777" w:rsidTr="00962E3C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C446BB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A36D9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13638CB" w14:textId="77777777" w:rsidR="00667AA1" w:rsidRDefault="00667AA1" w:rsidP="00667AA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667AA1" w:rsidRPr="00C81FA7" w14:paraId="2A01C058" w14:textId="77777777" w:rsidTr="00962E3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2D9DE2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0ED4A5" w14:textId="77777777" w:rsidR="00667AA1" w:rsidRPr="00521ACA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00AD35" w14:textId="77777777" w:rsidR="00667AA1" w:rsidRPr="00C81FA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667AA1" w:rsidRPr="00C81FA7" w14:paraId="268E1868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03CADA3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E0C7F" w14:textId="77777777" w:rsidR="00667AA1" w:rsidRPr="00521ACA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924C83" w14:textId="77777777" w:rsidR="00667AA1" w:rsidRPr="00C81FA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667AA1" w:rsidRPr="00C81FA7" w14:paraId="10ADA14D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4B06F4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5688D2" w14:textId="2D23CB20" w:rsidR="00667AA1" w:rsidRPr="00521ACA" w:rsidRDefault="00771092" w:rsidP="00962E3C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521ACA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BB363" w14:textId="77777777" w:rsidR="00667AA1" w:rsidRDefault="00667AA1" w:rsidP="00962E3C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4527BBCB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011D39F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073FE" w14:textId="77777777" w:rsidR="00667AA1" w:rsidRPr="00521ACA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9ED395" w14:textId="77777777" w:rsidR="00667AA1" w:rsidRPr="00C81FA7" w:rsidRDefault="00667AA1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2C839275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05C2B39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2EBCC" w14:textId="77777777" w:rsidR="00667AA1" w:rsidRPr="00521ACA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4CAC88" w14:textId="77777777" w:rsidR="00667AA1" w:rsidRPr="00C81FA7" w:rsidRDefault="00667AA1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2F7A3008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E965D0F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7CD805" w14:textId="77777777" w:rsidR="00667AA1" w:rsidRPr="00521ACA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521A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521A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783446" w14:textId="77777777" w:rsidR="00667AA1" w:rsidRPr="00C81FA7" w:rsidRDefault="00667AA1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69064D9B" w14:textId="77777777" w:rsidTr="00962E3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916B22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7FB73" w14:textId="771FB967" w:rsidR="00667AA1" w:rsidRPr="00C81FA7" w:rsidRDefault="00771092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Gondek</w:t>
            </w:r>
          </w:p>
        </w:tc>
      </w:tr>
      <w:tr w:rsidR="00771092" w:rsidRPr="00C81FA7" w14:paraId="6EDBBEBC" w14:textId="77777777" w:rsidTr="00962E3C">
        <w:trPr>
          <w:trHeight w:val="269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17B3A9" w14:textId="77777777" w:rsidR="00771092" w:rsidRDefault="00771092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4089F" w14:textId="25F056E0" w:rsidR="00771092" w:rsidRDefault="00771092" w:rsidP="00962E3C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  <w:tr w:rsidR="00667AA1" w:rsidRPr="00C81FA7" w14:paraId="4AE79B05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1DC238D" w14:textId="77777777" w:rsidR="00667AA1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4CB5CE" w14:textId="77777777" w:rsidR="00667AA1" w:rsidRDefault="00667AA1" w:rsidP="00962E3C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3232D9F8" w14:textId="77777777" w:rsidR="00667AA1" w:rsidRDefault="00667AA1" w:rsidP="00667AA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2715C78" w14:textId="77777777" w:rsidR="00667AA1" w:rsidRPr="00C363EE" w:rsidRDefault="00667AA1" w:rsidP="00667AA1">
      <w:pPr>
        <w:shd w:val="clear" w:color="auto" w:fill="D9D9D9"/>
        <w:ind w:left="142" w:right="-141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01F55944" w14:textId="77777777" w:rsidR="00667AA1" w:rsidRDefault="00667AA1" w:rsidP="00667AA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67AA1" w:rsidRPr="00BE7BD3" w14:paraId="24A55C25" w14:textId="77777777" w:rsidTr="00962E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6E27F2" w14:textId="77777777" w:rsidR="00667AA1" w:rsidRPr="00BE7BD3" w:rsidRDefault="00667AA1" w:rsidP="00962E3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FF4921" w14:textId="592E9D7D" w:rsidR="00667AA1" w:rsidRPr="00212BD8" w:rsidRDefault="00771092" w:rsidP="00962E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B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e deliberação acerca da relação dos coordenadores dos cursos de graduação em arquitetura e urbanismo aptos para compor o colégio eleitoral para eleição dos representantes, titular e suplente, das Instituições de Ensino Superior (IES)</w:t>
            </w:r>
          </w:p>
        </w:tc>
      </w:tr>
      <w:tr w:rsidR="00667AA1" w:rsidRPr="00BE7BD3" w14:paraId="354CBE5C" w14:textId="77777777" w:rsidTr="00962E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CCB328" w14:textId="77777777" w:rsidR="00667AA1" w:rsidRPr="00BE7BD3" w:rsidRDefault="00667AA1" w:rsidP="00962E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01FCD2" w14:textId="6E56DEAC" w:rsidR="00667AA1" w:rsidRPr="00477F32" w:rsidRDefault="00521ACA" w:rsidP="00962E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67AA1" w:rsidRPr="00FF0C80" w14:paraId="19058446" w14:textId="77777777" w:rsidTr="00962E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2FA07E" w14:textId="77777777" w:rsidR="00667AA1" w:rsidRPr="00BE7BD3" w:rsidRDefault="00667AA1" w:rsidP="00962E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2CF025" w14:textId="7551D086" w:rsidR="00667AA1" w:rsidRPr="00477F32" w:rsidRDefault="00667AA1" w:rsidP="00962E3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67AA1" w:rsidRPr="00000BDE" w14:paraId="55FEB8DB" w14:textId="77777777" w:rsidTr="00962E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B03A30" w14:textId="77777777" w:rsidR="00667AA1" w:rsidRPr="00BE7BD3" w:rsidRDefault="00667AA1" w:rsidP="00962E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C08618" w14:textId="420E9333" w:rsidR="00FA65FC" w:rsidRDefault="00212BD8" w:rsidP="00212BD8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033/2020_CEF-CAU/BR, que definiu:</w:t>
            </w:r>
          </w:p>
          <w:p w14:paraId="38E50E0D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Esclarecer, conforme regulamentação vigente, que as condições e prazos para a composição do colégio eleitoral da eleição dos conselheiros representantes das IES de Arquitetura e Urbanismo são fixados pela Resolução CAU/BR nº 179, de 2019, e pela Deliberação Plenária DPOBR nº 0094-09/2019, de competência da CEN-CAU/BR, cabendo à CEF-CAU/BR, com subsídio das Comissões de Ensino e Formação dos CAU/UF, enviar à CEN-CAU/BR a relação dos coordenadores de curso de graduação em Arquitetura e Urbanismo que atendem aos requisitos do artigo 84, de acordo com o artigo 85, §§ 1º e 2º, da referida resolução;</w:t>
            </w:r>
          </w:p>
          <w:p w14:paraId="4658DF91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Esclarecer, conforme regulamentação vigente,  que nos termos do Decreto Presidencial nº 9.235, de 15 de 2017 e respectivas portarias de regulamentação, o coordenador do curso de graduação deverá ser informado ao Ministério da Educação, por meio do Cadastro e-MEC, e dessa forma, o constante do referido cadastro constituirá a informação oficial a ser considerada pela CEF-CAU/BR para a verificação determinada pelo inciso II do artigo 84 da Resolução CAU/BR nº 179, de 2019;</w:t>
            </w:r>
          </w:p>
          <w:p w14:paraId="5A858528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Esclarecer, conforme regulamentação vigente, que a extração de dados nos Cadastros e-MEC e Siccau foi realizada na data limite estabelecida pelo Calendário Eleitoral, dia 18 de junho de 2020;</w:t>
            </w:r>
          </w:p>
          <w:p w14:paraId="4F52344F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Esclarecer, conforme regulamentação vigente, que os artigos 2º e 45 da Lei nº 12.378, de 2010, e Resoluções CAU/BR nº 21 de 2012 e nº 91, de 2014, é obrigatória a emissão do RRT de Cargo e Função para o desempenho da atividade técnica de coordenação de curso de Arquitetura e Urbanismo;</w:t>
            </w:r>
          </w:p>
          <w:p w14:paraId="1FADA04E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Informar que, conforme atos e prazos fixados pela Resolução CAU/BR nº 179, de 2019, e pela Deliberação Plenária DPOBR nº 0094-09/2019, as alterações ocorridas com finalidade de cadastro de cursos perante o CAU/BR APÓS o dia 17 de junho de 2020, NÃO CONSTAM dos anexos e NÃO SERÃO COMUNICADAS à CEN-CAU/BR para fins de composição do colégio eleitoral da eleição dos conselheiros representantes, titular e suplente, das IES de Arquitetura e Urbanismo;</w:t>
            </w:r>
          </w:p>
          <w:p w14:paraId="62EB8F80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o artigo 85, §3º da Resolução CAU/BR nº 179, de 2019, para fins de composição do colégio eleitoral da eleição dos conselheiros representantes das IES de Arquitetura e Urbanismo, a CEF-CAU/BR procederá às análises SOMENTE quanto solicitada pela CEN-CAU/BR, que enviará protocolo à CEF-CAU/BR com as seguintes informações:</w:t>
            </w:r>
          </w:p>
          <w:p w14:paraId="01ED0010" w14:textId="77777777" w:rsidR="00FA65FC" w:rsidRDefault="00FA65FC" w:rsidP="00212BD8">
            <w:pPr>
              <w:spacing w:after="80"/>
              <w:ind w:firstLine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 Para fins de revisão de condição de reconhecimento do curso:</w:t>
            </w:r>
          </w:p>
          <w:p w14:paraId="7C282220" w14:textId="77777777" w:rsidR="00FA65FC" w:rsidRDefault="00FA65FC" w:rsidP="00212BD8">
            <w:pPr>
              <w:pStyle w:val="PargrafodaLista"/>
              <w:numPr>
                <w:ilvl w:val="1"/>
                <w:numId w:val="9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de solicitação nos termos do art. 85, §3º, da Resolução CAU/BR nº 179, de 2019;</w:t>
            </w:r>
          </w:p>
          <w:p w14:paraId="2AB22E4C" w14:textId="77777777" w:rsidR="00FA65FC" w:rsidRDefault="00FA65FC" w:rsidP="00212BD8">
            <w:pPr>
              <w:pStyle w:val="PargrafodaLista"/>
              <w:numPr>
                <w:ilvl w:val="1"/>
                <w:numId w:val="9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Número do curso no e-MEC;</w:t>
            </w:r>
          </w:p>
          <w:p w14:paraId="10A6F028" w14:textId="77777777" w:rsidR="00FA65FC" w:rsidRDefault="00FA65FC" w:rsidP="00212BD8">
            <w:pPr>
              <w:pStyle w:val="PargrafodaLista"/>
              <w:numPr>
                <w:ilvl w:val="1"/>
                <w:numId w:val="9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Imagem da tela do e-MEC onde consta a publicação da Portaria de Reconhecimento até a data de 27 de julho de 2020;</w:t>
            </w:r>
          </w:p>
          <w:p w14:paraId="6F57DA23" w14:textId="77777777" w:rsidR="00FA65FC" w:rsidRDefault="00FA65FC" w:rsidP="00212BD8">
            <w:pPr>
              <w:spacing w:after="80"/>
              <w:ind w:firstLine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6.2 Para fins de revisão de coordenador cadastrado e RRT:</w:t>
            </w:r>
          </w:p>
          <w:p w14:paraId="185865FB" w14:textId="77777777" w:rsidR="00FA65FC" w:rsidRDefault="00FA65FC" w:rsidP="00212BD8">
            <w:pPr>
              <w:pStyle w:val="PargrafodaLista"/>
              <w:numPr>
                <w:ilvl w:val="0"/>
                <w:numId w:val="10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de solicitação nos termos do art. 85, §3º, da Resolução CAU/BR nº 179, de 2019;</w:t>
            </w:r>
          </w:p>
          <w:p w14:paraId="124D0C01" w14:textId="77777777" w:rsidR="00FA65FC" w:rsidRDefault="00FA65FC" w:rsidP="00212BD8">
            <w:pPr>
              <w:pStyle w:val="PargrafodaLista"/>
              <w:numPr>
                <w:ilvl w:val="0"/>
                <w:numId w:val="10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Número do curso no e-MEC;</w:t>
            </w:r>
          </w:p>
          <w:p w14:paraId="30D23038" w14:textId="77777777" w:rsidR="00FA65FC" w:rsidRDefault="00FA65FC" w:rsidP="00212BD8">
            <w:pPr>
              <w:pStyle w:val="PargrafodaLista"/>
              <w:numPr>
                <w:ilvl w:val="0"/>
                <w:numId w:val="10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da IES;</w:t>
            </w:r>
          </w:p>
          <w:p w14:paraId="0A90B47B" w14:textId="77777777" w:rsidR="00FA65FC" w:rsidRDefault="00FA65FC" w:rsidP="00212BD8">
            <w:pPr>
              <w:pStyle w:val="PargrafodaLista"/>
              <w:numPr>
                <w:ilvl w:val="0"/>
                <w:numId w:val="10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Nome, CPF e e-mail institucional do coordenador que deverá ser analisado para fins de cadastro no Siccau;</w:t>
            </w:r>
          </w:p>
          <w:p w14:paraId="6C6887E1" w14:textId="77777777" w:rsidR="00FA65FC" w:rsidRDefault="00FA65FC" w:rsidP="00212BD8">
            <w:pPr>
              <w:pStyle w:val="PargrafodaLista"/>
              <w:numPr>
                <w:ilvl w:val="0"/>
                <w:numId w:val="10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Número do RRT de cargo e função do novo coordenador a ser cadastrado;</w:t>
            </w:r>
          </w:p>
          <w:p w14:paraId="0131C199" w14:textId="77777777" w:rsidR="00FA65FC" w:rsidRDefault="00FA65FC" w:rsidP="00212BD8">
            <w:pPr>
              <w:pStyle w:val="PargrafodaLista"/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6.3 Para outras finalidades:</w:t>
            </w:r>
          </w:p>
          <w:p w14:paraId="6CDCAB9F" w14:textId="77777777" w:rsidR="00FA65FC" w:rsidRDefault="00FA65FC" w:rsidP="00212BD8">
            <w:pPr>
              <w:pStyle w:val="PargrafodaLista"/>
              <w:numPr>
                <w:ilvl w:val="0"/>
                <w:numId w:val="11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de solicitação nos termos do art. 85, §3º, da Resolução CAU/BR nº 179, de 2019;</w:t>
            </w:r>
          </w:p>
          <w:p w14:paraId="68B0F6EF" w14:textId="77777777" w:rsidR="00FA65FC" w:rsidRDefault="00FA65FC" w:rsidP="00212BD8">
            <w:pPr>
              <w:pStyle w:val="PargrafodaLista"/>
              <w:numPr>
                <w:ilvl w:val="0"/>
                <w:numId w:val="11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Número do curso no e-MEC;</w:t>
            </w:r>
          </w:p>
          <w:p w14:paraId="67FE2416" w14:textId="77777777" w:rsidR="00FA65FC" w:rsidRDefault="00FA65FC" w:rsidP="00212BD8">
            <w:pPr>
              <w:pStyle w:val="PargrafodaLista"/>
              <w:numPr>
                <w:ilvl w:val="0"/>
                <w:numId w:val="11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Nome, CPF e e-mail institucional do coordenador que deverá ser analisado;</w:t>
            </w:r>
          </w:p>
          <w:p w14:paraId="1BBB4419" w14:textId="77777777" w:rsidR="00FA65FC" w:rsidRDefault="00FA65FC" w:rsidP="00212BD8">
            <w:pPr>
              <w:pStyle w:val="PargrafodaLista"/>
              <w:numPr>
                <w:ilvl w:val="0"/>
                <w:numId w:val="11"/>
              </w:numPr>
              <w:spacing w:after="80"/>
              <w:ind w:left="143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Número do RRT de cargo e função do coordenador cadastrado ou a ser cadastrado;</w:t>
            </w:r>
          </w:p>
          <w:p w14:paraId="7A304054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Determinar que, atendidos os critérios da CEF-CAU/BR quanto ao cadastro de cursos, quando o protocolo previsto no item 6 desta deliberação motivar solicitação de alteração, o CAU/UF de jurisdição do curso será informado pela CEF-CAU/BR para ciência e providências quanto ao acompanhamento local dos cursos;</w:t>
            </w:r>
          </w:p>
          <w:p w14:paraId="2820E122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ind w:left="714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resultado da análise dos cursos de graduação em Arquitetura e Urbanismo oficialmente reconhecidos e conhecidos nos termos do artigo 84, incisos I a IV, da Resolução CAU/BR nº 179, de 2019, na forma do Anexo I desta Deliberação;</w:t>
            </w:r>
          </w:p>
          <w:p w14:paraId="1069B0B1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“relação dos coordenadores de curso de graduação em Arquitetura e Urbanismo que atendem aos requisitos do artigo 84, incisos I a IV” em cumprimento ao §1º do artigo 85 da Resolução CAU/BR nº 179, de 2019, na forma do Anexo II desta Deliberação;</w:t>
            </w:r>
          </w:p>
          <w:p w14:paraId="41AC39E3" w14:textId="77777777" w:rsidR="00FA65FC" w:rsidRDefault="00FA65FC" w:rsidP="00212BD8">
            <w:pPr>
              <w:pStyle w:val="PargrafodaLista"/>
              <w:numPr>
                <w:ilvl w:val="0"/>
                <w:numId w:val="9"/>
              </w:num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padrão de informações a ser encaminhado pela CEF-CAU/BR, quando solicitada, para subsidiar a CEN-CAU,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cumprimento ao disposto no artigo 85, §3º, da Resolução CAU/BR nº 179, de 2019, na forma do Anexo III desta Deliberação;</w:t>
            </w:r>
          </w:p>
          <w:p w14:paraId="0CBD14B7" w14:textId="77777777" w:rsidR="00771092" w:rsidRPr="000A3A75" w:rsidRDefault="00FA65FC" w:rsidP="00212BD8">
            <w:pPr>
              <w:pStyle w:val="PargrafodaLista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presente Deliberação e respectivos Anexos à Comissão Eleitoral Nacional do Conselho de Arquitetura e Urbanismo do Brasil (CEN-CAU/BR), em atendimento ao disposto no § 1º do artigo 85 da Resolução CAU/BR nº 179, de 2019.</w:t>
            </w:r>
          </w:p>
          <w:p w14:paraId="02FA1485" w14:textId="77777777" w:rsidR="000A3A75" w:rsidRDefault="000A3A75" w:rsidP="000A3A75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2710CA3" w14:textId="100D02F7" w:rsidR="000A3A75" w:rsidRPr="000A3A75" w:rsidRDefault="000A3A75" w:rsidP="000A3A75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Observação: No momento da votação o Conselheiro Juliano Pamplona assumiu a condução do trabalho, em função da ausência da Coordenadora Andrea Vilella. </w:t>
            </w:r>
          </w:p>
        </w:tc>
      </w:tr>
    </w:tbl>
    <w:p w14:paraId="7859616B" w14:textId="77777777" w:rsidR="00FA65FC" w:rsidRDefault="00FA65FC" w:rsidP="00FA65F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7FB301F" w14:textId="34F9EC8F" w:rsidR="00FA65FC" w:rsidRPr="00C363EE" w:rsidRDefault="00FA65FC" w:rsidP="00FA65FC">
      <w:pPr>
        <w:shd w:val="clear" w:color="auto" w:fill="D9D9D9"/>
        <w:ind w:left="142" w:right="-141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14:paraId="1A71DE9E" w14:textId="77777777" w:rsidR="00FA65FC" w:rsidRDefault="00FA65FC" w:rsidP="00FA65F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3404" w:rsidRPr="00BE7BD3" w14:paraId="520C4A80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62692" w14:textId="77777777" w:rsidR="00473404" w:rsidRPr="00BE7BD3" w:rsidRDefault="00473404" w:rsidP="00473404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B27A57" w14:textId="4B903825" w:rsidR="00473404" w:rsidRPr="00771092" w:rsidRDefault="00473404" w:rsidP="0047340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Protocolo </w:t>
            </w:r>
            <w:r w:rsidRPr="00386A0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SICCAU 1121777/2020 -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386A01">
              <w:rPr>
                <w:rFonts w:ascii="Times New Roman" w:hAnsi="Times New Roman"/>
                <w:bCs/>
                <w:sz w:val="22"/>
                <w:szCs w:val="22"/>
              </w:rPr>
              <w:t>RECOMENDAÇÕES AOS CURSOS DE ARQUITETURA E URBANISMO EM RAZÃO DA PANDEMIA DA COVID-19.</w:t>
            </w:r>
          </w:p>
        </w:tc>
      </w:tr>
      <w:tr w:rsidR="00473404" w:rsidRPr="00BE7BD3" w14:paraId="7DE55FCD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92E3BF" w14:textId="77777777" w:rsidR="00473404" w:rsidRPr="00BE7BD3" w:rsidRDefault="00473404" w:rsidP="004734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37E8A8" w14:textId="40C88B4B" w:rsidR="00473404" w:rsidRPr="00477F32" w:rsidRDefault="00473404" w:rsidP="004734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A65FC" w:rsidRPr="00FF0C80" w14:paraId="5071CBC8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993574" w14:textId="77777777" w:rsidR="00FA65FC" w:rsidRPr="00BE7BD3" w:rsidRDefault="00FA65FC" w:rsidP="009D0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A49842" w14:textId="7354F0EE" w:rsidR="00FA65FC" w:rsidRPr="00477F32" w:rsidRDefault="00212BD8" w:rsidP="009D0A4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FA65FC" w:rsidRPr="00000BDE" w14:paraId="024CD19A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A38D26" w14:textId="77777777" w:rsidR="00FA65FC" w:rsidRPr="00BE7BD3" w:rsidRDefault="00FA65FC" w:rsidP="009D0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1B2AFB" w14:textId="3DE7EB22" w:rsidR="00FA65FC" w:rsidRPr="00473404" w:rsidRDefault="00473404" w:rsidP="00212BD8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Debate acerca do encaminhamento da Manifestação.</w:t>
            </w:r>
          </w:p>
        </w:tc>
      </w:tr>
    </w:tbl>
    <w:p w14:paraId="5811C26E" w14:textId="77777777" w:rsidR="00FA65FC" w:rsidRDefault="00FA65FC" w:rsidP="00FA65F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3404" w:rsidRPr="00BE7BD3" w14:paraId="03AB3913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8FB4BA" w14:textId="77777777" w:rsidR="00473404" w:rsidRPr="00BE7BD3" w:rsidRDefault="00473404" w:rsidP="00473404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152EA4" w14:textId="6091B3EE" w:rsidR="00473404" w:rsidRPr="00771092" w:rsidRDefault="00473404" w:rsidP="0047340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</w:t>
            </w:r>
            <w:r w:rsidRPr="00F938E6">
              <w:rPr>
                <w:rFonts w:ascii="Times New Roman" w:hAnsi="Times New Roman"/>
                <w:b/>
                <w:sz w:val="22"/>
                <w:szCs w:val="22"/>
              </w:rPr>
              <w:t>1099855/2020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38E6">
              <w:rPr>
                <w:rFonts w:ascii="Times New Roman" w:hAnsi="Times New Roman"/>
                <w:bCs/>
                <w:sz w:val="22"/>
                <w:szCs w:val="22"/>
              </w:rPr>
              <w:t>- Ata Deliberativa Nº 003/2020 do Plenário do CAU/BA, que aprovou a veiculação de Nota Pública oficial do Conselho referente às Aulas Presenciais e o Ensino EaD.</w:t>
            </w:r>
          </w:p>
        </w:tc>
      </w:tr>
      <w:tr w:rsidR="00473404" w:rsidRPr="00BE7BD3" w14:paraId="0A880F4B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B94C2B" w14:textId="77777777" w:rsidR="00473404" w:rsidRPr="00BE7BD3" w:rsidRDefault="00473404" w:rsidP="004734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ABE54A" w14:textId="217AC806" w:rsidR="00473404" w:rsidRPr="00477F32" w:rsidRDefault="00473404" w:rsidP="004734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CAU/BA</w:t>
            </w:r>
          </w:p>
        </w:tc>
      </w:tr>
      <w:tr w:rsidR="00473404" w:rsidRPr="00FF0C80" w14:paraId="31545A56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BF67B2" w14:textId="77777777" w:rsidR="00473404" w:rsidRPr="00BE7BD3" w:rsidRDefault="00473404" w:rsidP="009D0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F9DB06" w14:textId="1A8351A7" w:rsidR="00473404" w:rsidRPr="00477F32" w:rsidRDefault="00212BD8" w:rsidP="009D0A4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473404" w:rsidRPr="00000BDE" w14:paraId="79B0FD50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1A50F7" w14:textId="77777777" w:rsidR="00473404" w:rsidRPr="00BE7BD3" w:rsidRDefault="00473404" w:rsidP="00212BD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A0BE4A" w14:textId="2577E39D" w:rsidR="00473404" w:rsidRPr="00473404" w:rsidRDefault="00473404" w:rsidP="00212BD8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dada ciência à Comissão.</w:t>
            </w:r>
          </w:p>
        </w:tc>
      </w:tr>
    </w:tbl>
    <w:p w14:paraId="3C5CECBA" w14:textId="731EBD55" w:rsidR="00FA65FC" w:rsidRDefault="00FA65FC" w:rsidP="00FA65FC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3404" w:rsidRPr="00BE7BD3" w14:paraId="6C275ED4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313938" w14:textId="77777777" w:rsidR="00473404" w:rsidRPr="00BE7BD3" w:rsidRDefault="00473404" w:rsidP="00473404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6CF608" w14:textId="44432C60" w:rsidR="00473404" w:rsidRPr="00771092" w:rsidRDefault="00473404" w:rsidP="0047340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</w:t>
            </w:r>
            <w:r w:rsidRPr="00A7121C">
              <w:rPr>
                <w:rFonts w:ascii="Times New Roman" w:hAnsi="Times New Roman"/>
                <w:b/>
                <w:sz w:val="22"/>
                <w:szCs w:val="22"/>
              </w:rPr>
              <w:t>1122372/2020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38E6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637274">
              <w:rPr>
                <w:rFonts w:ascii="Times New Roman" w:hAnsi="Times New Roman"/>
                <w:bCs/>
                <w:sz w:val="22"/>
                <w:szCs w:val="22"/>
              </w:rPr>
              <w:t>Ofício nº 017/2020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 </w:t>
            </w:r>
            <w:r w:rsidRPr="00637274">
              <w:rPr>
                <w:rFonts w:ascii="Times New Roman" w:hAnsi="Times New Roman"/>
                <w:bCs/>
                <w:sz w:val="22"/>
                <w:szCs w:val="22"/>
              </w:rPr>
              <w:t>Fórum de Presidentes que solicita manifestação do CAU em relação ao EaD e a atual forma de ensino que está ocorrendo devido à pandemia.</w:t>
            </w:r>
          </w:p>
        </w:tc>
      </w:tr>
      <w:tr w:rsidR="00473404" w:rsidRPr="00BE7BD3" w14:paraId="216198F7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6DE79F" w14:textId="77777777" w:rsidR="00473404" w:rsidRPr="00BE7BD3" w:rsidRDefault="00473404" w:rsidP="004734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5B9B4C" w14:textId="0553A8EB" w:rsidR="00473404" w:rsidRPr="00477F32" w:rsidRDefault="00473404" w:rsidP="004734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CAU/BA</w:t>
            </w:r>
          </w:p>
        </w:tc>
      </w:tr>
      <w:tr w:rsidR="00473404" w:rsidRPr="00FF0C80" w14:paraId="006023B6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35F3DA" w14:textId="77777777" w:rsidR="00473404" w:rsidRPr="00BE7BD3" w:rsidRDefault="00473404" w:rsidP="009D0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D8CDE9" w14:textId="44418A25" w:rsidR="00473404" w:rsidRPr="00477F32" w:rsidRDefault="00212BD8" w:rsidP="009D0A4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473404" w:rsidRPr="00000BDE" w14:paraId="16BF97A6" w14:textId="77777777" w:rsidTr="009D0A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46BC36" w14:textId="77777777" w:rsidR="00473404" w:rsidRPr="00BE7BD3" w:rsidRDefault="00473404" w:rsidP="009D0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AF14D9" w14:textId="133E8DE5" w:rsidR="00473404" w:rsidRPr="00473404" w:rsidRDefault="00473404" w:rsidP="00212BD8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Debate acerca do encaminhamento da Manifestação já elaborada.</w:t>
            </w:r>
          </w:p>
        </w:tc>
      </w:tr>
    </w:tbl>
    <w:p w14:paraId="7D526D1F" w14:textId="77777777" w:rsidR="00473404" w:rsidRDefault="00473404" w:rsidP="00FA65FC">
      <w:pPr>
        <w:rPr>
          <w:rFonts w:ascii="Times New Roman" w:hAnsi="Times New Roman"/>
          <w:sz w:val="22"/>
          <w:szCs w:val="22"/>
        </w:rPr>
      </w:pPr>
    </w:p>
    <w:p w14:paraId="101CE424" w14:textId="77777777" w:rsidR="00667AA1" w:rsidRDefault="00667AA1" w:rsidP="00667AA1">
      <w:pPr>
        <w:rPr>
          <w:rFonts w:ascii="Times New Roman" w:hAnsi="Times New Roman"/>
          <w:sz w:val="22"/>
          <w:szCs w:val="22"/>
        </w:rPr>
      </w:pPr>
    </w:p>
    <w:p w14:paraId="3F68E5A9" w14:textId="40A4E34A" w:rsidR="00667AA1" w:rsidRDefault="00667AA1" w:rsidP="00667AA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8394E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8394E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521AC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3F6128" w14:textId="77777777" w:rsidR="00667AA1" w:rsidRDefault="00667AA1" w:rsidP="00667AA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7F106D" w14:textId="77777777" w:rsidR="00667AA1" w:rsidRDefault="00667AA1" w:rsidP="00667AA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074AA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074AA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74AA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DA5F7B7" w14:textId="77777777" w:rsidR="00667AA1" w:rsidRPr="00074AAD" w:rsidRDefault="00667AA1" w:rsidP="00667AA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631D2AAE" w14:textId="77777777" w:rsidR="00667AA1" w:rsidRDefault="00667AA1" w:rsidP="00667A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FB3125" w14:textId="77777777" w:rsidR="00667AA1" w:rsidRDefault="00667AA1" w:rsidP="00667A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9953C5" w14:textId="77777777" w:rsidR="00667AA1" w:rsidRDefault="00667AA1" w:rsidP="00667AA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82FAC2B" w14:textId="77777777" w:rsidR="00667AA1" w:rsidRDefault="00667AA1" w:rsidP="00667AA1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7ECD45A" w14:textId="77777777" w:rsidR="00667AA1" w:rsidRDefault="00667AA1" w:rsidP="00667AA1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239B354C" w14:textId="77777777" w:rsidR="00667AA1" w:rsidRDefault="00667AA1" w:rsidP="00667AA1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6C40EFEF" w14:textId="77777777" w:rsidR="00212BD8" w:rsidRDefault="00212BD8">
      <w:pPr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  <w:r>
        <w:rPr>
          <w:rFonts w:ascii="Times New Roman" w:hAnsi="Times New Roman"/>
          <w:b/>
          <w:sz w:val="22"/>
          <w:szCs w:val="22"/>
          <w:highlight w:val="yellow"/>
          <w:lang w:eastAsia="pt-BR"/>
        </w:rPr>
        <w:br w:type="page"/>
      </w:r>
    </w:p>
    <w:p w14:paraId="42F43928" w14:textId="3D366EAE" w:rsidR="00667AA1" w:rsidRDefault="00212BD8" w:rsidP="00667AA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156CF8">
        <w:rPr>
          <w:rFonts w:ascii="Times New Roman" w:hAnsi="Times New Roman"/>
          <w:b/>
          <w:sz w:val="22"/>
          <w:szCs w:val="22"/>
          <w:lang w:eastAsia="pt-BR"/>
        </w:rPr>
        <w:lastRenderedPageBreak/>
        <w:t>97</w:t>
      </w:r>
      <w:r w:rsidR="00667AA1" w:rsidRPr="00156CF8">
        <w:rPr>
          <w:rFonts w:ascii="Times New Roman" w:hAnsi="Times New Roman"/>
          <w:b/>
          <w:sz w:val="22"/>
          <w:szCs w:val="22"/>
          <w:lang w:eastAsia="pt-BR"/>
        </w:rPr>
        <w:t>ª</w:t>
      </w:r>
      <w:r w:rsidR="00667AA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67AA1"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 w:rsidR="00667AA1"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2E417D56" w14:textId="77777777" w:rsidR="00667AA1" w:rsidRDefault="00667AA1" w:rsidP="00667AA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222DD" w14:textId="77777777" w:rsidR="00667AA1" w:rsidRDefault="00667AA1" w:rsidP="00667AA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2B02ADD" w14:textId="77777777" w:rsidR="00667AA1" w:rsidRDefault="00667AA1" w:rsidP="00667AA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692B11" w14:textId="77777777" w:rsidR="00667AA1" w:rsidRDefault="00667AA1" w:rsidP="00667A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667AA1" w14:paraId="77A8D652" w14:textId="77777777" w:rsidTr="00962E3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94A" w14:textId="77777777" w:rsidR="00667AA1" w:rsidRDefault="00667AA1" w:rsidP="00962E3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FB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196578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9A9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C70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67AA1" w14:paraId="4CE67DB9" w14:textId="77777777" w:rsidTr="00212BD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C7D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542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A9D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09C5" w14:textId="77777777" w:rsidR="00667AA1" w:rsidRPr="00380A38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139" w14:textId="77777777" w:rsidR="00667AA1" w:rsidRDefault="00667AA1" w:rsidP="00962E3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C90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685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12EEB" w14:paraId="473B7D29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124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13D" w14:textId="77777777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EDC" w14:textId="39A2F05B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59F" w14:textId="373196C7" w:rsidR="00912EEB" w:rsidRPr="00156CF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D96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1C1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FEB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2EEB" w14:paraId="56D88ED3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239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6DD" w14:textId="003350F0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42E" w14:textId="7DD36B0B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EA8" w14:textId="047228CA" w:rsidR="00912EEB" w:rsidRPr="00156CF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AD7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508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F2C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2EEB" w14:paraId="5F04C0F8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773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59B" w14:textId="77777777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215" w14:textId="510332F8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100" w14:textId="2F73003B" w:rsidR="00912EEB" w:rsidRPr="00156CF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0E1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673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408" w14:textId="610178D4" w:rsidR="00912EEB" w:rsidRDefault="007A613D" w:rsidP="007A61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12EEB" w14:paraId="1F26D5F1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D0AB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383" w14:textId="77777777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7F0" w14:textId="2CDE2B25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9BE" w14:textId="74FD4989" w:rsidR="00912EEB" w:rsidRPr="00156CF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28D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B5D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4D7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2EEB" w14:paraId="771C0723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F84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0F0" w14:textId="77777777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3B0" w14:textId="00DF07BE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23D" w14:textId="33FAFA9E" w:rsidR="00912EEB" w:rsidRPr="00156CF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5D6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4A4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6BB" w14:textId="442679BF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2EEB" w14:paraId="090B62D6" w14:textId="77777777" w:rsidTr="00212BD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671" w14:textId="77777777" w:rsidR="00912EEB" w:rsidRPr="00380A38" w:rsidRDefault="00912EEB" w:rsidP="00912EE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FBF" w14:textId="77777777" w:rsidR="00912EEB" w:rsidRPr="00156CF8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9B0" w14:textId="230A5C06" w:rsidR="00912EEB" w:rsidRPr="00912EEB" w:rsidRDefault="00912EEB" w:rsidP="00912E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2EEB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A5C" w14:textId="616927E4" w:rsidR="00912EEB" w:rsidRPr="00380A38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8D1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B42" w14:textId="77777777" w:rsidR="00912EEB" w:rsidRDefault="00912EEB" w:rsidP="0091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AF1" w14:textId="5F791BA5" w:rsidR="00912EEB" w:rsidRDefault="00912EEB" w:rsidP="00912E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67AA1" w14:paraId="5F1776FD" w14:textId="77777777" w:rsidTr="00962E3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B52B5" w14:textId="77777777" w:rsidR="00667AA1" w:rsidRPr="00380A38" w:rsidRDefault="00667AA1" w:rsidP="00962E3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0AE9D" w14:textId="77777777" w:rsidR="00667AA1" w:rsidRPr="00380A38" w:rsidRDefault="00667AA1" w:rsidP="00962E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7941A" w14:textId="77777777" w:rsidR="00667AA1" w:rsidRPr="00380A38" w:rsidRDefault="00667AA1" w:rsidP="00962E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985D6" w14:textId="77777777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14CB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A9678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7AEC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67AA1" w14:paraId="6903AF10" w14:textId="77777777" w:rsidTr="00962E3C">
        <w:trPr>
          <w:trHeight w:val="339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23CBE26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F578369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591130" w14:textId="4040DBA5" w:rsidR="00667AA1" w:rsidRPr="00380A38" w:rsidRDefault="00212BD8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56CF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97</w:t>
            </w:r>
            <w:r w:rsidR="00667AA1" w:rsidRPr="00156CF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</w:t>
            </w:r>
            <w:r w:rsidR="00667AA1"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REUNIÃO ORDINÁRIA DA CEF-CAU/BR</w:t>
            </w:r>
          </w:p>
          <w:p w14:paraId="12F52134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07754C" w14:textId="0E3B4E1C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56CF8">
              <w:rPr>
                <w:rFonts w:ascii="Times New Roman" w:hAnsi="Times New Roman"/>
                <w:sz w:val="22"/>
                <w:szCs w:val="22"/>
                <w:lang w:eastAsia="pt-BR"/>
              </w:rPr>
              <w:t>10/09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762BC14B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A34E8A" w14:textId="03E3C9AF" w:rsidR="00667AA1" w:rsidRPr="00380A38" w:rsidRDefault="00667AA1" w:rsidP="00962E3C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71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771092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provação da súmula da </w:t>
            </w:r>
            <w:r w:rsidR="00771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33</w:t>
            </w:r>
            <w:r w:rsidR="00771092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</w:t>
            </w:r>
            <w:r w:rsidR="00771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="00771092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euni</w:t>
            </w:r>
            <w:r w:rsidR="00771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Extra</w:t>
            </w:r>
            <w:r w:rsidR="00771092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ordinária da CEF-CAU/BR</w:t>
            </w:r>
            <w:r w:rsidR="00771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1F08B404" w14:textId="77777777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EEB38E" w14:textId="29672450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613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56CF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56CF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613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56CF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F6B079A" w14:textId="77777777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0FA7EA" w14:textId="77777777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BA99759" w14:textId="77777777" w:rsidR="00667AA1" w:rsidRPr="00380A38" w:rsidRDefault="00667AA1" w:rsidP="00962E3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1FF4EB" w14:textId="6F70071B" w:rsidR="00667AA1" w:rsidRPr="00380A38" w:rsidRDefault="00667AA1" w:rsidP="00212BD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 w:rsidR="003E0803" w:rsidRPr="00212BD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Daniele Gondek</w:t>
            </w:r>
            <w:r w:rsidR="00212BD8" w:rsidRPr="00212BD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</w:t>
            </w:r>
            <w:r w:rsidR="00212BD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Condução dos trabalhos (Coordenadora): </w:t>
            </w:r>
            <w:r w:rsidRPr="00212BD8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</w:p>
        </w:tc>
      </w:tr>
    </w:tbl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4DB"/>
    <w:multiLevelType w:val="hybridMultilevel"/>
    <w:tmpl w:val="F16EB640"/>
    <w:lvl w:ilvl="0" w:tplc="769845B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D87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896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3A75"/>
    <w:rsid w:val="00144239"/>
    <w:rsid w:val="0015125F"/>
    <w:rsid w:val="00156CF8"/>
    <w:rsid w:val="0018598F"/>
    <w:rsid w:val="001F48F4"/>
    <w:rsid w:val="00204B6A"/>
    <w:rsid w:val="00212BD8"/>
    <w:rsid w:val="002678C7"/>
    <w:rsid w:val="00270736"/>
    <w:rsid w:val="00281A67"/>
    <w:rsid w:val="00305619"/>
    <w:rsid w:val="003C00CE"/>
    <w:rsid w:val="003E0803"/>
    <w:rsid w:val="00406516"/>
    <w:rsid w:val="00425031"/>
    <w:rsid w:val="00442DCD"/>
    <w:rsid w:val="00473404"/>
    <w:rsid w:val="004741EF"/>
    <w:rsid w:val="00521ACA"/>
    <w:rsid w:val="00557A1F"/>
    <w:rsid w:val="0058394E"/>
    <w:rsid w:val="00587696"/>
    <w:rsid w:val="00614476"/>
    <w:rsid w:val="00631487"/>
    <w:rsid w:val="00667AA1"/>
    <w:rsid w:val="00745B20"/>
    <w:rsid w:val="00771092"/>
    <w:rsid w:val="007A613D"/>
    <w:rsid w:val="007D3C00"/>
    <w:rsid w:val="00814FE2"/>
    <w:rsid w:val="008828D8"/>
    <w:rsid w:val="008F04C0"/>
    <w:rsid w:val="008F3CB3"/>
    <w:rsid w:val="009026A8"/>
    <w:rsid w:val="00912EEB"/>
    <w:rsid w:val="009206F6"/>
    <w:rsid w:val="009305E6"/>
    <w:rsid w:val="00940A15"/>
    <w:rsid w:val="009775D2"/>
    <w:rsid w:val="00986E3A"/>
    <w:rsid w:val="009921E4"/>
    <w:rsid w:val="009939DC"/>
    <w:rsid w:val="00A35922"/>
    <w:rsid w:val="00A71DAB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EB1AA0"/>
    <w:rsid w:val="00EE1EA4"/>
    <w:rsid w:val="00F25B28"/>
    <w:rsid w:val="00F367BC"/>
    <w:rsid w:val="00F55C9A"/>
    <w:rsid w:val="00F93B74"/>
    <w:rsid w:val="00FA65FC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1180</Words>
  <Characters>6365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10</cp:revision>
  <cp:lastPrinted>2020-03-03T14:23:00Z</cp:lastPrinted>
  <dcterms:created xsi:type="dcterms:W3CDTF">2020-06-29T19:05:00Z</dcterms:created>
  <dcterms:modified xsi:type="dcterms:W3CDTF">2020-09-15T17:38:00Z</dcterms:modified>
</cp:coreProperties>
</file>