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E01635" w:rsidRDefault="005E64E0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22B8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C122C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E01635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7220A8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CED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E01635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B76A13" w:rsidP="00C22B8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81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outubro </w:t>
            </w: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E01635" w:rsidRDefault="00551F47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54741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4741" w:rsidRPr="004B2957" w:rsidRDefault="00154741" w:rsidP="001547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54741" w:rsidRPr="009A6B94" w:rsidRDefault="008A748E" w:rsidP="001547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0C1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R. Gen. Canabarro, 363 - Centro</w:t>
            </w: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, </w:t>
            </w:r>
            <w:r w:rsidR="0015474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Porto Alegre</w:t>
            </w:r>
            <w:r w:rsidR="00154741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</w:t>
            </w:r>
            <w:r w:rsidR="0015474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RS</w:t>
            </w:r>
            <w:bookmarkStart w:id="0" w:name="_GoBack"/>
            <w:bookmarkEnd w:id="0"/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92F35" w:rsidRPr="00C81FA7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92F35" w:rsidRPr="00C81FA7" w:rsidRDefault="00492F35" w:rsidP="00492F35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924107" w:rsidRDefault="00B76A13" w:rsidP="00B76A1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924107" w:rsidRDefault="00B76A13" w:rsidP="00B76A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924107" w:rsidRDefault="00B76A13" w:rsidP="00B76A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76A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924107" w:rsidRDefault="00B76A13" w:rsidP="00B76A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76A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Roberto Salomão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 w:rsidRPr="00B76A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o Amaral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</w:t>
            </w:r>
            <w:r w:rsidRPr="00B76A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Melo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B76A13" w:rsidRPr="00C81FA7" w:rsidRDefault="00B76A13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24221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24221" w:rsidRPr="00C81FA7" w:rsidRDefault="00F24221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24221" w:rsidRDefault="00F24221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Paes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Tr="0072732C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Súmula </w:t>
            </w:r>
            <w:r w:rsidR="000E4643" w:rsidRPr="0045307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4530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1D6D" w:rsidRPr="0045307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122C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BE5C4A" w:rsidRPr="0045307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 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F301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Súmula lida e aprovada. </w:t>
            </w:r>
            <w:r w:rsidR="001F3AF0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Tr="00164588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Default="00B91A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A1AFF" w:rsidRPr="00F536C5" w:rsidRDefault="00B91A67" w:rsidP="003E774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47E21" w:rsidRPr="00147E21" w:rsidRDefault="00147E21" w:rsidP="00147E21">
      <w:pPr>
        <w:tabs>
          <w:tab w:val="start" w:pos="24.20pt"/>
          <w:tab w:val="start" w:pos="112.45pt"/>
        </w:tabs>
        <w:rPr>
          <w:iCs/>
        </w:rPr>
      </w:pPr>
    </w:p>
    <w:p w:rsidR="001F3AF0" w:rsidRPr="00450406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7572BF" w:rsidRDefault="007572BF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027EE4" w:rsidRPr="00027EE4" w:rsidRDefault="00C64E49" w:rsidP="00D25CE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</w:t>
            </w:r>
            <w:r w:rsidR="00D25CE8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distribuído o processo</w:t>
            </w:r>
            <w:r w:rsidR="00D25CE8">
              <w:rPr>
                <w:rFonts w:ascii="Times New Roman" w:hAnsi="Times New Roman"/>
                <w:sz w:val="22"/>
                <w:szCs w:val="22"/>
              </w:rPr>
              <w:t xml:space="preserve"> de p</w:t>
            </w:r>
            <w:r w:rsidR="00027EE4">
              <w:rPr>
                <w:rFonts w:ascii="Times New Roman" w:hAnsi="Times New Roman"/>
                <w:sz w:val="22"/>
                <w:szCs w:val="22"/>
              </w:rPr>
              <w:t xml:space="preserve">rotocolo SICCAU n. </w:t>
            </w:r>
            <w:r w:rsidR="00027EE4" w:rsidRPr="00027EE4">
              <w:rPr>
                <w:rFonts w:ascii="Times New Roman" w:hAnsi="Times New Roman"/>
                <w:sz w:val="22"/>
                <w:szCs w:val="22"/>
              </w:rPr>
              <w:t xml:space="preserve">275632/2015 </w:t>
            </w:r>
            <w:r w:rsidR="00A851E3">
              <w:rPr>
                <w:rFonts w:ascii="Times New Roman" w:hAnsi="Times New Roman"/>
                <w:sz w:val="22"/>
                <w:szCs w:val="22"/>
              </w:rPr>
              <w:t>(</w:t>
            </w:r>
            <w:r w:rsidR="00027EE4" w:rsidRPr="00027EE4">
              <w:rPr>
                <w:rFonts w:ascii="Times New Roman" w:hAnsi="Times New Roman"/>
                <w:sz w:val="22"/>
                <w:szCs w:val="22"/>
              </w:rPr>
              <w:t>CAU-RS</w:t>
            </w:r>
            <w:r w:rsidR="00A851E3">
              <w:rPr>
                <w:rFonts w:ascii="Times New Roman" w:hAnsi="Times New Roman"/>
                <w:sz w:val="22"/>
                <w:szCs w:val="22"/>
              </w:rPr>
              <w:t>)</w:t>
            </w:r>
            <w:r w:rsidR="009826A9">
              <w:rPr>
                <w:rFonts w:ascii="Times New Roman" w:hAnsi="Times New Roman"/>
                <w:sz w:val="22"/>
                <w:szCs w:val="22"/>
              </w:rPr>
              <w:t xml:space="preserve">, prescrição </w:t>
            </w:r>
            <w:r w:rsidR="009826A9" w:rsidRPr="009826A9">
              <w:rPr>
                <w:rFonts w:ascii="Times New Roman" w:hAnsi="Times New Roman"/>
                <w:sz w:val="22"/>
                <w:szCs w:val="22"/>
              </w:rPr>
              <w:t>14/08/2020</w:t>
            </w:r>
            <w:r w:rsidR="00D25CE8">
              <w:rPr>
                <w:rFonts w:ascii="Times New Roman" w:hAnsi="Times New Roman"/>
                <w:sz w:val="22"/>
                <w:szCs w:val="22"/>
              </w:rPr>
              <w:t xml:space="preserve"> ao conselheiro </w:t>
            </w:r>
            <w:r w:rsidR="00913C51">
              <w:rPr>
                <w:rFonts w:ascii="Times New Roman" w:hAnsi="Times New Roman"/>
                <w:sz w:val="22"/>
                <w:szCs w:val="22"/>
              </w:rPr>
              <w:t>José Gerardo da Fonseca</w:t>
            </w:r>
            <w:r w:rsidR="00D25CE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70D0A" w:rsidRPr="00470D0A" w:rsidRDefault="00C5687E" w:rsidP="002F2CE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membros da comissão entenderam por revogar o ato de sobrestamento de processos, na forma da </w:t>
            </w:r>
            <w:r w:rsidRPr="00631B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n. </w:t>
            </w:r>
            <w:r w:rsidRPr="000F319F">
              <w:rPr>
                <w:rFonts w:ascii="Times New Roman" w:hAnsi="Times New Roman"/>
                <w:b/>
                <w:bCs/>
                <w:sz w:val="22"/>
                <w:szCs w:val="22"/>
              </w:rPr>
              <w:t>043/2019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</w:t>
            </w:r>
            <w:r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>CED-CAU/BR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DC3719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FA7E84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Default="00C22B80" w:rsidP="00C22B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 Relatório e Voto Processo ético-disciplinar n</w:t>
            </w:r>
            <w:r w:rsidR="00AA2D7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229384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>/2015 (CAU/RS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C22B80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 15</w:t>
            </w:r>
            <w:r w:rsidRPr="008E26CC">
              <w:rPr>
                <w:rFonts w:ascii="Times New Roman" w:hAnsi="Times New Roman"/>
                <w:sz w:val="22"/>
                <w:szCs w:val="22"/>
              </w:rPr>
              <w:t>/04/2020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37A9C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Relator: conselheiro </w:t>
            </w:r>
            <w:r w:rsidR="00C22B80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282330" w:rsidRDefault="003B3FC2" w:rsidP="00DC37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Adiado para aproxima reunião da </w:t>
            </w:r>
            <w:r w:rsidR="00AC7AED">
              <w:rPr>
                <w:rFonts w:ascii="Times New Roman" w:hAnsi="Times New Roman"/>
                <w:sz w:val="22"/>
                <w:szCs w:val="22"/>
              </w:rPr>
              <w:t>Comissão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27616" w:rsidRDefault="00027616" w:rsidP="00DC37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3719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2.2 Relatório e Voto Processo ético-disciplinar n</w:t>
            </w:r>
            <w:r w:rsidR="00AA2D7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851A9">
              <w:rPr>
                <w:rFonts w:ascii="Times New Roman" w:hAnsi="Times New Roman"/>
                <w:b/>
                <w:sz w:val="22"/>
                <w:szCs w:val="22"/>
              </w:rPr>
              <w:t>338766/2016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 xml:space="preserve"> (CAU/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PA)</w:t>
            </w:r>
          </w:p>
          <w:p w:rsidR="00DC3719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A44FDA">
              <w:rPr>
                <w:rFonts w:ascii="Times New Roman" w:hAnsi="Times New Roman"/>
                <w:sz w:val="22"/>
                <w:szCs w:val="22"/>
              </w:rPr>
              <w:t>04/10/2021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3719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Relator: conselheiro Carlos Fernando Andrade. </w:t>
            </w:r>
          </w:p>
          <w:p w:rsidR="003B3FC2" w:rsidRDefault="003B3FC2" w:rsidP="003B3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discussão do </w:t>
            </w:r>
            <w:r w:rsidR="002C3B76" w:rsidRPr="007D49CC">
              <w:rPr>
                <w:rFonts w:ascii="Times New Roman" w:hAnsi="Times New Roman"/>
                <w:sz w:val="22"/>
                <w:szCs w:val="22"/>
              </w:rPr>
              <w:t>relatório e voto</w:t>
            </w:r>
            <w:r w:rsidR="002C3B76">
              <w:rPr>
                <w:rFonts w:ascii="Times New Roman" w:hAnsi="Times New Roman"/>
                <w:sz w:val="22"/>
                <w:szCs w:val="22"/>
              </w:rPr>
              <w:t xml:space="preserve"> apresentado pelo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3B76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aprovou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</w:t>
            </w:r>
            <w:r w:rsidR="00AA2D7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E5763" w:rsidRPr="00A51BB1">
              <w:rPr>
                <w:rFonts w:ascii="Times New Roman" w:hAnsi="Times New Roman"/>
                <w:b/>
                <w:bCs/>
                <w:sz w:val="22"/>
                <w:szCs w:val="22"/>
              </w:rPr>
              <w:t>044</w:t>
            </w:r>
            <w:r w:rsidRPr="00A51BB1">
              <w:rPr>
                <w:rFonts w:ascii="Times New Roman" w:hAnsi="Times New Roman"/>
                <w:b/>
                <w:bCs/>
                <w:sz w:val="22"/>
                <w:szCs w:val="22"/>
              </w:rPr>
              <w:t>/2019</w:t>
            </w:r>
            <w:r w:rsidR="00AA2D70"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A2D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="00AA2D70"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>CED-CAU/BR</w:t>
            </w:r>
            <w:r w:rsidRPr="00A51BB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DC3719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3719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2.3 Relatório e Voto Processo ético-disciplinar n</w:t>
            </w:r>
            <w:r w:rsidR="00AA2D7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851A9">
              <w:rPr>
                <w:rFonts w:ascii="Times New Roman" w:hAnsi="Times New Roman"/>
                <w:b/>
                <w:sz w:val="22"/>
                <w:szCs w:val="22"/>
              </w:rPr>
              <w:t xml:space="preserve">207516/2014 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>(CAU/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PA)</w:t>
            </w:r>
          </w:p>
          <w:p w:rsidR="00DC3719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A44FDA">
              <w:rPr>
                <w:rFonts w:ascii="Times New Roman" w:hAnsi="Times New Roman"/>
                <w:sz w:val="22"/>
                <w:szCs w:val="22"/>
              </w:rPr>
              <w:t>21/04/2020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3719" w:rsidRDefault="00DC3719" w:rsidP="000276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Relator: conselheiro Matozalém Santana.</w:t>
            </w:r>
          </w:p>
          <w:p w:rsidR="003B3FC2" w:rsidRPr="007620CE" w:rsidRDefault="003B3FC2" w:rsidP="00000C0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Adiado para aproxima reunião da </w:t>
            </w:r>
            <w:r w:rsidR="00AC7AED">
              <w:rPr>
                <w:rFonts w:ascii="Times New Roman" w:hAnsi="Times New Roman"/>
                <w:sz w:val="22"/>
                <w:szCs w:val="22"/>
              </w:rPr>
              <w:t>Comissão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DC3719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4851AF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nº 35/2018 CED-CAU/BR</w:t>
            </w:r>
          </w:p>
        </w:tc>
      </w:tr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 da Resolução nº 143/2017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Roberto Salomão do Amaral e Filho e Carlos Fernando.</w:t>
            </w:r>
          </w:p>
          <w:p w:rsidR="00476318" w:rsidRDefault="00790D08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 em conjunto com o item 7 da ordem do dia.</w:t>
            </w:r>
          </w:p>
          <w:p w:rsidR="00790D08" w:rsidRDefault="00790D08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Comunicações da CED-CAUBR </w:t>
            </w:r>
            <w:r w:rsidR="001143E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05276">
              <w:rPr>
                <w:rFonts w:ascii="Times New Roman" w:hAnsi="Times New Roman"/>
                <w:b/>
                <w:sz w:val="22"/>
                <w:szCs w:val="22"/>
              </w:rPr>
              <w:t>cerca da regulamentação ética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Relator: José Gerardo da Fonseca Soares e Matozalém Santana.</w:t>
            </w:r>
          </w:p>
          <w:p w:rsidR="008F6A09" w:rsidRDefault="00083728" w:rsidP="00195D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 em conjunto com o item 7 da ordem do dia.</w:t>
            </w:r>
          </w:p>
          <w:p w:rsidR="00083728" w:rsidRDefault="00083728" w:rsidP="00195D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22B80" w:rsidRPr="00E03BB6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3BB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3.3 Direito autoral e plágio na Arquitetura e Urbanismo: aspectos éticos</w:t>
            </w:r>
            <w:r w:rsidRPr="00E03BB6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C22B80" w:rsidRPr="00E03BB6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3BB6">
              <w:rPr>
                <w:rFonts w:ascii="Times New Roman" w:hAnsi="Times New Roman"/>
                <w:sz w:val="22"/>
                <w:szCs w:val="22"/>
                <w:lang w:eastAsia="pt-BR"/>
              </w:rPr>
              <w:t>Relator: Guivaldo D’Alexandria Baptista.</w:t>
            </w:r>
          </w:p>
          <w:p w:rsidR="000539A1" w:rsidRPr="00E03BB6" w:rsidRDefault="000539A1" w:rsidP="000539A1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Adiado para próxima reunião.</w:t>
            </w:r>
          </w:p>
          <w:p w:rsidR="00CD17C2" w:rsidRPr="0092701C" w:rsidRDefault="00CD17C2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22B80" w:rsidRPr="0092701C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70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3.4 Reserva técnica 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>e aspectos éticos na Arquitetura e Urbanismo</w:t>
            </w:r>
            <w:r w:rsidRPr="0092701C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C22B80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701C">
              <w:rPr>
                <w:rFonts w:ascii="Times New Roman" w:hAnsi="Times New Roman"/>
                <w:sz w:val="22"/>
                <w:szCs w:val="22"/>
                <w:lang w:eastAsia="pt-BR"/>
              </w:rPr>
              <w:t>Relatores: Matozalém Santana e Carlos Fernando.</w:t>
            </w:r>
          </w:p>
          <w:p w:rsidR="007B0983" w:rsidRPr="007620CE" w:rsidRDefault="00F25E9F" w:rsidP="00A613A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 em conjunto com o item 1 da ordem do dia.</w:t>
            </w:r>
          </w:p>
        </w:tc>
      </w:tr>
    </w:tbl>
    <w:p w:rsidR="00E176CD" w:rsidRDefault="00E176C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DC3719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AC041A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Discussões sobre a Resolução CAU/BR n. 154/2017</w:t>
            </w:r>
          </w:p>
        </w:tc>
      </w:tr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7620CE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7620CE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016C04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B24BD" w:rsidRPr="00784D7A" w:rsidRDefault="00A51BB1" w:rsidP="00A51BB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Retirado de pauta</w:t>
            </w:r>
            <w:r w:rsidR="000F31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C3719" w:rsidRDefault="00DC3719" w:rsidP="00DC371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B24BD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B24BD" w:rsidRDefault="008B24BD" w:rsidP="008B24BD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24BD" w:rsidRPr="00AC041A" w:rsidRDefault="008B24BD" w:rsidP="008B24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Seminários da CED-CAU/BR em 2020: estratégias, projetos e plano de ação</w:t>
            </w:r>
            <w:r w:rsidR="00335CE3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DC3719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2076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7620CE" w:rsidRDefault="00DC3719" w:rsidP="002076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3719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2076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7620CE" w:rsidRDefault="00DC3719" w:rsidP="002076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3719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2076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083728" w:rsidRPr="00A96F5C" w:rsidRDefault="00083728" w:rsidP="002076F7">
            <w:pPr>
              <w:spacing w:after="12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 em conjunto com o item 7 da ordem do dia.</w:t>
            </w:r>
          </w:p>
        </w:tc>
      </w:tr>
    </w:tbl>
    <w:p w:rsidR="008B24BD" w:rsidRDefault="008B24BD" w:rsidP="008B24B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p w:rsidR="008B24BD" w:rsidRPr="00A0535C" w:rsidRDefault="008B24BD" w:rsidP="008B24BD">
      <w:pPr>
        <w:shd w:val="clear" w:color="auto" w:fill="D9D9D9"/>
        <w:rPr>
          <w:rStyle w:val="nfaseSutil"/>
          <w:rFonts w:ascii="Times New Roman" w:hAnsi="Times New Roman"/>
          <w:i w:val="0"/>
          <w:sz w:val="22"/>
          <w:szCs w:val="22"/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D12DC5" w:rsidRDefault="00D12DC5" w:rsidP="00D12DC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D12DC5" w:rsidTr="00923DA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12DC5" w:rsidRDefault="00D12DC5" w:rsidP="00923DA2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12DC5" w:rsidRPr="00F65A5D" w:rsidRDefault="00D12DC5" w:rsidP="00923DA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Participação da CED-CAU/BR no </w:t>
            </w:r>
            <w:r w:rsidR="005C3582">
              <w:rPr>
                <w:rFonts w:ascii="Times New Roman" w:hAnsi="Times New Roman"/>
                <w:b/>
                <w:sz w:val="22"/>
                <w:szCs w:val="22"/>
              </w:rPr>
              <w:t xml:space="preserve">21º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CBA</w:t>
            </w:r>
          </w:p>
        </w:tc>
      </w:tr>
      <w:tr w:rsidR="00D12DC5" w:rsidTr="00923DA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12DC5" w:rsidRDefault="00D12DC5" w:rsidP="00923D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12DC5" w:rsidRPr="007620CE" w:rsidRDefault="00D12DC5" w:rsidP="00923D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12DC5" w:rsidTr="00923DA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12DC5" w:rsidRDefault="00D12DC5" w:rsidP="00923D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12DC5" w:rsidRPr="007620CE" w:rsidRDefault="00D12DC5" w:rsidP="00923D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D12DC5" w:rsidTr="00923DA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12DC5" w:rsidRDefault="00D12DC5" w:rsidP="00923D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12DC5" w:rsidRDefault="00D12DC5" w:rsidP="00923DA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Discutida a participação dos membros da comissão no </w:t>
            </w:r>
            <w:r w:rsidR="005C3582">
              <w:rPr>
                <w:rFonts w:ascii="Times New Roman" w:hAnsi="Times New Roman"/>
                <w:sz w:val="22"/>
                <w:szCs w:val="22"/>
              </w:rPr>
              <w:t>21º congresso Brasileiro de Arquitetos</w:t>
            </w:r>
            <w:r>
              <w:rPr>
                <w:rFonts w:ascii="Times New Roman" w:hAnsi="Times New Roman"/>
                <w:sz w:val="22"/>
                <w:szCs w:val="22"/>
              </w:rPr>
              <w:t>, bem como a metodologia de apresentação</w:t>
            </w:r>
            <w:r w:rsidR="00234404">
              <w:rPr>
                <w:rFonts w:ascii="Times New Roman" w:hAnsi="Times New Roman"/>
                <w:sz w:val="22"/>
                <w:szCs w:val="22"/>
              </w:rPr>
              <w:t xml:space="preserve"> de conteúdo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970A22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envolvimento do público.</w:t>
            </w:r>
          </w:p>
        </w:tc>
      </w:tr>
    </w:tbl>
    <w:p w:rsidR="008B24BD" w:rsidRDefault="008B24BD" w:rsidP="008B24B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p w:rsidR="001235A6" w:rsidRDefault="001235A6" w:rsidP="008B24B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B24BD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24BD" w:rsidRDefault="008B24BD" w:rsidP="008B24BD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24BD" w:rsidRPr="00AC041A" w:rsidRDefault="008B24BD" w:rsidP="008B24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87433">
              <w:rPr>
                <w:rFonts w:ascii="Times New Roman" w:hAnsi="Times New Roman"/>
                <w:b/>
                <w:sz w:val="22"/>
                <w:szCs w:val="22"/>
              </w:rPr>
              <w:t>Premissas para elaboração do Plano de Ação 2020</w:t>
            </w:r>
          </w:p>
        </w:tc>
      </w:tr>
      <w:tr w:rsidR="008B24BD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24BD" w:rsidRPr="007620CE" w:rsidRDefault="008B24BD" w:rsidP="008B24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24BD" w:rsidRPr="007620CE" w:rsidRDefault="008B24BD" w:rsidP="008B24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B24BD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24BD" w:rsidRPr="007620CE" w:rsidRDefault="008B24BD" w:rsidP="008B24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24BD" w:rsidRPr="007620CE" w:rsidRDefault="000E27D4" w:rsidP="008B24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B24BD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24BD" w:rsidRPr="007620CE" w:rsidRDefault="008B24BD" w:rsidP="008B24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06295" w:rsidRDefault="00806295" w:rsidP="00806295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pedido da </w:t>
            </w:r>
            <w:r w:rsidR="008347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Assessoria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8347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Planejamento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CAU/BR, foram </w:t>
            </w:r>
            <w:r w:rsidR="006118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apresentados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</w:t>
            </w:r>
            <w:r w:rsidRPr="008062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objetivos estratégicos prioritários para 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o</w:t>
            </w:r>
            <w:r w:rsidRPr="008062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 valores limites destinados </w:t>
            </w:r>
            <w:r w:rsidR="006118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a</w:t>
            </w:r>
            <w:r w:rsidRPr="008062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118C7" w:rsidRPr="008062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="006118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6118C7" w:rsidRPr="008062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missão</w:t>
            </w:r>
            <w:r w:rsidR="006118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806295" w:rsidRPr="00C374B9" w:rsidRDefault="00CA586F" w:rsidP="00672999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analista técnico apresentou a lista de atividades e os projetos </w:t>
            </w:r>
            <w:r w:rsidR="008347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já desenvolvidos pela Comissão. Os membros da CED-CAU/BR sugeriram complementações ao conteúdo a ser enviado à Assessoria de Planejamento do CAU/BR</w:t>
            </w:r>
            <w:r w:rsidR="006729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="00672999" w:rsidRPr="00C374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B5AAD" w:rsidRDefault="00FB5AA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72999" w:rsidRPr="00F96A93" w:rsidRDefault="00672999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606"/>
        <w:gridCol w:w="4607"/>
      </w:tblGrid>
      <w:tr w:rsidR="00492F35" w:rsidRPr="00415ED8" w:rsidTr="00B82907">
        <w:tc>
          <w:tcPr>
            <w:tcW w:w="230.30pt" w:type="dxa"/>
            <w:shd w:val="clear" w:color="auto" w:fill="auto"/>
            <w:vAlign w:val="bottom"/>
          </w:tcPr>
          <w:p w:rsidR="00492F35" w:rsidRPr="00E40D60" w:rsidRDefault="0034520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NIKSON DIAS DE OLIVEIRA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37388A" w:rsidRPr="00E40D60" w:rsidRDefault="0037388A" w:rsidP="003738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ab/>
            </w:r>
          </w:p>
          <w:p w:rsidR="00492F35" w:rsidRPr="00E40D60" w:rsidRDefault="0037388A" w:rsidP="003738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220A8" w:rsidRPr="004B2957" w:rsidTr="00B82907">
        <w:tc>
          <w:tcPr>
            <w:tcW w:w="230.30pt" w:type="dxa"/>
            <w:shd w:val="clear" w:color="auto" w:fill="auto"/>
            <w:vAlign w:val="bottom"/>
          </w:tcPr>
          <w:p w:rsidR="00471D6D" w:rsidRDefault="00471D6D" w:rsidP="003738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4E20" w:rsidRPr="00E40D60" w:rsidRDefault="008E4E20" w:rsidP="008E4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CARLOS FERNANDO DE SOUZA LEÃO ANDRADE</w:t>
            </w:r>
          </w:p>
          <w:p w:rsidR="00787D5D" w:rsidRPr="00415ED8" w:rsidRDefault="008E4E20" w:rsidP="008E4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7220A8" w:rsidRPr="00415ED8" w:rsidRDefault="007220A8" w:rsidP="003738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0E5C" w:rsidRDefault="00610E5C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67157" w:rsidRDefault="00F6715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SALOMÃO DO AMARAL E MELO</w:t>
            </w:r>
          </w:p>
          <w:p w:rsidR="008E4E20" w:rsidRPr="00E16DC1" w:rsidRDefault="00F67157" w:rsidP="00F671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157">
              <w:rPr>
                <w:rFonts w:ascii="Times New Roman" w:hAnsi="Times New Roman"/>
                <w:bCs/>
                <w:sz w:val="22"/>
                <w:szCs w:val="22"/>
              </w:rPr>
              <w:t>Membro</w:t>
            </w:r>
          </w:p>
        </w:tc>
      </w:tr>
      <w:tr w:rsidR="00F67157" w:rsidRPr="004B2957" w:rsidTr="00B82907">
        <w:tc>
          <w:tcPr>
            <w:tcW w:w="230.30pt" w:type="dxa"/>
            <w:shd w:val="clear" w:color="auto" w:fill="auto"/>
            <w:vAlign w:val="bottom"/>
          </w:tcPr>
          <w:p w:rsidR="0037388A" w:rsidRDefault="0037388A" w:rsidP="006729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388A" w:rsidRDefault="0037388A" w:rsidP="003738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388A" w:rsidRDefault="0037388A" w:rsidP="006729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388A" w:rsidRPr="00E40D60" w:rsidRDefault="0037388A" w:rsidP="003738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GUIVALDO D´ALEXANDRIA BAPTISTA</w:t>
            </w:r>
          </w:p>
          <w:p w:rsidR="0037388A" w:rsidRDefault="0037388A" w:rsidP="003738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37388A" w:rsidRDefault="0037388A" w:rsidP="006729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388A" w:rsidRDefault="0037388A" w:rsidP="006729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388A" w:rsidRDefault="0037388A" w:rsidP="006729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2999" w:rsidRPr="00256EAA" w:rsidRDefault="00672999" w:rsidP="006729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PAES</w:t>
            </w:r>
          </w:p>
          <w:p w:rsidR="00672999" w:rsidRDefault="00232CDC" w:rsidP="006729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  <w:r w:rsidR="00672999">
              <w:rPr>
                <w:rFonts w:ascii="Times New Roman" w:hAnsi="Times New Roman"/>
                <w:sz w:val="22"/>
                <w:szCs w:val="22"/>
              </w:rPr>
              <w:t xml:space="preserve"> Jurídico</w:t>
            </w:r>
          </w:p>
          <w:p w:rsidR="00F67157" w:rsidRDefault="00F6715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37388A" w:rsidRPr="00256EAA" w:rsidRDefault="0037388A" w:rsidP="003738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</w:t>
            </w:r>
            <w:r w:rsidRPr="00256EAA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37388A" w:rsidRDefault="0037388A" w:rsidP="003738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F67157" w:rsidRDefault="00F67157" w:rsidP="003738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Pr="00415ED8" w:rsidRDefault="00F67157" w:rsidP="003738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F047A" w:rsidRDefault="004F047A">
      <w:r>
        <w:separator/>
      </w:r>
    </w:p>
  </w:endnote>
  <w:endnote w:type="continuationSeparator" w:id="0">
    <w:p w:rsidR="004F047A" w:rsidRDefault="004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450406">
      <w:rPr>
        <w:rStyle w:val="Nmerodepgina"/>
        <w:rFonts w:ascii="Arial" w:hAnsi="Arial"/>
        <w:noProof/>
        <w:color w:val="296D7A"/>
        <w:sz w:val="18"/>
      </w:rPr>
      <w:t>2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A26272" w:rsidRDefault="00450406" w:rsidP="00063166">
    <w:pPr>
      <w:pStyle w:val="Rodap"/>
      <w:tabs>
        <w:tab w:val="clear" w:pos="216pt"/>
        <w:tab w:val="clear" w:pos="432pt"/>
        <w:tab w:val="start" w:pos="194.25pt"/>
      </w:tabs>
      <w:ind w:end="18pt"/>
      <w:rPr>
        <w:color w:val="296D7A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3166">
      <w:rPr>
        <w:rFonts w:ascii="Times New Roman" w:eastAsia="Times New Roman" w:hAnsi="Times New Roman"/>
        <w:bCs/>
        <w:smallCaps/>
        <w:kern w:val="32"/>
        <w:sz w:val="22"/>
        <w:szCs w:val="22"/>
      </w:rPr>
      <w:t xml:space="preserve">                                        </w:t>
    </w:r>
    <w:r w:rsidR="00063166" w:rsidRPr="00A26272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SÚMULA DA 8</w:t>
    </w:r>
    <w:r w:rsidR="00F527C6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7</w:t>
    </w:r>
    <w:r w:rsidR="00063166" w:rsidRPr="00A26272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ª REUNIÃO ORDINÁRIA CED-CAU/BR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F047A" w:rsidRDefault="004F047A">
      <w:r>
        <w:separator/>
      </w:r>
    </w:p>
  </w:footnote>
  <w:footnote w:type="continuationSeparator" w:id="0">
    <w:p w:rsidR="004F047A" w:rsidRDefault="004F047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50406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50406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7620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4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>
    <w:nsid w:val="0D0A630E"/>
    <w:multiLevelType w:val="hybridMultilevel"/>
    <w:tmpl w:val="D79AB498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8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9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2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4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5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9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1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6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7D5B6620"/>
    <w:multiLevelType w:val="hybridMultilevel"/>
    <w:tmpl w:val="7288464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9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29"/>
  </w:num>
  <w:num w:numId="5">
    <w:abstractNumId w:val="1"/>
  </w:num>
  <w:num w:numId="6">
    <w:abstractNumId w:val="12"/>
  </w:num>
  <w:num w:numId="7">
    <w:abstractNumId w:val="21"/>
  </w:num>
  <w:num w:numId="8">
    <w:abstractNumId w:val="9"/>
  </w:num>
  <w:num w:numId="9">
    <w:abstractNumId w:val="23"/>
  </w:num>
  <w:num w:numId="10">
    <w:abstractNumId w:val="24"/>
  </w:num>
  <w:num w:numId="11">
    <w:abstractNumId w:val="19"/>
  </w:num>
  <w:num w:numId="12">
    <w:abstractNumId w:val="10"/>
  </w:num>
  <w:num w:numId="13">
    <w:abstractNumId w:val="26"/>
  </w:num>
  <w:num w:numId="14">
    <w:abstractNumId w:val="25"/>
  </w:num>
  <w:num w:numId="15">
    <w:abstractNumId w:val="27"/>
  </w:num>
  <w:num w:numId="16">
    <w:abstractNumId w:val="16"/>
  </w:num>
  <w:num w:numId="17">
    <w:abstractNumId w:val="7"/>
  </w:num>
  <w:num w:numId="18">
    <w:abstractNumId w:val="20"/>
  </w:num>
  <w:num w:numId="19">
    <w:abstractNumId w:val="17"/>
  </w:num>
  <w:num w:numId="20">
    <w:abstractNumId w:val="0"/>
  </w:num>
  <w:num w:numId="21">
    <w:abstractNumId w:val="11"/>
  </w:num>
  <w:num w:numId="22">
    <w:abstractNumId w:val="3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"/>
  </w:num>
  <w:num w:numId="28">
    <w:abstractNumId w:val="28"/>
  </w:num>
  <w:num w:numId="29">
    <w:abstractNumId w:val="6"/>
  </w:num>
  <w:num w:numId="30">
    <w:abstractNumId w:val="22"/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C03"/>
    <w:rsid w:val="000014ED"/>
    <w:rsid w:val="00006BE9"/>
    <w:rsid w:val="000077C5"/>
    <w:rsid w:val="000153D8"/>
    <w:rsid w:val="00015438"/>
    <w:rsid w:val="00016299"/>
    <w:rsid w:val="00016C04"/>
    <w:rsid w:val="000212D4"/>
    <w:rsid w:val="00025325"/>
    <w:rsid w:val="000256DA"/>
    <w:rsid w:val="00025F16"/>
    <w:rsid w:val="00027616"/>
    <w:rsid w:val="00027EE4"/>
    <w:rsid w:val="00030CBC"/>
    <w:rsid w:val="00033FC6"/>
    <w:rsid w:val="000370C1"/>
    <w:rsid w:val="00041875"/>
    <w:rsid w:val="00042F63"/>
    <w:rsid w:val="00044491"/>
    <w:rsid w:val="00047EDF"/>
    <w:rsid w:val="00051F2E"/>
    <w:rsid w:val="000539A1"/>
    <w:rsid w:val="00054AF7"/>
    <w:rsid w:val="00057AD9"/>
    <w:rsid w:val="00061A89"/>
    <w:rsid w:val="00063166"/>
    <w:rsid w:val="0006693E"/>
    <w:rsid w:val="00072C24"/>
    <w:rsid w:val="0007490F"/>
    <w:rsid w:val="000807D6"/>
    <w:rsid w:val="00082EE0"/>
    <w:rsid w:val="00083728"/>
    <w:rsid w:val="00085497"/>
    <w:rsid w:val="0009081D"/>
    <w:rsid w:val="00091472"/>
    <w:rsid w:val="000919F8"/>
    <w:rsid w:val="00091C07"/>
    <w:rsid w:val="00094BBA"/>
    <w:rsid w:val="000A295E"/>
    <w:rsid w:val="000A38BA"/>
    <w:rsid w:val="000A3E21"/>
    <w:rsid w:val="000A496D"/>
    <w:rsid w:val="000B00E1"/>
    <w:rsid w:val="000B5B6D"/>
    <w:rsid w:val="000B73D2"/>
    <w:rsid w:val="000D2D02"/>
    <w:rsid w:val="000D3035"/>
    <w:rsid w:val="000D4CAF"/>
    <w:rsid w:val="000D6DB2"/>
    <w:rsid w:val="000D7361"/>
    <w:rsid w:val="000E25B7"/>
    <w:rsid w:val="000E27D4"/>
    <w:rsid w:val="000E3865"/>
    <w:rsid w:val="000E4643"/>
    <w:rsid w:val="000E5046"/>
    <w:rsid w:val="000E5831"/>
    <w:rsid w:val="000E6B71"/>
    <w:rsid w:val="000E6BEB"/>
    <w:rsid w:val="000F17B8"/>
    <w:rsid w:val="000F319F"/>
    <w:rsid w:val="000F31F0"/>
    <w:rsid w:val="000F3BFD"/>
    <w:rsid w:val="000F4C60"/>
    <w:rsid w:val="00101FBB"/>
    <w:rsid w:val="00105031"/>
    <w:rsid w:val="00105BD9"/>
    <w:rsid w:val="001100E5"/>
    <w:rsid w:val="001103AF"/>
    <w:rsid w:val="00111C29"/>
    <w:rsid w:val="001143EC"/>
    <w:rsid w:val="001178D2"/>
    <w:rsid w:val="00120562"/>
    <w:rsid w:val="00120E9B"/>
    <w:rsid w:val="00121613"/>
    <w:rsid w:val="00121EDD"/>
    <w:rsid w:val="001235A6"/>
    <w:rsid w:val="00124FBD"/>
    <w:rsid w:val="00125C05"/>
    <w:rsid w:val="0012640B"/>
    <w:rsid w:val="00130A43"/>
    <w:rsid w:val="00130DC6"/>
    <w:rsid w:val="00132ADD"/>
    <w:rsid w:val="0013353F"/>
    <w:rsid w:val="001412E7"/>
    <w:rsid w:val="00141998"/>
    <w:rsid w:val="001441E9"/>
    <w:rsid w:val="00147AB8"/>
    <w:rsid w:val="00147E21"/>
    <w:rsid w:val="00150310"/>
    <w:rsid w:val="00150BA3"/>
    <w:rsid w:val="001540E6"/>
    <w:rsid w:val="001543A7"/>
    <w:rsid w:val="00154741"/>
    <w:rsid w:val="00162115"/>
    <w:rsid w:val="001635B9"/>
    <w:rsid w:val="00164588"/>
    <w:rsid w:val="00165A70"/>
    <w:rsid w:val="001748EC"/>
    <w:rsid w:val="0017700F"/>
    <w:rsid w:val="001777BB"/>
    <w:rsid w:val="001803D4"/>
    <w:rsid w:val="001816EB"/>
    <w:rsid w:val="00187B54"/>
    <w:rsid w:val="0019049C"/>
    <w:rsid w:val="0019347E"/>
    <w:rsid w:val="00194A86"/>
    <w:rsid w:val="00195D4E"/>
    <w:rsid w:val="00197480"/>
    <w:rsid w:val="001A2331"/>
    <w:rsid w:val="001A2B9D"/>
    <w:rsid w:val="001A302F"/>
    <w:rsid w:val="001A358E"/>
    <w:rsid w:val="001A6429"/>
    <w:rsid w:val="001A67E7"/>
    <w:rsid w:val="001A7E99"/>
    <w:rsid w:val="001B38EA"/>
    <w:rsid w:val="001B4A1A"/>
    <w:rsid w:val="001B7F36"/>
    <w:rsid w:val="001C5128"/>
    <w:rsid w:val="001C7987"/>
    <w:rsid w:val="001D218D"/>
    <w:rsid w:val="001D2BBB"/>
    <w:rsid w:val="001D3216"/>
    <w:rsid w:val="001D4416"/>
    <w:rsid w:val="001E04F2"/>
    <w:rsid w:val="001E160C"/>
    <w:rsid w:val="001E5763"/>
    <w:rsid w:val="001E713E"/>
    <w:rsid w:val="001E7212"/>
    <w:rsid w:val="001F3AF0"/>
    <w:rsid w:val="001F4414"/>
    <w:rsid w:val="001F5D7D"/>
    <w:rsid w:val="001F6E6E"/>
    <w:rsid w:val="0020256D"/>
    <w:rsid w:val="002035A2"/>
    <w:rsid w:val="002076F7"/>
    <w:rsid w:val="00211739"/>
    <w:rsid w:val="002162AA"/>
    <w:rsid w:val="002166F8"/>
    <w:rsid w:val="00220354"/>
    <w:rsid w:val="00221C0D"/>
    <w:rsid w:val="002224FA"/>
    <w:rsid w:val="00222BC2"/>
    <w:rsid w:val="00223BC6"/>
    <w:rsid w:val="00225C7E"/>
    <w:rsid w:val="00230666"/>
    <w:rsid w:val="00232CDC"/>
    <w:rsid w:val="0023407C"/>
    <w:rsid w:val="00234404"/>
    <w:rsid w:val="00235D20"/>
    <w:rsid w:val="00245110"/>
    <w:rsid w:val="0024745A"/>
    <w:rsid w:val="0025098C"/>
    <w:rsid w:val="00251253"/>
    <w:rsid w:val="00252018"/>
    <w:rsid w:val="00254728"/>
    <w:rsid w:val="00255E2A"/>
    <w:rsid w:val="00256EAA"/>
    <w:rsid w:val="002579B8"/>
    <w:rsid w:val="002616FD"/>
    <w:rsid w:val="00262DD5"/>
    <w:rsid w:val="002674E4"/>
    <w:rsid w:val="00270DD6"/>
    <w:rsid w:val="0027261C"/>
    <w:rsid w:val="00273411"/>
    <w:rsid w:val="002765BC"/>
    <w:rsid w:val="00280561"/>
    <w:rsid w:val="00282330"/>
    <w:rsid w:val="00282E51"/>
    <w:rsid w:val="002932FD"/>
    <w:rsid w:val="002953E3"/>
    <w:rsid w:val="00295B42"/>
    <w:rsid w:val="0029719C"/>
    <w:rsid w:val="002A18ED"/>
    <w:rsid w:val="002A60BE"/>
    <w:rsid w:val="002A66C3"/>
    <w:rsid w:val="002A7168"/>
    <w:rsid w:val="002B473F"/>
    <w:rsid w:val="002B4A40"/>
    <w:rsid w:val="002B506C"/>
    <w:rsid w:val="002B5A73"/>
    <w:rsid w:val="002B5EF6"/>
    <w:rsid w:val="002B6819"/>
    <w:rsid w:val="002C2070"/>
    <w:rsid w:val="002C3B76"/>
    <w:rsid w:val="002D0EEE"/>
    <w:rsid w:val="002D1B7B"/>
    <w:rsid w:val="002D2162"/>
    <w:rsid w:val="002D3C24"/>
    <w:rsid w:val="002D5DD9"/>
    <w:rsid w:val="002E0895"/>
    <w:rsid w:val="002E3875"/>
    <w:rsid w:val="002E4A91"/>
    <w:rsid w:val="002F12E1"/>
    <w:rsid w:val="002F193B"/>
    <w:rsid w:val="002F2656"/>
    <w:rsid w:val="002F2CE7"/>
    <w:rsid w:val="002F47A8"/>
    <w:rsid w:val="002F580C"/>
    <w:rsid w:val="002F7459"/>
    <w:rsid w:val="003018A8"/>
    <w:rsid w:val="003038CC"/>
    <w:rsid w:val="00303A5C"/>
    <w:rsid w:val="00303FBC"/>
    <w:rsid w:val="00306C53"/>
    <w:rsid w:val="00311BC1"/>
    <w:rsid w:val="00322451"/>
    <w:rsid w:val="00322472"/>
    <w:rsid w:val="003225E4"/>
    <w:rsid w:val="00322A1D"/>
    <w:rsid w:val="00325123"/>
    <w:rsid w:val="00325A35"/>
    <w:rsid w:val="00325DFD"/>
    <w:rsid w:val="00327F2F"/>
    <w:rsid w:val="00332AB4"/>
    <w:rsid w:val="00334E53"/>
    <w:rsid w:val="00335CE3"/>
    <w:rsid w:val="00337A9C"/>
    <w:rsid w:val="00337B41"/>
    <w:rsid w:val="00337FF1"/>
    <w:rsid w:val="003420F8"/>
    <w:rsid w:val="003421A9"/>
    <w:rsid w:val="0034520D"/>
    <w:rsid w:val="00345F64"/>
    <w:rsid w:val="00351BCE"/>
    <w:rsid w:val="003547B0"/>
    <w:rsid w:val="00354CE2"/>
    <w:rsid w:val="00354E1B"/>
    <w:rsid w:val="00361A36"/>
    <w:rsid w:val="00362810"/>
    <w:rsid w:val="00362DE7"/>
    <w:rsid w:val="00363983"/>
    <w:rsid w:val="00363F9E"/>
    <w:rsid w:val="00366088"/>
    <w:rsid w:val="003704F4"/>
    <w:rsid w:val="00371E29"/>
    <w:rsid w:val="0037388A"/>
    <w:rsid w:val="00374F9D"/>
    <w:rsid w:val="003804E8"/>
    <w:rsid w:val="0038177B"/>
    <w:rsid w:val="00382649"/>
    <w:rsid w:val="00384A2C"/>
    <w:rsid w:val="00387739"/>
    <w:rsid w:val="00390640"/>
    <w:rsid w:val="003912E5"/>
    <w:rsid w:val="003A10C3"/>
    <w:rsid w:val="003A4030"/>
    <w:rsid w:val="003A62BC"/>
    <w:rsid w:val="003A7A12"/>
    <w:rsid w:val="003B1B56"/>
    <w:rsid w:val="003B3FC2"/>
    <w:rsid w:val="003B4CDC"/>
    <w:rsid w:val="003B53AC"/>
    <w:rsid w:val="003B73DC"/>
    <w:rsid w:val="003B7AA8"/>
    <w:rsid w:val="003B7C36"/>
    <w:rsid w:val="003C3D11"/>
    <w:rsid w:val="003D2AB1"/>
    <w:rsid w:val="003D2E2C"/>
    <w:rsid w:val="003D6033"/>
    <w:rsid w:val="003D6630"/>
    <w:rsid w:val="003E0E06"/>
    <w:rsid w:val="003E1154"/>
    <w:rsid w:val="003E1D23"/>
    <w:rsid w:val="003E20EC"/>
    <w:rsid w:val="003E348E"/>
    <w:rsid w:val="003E3849"/>
    <w:rsid w:val="003E68C0"/>
    <w:rsid w:val="003E7746"/>
    <w:rsid w:val="003F3F8E"/>
    <w:rsid w:val="003F5CD0"/>
    <w:rsid w:val="003F5DFB"/>
    <w:rsid w:val="003F6CC8"/>
    <w:rsid w:val="003F6CD6"/>
    <w:rsid w:val="00400089"/>
    <w:rsid w:val="0040038C"/>
    <w:rsid w:val="004016FE"/>
    <w:rsid w:val="0040307A"/>
    <w:rsid w:val="00404297"/>
    <w:rsid w:val="00405AB0"/>
    <w:rsid w:val="00406A8A"/>
    <w:rsid w:val="00407253"/>
    <w:rsid w:val="00407F9F"/>
    <w:rsid w:val="004122C1"/>
    <w:rsid w:val="00413D51"/>
    <w:rsid w:val="00415ED8"/>
    <w:rsid w:val="00416484"/>
    <w:rsid w:val="00417887"/>
    <w:rsid w:val="00423FD9"/>
    <w:rsid w:val="004310F4"/>
    <w:rsid w:val="00433556"/>
    <w:rsid w:val="00434031"/>
    <w:rsid w:val="004343C8"/>
    <w:rsid w:val="00435AB3"/>
    <w:rsid w:val="00440D87"/>
    <w:rsid w:val="0044572E"/>
    <w:rsid w:val="0044627F"/>
    <w:rsid w:val="00446D38"/>
    <w:rsid w:val="00450406"/>
    <w:rsid w:val="00450A41"/>
    <w:rsid w:val="00453073"/>
    <w:rsid w:val="004533B5"/>
    <w:rsid w:val="00453DA3"/>
    <w:rsid w:val="00457BBB"/>
    <w:rsid w:val="00460FE2"/>
    <w:rsid w:val="00462DAD"/>
    <w:rsid w:val="00466280"/>
    <w:rsid w:val="004668E8"/>
    <w:rsid w:val="004709A0"/>
    <w:rsid w:val="00470D0A"/>
    <w:rsid w:val="004718BB"/>
    <w:rsid w:val="00471D6D"/>
    <w:rsid w:val="0047240A"/>
    <w:rsid w:val="00473AFE"/>
    <w:rsid w:val="0047526F"/>
    <w:rsid w:val="00476318"/>
    <w:rsid w:val="00483512"/>
    <w:rsid w:val="004867E2"/>
    <w:rsid w:val="00490FBD"/>
    <w:rsid w:val="00492F35"/>
    <w:rsid w:val="00493E03"/>
    <w:rsid w:val="004A1AFF"/>
    <w:rsid w:val="004A29C4"/>
    <w:rsid w:val="004A3ABA"/>
    <w:rsid w:val="004A6B27"/>
    <w:rsid w:val="004A7762"/>
    <w:rsid w:val="004B02B5"/>
    <w:rsid w:val="004B2482"/>
    <w:rsid w:val="004B2957"/>
    <w:rsid w:val="004B519C"/>
    <w:rsid w:val="004B6EB4"/>
    <w:rsid w:val="004C6807"/>
    <w:rsid w:val="004C6DFB"/>
    <w:rsid w:val="004C7FD3"/>
    <w:rsid w:val="004D11D9"/>
    <w:rsid w:val="004D234F"/>
    <w:rsid w:val="004D39E5"/>
    <w:rsid w:val="004D3F53"/>
    <w:rsid w:val="004E0149"/>
    <w:rsid w:val="004E066D"/>
    <w:rsid w:val="004E71E2"/>
    <w:rsid w:val="004E7E82"/>
    <w:rsid w:val="004F047A"/>
    <w:rsid w:val="004F1C62"/>
    <w:rsid w:val="004F1E80"/>
    <w:rsid w:val="004F327B"/>
    <w:rsid w:val="004F3BD6"/>
    <w:rsid w:val="00501C6E"/>
    <w:rsid w:val="00505470"/>
    <w:rsid w:val="00506A92"/>
    <w:rsid w:val="005103EA"/>
    <w:rsid w:val="00516729"/>
    <w:rsid w:val="0052187F"/>
    <w:rsid w:val="00526FBD"/>
    <w:rsid w:val="00527047"/>
    <w:rsid w:val="00531FC3"/>
    <w:rsid w:val="005329F4"/>
    <w:rsid w:val="00534C2E"/>
    <w:rsid w:val="00534DFF"/>
    <w:rsid w:val="0054149E"/>
    <w:rsid w:val="005414A1"/>
    <w:rsid w:val="005421A6"/>
    <w:rsid w:val="005428A5"/>
    <w:rsid w:val="0054558E"/>
    <w:rsid w:val="00545FD3"/>
    <w:rsid w:val="00551F47"/>
    <w:rsid w:val="005527B5"/>
    <w:rsid w:val="00554928"/>
    <w:rsid w:val="0055628C"/>
    <w:rsid w:val="005575AC"/>
    <w:rsid w:val="00557D38"/>
    <w:rsid w:val="00560786"/>
    <w:rsid w:val="005616A5"/>
    <w:rsid w:val="005627D8"/>
    <w:rsid w:val="00562E46"/>
    <w:rsid w:val="005635F0"/>
    <w:rsid w:val="00564216"/>
    <w:rsid w:val="00565CC4"/>
    <w:rsid w:val="00567279"/>
    <w:rsid w:val="00571EEE"/>
    <w:rsid w:val="005734E8"/>
    <w:rsid w:val="005741CD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14AE"/>
    <w:rsid w:val="005A204E"/>
    <w:rsid w:val="005A6303"/>
    <w:rsid w:val="005B4959"/>
    <w:rsid w:val="005B73B1"/>
    <w:rsid w:val="005C0D61"/>
    <w:rsid w:val="005C156D"/>
    <w:rsid w:val="005C3582"/>
    <w:rsid w:val="005D0C64"/>
    <w:rsid w:val="005D1E77"/>
    <w:rsid w:val="005D3635"/>
    <w:rsid w:val="005D4FA8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5382"/>
    <w:rsid w:val="00606B8D"/>
    <w:rsid w:val="00610E5C"/>
    <w:rsid w:val="006118C7"/>
    <w:rsid w:val="00612AA5"/>
    <w:rsid w:val="006134AC"/>
    <w:rsid w:val="00613C00"/>
    <w:rsid w:val="006149DF"/>
    <w:rsid w:val="00622EEE"/>
    <w:rsid w:val="00623D0B"/>
    <w:rsid w:val="00624A7A"/>
    <w:rsid w:val="006261C4"/>
    <w:rsid w:val="006275AA"/>
    <w:rsid w:val="00630B2F"/>
    <w:rsid w:val="00631B07"/>
    <w:rsid w:val="00634B7F"/>
    <w:rsid w:val="0063612A"/>
    <w:rsid w:val="00636D9B"/>
    <w:rsid w:val="006379C1"/>
    <w:rsid w:val="00641284"/>
    <w:rsid w:val="00644276"/>
    <w:rsid w:val="00644C09"/>
    <w:rsid w:val="006461BF"/>
    <w:rsid w:val="00646321"/>
    <w:rsid w:val="006553CB"/>
    <w:rsid w:val="00660B1A"/>
    <w:rsid w:val="00662122"/>
    <w:rsid w:val="0066242B"/>
    <w:rsid w:val="00662F5D"/>
    <w:rsid w:val="00663987"/>
    <w:rsid w:val="00665F86"/>
    <w:rsid w:val="00666302"/>
    <w:rsid w:val="006668D8"/>
    <w:rsid w:val="00671AD8"/>
    <w:rsid w:val="00672127"/>
    <w:rsid w:val="00672999"/>
    <w:rsid w:val="00673096"/>
    <w:rsid w:val="00673489"/>
    <w:rsid w:val="006741DD"/>
    <w:rsid w:val="00677345"/>
    <w:rsid w:val="00680349"/>
    <w:rsid w:val="00682915"/>
    <w:rsid w:val="006832B0"/>
    <w:rsid w:val="006838E7"/>
    <w:rsid w:val="0068420D"/>
    <w:rsid w:val="00687035"/>
    <w:rsid w:val="00690F68"/>
    <w:rsid w:val="00693490"/>
    <w:rsid w:val="0069690E"/>
    <w:rsid w:val="00697E19"/>
    <w:rsid w:val="006A3B47"/>
    <w:rsid w:val="006A54D1"/>
    <w:rsid w:val="006A6AC6"/>
    <w:rsid w:val="006B3C5E"/>
    <w:rsid w:val="006B6089"/>
    <w:rsid w:val="006B6751"/>
    <w:rsid w:val="006B76D0"/>
    <w:rsid w:val="006C337F"/>
    <w:rsid w:val="006D2E62"/>
    <w:rsid w:val="006D3564"/>
    <w:rsid w:val="006D3A6C"/>
    <w:rsid w:val="006D4CA1"/>
    <w:rsid w:val="006D5325"/>
    <w:rsid w:val="006D5C26"/>
    <w:rsid w:val="006D6D03"/>
    <w:rsid w:val="006E2199"/>
    <w:rsid w:val="006F05B7"/>
    <w:rsid w:val="006F0859"/>
    <w:rsid w:val="006F32FD"/>
    <w:rsid w:val="006F7FB6"/>
    <w:rsid w:val="00700FB1"/>
    <w:rsid w:val="00701545"/>
    <w:rsid w:val="00705276"/>
    <w:rsid w:val="00706F32"/>
    <w:rsid w:val="00707C1A"/>
    <w:rsid w:val="00711A81"/>
    <w:rsid w:val="00711D5D"/>
    <w:rsid w:val="0071795D"/>
    <w:rsid w:val="00721D5B"/>
    <w:rsid w:val="007220A8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CA9"/>
    <w:rsid w:val="0073785A"/>
    <w:rsid w:val="0074408A"/>
    <w:rsid w:val="00744D64"/>
    <w:rsid w:val="00746374"/>
    <w:rsid w:val="00746C4E"/>
    <w:rsid w:val="00746EFE"/>
    <w:rsid w:val="00750C89"/>
    <w:rsid w:val="0075610C"/>
    <w:rsid w:val="007572BF"/>
    <w:rsid w:val="00760CFC"/>
    <w:rsid w:val="00761525"/>
    <w:rsid w:val="0076225B"/>
    <w:rsid w:val="007637F0"/>
    <w:rsid w:val="00764243"/>
    <w:rsid w:val="007658A4"/>
    <w:rsid w:val="0076638E"/>
    <w:rsid w:val="00767002"/>
    <w:rsid w:val="00770039"/>
    <w:rsid w:val="00772707"/>
    <w:rsid w:val="007756DA"/>
    <w:rsid w:val="00781CF5"/>
    <w:rsid w:val="00784D7A"/>
    <w:rsid w:val="00785232"/>
    <w:rsid w:val="00787D5D"/>
    <w:rsid w:val="00790D08"/>
    <w:rsid w:val="0079244A"/>
    <w:rsid w:val="00797E3B"/>
    <w:rsid w:val="007A284E"/>
    <w:rsid w:val="007A3BF0"/>
    <w:rsid w:val="007B0983"/>
    <w:rsid w:val="007B4322"/>
    <w:rsid w:val="007B4760"/>
    <w:rsid w:val="007C0FC2"/>
    <w:rsid w:val="007C2A75"/>
    <w:rsid w:val="007C7E0B"/>
    <w:rsid w:val="007D0D85"/>
    <w:rsid w:val="007D10B1"/>
    <w:rsid w:val="007D249E"/>
    <w:rsid w:val="007D2B67"/>
    <w:rsid w:val="007D64FD"/>
    <w:rsid w:val="007E053A"/>
    <w:rsid w:val="007E3A6E"/>
    <w:rsid w:val="007E3CB2"/>
    <w:rsid w:val="007E6DA5"/>
    <w:rsid w:val="007F7864"/>
    <w:rsid w:val="00800775"/>
    <w:rsid w:val="008009E9"/>
    <w:rsid w:val="0080547C"/>
    <w:rsid w:val="00806295"/>
    <w:rsid w:val="008119C0"/>
    <w:rsid w:val="0081230F"/>
    <w:rsid w:val="0081268C"/>
    <w:rsid w:val="00814FB8"/>
    <w:rsid w:val="00816855"/>
    <w:rsid w:val="00822CA5"/>
    <w:rsid w:val="008265CF"/>
    <w:rsid w:val="008267AC"/>
    <w:rsid w:val="00830303"/>
    <w:rsid w:val="008347AF"/>
    <w:rsid w:val="00841618"/>
    <w:rsid w:val="008426C7"/>
    <w:rsid w:val="00844155"/>
    <w:rsid w:val="00844C85"/>
    <w:rsid w:val="00846588"/>
    <w:rsid w:val="0084672D"/>
    <w:rsid w:val="008474BF"/>
    <w:rsid w:val="008508BE"/>
    <w:rsid w:val="00850CB4"/>
    <w:rsid w:val="0085150D"/>
    <w:rsid w:val="00853D93"/>
    <w:rsid w:val="00856140"/>
    <w:rsid w:val="00857DD8"/>
    <w:rsid w:val="00860649"/>
    <w:rsid w:val="00861F9A"/>
    <w:rsid w:val="00862100"/>
    <w:rsid w:val="00863B0D"/>
    <w:rsid w:val="00866170"/>
    <w:rsid w:val="0086702D"/>
    <w:rsid w:val="00867457"/>
    <w:rsid w:val="008729C8"/>
    <w:rsid w:val="00872CF5"/>
    <w:rsid w:val="00876795"/>
    <w:rsid w:val="008814C1"/>
    <w:rsid w:val="00883A9B"/>
    <w:rsid w:val="00885087"/>
    <w:rsid w:val="008911AB"/>
    <w:rsid w:val="008913FA"/>
    <w:rsid w:val="008924B2"/>
    <w:rsid w:val="0089261D"/>
    <w:rsid w:val="008950E4"/>
    <w:rsid w:val="00895699"/>
    <w:rsid w:val="0089745A"/>
    <w:rsid w:val="00897804"/>
    <w:rsid w:val="008A0283"/>
    <w:rsid w:val="008A07CA"/>
    <w:rsid w:val="008A3827"/>
    <w:rsid w:val="008A748E"/>
    <w:rsid w:val="008A7DD4"/>
    <w:rsid w:val="008B24BD"/>
    <w:rsid w:val="008B5764"/>
    <w:rsid w:val="008C11D3"/>
    <w:rsid w:val="008C12C1"/>
    <w:rsid w:val="008C171F"/>
    <w:rsid w:val="008C4CC3"/>
    <w:rsid w:val="008C62E6"/>
    <w:rsid w:val="008D0DB6"/>
    <w:rsid w:val="008D1B2C"/>
    <w:rsid w:val="008D358D"/>
    <w:rsid w:val="008D5F0A"/>
    <w:rsid w:val="008D69F4"/>
    <w:rsid w:val="008D6BA5"/>
    <w:rsid w:val="008D754B"/>
    <w:rsid w:val="008E248E"/>
    <w:rsid w:val="008E2992"/>
    <w:rsid w:val="008E3149"/>
    <w:rsid w:val="008E42E8"/>
    <w:rsid w:val="008E447F"/>
    <w:rsid w:val="008E4790"/>
    <w:rsid w:val="008E4E20"/>
    <w:rsid w:val="008F05B2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3C51"/>
    <w:rsid w:val="00913D68"/>
    <w:rsid w:val="00915840"/>
    <w:rsid w:val="009175F6"/>
    <w:rsid w:val="0092011C"/>
    <w:rsid w:val="009212B9"/>
    <w:rsid w:val="00923DA2"/>
    <w:rsid w:val="00924107"/>
    <w:rsid w:val="0092531E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4CB1"/>
    <w:rsid w:val="00945E59"/>
    <w:rsid w:val="009468F8"/>
    <w:rsid w:val="0095210B"/>
    <w:rsid w:val="0095350B"/>
    <w:rsid w:val="009615B1"/>
    <w:rsid w:val="0096434F"/>
    <w:rsid w:val="00965AD7"/>
    <w:rsid w:val="00967BEF"/>
    <w:rsid w:val="00970A22"/>
    <w:rsid w:val="00973A5A"/>
    <w:rsid w:val="00974332"/>
    <w:rsid w:val="009753F2"/>
    <w:rsid w:val="00975493"/>
    <w:rsid w:val="009826A9"/>
    <w:rsid w:val="00985595"/>
    <w:rsid w:val="00985CA5"/>
    <w:rsid w:val="00994843"/>
    <w:rsid w:val="009A10F5"/>
    <w:rsid w:val="009A32A6"/>
    <w:rsid w:val="009A679F"/>
    <w:rsid w:val="009B4068"/>
    <w:rsid w:val="009B6272"/>
    <w:rsid w:val="009C4075"/>
    <w:rsid w:val="009C7798"/>
    <w:rsid w:val="009D4735"/>
    <w:rsid w:val="009D5398"/>
    <w:rsid w:val="009D5702"/>
    <w:rsid w:val="009D5705"/>
    <w:rsid w:val="009D5982"/>
    <w:rsid w:val="009E0C97"/>
    <w:rsid w:val="009E38D1"/>
    <w:rsid w:val="009E50C4"/>
    <w:rsid w:val="009E53C9"/>
    <w:rsid w:val="009E5C42"/>
    <w:rsid w:val="009E7434"/>
    <w:rsid w:val="009F0317"/>
    <w:rsid w:val="009F0CDF"/>
    <w:rsid w:val="009F2FA1"/>
    <w:rsid w:val="009F5940"/>
    <w:rsid w:val="009F7C1F"/>
    <w:rsid w:val="009F7E60"/>
    <w:rsid w:val="00A0535C"/>
    <w:rsid w:val="00A061E8"/>
    <w:rsid w:val="00A07A77"/>
    <w:rsid w:val="00A111FE"/>
    <w:rsid w:val="00A13C4C"/>
    <w:rsid w:val="00A1487E"/>
    <w:rsid w:val="00A17552"/>
    <w:rsid w:val="00A2152A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23FF"/>
    <w:rsid w:val="00A42A94"/>
    <w:rsid w:val="00A43B70"/>
    <w:rsid w:val="00A44324"/>
    <w:rsid w:val="00A50705"/>
    <w:rsid w:val="00A51BB1"/>
    <w:rsid w:val="00A5250E"/>
    <w:rsid w:val="00A539DF"/>
    <w:rsid w:val="00A542E7"/>
    <w:rsid w:val="00A56C31"/>
    <w:rsid w:val="00A56F1A"/>
    <w:rsid w:val="00A57048"/>
    <w:rsid w:val="00A613A4"/>
    <w:rsid w:val="00A62810"/>
    <w:rsid w:val="00A64D80"/>
    <w:rsid w:val="00A71B59"/>
    <w:rsid w:val="00A7242E"/>
    <w:rsid w:val="00A808BC"/>
    <w:rsid w:val="00A851E3"/>
    <w:rsid w:val="00A853A1"/>
    <w:rsid w:val="00A85CF3"/>
    <w:rsid w:val="00A86892"/>
    <w:rsid w:val="00A86AD9"/>
    <w:rsid w:val="00A9038B"/>
    <w:rsid w:val="00A90EE4"/>
    <w:rsid w:val="00A91C48"/>
    <w:rsid w:val="00A923DC"/>
    <w:rsid w:val="00A94D0A"/>
    <w:rsid w:val="00A94EDF"/>
    <w:rsid w:val="00A9585D"/>
    <w:rsid w:val="00A96F5C"/>
    <w:rsid w:val="00AA2D70"/>
    <w:rsid w:val="00AB27B7"/>
    <w:rsid w:val="00AB3DA8"/>
    <w:rsid w:val="00AB466C"/>
    <w:rsid w:val="00AB4D62"/>
    <w:rsid w:val="00AB4E6D"/>
    <w:rsid w:val="00AB6D88"/>
    <w:rsid w:val="00AC0D79"/>
    <w:rsid w:val="00AC6585"/>
    <w:rsid w:val="00AC77B1"/>
    <w:rsid w:val="00AC7AED"/>
    <w:rsid w:val="00AD47D2"/>
    <w:rsid w:val="00AD56E4"/>
    <w:rsid w:val="00AD5C79"/>
    <w:rsid w:val="00AE2342"/>
    <w:rsid w:val="00AE3005"/>
    <w:rsid w:val="00AF4C2B"/>
    <w:rsid w:val="00AF6046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4C9A"/>
    <w:rsid w:val="00B21646"/>
    <w:rsid w:val="00B224CC"/>
    <w:rsid w:val="00B24155"/>
    <w:rsid w:val="00B24B82"/>
    <w:rsid w:val="00B27E62"/>
    <w:rsid w:val="00B30075"/>
    <w:rsid w:val="00B31A06"/>
    <w:rsid w:val="00B442C0"/>
    <w:rsid w:val="00B460E3"/>
    <w:rsid w:val="00B47A38"/>
    <w:rsid w:val="00B51030"/>
    <w:rsid w:val="00B54EC6"/>
    <w:rsid w:val="00B563A1"/>
    <w:rsid w:val="00B567CF"/>
    <w:rsid w:val="00B60855"/>
    <w:rsid w:val="00B66A26"/>
    <w:rsid w:val="00B67ACB"/>
    <w:rsid w:val="00B70319"/>
    <w:rsid w:val="00B7098D"/>
    <w:rsid w:val="00B70E39"/>
    <w:rsid w:val="00B722A0"/>
    <w:rsid w:val="00B733B1"/>
    <w:rsid w:val="00B75742"/>
    <w:rsid w:val="00B76A13"/>
    <w:rsid w:val="00B76ED6"/>
    <w:rsid w:val="00B7770C"/>
    <w:rsid w:val="00B805F0"/>
    <w:rsid w:val="00B82907"/>
    <w:rsid w:val="00B82D99"/>
    <w:rsid w:val="00B84FA4"/>
    <w:rsid w:val="00B8620D"/>
    <w:rsid w:val="00B87EDF"/>
    <w:rsid w:val="00B90D37"/>
    <w:rsid w:val="00B91A67"/>
    <w:rsid w:val="00B930C6"/>
    <w:rsid w:val="00B96CFB"/>
    <w:rsid w:val="00BA1FC0"/>
    <w:rsid w:val="00BA4A0C"/>
    <w:rsid w:val="00BA5722"/>
    <w:rsid w:val="00BA677A"/>
    <w:rsid w:val="00BA7A6A"/>
    <w:rsid w:val="00BB41F4"/>
    <w:rsid w:val="00BB7FF8"/>
    <w:rsid w:val="00BC767B"/>
    <w:rsid w:val="00BC7F8B"/>
    <w:rsid w:val="00BD19EC"/>
    <w:rsid w:val="00BD1D8E"/>
    <w:rsid w:val="00BD381D"/>
    <w:rsid w:val="00BD3D6F"/>
    <w:rsid w:val="00BD4FEA"/>
    <w:rsid w:val="00BE122B"/>
    <w:rsid w:val="00BE20EF"/>
    <w:rsid w:val="00BE2720"/>
    <w:rsid w:val="00BE3B98"/>
    <w:rsid w:val="00BE5C4A"/>
    <w:rsid w:val="00BE66F4"/>
    <w:rsid w:val="00BF03B3"/>
    <w:rsid w:val="00BF0A57"/>
    <w:rsid w:val="00BF0B98"/>
    <w:rsid w:val="00BF2779"/>
    <w:rsid w:val="00BF2816"/>
    <w:rsid w:val="00BF2F48"/>
    <w:rsid w:val="00BF38D4"/>
    <w:rsid w:val="00BF5545"/>
    <w:rsid w:val="00C03026"/>
    <w:rsid w:val="00C06A4F"/>
    <w:rsid w:val="00C122C7"/>
    <w:rsid w:val="00C1269A"/>
    <w:rsid w:val="00C15D83"/>
    <w:rsid w:val="00C22152"/>
    <w:rsid w:val="00C226E6"/>
    <w:rsid w:val="00C22B80"/>
    <w:rsid w:val="00C24ADE"/>
    <w:rsid w:val="00C2518B"/>
    <w:rsid w:val="00C253CA"/>
    <w:rsid w:val="00C26184"/>
    <w:rsid w:val="00C27BCC"/>
    <w:rsid w:val="00C30566"/>
    <w:rsid w:val="00C30A04"/>
    <w:rsid w:val="00C30B45"/>
    <w:rsid w:val="00C3169A"/>
    <w:rsid w:val="00C33DEC"/>
    <w:rsid w:val="00C374B9"/>
    <w:rsid w:val="00C40463"/>
    <w:rsid w:val="00C43946"/>
    <w:rsid w:val="00C444A0"/>
    <w:rsid w:val="00C44EB6"/>
    <w:rsid w:val="00C4713C"/>
    <w:rsid w:val="00C508B5"/>
    <w:rsid w:val="00C50CC2"/>
    <w:rsid w:val="00C515AA"/>
    <w:rsid w:val="00C524C6"/>
    <w:rsid w:val="00C53C4F"/>
    <w:rsid w:val="00C53E8D"/>
    <w:rsid w:val="00C5687E"/>
    <w:rsid w:val="00C60596"/>
    <w:rsid w:val="00C610EB"/>
    <w:rsid w:val="00C612B8"/>
    <w:rsid w:val="00C61696"/>
    <w:rsid w:val="00C61EDA"/>
    <w:rsid w:val="00C647DA"/>
    <w:rsid w:val="00C64E49"/>
    <w:rsid w:val="00C703BE"/>
    <w:rsid w:val="00C713F7"/>
    <w:rsid w:val="00C7181D"/>
    <w:rsid w:val="00C72301"/>
    <w:rsid w:val="00C7521A"/>
    <w:rsid w:val="00C81C9A"/>
    <w:rsid w:val="00C81FA7"/>
    <w:rsid w:val="00C85CFC"/>
    <w:rsid w:val="00C87AC6"/>
    <w:rsid w:val="00C91AFA"/>
    <w:rsid w:val="00C958FB"/>
    <w:rsid w:val="00C95F3A"/>
    <w:rsid w:val="00C97057"/>
    <w:rsid w:val="00C9733F"/>
    <w:rsid w:val="00CA2F7D"/>
    <w:rsid w:val="00CA4368"/>
    <w:rsid w:val="00CA51F1"/>
    <w:rsid w:val="00CA586F"/>
    <w:rsid w:val="00CA5C4D"/>
    <w:rsid w:val="00CB02DB"/>
    <w:rsid w:val="00CB0EFB"/>
    <w:rsid w:val="00CB274F"/>
    <w:rsid w:val="00CB35A3"/>
    <w:rsid w:val="00CB3B34"/>
    <w:rsid w:val="00CB6AEA"/>
    <w:rsid w:val="00CC044D"/>
    <w:rsid w:val="00CC0C3B"/>
    <w:rsid w:val="00CC27D9"/>
    <w:rsid w:val="00CC3ACA"/>
    <w:rsid w:val="00CC7B32"/>
    <w:rsid w:val="00CD17C2"/>
    <w:rsid w:val="00CD3A8C"/>
    <w:rsid w:val="00CD4AB1"/>
    <w:rsid w:val="00CD52C4"/>
    <w:rsid w:val="00CD6EC9"/>
    <w:rsid w:val="00CD7CC8"/>
    <w:rsid w:val="00CD7E8E"/>
    <w:rsid w:val="00CE221B"/>
    <w:rsid w:val="00CE44B1"/>
    <w:rsid w:val="00CE4A6F"/>
    <w:rsid w:val="00CE71C0"/>
    <w:rsid w:val="00CE7BE1"/>
    <w:rsid w:val="00CF430D"/>
    <w:rsid w:val="00CF7B60"/>
    <w:rsid w:val="00D02208"/>
    <w:rsid w:val="00D065E3"/>
    <w:rsid w:val="00D12DC5"/>
    <w:rsid w:val="00D200AB"/>
    <w:rsid w:val="00D23BC0"/>
    <w:rsid w:val="00D25574"/>
    <w:rsid w:val="00D25CE8"/>
    <w:rsid w:val="00D30D3D"/>
    <w:rsid w:val="00D31D85"/>
    <w:rsid w:val="00D34FE2"/>
    <w:rsid w:val="00D36019"/>
    <w:rsid w:val="00D36344"/>
    <w:rsid w:val="00D3735B"/>
    <w:rsid w:val="00D41C88"/>
    <w:rsid w:val="00D4248E"/>
    <w:rsid w:val="00D42A48"/>
    <w:rsid w:val="00D42E26"/>
    <w:rsid w:val="00D43E9D"/>
    <w:rsid w:val="00D43F14"/>
    <w:rsid w:val="00D5062C"/>
    <w:rsid w:val="00D515A7"/>
    <w:rsid w:val="00D54ED3"/>
    <w:rsid w:val="00D55D00"/>
    <w:rsid w:val="00D62A37"/>
    <w:rsid w:val="00D62C4F"/>
    <w:rsid w:val="00D631D8"/>
    <w:rsid w:val="00D66708"/>
    <w:rsid w:val="00D72F9D"/>
    <w:rsid w:val="00D7539C"/>
    <w:rsid w:val="00D81042"/>
    <w:rsid w:val="00D812F4"/>
    <w:rsid w:val="00D850B6"/>
    <w:rsid w:val="00D9078B"/>
    <w:rsid w:val="00D92A43"/>
    <w:rsid w:val="00D92DEA"/>
    <w:rsid w:val="00D94A5F"/>
    <w:rsid w:val="00D94EDC"/>
    <w:rsid w:val="00D95770"/>
    <w:rsid w:val="00D95799"/>
    <w:rsid w:val="00DA1187"/>
    <w:rsid w:val="00DA196D"/>
    <w:rsid w:val="00DA3532"/>
    <w:rsid w:val="00DA5F66"/>
    <w:rsid w:val="00DA66EC"/>
    <w:rsid w:val="00DA70B3"/>
    <w:rsid w:val="00DB0AE8"/>
    <w:rsid w:val="00DB0F0D"/>
    <w:rsid w:val="00DB1337"/>
    <w:rsid w:val="00DB343D"/>
    <w:rsid w:val="00DB4FED"/>
    <w:rsid w:val="00DB699C"/>
    <w:rsid w:val="00DB749B"/>
    <w:rsid w:val="00DB7DFF"/>
    <w:rsid w:val="00DC1892"/>
    <w:rsid w:val="00DC3719"/>
    <w:rsid w:val="00DC5D34"/>
    <w:rsid w:val="00DD0031"/>
    <w:rsid w:val="00DD3B9C"/>
    <w:rsid w:val="00DD6233"/>
    <w:rsid w:val="00DD6F71"/>
    <w:rsid w:val="00DE1C31"/>
    <w:rsid w:val="00DE2461"/>
    <w:rsid w:val="00DE36EB"/>
    <w:rsid w:val="00DE3CCF"/>
    <w:rsid w:val="00DE4F8D"/>
    <w:rsid w:val="00DE5C0F"/>
    <w:rsid w:val="00DE5F14"/>
    <w:rsid w:val="00DF4D09"/>
    <w:rsid w:val="00DF4F43"/>
    <w:rsid w:val="00DF743C"/>
    <w:rsid w:val="00E01635"/>
    <w:rsid w:val="00E0318D"/>
    <w:rsid w:val="00E03BB6"/>
    <w:rsid w:val="00E03C94"/>
    <w:rsid w:val="00E05804"/>
    <w:rsid w:val="00E07739"/>
    <w:rsid w:val="00E16DC1"/>
    <w:rsid w:val="00E17558"/>
    <w:rsid w:val="00E176CD"/>
    <w:rsid w:val="00E178B6"/>
    <w:rsid w:val="00E23F40"/>
    <w:rsid w:val="00E2509D"/>
    <w:rsid w:val="00E26169"/>
    <w:rsid w:val="00E27F8E"/>
    <w:rsid w:val="00E32C13"/>
    <w:rsid w:val="00E367C9"/>
    <w:rsid w:val="00E40D60"/>
    <w:rsid w:val="00E42949"/>
    <w:rsid w:val="00E4298A"/>
    <w:rsid w:val="00E429D5"/>
    <w:rsid w:val="00E45460"/>
    <w:rsid w:val="00E45D3D"/>
    <w:rsid w:val="00E501F3"/>
    <w:rsid w:val="00E54A97"/>
    <w:rsid w:val="00E560C4"/>
    <w:rsid w:val="00E60D37"/>
    <w:rsid w:val="00E631EA"/>
    <w:rsid w:val="00E703D4"/>
    <w:rsid w:val="00E70BC7"/>
    <w:rsid w:val="00E71EC6"/>
    <w:rsid w:val="00E73EDF"/>
    <w:rsid w:val="00E75D62"/>
    <w:rsid w:val="00E804D6"/>
    <w:rsid w:val="00E81971"/>
    <w:rsid w:val="00E8598F"/>
    <w:rsid w:val="00E874E3"/>
    <w:rsid w:val="00E922AB"/>
    <w:rsid w:val="00E9330E"/>
    <w:rsid w:val="00E93B09"/>
    <w:rsid w:val="00E93D49"/>
    <w:rsid w:val="00E958DE"/>
    <w:rsid w:val="00EA1D88"/>
    <w:rsid w:val="00EA5F49"/>
    <w:rsid w:val="00EB37A1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24F8"/>
    <w:rsid w:val="00ED40F2"/>
    <w:rsid w:val="00ED4E5F"/>
    <w:rsid w:val="00ED643C"/>
    <w:rsid w:val="00ED6B11"/>
    <w:rsid w:val="00ED6DA0"/>
    <w:rsid w:val="00ED7D75"/>
    <w:rsid w:val="00EE303E"/>
    <w:rsid w:val="00EE3284"/>
    <w:rsid w:val="00EF0FCB"/>
    <w:rsid w:val="00EF3FB8"/>
    <w:rsid w:val="00EF7598"/>
    <w:rsid w:val="00EF7FE5"/>
    <w:rsid w:val="00F0191B"/>
    <w:rsid w:val="00F02098"/>
    <w:rsid w:val="00F02960"/>
    <w:rsid w:val="00F05271"/>
    <w:rsid w:val="00F07441"/>
    <w:rsid w:val="00F1097D"/>
    <w:rsid w:val="00F112BD"/>
    <w:rsid w:val="00F122DD"/>
    <w:rsid w:val="00F13313"/>
    <w:rsid w:val="00F13FD6"/>
    <w:rsid w:val="00F155B9"/>
    <w:rsid w:val="00F20D6E"/>
    <w:rsid w:val="00F2316F"/>
    <w:rsid w:val="00F24221"/>
    <w:rsid w:val="00F24BB5"/>
    <w:rsid w:val="00F25E9F"/>
    <w:rsid w:val="00F2693C"/>
    <w:rsid w:val="00F301B4"/>
    <w:rsid w:val="00F31A1A"/>
    <w:rsid w:val="00F368AC"/>
    <w:rsid w:val="00F37BE7"/>
    <w:rsid w:val="00F40C07"/>
    <w:rsid w:val="00F40C90"/>
    <w:rsid w:val="00F412F1"/>
    <w:rsid w:val="00F45DB8"/>
    <w:rsid w:val="00F479CC"/>
    <w:rsid w:val="00F47B9C"/>
    <w:rsid w:val="00F527C6"/>
    <w:rsid w:val="00F536C5"/>
    <w:rsid w:val="00F538BE"/>
    <w:rsid w:val="00F53955"/>
    <w:rsid w:val="00F54523"/>
    <w:rsid w:val="00F60332"/>
    <w:rsid w:val="00F6075A"/>
    <w:rsid w:val="00F60812"/>
    <w:rsid w:val="00F60DE8"/>
    <w:rsid w:val="00F6131D"/>
    <w:rsid w:val="00F643DD"/>
    <w:rsid w:val="00F6445E"/>
    <w:rsid w:val="00F67157"/>
    <w:rsid w:val="00F675E6"/>
    <w:rsid w:val="00F710F3"/>
    <w:rsid w:val="00F731BF"/>
    <w:rsid w:val="00F76330"/>
    <w:rsid w:val="00F775B5"/>
    <w:rsid w:val="00F801FA"/>
    <w:rsid w:val="00F8181A"/>
    <w:rsid w:val="00F8476E"/>
    <w:rsid w:val="00F86EFC"/>
    <w:rsid w:val="00F87411"/>
    <w:rsid w:val="00F9437D"/>
    <w:rsid w:val="00F94A5A"/>
    <w:rsid w:val="00F96A93"/>
    <w:rsid w:val="00F96B96"/>
    <w:rsid w:val="00F96E9F"/>
    <w:rsid w:val="00FA0BE6"/>
    <w:rsid w:val="00FA2C9A"/>
    <w:rsid w:val="00FA3FF0"/>
    <w:rsid w:val="00FA7E84"/>
    <w:rsid w:val="00FB40AD"/>
    <w:rsid w:val="00FB5AAD"/>
    <w:rsid w:val="00FB7199"/>
    <w:rsid w:val="00FB7EF6"/>
    <w:rsid w:val="00FC6AB3"/>
    <w:rsid w:val="00FD2D38"/>
    <w:rsid w:val="00FD5C68"/>
    <w:rsid w:val="00FD774A"/>
    <w:rsid w:val="00FE2A5A"/>
    <w:rsid w:val="00FE2E2A"/>
    <w:rsid w:val="00FE3B16"/>
    <w:rsid w:val="00FF18EF"/>
    <w:rsid w:val="00FF249F"/>
    <w:rsid w:val="00FF3453"/>
    <w:rsid w:val="00FF594C"/>
    <w:rsid w:val="00FF701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882BBCB-36F7-47BA-8CCD-814B01B6B9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0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6D27A06-0674-4D39-9EE6-7CB7C36903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648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2019-11-01T12:18:00Z</cp:lastPrinted>
  <dcterms:created xsi:type="dcterms:W3CDTF">2019-11-05T14:47:00Z</dcterms:created>
  <dcterms:modified xsi:type="dcterms:W3CDTF">2019-11-05T14:47:00Z</dcterms:modified>
</cp:coreProperties>
</file>