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1" w:lastRow="0" w:firstColumn="1" w:lastColumn="0" w:noHBand="0" w:noVBand="1"/>
      </w:tblPr>
      <w:tblGrid>
        <w:gridCol w:w="9124"/>
      </w:tblGrid>
      <w:tr w:rsidR="002A36F9">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2A36F9" w:rsidRDefault="008E5751">
            <w:pPr>
              <w:keepNext/>
              <w:spacing w:before="3pt" w:after="3pt"/>
              <w:jc w:val="center"/>
              <w:rPr>
                <w:rFonts w:ascii="Times New Roman" w:eastAsia="Times New Roman" w:hAnsi="Times New Roman"/>
                <w:bCs/>
                <w:smallCaps/>
                <w:kern w:val="3"/>
                <w:sz w:val="22"/>
                <w:szCs w:val="22"/>
              </w:rPr>
            </w:pPr>
            <w:r>
              <w:rPr>
                <w:rFonts w:ascii="Times New Roman" w:eastAsia="Times New Roman" w:hAnsi="Times New Roman"/>
                <w:bCs/>
                <w:smallCaps/>
                <w:kern w:val="3"/>
                <w:sz w:val="22"/>
                <w:szCs w:val="22"/>
              </w:rPr>
              <w:t>SÚMULA DA 77ª REUNIÃO ORDINÁRIA CED-CAU/BR</w:t>
            </w:r>
          </w:p>
        </w:tc>
      </w:tr>
    </w:tbl>
    <w:p w:rsidR="002A36F9" w:rsidRDefault="002A36F9">
      <w:pPr>
        <w:rPr>
          <w:rFonts w:ascii="Times New Roman" w:eastAsia="MS Mincho" w:hAnsi="Times New Roman"/>
          <w:smallCaps/>
          <w:sz w:val="22"/>
          <w:szCs w:val="22"/>
        </w:rPr>
      </w:pPr>
    </w:p>
    <w:tbl>
      <w:tblPr>
        <w:tblW w:w="454.85pt" w:type="dxa"/>
        <w:jc w:val="center"/>
        <w:tblCellMar>
          <w:start w:w="0.50pt" w:type="dxa"/>
          <w:end w:w="0.50pt" w:type="dxa"/>
        </w:tblCellMar>
        <w:tblLook w:firstRow="1" w:lastRow="0" w:firstColumn="1" w:lastColumn="0" w:noHBand="0" w:noVBand="1"/>
      </w:tblPr>
      <w:tblGrid>
        <w:gridCol w:w="1997"/>
        <w:gridCol w:w="3230"/>
        <w:gridCol w:w="1448"/>
        <w:gridCol w:w="2422"/>
      </w:tblGrid>
      <w:tr w:rsidR="002A36F9">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2A36F9" w:rsidRDefault="008E575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2A36F9" w:rsidRDefault="008E5751">
            <w:pPr>
              <w:spacing w:before="2pt" w:after="2pt"/>
            </w:pPr>
            <w:r>
              <w:rPr>
                <w:rFonts w:ascii="Times New Roman" w:eastAsia="Times New Roman" w:hAnsi="Times New Roman"/>
                <w:spacing w:val="4"/>
                <w:sz w:val="22"/>
                <w:szCs w:val="22"/>
              </w:rPr>
              <w:t xml:space="preserve">08 de novembro de 2018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2A36F9" w:rsidRDefault="008E575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2A36F9" w:rsidRDefault="008E5751">
            <w:pPr>
              <w:spacing w:before="2pt" w:after="2pt"/>
            </w:pPr>
            <w:r>
              <w:rPr>
                <w:rFonts w:ascii="Times New Roman" w:eastAsia="Times New Roman" w:hAnsi="Times New Roman"/>
                <w:spacing w:val="4"/>
                <w:sz w:val="22"/>
                <w:szCs w:val="22"/>
              </w:rPr>
              <w:t>09h às 18h</w:t>
            </w:r>
          </w:p>
        </w:tc>
      </w:tr>
      <w:tr w:rsidR="002A36F9">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2A36F9" w:rsidRDefault="008E575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2A36F9" w:rsidRDefault="008E5751">
            <w:pPr>
              <w:spacing w:before="2pt" w:after="2pt"/>
            </w:pPr>
            <w:r>
              <w:rPr>
                <w:rFonts w:ascii="Times New Roman" w:eastAsia="Times New Roman" w:hAnsi="Times New Roman"/>
                <w:spacing w:val="4"/>
                <w:sz w:val="22"/>
                <w:szCs w:val="22"/>
              </w:rPr>
              <w:t xml:space="preserve">09 de novembro de 2018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2A36F9" w:rsidRDefault="008E575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2A36F9" w:rsidRDefault="008E5751">
            <w:pPr>
              <w:spacing w:before="2pt" w:after="2pt"/>
            </w:pPr>
            <w:r>
              <w:rPr>
                <w:rFonts w:ascii="Times New Roman" w:eastAsia="Times New Roman" w:hAnsi="Times New Roman"/>
                <w:spacing w:val="4"/>
                <w:sz w:val="22"/>
                <w:szCs w:val="22"/>
              </w:rPr>
              <w:t>09h às 18h</w:t>
            </w:r>
          </w:p>
        </w:tc>
      </w:tr>
      <w:tr w:rsidR="002A36F9">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2A36F9" w:rsidRDefault="008E575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2A36F9" w:rsidRDefault="008E5751">
            <w:pPr>
              <w:spacing w:before="2pt" w:after="2pt"/>
            </w:pPr>
            <w:r>
              <w:rPr>
                <w:rFonts w:ascii="Times New Roman" w:eastAsia="Times New Roman" w:hAnsi="Times New Roman"/>
                <w:spacing w:val="4"/>
                <w:sz w:val="22"/>
                <w:szCs w:val="22"/>
              </w:rPr>
              <w:t>Brasília – DF</w:t>
            </w:r>
          </w:p>
        </w:tc>
      </w:tr>
    </w:tbl>
    <w:p w:rsidR="002A36F9" w:rsidRDefault="002A36F9">
      <w:pPr>
        <w:rPr>
          <w:rFonts w:ascii="Times New Roman" w:eastAsia="MS Mincho" w:hAnsi="Times New Roman"/>
          <w:smallCaps/>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4678"/>
        <w:gridCol w:w="2409"/>
      </w:tblGrid>
      <w:tr w:rsidR="002A36F9">
        <w:tblPrEx>
          <w:tblCellMar>
            <w:top w:w="0pt" w:type="dxa"/>
            <w:bottom w:w="0pt" w:type="dxa"/>
          </w:tblCellMar>
        </w:tblPrEx>
        <w:trPr>
          <w:trHeight w:hRule="exact" w:val="284"/>
        </w:trPr>
        <w:tc>
          <w:tcPr>
            <w:tcW w:w="99.25pt" w:type="dxa"/>
            <w:vMerge w:val="restart"/>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2A36F9" w:rsidRDefault="008E5751">
            <w:pPr>
              <w:spacing w:before="2pt" w:after="2pt"/>
            </w:pPr>
            <w:r>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eastAsia="Times New Roman" w:hAnsi="Times New Roman"/>
                <w:sz w:val="22"/>
                <w:szCs w:val="22"/>
                <w:lang w:eastAsia="pt-BR"/>
              </w:rPr>
              <w:t>Guivaldo D’Alexandria Batista (BA)</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eastAsia="Times New Roman" w:hAnsi="Times New Roman"/>
                <w:spacing w:val="4"/>
                <w:sz w:val="22"/>
                <w:szCs w:val="22"/>
              </w:rPr>
              <w:t>Coordenador</w:t>
            </w:r>
          </w:p>
        </w:tc>
      </w:tr>
      <w:tr w:rsidR="002A36F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2A36F9" w:rsidRDefault="002A36F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eastAsia="Times New Roman" w:hAnsi="Times New Roman"/>
                <w:sz w:val="22"/>
                <w:szCs w:val="22"/>
                <w:lang w:eastAsia="pt-BR"/>
              </w:rPr>
              <w:t>Nikson Dias de Oliveira (RR)</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eastAsia="Times New Roman" w:hAnsi="Times New Roman"/>
                <w:spacing w:val="4"/>
                <w:sz w:val="22"/>
                <w:szCs w:val="22"/>
              </w:rPr>
              <w:t>Coordenador-adjunto</w:t>
            </w:r>
          </w:p>
        </w:tc>
      </w:tr>
      <w:tr w:rsidR="002A36F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2A36F9" w:rsidRDefault="002A36F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pPr>
              <w:rPr>
                <w:rFonts w:ascii="Times New Roman" w:eastAsia="Times New Roman" w:hAnsi="Times New Roman"/>
                <w:sz w:val="22"/>
                <w:szCs w:val="22"/>
                <w:lang w:eastAsia="pt-BR"/>
              </w:rPr>
            </w:pPr>
            <w:r>
              <w:rPr>
                <w:rFonts w:ascii="Times New Roman" w:eastAsia="Times New Roman" w:hAnsi="Times New Roman"/>
                <w:sz w:val="22"/>
                <w:szCs w:val="22"/>
                <w:lang w:eastAsia="pt-BR"/>
              </w:rPr>
              <w:t>Fabrício Escórcio Benevides (PI)</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2A36F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2A36F9" w:rsidRDefault="002A36F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eastAsia="Times New Roman" w:hAnsi="Times New Roman"/>
                <w:sz w:val="22"/>
                <w:szCs w:val="22"/>
                <w:lang w:eastAsia="pt-BR"/>
              </w:rPr>
              <w:t>Matozalém Sousa Santana (TO)</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2A36F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2A36F9" w:rsidRDefault="002A36F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eastAsia="Times New Roman" w:hAnsi="Times New Roman"/>
                <w:spacing w:val="4"/>
                <w:sz w:val="22"/>
                <w:szCs w:val="22"/>
              </w:rPr>
              <w:t>Roberto Salomão (PE)</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2A36F9">
        <w:tblPrEx>
          <w:tblCellMar>
            <w:top w:w="0pt" w:type="dxa"/>
            <w:bottom w:w="0pt" w:type="dxa"/>
          </w:tblCellMar>
        </w:tblPrEx>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2A36F9" w:rsidRDefault="008E575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2A36F9" w:rsidRDefault="008E5751">
            <w:r>
              <w:rPr>
                <w:rFonts w:ascii="Times New Roman" w:hAnsi="Times New Roman"/>
                <w:sz w:val="22"/>
                <w:szCs w:val="22"/>
              </w:rPr>
              <w:t>Robson Miranda Ribeiro</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453.75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jc w:val="center"/>
              <w:rPr>
                <w:rFonts w:ascii="Times New Roman" w:hAnsi="Times New Roman"/>
                <w:b/>
                <w:sz w:val="22"/>
                <w:szCs w:val="22"/>
              </w:rPr>
            </w:pPr>
            <w:r>
              <w:rPr>
                <w:rFonts w:ascii="Times New Roman" w:hAnsi="Times New Roman"/>
                <w:b/>
                <w:sz w:val="22"/>
                <w:szCs w:val="22"/>
              </w:rPr>
              <w:t xml:space="preserve">Leitura e </w:t>
            </w:r>
            <w:r>
              <w:rPr>
                <w:rFonts w:ascii="Times New Roman" w:hAnsi="Times New Roman"/>
                <w:b/>
                <w:sz w:val="22"/>
                <w:szCs w:val="22"/>
              </w:rPr>
              <w:t xml:space="preserve">aprovação da Súmula da 75ª e 76ª Reunião </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Súmula aprovada. Encaminhar para publicação.</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453.75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jc w:val="center"/>
              <w:rPr>
                <w:rFonts w:ascii="Times New Roman" w:hAnsi="Times New Roman"/>
                <w:b/>
                <w:sz w:val="22"/>
                <w:szCs w:val="22"/>
              </w:rPr>
            </w:pPr>
            <w:r>
              <w:rPr>
                <w:rFonts w:ascii="Times New Roman" w:hAnsi="Times New Roman"/>
                <w:b/>
                <w:sz w:val="22"/>
                <w:szCs w:val="22"/>
              </w:rPr>
              <w:t>Comunicações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rPr>
                <w:rFonts w:ascii="Times New Roman" w:hAnsi="Times New Roman"/>
                <w:sz w:val="22"/>
                <w:szCs w:val="22"/>
              </w:rPr>
            </w:pPr>
            <w:r>
              <w:rPr>
                <w:rFonts w:ascii="Times New Roman" w:hAnsi="Times New Roman"/>
                <w:sz w:val="22"/>
                <w:szCs w:val="22"/>
              </w:rPr>
              <w:t>Assessoria da 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 xml:space="preserve">Comunicou o contato que teve com a assessoria da Comissão de ética e Disciplina do </w:t>
            </w:r>
            <w:r>
              <w:rPr>
                <w:rFonts w:ascii="Times New Roman" w:hAnsi="Times New Roman"/>
                <w:sz w:val="22"/>
                <w:szCs w:val="22"/>
              </w:rPr>
              <w:t>CAU/RS no intervalo do 16º seminário regional da CED-CAU/BR, quando foi informada de que os CAU/UF estão sem poder aferir casos suspeitos de retificações de RRTs, pois o SICCAU deixou de disponibilizar a funcionalidade de verificação de históricos de alter</w:t>
            </w:r>
            <w:r>
              <w:rPr>
                <w:rFonts w:ascii="Times New Roman" w:hAnsi="Times New Roman"/>
                <w:sz w:val="22"/>
                <w:szCs w:val="22"/>
              </w:rPr>
              <w:t>ação dos registros. Considerando que a não emissão de RRT quando obrigatório é considerado falta ética, previsto na lei nº 12.378/2010, e considerando que a ausência da funcionalidade dificulta a fiscalização pelos CAU/UF, o conselheiro Matozalém Santana s</w:t>
            </w:r>
            <w:r>
              <w:rPr>
                <w:rFonts w:ascii="Times New Roman" w:hAnsi="Times New Roman"/>
                <w:sz w:val="22"/>
                <w:szCs w:val="22"/>
              </w:rPr>
              <w:t>e prontificou em contatar a Gerência do CSC para averiguar a situação e tomada de medidas necessárias à correção.</w:t>
            </w:r>
          </w:p>
        </w:tc>
      </w:tr>
    </w:tbl>
    <w:p w:rsidR="002A36F9" w:rsidRDefault="002A36F9">
      <w:pPr>
        <w:tabs>
          <w:tab w:val="start" w:pos="24.20pt"/>
          <w:tab w:val="start" w:pos="112.45pt"/>
        </w:tabs>
        <w:rPr>
          <w:rFonts w:ascii="Times New Roman" w:hAnsi="Times New Roman"/>
          <w:sz w:val="22"/>
          <w:szCs w:val="22"/>
        </w:rPr>
      </w:pPr>
    </w:p>
    <w:p w:rsidR="002A36F9" w:rsidRDefault="008E5751">
      <w:pPr>
        <w:shd w:val="clear" w:color="auto" w:fill="D9D9D9"/>
        <w:jc w:val="center"/>
      </w:pPr>
      <w:r>
        <w:rPr>
          <w:rStyle w:val="nfaseSutil"/>
          <w:rFonts w:ascii="Times New Roman" w:hAnsi="Times New Roman"/>
          <w:b/>
          <w:i w:val="0"/>
          <w:sz w:val="22"/>
          <w:szCs w:val="22"/>
        </w:rPr>
        <w:t>ORDEM DO DIA</w:t>
      </w:r>
    </w:p>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 xml:space="preserve">Distribuição de processos ético-disciplinares para análise em grau de recurso </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 xml:space="preserve">Conselheiros da </w:t>
            </w:r>
            <w:r>
              <w:rPr>
                <w:rFonts w:ascii="Times New Roman" w:hAnsi="Times New Roman"/>
                <w:sz w:val="22"/>
                <w:szCs w:val="22"/>
              </w:rPr>
              <w:t>CED-CAU/BR e assessorias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widowControl w:val="0"/>
              <w:spacing w:after="6pt"/>
              <w:jc w:val="both"/>
              <w:rPr>
                <w:rFonts w:ascii="Times New Roman" w:hAnsi="Times New Roman"/>
                <w:sz w:val="22"/>
                <w:szCs w:val="22"/>
              </w:rPr>
            </w:pPr>
            <w:r>
              <w:rPr>
                <w:rFonts w:ascii="Times New Roman" w:hAnsi="Times New Roman"/>
                <w:sz w:val="22"/>
                <w:szCs w:val="22"/>
              </w:rPr>
              <w:t>Não houve processos ético-disciplinares a distribuir.</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2.1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Relatório e Voto Processo ético-disciplinar nº 741374/2018 (CAU/SP)</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 Nikson Dias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widowControl w:val="0"/>
              <w:spacing w:after="6pt"/>
              <w:jc w:val="both"/>
            </w:pPr>
            <w:r>
              <w:rPr>
                <w:rFonts w:ascii="Times New Roman" w:hAnsi="Times New Roman"/>
                <w:sz w:val="22"/>
                <w:szCs w:val="22"/>
              </w:rPr>
              <w:t xml:space="preserve">Após leitura e </w:t>
            </w:r>
            <w:r>
              <w:rPr>
                <w:rFonts w:ascii="Times New Roman" w:hAnsi="Times New Roman"/>
                <w:sz w:val="22"/>
                <w:szCs w:val="22"/>
              </w:rPr>
              <w:t xml:space="preserve">discussão, o Relatório e Voto do conselheiro relator foi aprovado por meio da </w:t>
            </w:r>
            <w:r>
              <w:rPr>
                <w:rFonts w:ascii="Times New Roman" w:hAnsi="Times New Roman"/>
                <w:b/>
                <w:sz w:val="22"/>
                <w:szCs w:val="22"/>
              </w:rPr>
              <w:t>Deliberação CED-CAU/BR nº 057/2018</w:t>
            </w:r>
            <w:r>
              <w:rPr>
                <w:rFonts w:ascii="Times New Roman" w:hAnsi="Times New Roman"/>
                <w:sz w:val="22"/>
                <w:szCs w:val="22"/>
              </w:rPr>
              <w:t>, na qual deliberou por:</w:t>
            </w:r>
          </w:p>
          <w:p w:rsidR="002A36F9" w:rsidRDefault="008E575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 – Aprovar, por unanimidade dos presentes, o Relatório e Voto apresentado pelo conselheiro relator do processo;</w:t>
            </w:r>
          </w:p>
          <w:p w:rsidR="002A36F9" w:rsidRDefault="008E5751">
            <w:pPr>
              <w:jc w:val="both"/>
            </w:pPr>
            <w:r>
              <w:rPr>
                <w:rFonts w:ascii="Times New Roman" w:eastAsia="Times New Roman" w:hAnsi="Times New Roman"/>
                <w:sz w:val="22"/>
                <w:szCs w:val="22"/>
                <w:lang w:eastAsia="pt-BR"/>
              </w:rPr>
              <w:t xml:space="preserve">2 – </w:t>
            </w:r>
            <w:r>
              <w:rPr>
                <w:rFonts w:ascii="Times New Roman" w:eastAsia="Times New Roman" w:hAnsi="Times New Roman"/>
                <w:sz w:val="22"/>
                <w:szCs w:val="22"/>
                <w:lang w:eastAsia="pt-BR"/>
              </w:rPr>
              <w:t xml:space="preserve">Por recomendar ao Plenário do CAU/BR que vote pela aprovação do Relatório e Voto, no qual </w:t>
            </w:r>
            <w:r>
              <w:rPr>
                <w:rFonts w:ascii="Times New Roman" w:eastAsia="Times New Roman" w:hAnsi="Times New Roman"/>
                <w:sz w:val="22"/>
                <w:szCs w:val="22"/>
              </w:rPr>
              <w:t xml:space="preserve">CONHECE </w:t>
            </w:r>
            <w:r>
              <w:rPr>
                <w:rFonts w:ascii="Times New Roman" w:hAnsi="Times New Roman"/>
                <w:sz w:val="22"/>
                <w:szCs w:val="22"/>
              </w:rPr>
              <w:t xml:space="preserve">DO RECURSO DA DENUNCIANTE e, no mérito, NEGA-LHE PROVIMENTO, por não </w:t>
            </w:r>
            <w:r>
              <w:rPr>
                <w:rFonts w:ascii="Times New Roman" w:hAnsi="Times New Roman"/>
                <w:sz w:val="22"/>
                <w:szCs w:val="22"/>
              </w:rPr>
              <w:lastRenderedPageBreak/>
              <w:t>encontrar</w:t>
            </w:r>
            <w:r>
              <w:rPr>
                <w:rFonts w:ascii="Times New Roman" w:hAnsi="Times New Roman"/>
                <w:spacing w:val="20"/>
                <w:sz w:val="22"/>
                <w:szCs w:val="22"/>
              </w:rPr>
              <w:t xml:space="preserve"> </w:t>
            </w:r>
            <w:r>
              <w:rPr>
                <w:rFonts w:ascii="Times New Roman" w:hAnsi="Times New Roman"/>
                <w:sz w:val="22"/>
                <w:szCs w:val="22"/>
              </w:rPr>
              <w:t>qualquer indício de falta ético-disciplinar na atuação profissional da arquitet</w:t>
            </w:r>
            <w:r>
              <w:rPr>
                <w:rFonts w:ascii="Times New Roman" w:hAnsi="Times New Roman"/>
                <w:sz w:val="22"/>
                <w:szCs w:val="22"/>
              </w:rPr>
              <w:t>a e urbanista DENUNCIADA, votando pelo</w:t>
            </w:r>
            <w:r>
              <w:rPr>
                <w:rFonts w:ascii="Times New Roman" w:eastAsia="Times New Roman" w:hAnsi="Times New Roman"/>
                <w:b/>
                <w:spacing w:val="20"/>
                <w:sz w:val="22"/>
                <w:szCs w:val="22"/>
              </w:rPr>
              <w:t xml:space="preserve"> não acatamento da denúncia </w:t>
            </w:r>
            <w:r>
              <w:rPr>
                <w:rFonts w:ascii="Times New Roman" w:eastAsia="Times New Roman" w:hAnsi="Times New Roman"/>
                <w:spacing w:val="20"/>
                <w:sz w:val="22"/>
                <w:szCs w:val="22"/>
              </w:rPr>
              <w:t>e</w:t>
            </w:r>
            <w:r>
              <w:rPr>
                <w:rFonts w:ascii="Times New Roman" w:hAnsi="Times New Roman"/>
                <w:sz w:val="22"/>
                <w:szCs w:val="22"/>
              </w:rPr>
              <w:t xml:space="preserve"> </w:t>
            </w:r>
            <w:r>
              <w:rPr>
                <w:rFonts w:ascii="Times New Roman" w:hAnsi="Times New Roman"/>
                <w:b/>
                <w:sz w:val="22"/>
                <w:szCs w:val="22"/>
              </w:rPr>
              <w:t>arquivamento do processo</w:t>
            </w:r>
            <w:r>
              <w:rPr>
                <w:rFonts w:ascii="Times New Roman" w:eastAsia="Times New Roman" w:hAnsi="Times New Roman"/>
                <w:sz w:val="22"/>
                <w:szCs w:val="22"/>
                <w:lang w:eastAsia="pt-BR"/>
              </w:rPr>
              <w:t xml:space="preserve">; </w:t>
            </w:r>
          </w:p>
          <w:p w:rsidR="002A36F9" w:rsidRDefault="008E5751">
            <w:pPr>
              <w:widowControl w:val="0"/>
              <w:spacing w:after="6pt"/>
              <w:jc w:val="both"/>
              <w:rPr>
                <w:rFonts w:ascii="Times New Roman" w:hAnsi="Times New Roman"/>
                <w:sz w:val="22"/>
                <w:szCs w:val="22"/>
              </w:rPr>
            </w:pPr>
            <w:r>
              <w:rPr>
                <w:rFonts w:ascii="Times New Roman" w:hAnsi="Times New Roman"/>
                <w:sz w:val="22"/>
                <w:szCs w:val="22"/>
              </w:rPr>
              <w:t>3 – Por orientar que o CAU/SP, por meio de seu setor de fiscalização, apure a existência do Registro de Responsabilidade Técnica (RRT) do trabalho de perícia rea</w:t>
            </w:r>
            <w:r>
              <w:rPr>
                <w:rFonts w:ascii="Times New Roman" w:hAnsi="Times New Roman"/>
                <w:sz w:val="22"/>
                <w:szCs w:val="22"/>
              </w:rPr>
              <w:t>lizado pela DENUNCIADA, de acordo com o disposto na Resolução CAU/BR nº 91, de 9 de outubro de 2014; e</w:t>
            </w:r>
          </w:p>
          <w:p w:rsidR="002A36F9" w:rsidRDefault="008E575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4 – Por encaminhar o referido processo para ser apreciado e julgado pelo Plenário do Conselho de Arquitetura e Urbanismo do Brasil.</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2.2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Relatório e Vot</w:t>
            </w:r>
            <w:r>
              <w:rPr>
                <w:rFonts w:ascii="Times New Roman" w:hAnsi="Times New Roman"/>
                <w:b/>
                <w:sz w:val="22"/>
                <w:szCs w:val="22"/>
              </w:rPr>
              <w:t>o Processo ético-disciplinar nº 2018-741378 (CAU/SP)</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 Gerardo Fonseca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widowControl w:val="0"/>
              <w:jc w:val="both"/>
            </w:pPr>
            <w:r>
              <w:rPr>
                <w:rFonts w:ascii="Times New Roman" w:hAnsi="Times New Roman"/>
                <w:sz w:val="22"/>
                <w:szCs w:val="22"/>
              </w:rPr>
              <w:t>Por solicitação do conselheiro relator a análise do processo fica adiada para a próxima reunião da comissão.</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 xml:space="preserve">Protocolo SICCAU </w:t>
            </w:r>
            <w:r>
              <w:rPr>
                <w:rFonts w:ascii="Times New Roman" w:hAnsi="Times New Roman"/>
                <w:b/>
                <w:sz w:val="22"/>
                <w:szCs w:val="22"/>
              </w:rPr>
              <w:t>nº 733811/2018, proveniente do CAU/RN: resposta à solicitação de informações sobre processos com denúncias de reserva técnica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 xml:space="preserve">Conselheiros da CED-CAU/BR e assessorias </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widowControl w:val="0"/>
              <w:spacing w:after="6pt"/>
              <w:jc w:val="both"/>
            </w:pPr>
            <w:r>
              <w:rPr>
                <w:rFonts w:ascii="Times New Roman" w:eastAsia="Times New Roman" w:hAnsi="Times New Roman"/>
                <w:sz w:val="22"/>
                <w:szCs w:val="22"/>
                <w:lang w:eastAsia="pt-BR"/>
              </w:rPr>
              <w:t xml:space="preserve">A assessoria relembrou a solicitação da </w:t>
            </w:r>
            <w:r>
              <w:rPr>
                <w:rFonts w:ascii="Times New Roman" w:eastAsia="Times New Roman" w:hAnsi="Times New Roman"/>
                <w:sz w:val="22"/>
                <w:szCs w:val="22"/>
                <w:lang w:eastAsia="pt-BR"/>
              </w:rPr>
              <w:t>CED-CAU/RN, enviada pelo Ofício nº 74/2018-PRES-CAU/RN e o conteúdo da Deliberação CED-CAU/BR nº 052/2018, solicitando ao CSC o quantitativo de planilha com a relação de processos ético-disciplinares e respectivas informações registradas no Módulo Ético. F</w:t>
            </w:r>
            <w:r>
              <w:rPr>
                <w:rFonts w:ascii="Times New Roman" w:eastAsia="Times New Roman" w:hAnsi="Times New Roman"/>
                <w:sz w:val="22"/>
                <w:szCs w:val="22"/>
                <w:lang w:eastAsia="pt-BR"/>
              </w:rPr>
              <w:t xml:space="preserve">oi informado o recebimento de planilha em resposta à deliberação. Assim, a Comissão aprovou a </w:t>
            </w:r>
            <w:r>
              <w:rPr>
                <w:rFonts w:ascii="Times New Roman" w:hAnsi="Times New Roman"/>
                <w:b/>
                <w:sz w:val="22"/>
                <w:szCs w:val="22"/>
              </w:rPr>
              <w:t>Deliberação CED-CAU/BR nº 058/2018</w:t>
            </w:r>
            <w:r>
              <w:rPr>
                <w:rFonts w:ascii="Times New Roman" w:hAnsi="Times New Roman"/>
                <w:sz w:val="22"/>
                <w:szCs w:val="22"/>
              </w:rPr>
              <w:t>, pela qual deliberou:</w:t>
            </w:r>
          </w:p>
          <w:p w:rsidR="002A36F9" w:rsidRDefault="008E575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1 – Por responder ao Ofício nº 74/2018-PRES-CAU/RN comunicando que as informações de registros no módulo </w:t>
            </w:r>
            <w:r>
              <w:rPr>
                <w:rFonts w:ascii="Times New Roman" w:eastAsia="Times New Roman" w:hAnsi="Times New Roman"/>
                <w:sz w:val="22"/>
                <w:szCs w:val="22"/>
                <w:lang w:eastAsia="pt-BR"/>
              </w:rPr>
              <w:t>ético do SICCAU fornecidos pelo CSC, resultantes de busca pelas palavras-chave “reserva técnica” e “3.2.16”, apresentaram as seguintes informações:</w:t>
            </w:r>
          </w:p>
          <w:p w:rsidR="002A36F9" w:rsidRDefault="008E5751">
            <w:pPr>
              <w:pStyle w:val="PargrafodaLista"/>
              <w:widowControl w:val="0"/>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Foram encontrados um total de 97 (noventa e sete) processos ético-disciplinares cadastrados no Módulo Ético </w:t>
            </w:r>
            <w:r>
              <w:rPr>
                <w:rFonts w:ascii="Times New Roman" w:eastAsia="Times New Roman" w:hAnsi="Times New Roman"/>
                <w:sz w:val="22"/>
                <w:szCs w:val="22"/>
                <w:lang w:eastAsia="pt-BR"/>
              </w:rPr>
              <w:t>do SICCAU;</w:t>
            </w:r>
          </w:p>
          <w:p w:rsidR="002A36F9" w:rsidRDefault="008E5751">
            <w:pPr>
              <w:pStyle w:val="PargrafodaLista"/>
              <w:widowControl w:val="0"/>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Deste total, 21 processos constam como finalizados. Dentre os finalizados foram encontradas 02 aplicações de advertência pública e 19 arquivamentos. </w:t>
            </w:r>
          </w:p>
          <w:p w:rsidR="002A36F9" w:rsidRDefault="008E5751">
            <w:pPr>
              <w:pStyle w:val="PargrafodaLista"/>
              <w:widowControl w:val="0"/>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Os registros mostram que os 76 processos restantes ainda não foram concluídos.</w:t>
            </w:r>
          </w:p>
          <w:p w:rsidR="002A36F9" w:rsidRDefault="008E575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 – À luz dos da</w:t>
            </w:r>
            <w:r>
              <w:rPr>
                <w:rFonts w:ascii="Times New Roman" w:eastAsia="Times New Roman" w:hAnsi="Times New Roman"/>
                <w:sz w:val="22"/>
                <w:szCs w:val="22"/>
                <w:lang w:eastAsia="pt-BR"/>
              </w:rPr>
              <w:t>dos apresentados acima, CED-CAU/BR diligenciará correspondência às CED-CAU/UF no sentido de averiguar a existência ou não de processos referentes a esta demanda que porventura não tenham sido cadastrados no Módulo Ético do SICCAU.</w:t>
            </w:r>
          </w:p>
          <w:p w:rsidR="002A36F9" w:rsidRDefault="008E575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3- Por solicitar o envio </w:t>
            </w:r>
            <w:r>
              <w:rPr>
                <w:rFonts w:ascii="Times New Roman" w:eastAsia="Times New Roman" w:hAnsi="Times New Roman"/>
                <w:sz w:val="22"/>
                <w:szCs w:val="22"/>
                <w:lang w:eastAsia="pt-BR"/>
              </w:rPr>
              <w:t>da presente deliberação à Secretaria Geral da Mesa do CAU/BR, para ciência e posterior envio ao CAU/RN, juntamente com a planilha recebida do CSC, omitindo-se o nome das partes e qualquer outra informação sigilosa.</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lastRenderedPageBreak/>
              <w:t>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Revisão da Resolução CAU/BR nº 143/20</w:t>
            </w:r>
            <w:r>
              <w:rPr>
                <w:rFonts w:ascii="Times New Roman" w:hAnsi="Times New Roman"/>
                <w:b/>
                <w:sz w:val="22"/>
                <w:szCs w:val="22"/>
              </w:rPr>
              <w:t xml:space="preserve">17 </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 Roberto Salomão</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widowControl w:val="0"/>
              <w:spacing w:after="6pt"/>
              <w:jc w:val="both"/>
            </w:pPr>
            <w:r>
              <w:rPr>
                <w:rFonts w:ascii="Times New Roman" w:hAnsi="Times New Roman"/>
                <w:sz w:val="22"/>
                <w:szCs w:val="22"/>
              </w:rPr>
              <w:t xml:space="preserve">O conselheiro </w:t>
            </w:r>
            <w:r>
              <w:rPr>
                <w:rFonts w:ascii="Times New Roman" w:hAnsi="Times New Roman"/>
                <w:b/>
                <w:sz w:val="22"/>
                <w:szCs w:val="22"/>
              </w:rPr>
              <w:t>Roberto Salomão</w:t>
            </w:r>
            <w:r>
              <w:rPr>
                <w:rFonts w:ascii="Times New Roman" w:hAnsi="Times New Roman"/>
                <w:sz w:val="22"/>
                <w:szCs w:val="22"/>
              </w:rPr>
              <w:t xml:space="preserve"> informou que na reunião técnica para discussão da matéria foram desenvolvidos alguns pontos, mas é necessária a interação entre os relatores para </w:t>
            </w:r>
            <w:r>
              <w:rPr>
                <w:rFonts w:ascii="Times New Roman" w:hAnsi="Times New Roman"/>
                <w:sz w:val="22"/>
                <w:szCs w:val="22"/>
              </w:rPr>
              <w:t xml:space="preserve">refinamento do </w:t>
            </w:r>
            <w:r>
              <w:rPr>
                <w:rFonts w:ascii="Times New Roman" w:eastAsia="Times New Roman" w:hAnsi="Times New Roman"/>
                <w:sz w:val="22"/>
                <w:szCs w:val="22"/>
                <w:lang w:eastAsia="pt-BR"/>
              </w:rPr>
              <w:t>conteúdo</w:t>
            </w:r>
            <w:r>
              <w:rPr>
                <w:rFonts w:ascii="Times New Roman" w:hAnsi="Times New Roman"/>
                <w:sz w:val="22"/>
                <w:szCs w:val="22"/>
              </w:rPr>
              <w:t xml:space="preserve"> a ser apresentado à comissão. </w:t>
            </w:r>
          </w:p>
          <w:p w:rsidR="002A36F9" w:rsidRDefault="008E5751">
            <w:pPr>
              <w:widowControl w:val="0"/>
              <w:spacing w:after="6pt"/>
              <w:jc w:val="both"/>
            </w:pPr>
            <w:r>
              <w:rPr>
                <w:rFonts w:ascii="Times New Roman" w:hAnsi="Times New Roman"/>
                <w:sz w:val="22"/>
                <w:szCs w:val="22"/>
              </w:rPr>
              <w:t>Foi sugerido que as discussões referentes a termo de ajustamento de conduta (TAC) em matérias ético-disciplinares conciliáveis e possibilidade de encaminhamentos alternativos no processo ético, matéria</w:t>
            </w:r>
            <w:r>
              <w:rPr>
                <w:rFonts w:ascii="Times New Roman" w:hAnsi="Times New Roman"/>
                <w:sz w:val="22"/>
                <w:szCs w:val="22"/>
              </w:rPr>
              <w:t xml:space="preserve"> a ser relatada pelo conselheiro Matozalém Santana, seja desenvolvida em conjunto com a revisão da Resolução 143/2017, proposta aceita pelos membros da </w:t>
            </w:r>
            <w:r>
              <w:rPr>
                <w:rFonts w:ascii="Times New Roman" w:eastAsia="Times New Roman" w:hAnsi="Times New Roman"/>
                <w:sz w:val="22"/>
                <w:szCs w:val="22"/>
                <w:lang w:eastAsia="pt-BR"/>
              </w:rPr>
              <w:t>comissão</w:t>
            </w:r>
            <w:r>
              <w:rPr>
                <w:rFonts w:ascii="Times New Roman" w:hAnsi="Times New Roman"/>
                <w:sz w:val="22"/>
                <w:szCs w:val="22"/>
              </w:rPr>
              <w:t xml:space="preserve">. </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pPr>
            <w:r>
              <w:rPr>
                <w:rFonts w:ascii="Times New Roman" w:hAnsi="Times New Roman"/>
                <w:b/>
                <w:sz w:val="22"/>
                <w:szCs w:val="22"/>
              </w:rPr>
              <w:t>Comunicações da CED-CAUBR às CED-CAU/UF- canal de ética no Youtube e Perguntas Frequentes</w:t>
            </w:r>
            <w:r>
              <w:rPr>
                <w:rFonts w:ascii="Times New Roman" w:hAnsi="Times New Roman"/>
                <w:b/>
                <w:sz w:val="22"/>
                <w:szCs w:val="22"/>
              </w:rPr>
              <w:t xml:space="preserve"> (FAQ)</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pPr>
            <w:r>
              <w:rPr>
                <w:rFonts w:ascii="Times New Roman" w:hAnsi="Times New Roman"/>
                <w:sz w:val="22"/>
                <w:szCs w:val="22"/>
              </w:rPr>
              <w:t xml:space="preserve">Conselheiros </w:t>
            </w:r>
            <w:r>
              <w:rPr>
                <w:rFonts w:ascii="Times New Roman" w:hAnsi="Times New Roman"/>
                <w:sz w:val="22"/>
                <w:szCs w:val="22"/>
                <w:lang w:eastAsia="pt-BR"/>
              </w:rPr>
              <w:t>José Gerardo da Fonseca Soares e Matozalém Santana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pPr>
            <w:r>
              <w:rPr>
                <w:rFonts w:ascii="Times New Roman" w:eastAsia="Times New Roman" w:hAnsi="Times New Roman"/>
                <w:sz w:val="22"/>
                <w:szCs w:val="22"/>
                <w:lang w:eastAsia="pt-BR"/>
              </w:rPr>
              <w:t xml:space="preserve">O conselheiro </w:t>
            </w:r>
            <w:r>
              <w:rPr>
                <w:rFonts w:ascii="Times New Roman" w:eastAsia="Times New Roman" w:hAnsi="Times New Roman"/>
                <w:b/>
                <w:sz w:val="22"/>
                <w:szCs w:val="22"/>
                <w:lang w:eastAsia="pt-BR"/>
              </w:rPr>
              <w:t>Matozalém Santana</w:t>
            </w:r>
            <w:r>
              <w:rPr>
                <w:rFonts w:ascii="Times New Roman" w:eastAsia="Times New Roman" w:hAnsi="Times New Roman"/>
                <w:sz w:val="22"/>
                <w:szCs w:val="22"/>
                <w:lang w:eastAsia="pt-BR"/>
              </w:rPr>
              <w:t xml:space="preserve"> informou que o conselheiro Gerardo Fonseca entrou em </w:t>
            </w:r>
            <w:r>
              <w:rPr>
                <w:rFonts w:ascii="Times New Roman" w:hAnsi="Times New Roman"/>
                <w:sz w:val="22"/>
                <w:szCs w:val="22"/>
              </w:rPr>
              <w:t>contato</w:t>
            </w:r>
            <w:r>
              <w:rPr>
                <w:rFonts w:ascii="Times New Roman" w:eastAsia="Times New Roman" w:hAnsi="Times New Roman"/>
                <w:sz w:val="22"/>
                <w:szCs w:val="22"/>
                <w:lang w:eastAsia="pt-BR"/>
              </w:rPr>
              <w:t xml:space="preserve"> com a assessoria de comunicação do CAU/BR </w:t>
            </w:r>
            <w:r>
              <w:rPr>
                <w:rFonts w:ascii="Times New Roman" w:eastAsia="Times New Roman" w:hAnsi="Times New Roman"/>
                <w:sz w:val="22"/>
                <w:szCs w:val="22"/>
                <w:lang w:eastAsia="pt-BR"/>
              </w:rPr>
              <w:t>estudando uma proposta de elaboração de material-base para uso na TV CAU e/ou distribuição aos CAU/UF na forma de produto oficial do CAU/BR quanto a diversos assuntos relacionados a conduta profissional. Será avaliado se a CED disponibilizará recursos para</w:t>
            </w:r>
            <w:r>
              <w:rPr>
                <w:rFonts w:ascii="Times New Roman" w:eastAsia="Times New Roman" w:hAnsi="Times New Roman"/>
                <w:sz w:val="22"/>
                <w:szCs w:val="22"/>
                <w:lang w:eastAsia="pt-BR"/>
              </w:rPr>
              <w:t xml:space="preserve"> elaboração deste material.</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6</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 xml:space="preserve">Direito Autoral e Plágio na atuação do Arquiteto e Urbanista: aspectos éticos  </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Coordenador Guivaldo D’Alexandria Baptista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Adiado para a próxima reunião</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7</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tabs>
                <w:tab w:val="start" w:pos="24.20pt"/>
                <w:tab w:val="start" w:pos="112.45pt"/>
              </w:tabs>
              <w:jc w:val="both"/>
              <w:rPr>
                <w:rFonts w:ascii="Times New Roman" w:hAnsi="Times New Roman"/>
                <w:b/>
                <w:sz w:val="22"/>
                <w:szCs w:val="22"/>
              </w:rPr>
            </w:pPr>
            <w:r>
              <w:rPr>
                <w:rFonts w:ascii="Times New Roman" w:hAnsi="Times New Roman"/>
                <w:b/>
                <w:sz w:val="22"/>
                <w:szCs w:val="22"/>
              </w:rPr>
              <w:t xml:space="preserve">Cadastro de peritos </w:t>
            </w:r>
            <w:r>
              <w:rPr>
                <w:rFonts w:ascii="Times New Roman" w:hAnsi="Times New Roman"/>
                <w:b/>
                <w:sz w:val="22"/>
                <w:szCs w:val="22"/>
              </w:rPr>
              <w:t xml:space="preserve">junto ao CAU (subsídio às decisões de processo ético-disciplinar) </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 Nikson Dias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rPr>
                <w:rFonts w:ascii="Times New Roman" w:hAnsi="Times New Roman"/>
                <w:sz w:val="22"/>
                <w:szCs w:val="22"/>
              </w:rPr>
            </w:pPr>
            <w:r>
              <w:rPr>
                <w:rFonts w:ascii="Times New Roman" w:hAnsi="Times New Roman"/>
                <w:sz w:val="22"/>
                <w:szCs w:val="22"/>
              </w:rPr>
              <w:t xml:space="preserve">Assessoria informou o conteúdo da deliberação 061/2018 CEP-CAU/BR: Não há objeção à criação do cadastro de peritos e </w:t>
            </w:r>
            <w:r>
              <w:rPr>
                <w:rFonts w:ascii="Times New Roman" w:hAnsi="Times New Roman"/>
                <w:sz w:val="22"/>
                <w:szCs w:val="22"/>
              </w:rPr>
              <w:t>discutirá o assunto quando da elaboração de anteprojeto de resolução pela CED.</w:t>
            </w:r>
          </w:p>
          <w:p w:rsidR="002A36F9" w:rsidRDefault="008E5751">
            <w:pPr>
              <w:widowControl w:val="0"/>
              <w:spacing w:after="6pt"/>
              <w:jc w:val="both"/>
            </w:pPr>
            <w:r>
              <w:rPr>
                <w:rFonts w:ascii="Times New Roman" w:hAnsi="Times New Roman"/>
                <w:sz w:val="22"/>
                <w:szCs w:val="22"/>
              </w:rPr>
              <w:t xml:space="preserve">Por solicitação do conselheiro relator, a comissão aprovou a </w:t>
            </w:r>
            <w:r>
              <w:rPr>
                <w:rFonts w:ascii="Times New Roman" w:hAnsi="Times New Roman"/>
                <w:b/>
                <w:sz w:val="22"/>
                <w:szCs w:val="22"/>
              </w:rPr>
              <w:t>Deliberação CED-CAU/BR nº 052/2018</w:t>
            </w:r>
            <w:r>
              <w:rPr>
                <w:rFonts w:ascii="Times New Roman" w:hAnsi="Times New Roman"/>
                <w:sz w:val="22"/>
                <w:szCs w:val="22"/>
              </w:rPr>
              <w:t>, pela qual deliberou:</w:t>
            </w:r>
          </w:p>
          <w:p w:rsidR="002A36F9" w:rsidRDefault="008E5751">
            <w:pPr>
              <w:numPr>
                <w:ilvl w:val="0"/>
                <w:numId w:val="2"/>
              </w:numPr>
              <w:spacing w:after="6pt"/>
              <w:ind w:start="1.65pt" w:firstLine="0pt"/>
              <w:jc w:val="both"/>
              <w:rPr>
                <w:rFonts w:ascii="Times New Roman" w:hAnsi="Times New Roman"/>
                <w:sz w:val="22"/>
                <w:szCs w:val="22"/>
                <w:lang w:eastAsia="pt-BR"/>
              </w:rPr>
            </w:pPr>
            <w:r>
              <w:rPr>
                <w:rFonts w:ascii="Times New Roman" w:hAnsi="Times New Roman"/>
                <w:sz w:val="22"/>
                <w:szCs w:val="22"/>
                <w:lang w:eastAsia="pt-BR"/>
              </w:rPr>
              <w:t>Aprovar a realização de reunião técnica com a presença do c</w:t>
            </w:r>
            <w:r>
              <w:rPr>
                <w:rFonts w:ascii="Times New Roman" w:hAnsi="Times New Roman"/>
                <w:sz w:val="22"/>
                <w:szCs w:val="22"/>
                <w:lang w:eastAsia="pt-BR"/>
              </w:rPr>
              <w:t>onselheiro da CED-CAU/BR Nikson Dias para o dia 10 de dezembro de 2018 (das 9h às 18h), na sede do CAU/BR em Brasília/DF.</w:t>
            </w:r>
          </w:p>
          <w:p w:rsidR="002A36F9" w:rsidRDefault="008E5751">
            <w:pPr>
              <w:numPr>
                <w:ilvl w:val="0"/>
                <w:numId w:val="2"/>
              </w:numPr>
              <w:spacing w:after="6pt"/>
              <w:ind w:start="1.65pt" w:firstLine="0pt"/>
              <w:jc w:val="both"/>
              <w:rPr>
                <w:rFonts w:ascii="Times New Roman" w:hAnsi="Times New Roman"/>
                <w:sz w:val="22"/>
                <w:szCs w:val="22"/>
                <w:lang w:eastAsia="pt-BR"/>
              </w:rPr>
            </w:pPr>
            <w:r>
              <w:rPr>
                <w:rFonts w:ascii="Times New Roman" w:hAnsi="Times New Roman"/>
                <w:sz w:val="22"/>
                <w:szCs w:val="22"/>
                <w:lang w:eastAsia="pt-BR"/>
              </w:rPr>
              <w:t>Enviar a presente deliberação à Secretaria Geral da Mesa do CAU/BR, para verificação e tomada de providências observando:</w:t>
            </w:r>
          </w:p>
          <w:p w:rsidR="002A36F9" w:rsidRDefault="008E5751">
            <w:pPr>
              <w:numPr>
                <w:ilvl w:val="0"/>
                <w:numId w:val="3"/>
              </w:numPr>
              <w:spacing w:after="6pt"/>
              <w:ind w:start="15.85pt" w:firstLine="0pt"/>
              <w:jc w:val="both"/>
              <w:rPr>
                <w:rFonts w:ascii="Times New Roman" w:hAnsi="Times New Roman"/>
                <w:sz w:val="22"/>
                <w:szCs w:val="22"/>
                <w:lang w:eastAsia="pt-BR"/>
              </w:rPr>
            </w:pPr>
            <w:r>
              <w:rPr>
                <w:rFonts w:ascii="Times New Roman" w:hAnsi="Times New Roman"/>
                <w:sz w:val="22"/>
                <w:szCs w:val="22"/>
                <w:lang w:eastAsia="pt-BR"/>
              </w:rPr>
              <w:t>A convocação</w:t>
            </w:r>
            <w:r>
              <w:rPr>
                <w:rFonts w:ascii="Times New Roman" w:hAnsi="Times New Roman"/>
                <w:sz w:val="22"/>
                <w:szCs w:val="22"/>
                <w:lang w:eastAsia="pt-BR"/>
              </w:rPr>
              <w:t xml:space="preserve"> do conselheiro relator da matéria, conselheiro Nikson Dias para o dia 10 de dezembro de 2018, deve considerar a realização do seminário legislativo no dia 11 de dezembro de 2018, da </w:t>
            </w:r>
            <w:r>
              <w:rPr>
                <w:rFonts w:ascii="Times New Roman" w:hAnsi="Times New Roman"/>
                <w:sz w:val="22"/>
                <w:szCs w:val="22"/>
                <w:lang w:eastAsia="pt-BR"/>
              </w:rPr>
              <w:lastRenderedPageBreak/>
              <w:t>85ª reunião plenária ordinária do CAU/BR no dia 12 de dezembro de 2018;</w:t>
            </w:r>
          </w:p>
          <w:p w:rsidR="002A36F9" w:rsidRDefault="008E5751">
            <w:pPr>
              <w:numPr>
                <w:ilvl w:val="0"/>
                <w:numId w:val="3"/>
              </w:numPr>
              <w:spacing w:after="6pt"/>
              <w:ind w:start="15.85pt" w:firstLine="0pt"/>
              <w:jc w:val="both"/>
            </w:pPr>
            <w:r>
              <w:rPr>
                <w:rFonts w:ascii="Times New Roman" w:hAnsi="Times New Roman"/>
                <w:sz w:val="22"/>
                <w:szCs w:val="22"/>
                <w:lang w:eastAsia="pt-BR"/>
              </w:rPr>
              <w:t>C</w:t>
            </w:r>
            <w:r>
              <w:rPr>
                <w:rFonts w:ascii="Times New Roman" w:hAnsi="Times New Roman"/>
                <w:sz w:val="22"/>
                <w:szCs w:val="22"/>
                <w:lang w:eastAsia="pt-BR"/>
              </w:rPr>
              <w:t>onsiderar para a convocação da reunião técnica o centro de custo da 1.01.02.003 “ATIVIDADES – Manter e Desenvolver as Atividades da CED”.</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8</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tabs>
                <w:tab w:val="start" w:pos="24.20pt"/>
                <w:tab w:val="start" w:pos="112.45pt"/>
              </w:tabs>
              <w:jc w:val="both"/>
              <w:rPr>
                <w:rFonts w:ascii="Times New Roman" w:hAnsi="Times New Roman"/>
                <w:b/>
                <w:sz w:val="22"/>
                <w:szCs w:val="22"/>
              </w:rPr>
            </w:pPr>
            <w:r>
              <w:rPr>
                <w:rFonts w:ascii="Times New Roman" w:hAnsi="Times New Roman"/>
                <w:b/>
                <w:sz w:val="22"/>
                <w:szCs w:val="22"/>
              </w:rPr>
              <w:t>Protocolo SICCAU nº 496085/2017 (CAU/MG): revisão deliberação CED-CAU/BR nº 067/2017</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Conselheiros da CED-CAU/BR e assessorias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rPr>
                <w:rFonts w:ascii="Times New Roman" w:hAnsi="Times New Roman"/>
                <w:sz w:val="22"/>
                <w:szCs w:val="22"/>
              </w:rPr>
            </w:pPr>
            <w:r>
              <w:rPr>
                <w:rFonts w:ascii="Times New Roman" w:hAnsi="Times New Roman"/>
                <w:sz w:val="22"/>
                <w:szCs w:val="22"/>
              </w:rPr>
              <w:t xml:space="preserve">A assessoria informou o recebimento do ofício nº 234/2018 PRES/CAU-RJ, protocolo SICCAU nº 496085/2017 o qual solicita reanálise da deliberação CED-CAU/BR nº 067/2017 frentes às discussões ocorridas </w:t>
            </w:r>
            <w:r>
              <w:rPr>
                <w:rFonts w:ascii="Times New Roman" w:hAnsi="Times New Roman"/>
                <w:sz w:val="22"/>
                <w:szCs w:val="22"/>
              </w:rPr>
              <w:t>no 15º Seminário Regional da CED-CAU/BR sobre o assunto.</w:t>
            </w:r>
          </w:p>
          <w:p w:rsidR="002A36F9" w:rsidRDefault="008E5751">
            <w:pPr>
              <w:spacing w:after="6pt"/>
              <w:ind w:start="-3.70pt"/>
              <w:jc w:val="both"/>
            </w:pPr>
            <w:r>
              <w:rPr>
                <w:rFonts w:ascii="Times New Roman" w:hAnsi="Times New Roman"/>
                <w:sz w:val="22"/>
                <w:szCs w:val="22"/>
              </w:rPr>
              <w:t xml:space="preserve">Após análise dos autos da denúncia apresentada e do conteúdo do art. </w:t>
            </w:r>
            <w:r>
              <w:rPr>
                <w:rFonts w:ascii="Times New Roman" w:eastAsia="Times New Roman" w:hAnsi="Times New Roman"/>
                <w:sz w:val="22"/>
                <w:szCs w:val="22"/>
                <w:lang w:eastAsia="pt-BR"/>
              </w:rPr>
              <w:t>15 da Resolução CAU/BR nº 143/2017, que trata da competência do CAU/UF em instaurar, instruir e julgar processos ético-disciplinar</w:t>
            </w:r>
            <w:r>
              <w:rPr>
                <w:rFonts w:ascii="Times New Roman" w:eastAsia="Times New Roman" w:hAnsi="Times New Roman"/>
                <w:sz w:val="22"/>
                <w:szCs w:val="22"/>
                <w:lang w:eastAsia="pt-BR"/>
              </w:rPr>
              <w:t xml:space="preserve">es a comissão aprovou a </w:t>
            </w:r>
            <w:r>
              <w:rPr>
                <w:rFonts w:ascii="Times New Roman" w:hAnsi="Times New Roman"/>
                <w:b/>
                <w:sz w:val="22"/>
                <w:szCs w:val="22"/>
              </w:rPr>
              <w:t>Deliberação CED-CAU/BR nº 060/2018</w:t>
            </w:r>
            <w:r>
              <w:rPr>
                <w:rFonts w:ascii="Times New Roman" w:hAnsi="Times New Roman"/>
                <w:sz w:val="22"/>
                <w:szCs w:val="22"/>
              </w:rPr>
              <w:t>, pela qual deliberou:</w:t>
            </w:r>
          </w:p>
          <w:p w:rsidR="002A36F9" w:rsidRDefault="008E5751">
            <w:pPr>
              <w:numPr>
                <w:ilvl w:val="0"/>
                <w:numId w:val="4"/>
              </w:numPr>
              <w:spacing w:after="6pt"/>
              <w:ind w:start="17.85pt" w:hanging="17.85pt"/>
              <w:jc w:val="both"/>
            </w:pPr>
            <w:r>
              <w:rPr>
                <w:rFonts w:ascii="Times New Roman" w:hAnsi="Times New Roman"/>
                <w:sz w:val="22"/>
                <w:szCs w:val="22"/>
                <w:lang w:eastAsia="pt-BR"/>
              </w:rPr>
              <w:t xml:space="preserve">Ratificar os </w:t>
            </w:r>
            <w:r>
              <w:rPr>
                <w:rFonts w:ascii="Times New Roman" w:eastAsia="Times New Roman" w:hAnsi="Times New Roman"/>
                <w:sz w:val="22"/>
                <w:szCs w:val="22"/>
                <w:lang w:eastAsia="pt-BR"/>
              </w:rPr>
              <w:t>termos</w:t>
            </w:r>
            <w:r>
              <w:rPr>
                <w:rFonts w:ascii="Times New Roman" w:hAnsi="Times New Roman"/>
                <w:sz w:val="22"/>
                <w:szCs w:val="22"/>
                <w:lang w:eastAsia="pt-BR"/>
              </w:rPr>
              <w:t xml:space="preserve"> da Deliberação nº 67/2017 - CED-CAU/BR;</w:t>
            </w:r>
          </w:p>
          <w:p w:rsidR="002A36F9" w:rsidRDefault="008E5751">
            <w:pPr>
              <w:numPr>
                <w:ilvl w:val="0"/>
                <w:numId w:val="4"/>
              </w:numPr>
              <w:spacing w:after="6pt"/>
              <w:ind w:start="17.85pt" w:hanging="17.85pt"/>
              <w:jc w:val="both"/>
            </w:pPr>
            <w:r>
              <w:rPr>
                <w:rFonts w:ascii="Times New Roman" w:hAnsi="Times New Roman"/>
                <w:sz w:val="22"/>
                <w:szCs w:val="22"/>
                <w:lang w:eastAsia="pt-BR"/>
              </w:rPr>
              <w:t xml:space="preserve">Entender que neste caso em análise, em respeito ao </w:t>
            </w:r>
            <w:r>
              <w:rPr>
                <w:rFonts w:ascii="Times New Roman" w:eastAsia="Times New Roman" w:hAnsi="Times New Roman"/>
                <w:sz w:val="22"/>
                <w:szCs w:val="22"/>
                <w:lang w:eastAsia="pt-BR"/>
              </w:rPr>
              <w:t xml:space="preserve">art. 15 da Resolução CAU/BR nº 143/2017, </w:t>
            </w:r>
            <w:r>
              <w:rPr>
                <w:rFonts w:ascii="Times New Roman" w:hAnsi="Times New Roman"/>
                <w:sz w:val="22"/>
                <w:szCs w:val="22"/>
                <w:lang w:eastAsia="pt-BR"/>
              </w:rPr>
              <w:t xml:space="preserve">a denúncia deverá ser </w:t>
            </w:r>
            <w:r>
              <w:rPr>
                <w:rFonts w:ascii="Times New Roman" w:hAnsi="Times New Roman"/>
                <w:sz w:val="22"/>
                <w:szCs w:val="22"/>
                <w:lang w:eastAsia="pt-BR"/>
              </w:rPr>
              <w:t>analisada pelo CAU/RJ para que proceda a avaliação de admissibilidade da denúncia e demais atos inerentes ao processo nos termos dos normativos aplicáveis;</w:t>
            </w:r>
          </w:p>
          <w:p w:rsidR="002A36F9" w:rsidRDefault="008E5751">
            <w:pPr>
              <w:numPr>
                <w:ilvl w:val="0"/>
                <w:numId w:val="4"/>
              </w:numPr>
              <w:spacing w:after="6pt"/>
              <w:ind w:start="17.85pt" w:hanging="17.85pt"/>
              <w:jc w:val="both"/>
              <w:rPr>
                <w:rFonts w:ascii="Times New Roman" w:hAnsi="Times New Roman"/>
                <w:sz w:val="22"/>
                <w:szCs w:val="22"/>
                <w:lang w:eastAsia="pt-BR"/>
              </w:rPr>
            </w:pPr>
            <w:r>
              <w:rPr>
                <w:rFonts w:ascii="Times New Roman" w:hAnsi="Times New Roman"/>
                <w:sz w:val="22"/>
                <w:szCs w:val="22"/>
                <w:lang w:eastAsia="pt-BR"/>
              </w:rPr>
              <w:t>Enviar a presente deliberação à Presidência do CAU/BR, para cientificar o CAU/MG da presente deliber</w:t>
            </w:r>
            <w:r>
              <w:rPr>
                <w:rFonts w:ascii="Times New Roman" w:hAnsi="Times New Roman"/>
                <w:sz w:val="22"/>
                <w:szCs w:val="22"/>
                <w:lang w:eastAsia="pt-BR"/>
              </w:rPr>
              <w:t>ação e encaminhamento do processo em epígrafe ao CAU/RJ para os devidos atos processuais.</w:t>
            </w:r>
          </w:p>
          <w:p w:rsidR="002A36F9" w:rsidRDefault="008E5751">
            <w:pPr>
              <w:spacing w:after="6pt"/>
              <w:ind w:start="-3.7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Fica previsto para as atividades de revisão da Resolução CAU/BR nº 143/2017, avaliar o atual texto do art. 15, que trata da competência do CAU/UF em instaurar, instru</w:t>
            </w:r>
            <w:r>
              <w:rPr>
                <w:rFonts w:ascii="Times New Roman" w:eastAsia="Times New Roman" w:hAnsi="Times New Roman"/>
                <w:sz w:val="22"/>
                <w:szCs w:val="22"/>
                <w:lang w:eastAsia="pt-BR"/>
              </w:rPr>
              <w:t>ir e julgar processos ético-disciplinares.</w:t>
            </w:r>
          </w:p>
          <w:p w:rsidR="002A36F9" w:rsidRDefault="008E5751">
            <w:pPr>
              <w:spacing w:after="6pt"/>
              <w:ind w:start="-3.70pt"/>
              <w:jc w:val="both"/>
            </w:pPr>
            <w:r>
              <w:rPr>
                <w:rFonts w:ascii="Times New Roman" w:eastAsia="Times New Roman" w:hAnsi="Times New Roman"/>
                <w:sz w:val="22"/>
                <w:szCs w:val="22"/>
                <w:lang w:eastAsia="pt-BR"/>
              </w:rPr>
              <w:t>Observado que em diversos processos ético-disciplinares que alcançam a instancia recursal no CAU/BR não constam Registro de Responsabilidade Técnica (RRT) relativo à atividade profissional constante dos autos, a c</w:t>
            </w:r>
            <w:r>
              <w:rPr>
                <w:rFonts w:ascii="Times New Roman" w:eastAsia="Times New Roman" w:hAnsi="Times New Roman"/>
                <w:sz w:val="22"/>
                <w:szCs w:val="22"/>
                <w:lang w:eastAsia="pt-BR"/>
              </w:rPr>
              <w:t xml:space="preserve">omissão aprovou a </w:t>
            </w:r>
            <w:r>
              <w:rPr>
                <w:rFonts w:ascii="Times New Roman" w:hAnsi="Times New Roman"/>
                <w:b/>
                <w:sz w:val="22"/>
                <w:szCs w:val="22"/>
              </w:rPr>
              <w:t>Deliberação CED-CAU/BR nº 061/2018</w:t>
            </w:r>
            <w:r>
              <w:rPr>
                <w:rFonts w:ascii="Times New Roman" w:hAnsi="Times New Roman"/>
                <w:sz w:val="22"/>
                <w:szCs w:val="22"/>
              </w:rPr>
              <w:t>, pela qual deliberou:</w:t>
            </w:r>
          </w:p>
          <w:p w:rsidR="002A36F9" w:rsidRDefault="008E5751">
            <w:pPr>
              <w:numPr>
                <w:ilvl w:val="0"/>
                <w:numId w:val="5"/>
              </w:numPr>
              <w:spacing w:after="6pt"/>
              <w:ind w:start="17.85pt" w:hanging="17.85pt"/>
              <w:jc w:val="both"/>
            </w:pPr>
            <w:r>
              <w:rPr>
                <w:rFonts w:ascii="Times New Roman" w:hAnsi="Times New Roman"/>
                <w:sz w:val="22"/>
                <w:szCs w:val="22"/>
                <w:lang w:eastAsia="pt-BR"/>
              </w:rPr>
              <w:t xml:space="preserve">Instruir as Comissões de Ética e Disciplina dos CAU/UF que na instrução de processos ético-disciplinares seja obrigatório apensar aos autos os Registros de Responsabilidade Técnica </w:t>
            </w:r>
            <w:r>
              <w:rPr>
                <w:rFonts w:ascii="Times New Roman" w:hAnsi="Times New Roman"/>
                <w:sz w:val="22"/>
                <w:szCs w:val="22"/>
                <w:lang w:eastAsia="pt-BR"/>
              </w:rPr>
              <w:t>(</w:t>
            </w:r>
            <w:r>
              <w:rPr>
                <w:rFonts w:ascii="Times New Roman" w:eastAsia="Times New Roman" w:hAnsi="Times New Roman"/>
                <w:sz w:val="22"/>
                <w:szCs w:val="22"/>
                <w:lang w:eastAsia="pt-BR"/>
              </w:rPr>
              <w:t>RRT)</w:t>
            </w:r>
            <w:r>
              <w:rPr>
                <w:rFonts w:ascii="Times New Roman" w:hAnsi="Times New Roman"/>
                <w:sz w:val="22"/>
                <w:szCs w:val="22"/>
                <w:lang w:eastAsia="pt-BR"/>
              </w:rPr>
              <w:t xml:space="preserve"> referente às atividades profissionais apuradas.</w:t>
            </w:r>
          </w:p>
          <w:p w:rsidR="002A36F9" w:rsidRDefault="008E5751">
            <w:pPr>
              <w:numPr>
                <w:ilvl w:val="0"/>
                <w:numId w:val="5"/>
              </w:numPr>
              <w:spacing w:after="6pt"/>
              <w:ind w:start="17.85pt" w:hanging="17.85pt"/>
              <w:jc w:val="both"/>
            </w:pPr>
            <w:r>
              <w:rPr>
                <w:rFonts w:ascii="Times New Roman" w:hAnsi="Times New Roman"/>
                <w:sz w:val="22"/>
                <w:szCs w:val="22"/>
                <w:lang w:eastAsia="pt-BR"/>
              </w:rPr>
              <w:t>Enviar a presente deliberação à Presidência do CAU/BR, para ciência e encaminhamento às comissões de ética e disciplina dos CAU/UF.</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9</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tabs>
                <w:tab w:val="start" w:pos="24.20pt"/>
                <w:tab w:val="start" w:pos="112.45pt"/>
              </w:tabs>
              <w:jc w:val="both"/>
              <w:rPr>
                <w:rFonts w:ascii="Times New Roman" w:hAnsi="Times New Roman"/>
                <w:b/>
                <w:sz w:val="22"/>
                <w:szCs w:val="22"/>
              </w:rPr>
            </w:pPr>
            <w:r>
              <w:rPr>
                <w:rFonts w:ascii="Times New Roman" w:hAnsi="Times New Roman"/>
                <w:b/>
                <w:sz w:val="22"/>
                <w:szCs w:val="22"/>
              </w:rPr>
              <w:t xml:space="preserve">Arquiteto e urbanista que se apresentava como conselheiro do </w:t>
            </w:r>
            <w:r>
              <w:rPr>
                <w:rFonts w:ascii="Times New Roman" w:hAnsi="Times New Roman"/>
                <w:b/>
                <w:sz w:val="22"/>
                <w:szCs w:val="22"/>
              </w:rPr>
              <w:t>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Coordenador Guivaldo D’Alexandria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rPr>
                <w:rFonts w:ascii="Times New Roman" w:hAnsi="Times New Roman"/>
                <w:sz w:val="22"/>
                <w:szCs w:val="22"/>
              </w:rPr>
            </w:pPr>
            <w:r>
              <w:rPr>
                <w:rFonts w:ascii="Times New Roman" w:hAnsi="Times New Roman"/>
                <w:sz w:val="22"/>
                <w:szCs w:val="22"/>
              </w:rPr>
              <w:t xml:space="preserve">O coordenador informou que em reunião do Conselho Diretor do CAU/BR a existência de arquiteto e urbanista que se apresentou como conselheiro do CAU/BR em comunicação </w:t>
            </w:r>
            <w:r>
              <w:rPr>
                <w:rFonts w:ascii="Times New Roman" w:hAnsi="Times New Roman"/>
                <w:sz w:val="22"/>
                <w:szCs w:val="22"/>
              </w:rPr>
              <w:t xml:space="preserve">eletrônica externa ao âmbito do CAU. Ouvido o Chefe de Gabinete do CAU/BR e a coordenadora da CEF-CAUBR, a Comissão reunirá os documentos e informações que tratam sobre o assunto no âmbito do CAU/BR para encaminhá-los ao CAU/UF para que proceda a apuração </w:t>
            </w:r>
            <w:r>
              <w:rPr>
                <w:rFonts w:ascii="Times New Roman" w:hAnsi="Times New Roman"/>
                <w:sz w:val="22"/>
                <w:szCs w:val="22"/>
              </w:rPr>
              <w:t>dos fatos supostamente violadores da conduta ética pelo conselheiro. O assunto será pautado na próxima reunião para encaminhamento pela comissão.</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10</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tabs>
                <w:tab w:val="start" w:pos="24.20pt"/>
                <w:tab w:val="start" w:pos="112.45pt"/>
              </w:tabs>
              <w:jc w:val="both"/>
              <w:rPr>
                <w:rFonts w:ascii="Times New Roman" w:hAnsi="Times New Roman"/>
                <w:b/>
                <w:sz w:val="22"/>
                <w:szCs w:val="22"/>
              </w:rPr>
            </w:pPr>
            <w:r>
              <w:rPr>
                <w:rFonts w:ascii="Times New Roman" w:hAnsi="Times New Roman"/>
                <w:b/>
                <w:sz w:val="22"/>
                <w:szCs w:val="22"/>
              </w:rPr>
              <w:t>Relatórios dos Seminários Regionais da CED-CAU/BR realizados em 2018 (RJ, PE e SC)</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Conselheiros da CED-CAU/BR e assessoria técnica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rPr>
                <w:rFonts w:ascii="Times New Roman" w:hAnsi="Times New Roman"/>
                <w:sz w:val="22"/>
                <w:szCs w:val="22"/>
              </w:rPr>
            </w:pPr>
            <w:r>
              <w:rPr>
                <w:rFonts w:ascii="Times New Roman" w:hAnsi="Times New Roman"/>
                <w:sz w:val="22"/>
                <w:szCs w:val="22"/>
              </w:rPr>
              <w:t xml:space="preserve">A assessoria informou que os relatórios do 14º e 15º Seminário Regional da CED-CAU/BR estão concluídos e o 16º Seminário Regional da CED-CAU/BR está para ser concluído. Os membros da </w:t>
            </w:r>
            <w:r>
              <w:rPr>
                <w:rFonts w:ascii="Times New Roman" w:hAnsi="Times New Roman"/>
                <w:sz w:val="22"/>
                <w:szCs w:val="22"/>
              </w:rPr>
              <w:t>comissão entendem que os relatórios deverão ser aprovados conjuntamente na próxima reunião ordinária da comissão. Deverá ser elaborado um compilado com as informações dos relatórios na forma de um relatório geral dos seminários regionais para o início do p</w:t>
            </w:r>
            <w:r>
              <w:rPr>
                <w:rFonts w:ascii="Times New Roman" w:hAnsi="Times New Roman"/>
                <w:sz w:val="22"/>
                <w:szCs w:val="22"/>
              </w:rPr>
              <w:t>róximo ano.</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11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16º Seminário Regional da CED-CAU/BR em Florianópolis/SC (25 e 26 de outubro): considerações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Conselheiros da 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rPr>
                <w:rFonts w:ascii="Times New Roman" w:hAnsi="Times New Roman"/>
                <w:sz w:val="22"/>
                <w:szCs w:val="22"/>
              </w:rPr>
            </w:pPr>
            <w:r>
              <w:rPr>
                <w:rFonts w:ascii="Times New Roman" w:hAnsi="Times New Roman"/>
                <w:sz w:val="22"/>
                <w:szCs w:val="22"/>
              </w:rPr>
              <w:t>Foram informadas as avaliações do 16º Seminário Regional da CED-CAU/BR rece</w:t>
            </w:r>
            <w:r>
              <w:rPr>
                <w:rFonts w:ascii="Times New Roman" w:hAnsi="Times New Roman"/>
                <w:sz w:val="22"/>
                <w:szCs w:val="22"/>
              </w:rPr>
              <w:t>bidas via link enviado aos participantes do seminário. Pelos membros da comissão foi relatado:</w:t>
            </w:r>
          </w:p>
          <w:p w:rsidR="002A36F9" w:rsidRDefault="008E5751">
            <w:pPr>
              <w:spacing w:after="6pt"/>
              <w:ind w:start="-3.70pt"/>
              <w:jc w:val="both"/>
            </w:pPr>
            <w:r>
              <w:rPr>
                <w:rFonts w:ascii="Times New Roman" w:hAnsi="Times New Roman"/>
                <w:sz w:val="22"/>
                <w:szCs w:val="22"/>
                <w:u w:val="single"/>
              </w:rPr>
              <w:t>Roberto Salomão</w:t>
            </w:r>
            <w:r>
              <w:rPr>
                <w:rFonts w:ascii="Times New Roman" w:hAnsi="Times New Roman"/>
                <w:sz w:val="22"/>
                <w:szCs w:val="22"/>
              </w:rPr>
              <w:t>: Entende que o grande ganho do evento foi tornar o seminário mais participativo e integrador, com o debate de ideias. Neste seminário foi dado um</w:t>
            </w:r>
            <w:r>
              <w:rPr>
                <w:rFonts w:ascii="Times New Roman" w:hAnsi="Times New Roman"/>
                <w:sz w:val="22"/>
                <w:szCs w:val="22"/>
              </w:rPr>
              <w:t xml:space="preserve"> passo importante ao romper com o modelo tradicional de seminários do CAU/BR, no entanto é importante avaliar melhor a metodologia da dinâmica de grupo a ser adotada nos próximos eventos, pois a depender da linguagem a ser utilizada é possível que se tenha</w:t>
            </w:r>
            <w:r>
              <w:rPr>
                <w:rFonts w:ascii="Times New Roman" w:hAnsi="Times New Roman"/>
                <w:sz w:val="22"/>
                <w:szCs w:val="22"/>
              </w:rPr>
              <w:t xml:space="preserve"> o efeito reverso. Entende que as dinâmicas não direcionaram a um entendimento, mesmo com as perguntas indutivas. Sugere a presença de moderador para auxílio na condução do evento. Se compromete a trazer um elenco de propostas de dinâmicas.</w:t>
            </w:r>
          </w:p>
          <w:p w:rsidR="002A36F9" w:rsidRDefault="008E5751">
            <w:pPr>
              <w:spacing w:after="6pt"/>
              <w:ind w:start="-3.70pt"/>
              <w:jc w:val="both"/>
            </w:pPr>
            <w:r>
              <w:rPr>
                <w:rFonts w:ascii="Times New Roman" w:hAnsi="Times New Roman"/>
                <w:sz w:val="22"/>
                <w:szCs w:val="22"/>
                <w:u w:val="single"/>
              </w:rPr>
              <w:t>Nikson Dias</w:t>
            </w:r>
            <w:r>
              <w:rPr>
                <w:rFonts w:ascii="Times New Roman" w:hAnsi="Times New Roman"/>
                <w:sz w:val="22"/>
                <w:szCs w:val="22"/>
              </w:rPr>
              <w:t xml:space="preserve">: o </w:t>
            </w:r>
            <w:r>
              <w:rPr>
                <w:rFonts w:ascii="Times New Roman" w:hAnsi="Times New Roman"/>
                <w:sz w:val="22"/>
                <w:szCs w:val="22"/>
              </w:rPr>
              <w:t xml:space="preserve">modelo de oficinas foi interessante. Ressalta que a dinâmica </w:t>
            </w:r>
            <w:r>
              <w:rPr>
                <w:rFonts w:ascii="Times New Roman" w:hAnsi="Times New Roman"/>
                <w:i/>
                <w:sz w:val="22"/>
                <w:szCs w:val="22"/>
              </w:rPr>
              <w:t>Aquário</w:t>
            </w:r>
            <w:r>
              <w:rPr>
                <w:rFonts w:ascii="Times New Roman" w:hAnsi="Times New Roman"/>
                <w:sz w:val="22"/>
                <w:szCs w:val="22"/>
              </w:rPr>
              <w:t xml:space="preserve"> oportunizou a exposição de ideias dos membros da CED-CAU/BR quanto às propostas quanto a necessária discussão e ampliação do olhar das temáticas dos eventos. Entende ser necessário ter um</w:t>
            </w:r>
            <w:r>
              <w:rPr>
                <w:rFonts w:ascii="Times New Roman" w:hAnsi="Times New Roman"/>
                <w:sz w:val="22"/>
                <w:szCs w:val="22"/>
              </w:rPr>
              <w:t xml:space="preserve"> estudo de metodologia que evite a dispersão dos participantes e que mantenha o foco na discussão. </w:t>
            </w:r>
          </w:p>
          <w:p w:rsidR="002A36F9" w:rsidRDefault="008E5751">
            <w:pPr>
              <w:spacing w:after="6pt"/>
              <w:ind w:start="-3.70pt"/>
              <w:jc w:val="both"/>
            </w:pPr>
            <w:r>
              <w:rPr>
                <w:rFonts w:ascii="Times New Roman" w:hAnsi="Times New Roman"/>
                <w:sz w:val="22"/>
                <w:szCs w:val="22"/>
                <w:u w:val="single"/>
              </w:rPr>
              <w:t>Matozalém Santana</w:t>
            </w:r>
            <w:r>
              <w:rPr>
                <w:rFonts w:ascii="Times New Roman" w:hAnsi="Times New Roman"/>
                <w:sz w:val="22"/>
                <w:szCs w:val="22"/>
              </w:rPr>
              <w:t>: A metodologia aplicada dá um salto em relação ao que vinha sendo feito nos eventos anteriores. Entende que as dinâmicas com apresentações</w:t>
            </w:r>
            <w:r>
              <w:rPr>
                <w:rFonts w:ascii="Times New Roman" w:hAnsi="Times New Roman"/>
                <w:sz w:val="22"/>
                <w:szCs w:val="22"/>
              </w:rPr>
              <w:t xml:space="preserve"> devem passar uma mensagem mais reflexiva que tendenciosa. Observa que os eventos possuem um embate interno, sempre com os mesmos participantes e defende uma participação mais plural. Destaca a falta de envolvimento dos profissionais, defendendo a formaliz</w:t>
            </w:r>
            <w:r>
              <w:rPr>
                <w:rFonts w:ascii="Times New Roman" w:hAnsi="Times New Roman"/>
                <w:sz w:val="22"/>
                <w:szCs w:val="22"/>
              </w:rPr>
              <w:t>ação do convite a coordenadores das CED-CAU/UF, aos cursos de Arquitetura e Urbanismo, profissionais e entidades de arquitetura e urbanismo.</w:t>
            </w:r>
          </w:p>
          <w:p w:rsidR="002A36F9" w:rsidRDefault="008E5751">
            <w:pPr>
              <w:spacing w:after="6pt"/>
              <w:ind w:start="-3.70pt"/>
              <w:jc w:val="both"/>
            </w:pPr>
            <w:r>
              <w:rPr>
                <w:rFonts w:ascii="Times New Roman" w:hAnsi="Times New Roman"/>
                <w:sz w:val="22"/>
                <w:szCs w:val="22"/>
                <w:u w:val="single"/>
              </w:rPr>
              <w:t>Guivaldo Baptista</w:t>
            </w:r>
            <w:r>
              <w:rPr>
                <w:rFonts w:ascii="Times New Roman" w:hAnsi="Times New Roman"/>
                <w:sz w:val="22"/>
                <w:szCs w:val="22"/>
              </w:rPr>
              <w:t xml:space="preserve">: Considera importante manter a dinamização dos eventos de forma a promover o exercício de escuta </w:t>
            </w:r>
            <w:r>
              <w:rPr>
                <w:rFonts w:ascii="Times New Roman" w:hAnsi="Times New Roman"/>
                <w:sz w:val="22"/>
                <w:szCs w:val="22"/>
              </w:rPr>
              <w:t xml:space="preserve">dos participantes. É necessário manter a atenção aos objetivos da dinâmica, sendo fundamental o papel do moderador. Para os eventos de 2019, ao definir o local e o limite de participantes seja dada atenção à logística de participação, com a confirmação de </w:t>
            </w:r>
            <w:r>
              <w:rPr>
                <w:rFonts w:ascii="Times New Roman" w:hAnsi="Times New Roman"/>
                <w:sz w:val="22"/>
                <w:szCs w:val="22"/>
              </w:rPr>
              <w:t>participação com apoio dos CAU/UF. Será importante trabalhar com temas locais, consultando as CED-CAU/UF. O relatório geral dos seminários regionais será importante na consolidação das informações do histórico e para encaminhamento das discussões.</w:t>
            </w:r>
          </w:p>
        </w:tc>
      </w:tr>
    </w:tbl>
    <w:p w:rsidR="002A36F9" w:rsidRDefault="002A36F9">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12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b/>
                <w:sz w:val="22"/>
                <w:szCs w:val="22"/>
              </w:rPr>
            </w:pPr>
            <w:r>
              <w:rPr>
                <w:rFonts w:ascii="Times New Roman" w:hAnsi="Times New Roman"/>
                <w:b/>
                <w:sz w:val="22"/>
                <w:szCs w:val="22"/>
              </w:rPr>
              <w:t>Pro</w:t>
            </w:r>
            <w:r>
              <w:rPr>
                <w:rFonts w:ascii="Times New Roman" w:hAnsi="Times New Roman"/>
                <w:b/>
                <w:sz w:val="22"/>
                <w:szCs w:val="22"/>
              </w:rPr>
              <w:t>posta inicial de datas e locais dos eventos da CED-CAU/BR de 2019 (Seminários Regionais, Nacional e Treinamentos Técnicos)</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CED-CAU/BR</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jc w:val="both"/>
              <w:rPr>
                <w:rFonts w:ascii="Times New Roman" w:hAnsi="Times New Roman"/>
                <w:sz w:val="22"/>
                <w:szCs w:val="22"/>
              </w:rPr>
            </w:pPr>
            <w:r>
              <w:rPr>
                <w:rFonts w:ascii="Times New Roman" w:hAnsi="Times New Roman"/>
                <w:sz w:val="22"/>
                <w:szCs w:val="22"/>
              </w:rPr>
              <w:t>Conselheiros da CED-CAU/BR e assessoria técnica</w:t>
            </w:r>
          </w:p>
        </w:tc>
      </w:tr>
      <w:tr w:rsidR="002A36F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2A36F9" w:rsidRDefault="008E575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2A36F9" w:rsidRDefault="008E5751">
            <w:pPr>
              <w:spacing w:after="6pt"/>
              <w:ind w:start="-3.70pt"/>
              <w:jc w:val="both"/>
            </w:pPr>
            <w:r>
              <w:rPr>
                <w:rFonts w:ascii="Times New Roman" w:hAnsi="Times New Roman"/>
                <w:sz w:val="22"/>
                <w:szCs w:val="22"/>
              </w:rPr>
              <w:t xml:space="preserve">Foram apresentadas as possíveis datas </w:t>
            </w:r>
            <w:r>
              <w:rPr>
                <w:rFonts w:ascii="Times New Roman" w:hAnsi="Times New Roman"/>
                <w:sz w:val="22"/>
                <w:szCs w:val="22"/>
              </w:rPr>
              <w:t>para a realização dos eventos da CED-CAU/BR para 2019: seminários regionais, nacional e treinamentos técnicos. Fica definido como premissa para os seminários regionais a realização de um evento em cada região do país. Foram registradas, ainda que de maneir</w:t>
            </w:r>
            <w:r>
              <w:rPr>
                <w:rFonts w:ascii="Times New Roman" w:hAnsi="Times New Roman"/>
                <w:sz w:val="22"/>
                <w:szCs w:val="22"/>
              </w:rPr>
              <w:t>a informal, manifestações de interesse em acolher estes seminários pelo CAU/RS, CAU/PI, CAU/ES e CAU/MG. As definições de datas e locais serão tratadas ao longo das próximas reuniões.</w:t>
            </w:r>
          </w:p>
        </w:tc>
      </w:tr>
    </w:tbl>
    <w:p w:rsidR="002A36F9" w:rsidRDefault="002A36F9">
      <w:pPr>
        <w:tabs>
          <w:tab w:val="start" w:pos="24.20pt"/>
          <w:tab w:val="start" w:pos="112.45pt"/>
        </w:tabs>
        <w:rPr>
          <w:rFonts w:ascii="Times New Roman" w:hAnsi="Times New Roman"/>
          <w:sz w:val="22"/>
          <w:szCs w:val="22"/>
        </w:rPr>
      </w:pPr>
    </w:p>
    <w:p w:rsidR="002A36F9" w:rsidRDefault="002A36F9">
      <w:pPr>
        <w:tabs>
          <w:tab w:val="start" w:pos="24.20pt"/>
          <w:tab w:val="start" w:pos="112.45pt"/>
        </w:tabs>
        <w:rPr>
          <w:rFonts w:ascii="Times New Roman" w:hAnsi="Times New Roman"/>
          <w:sz w:val="22"/>
          <w:szCs w:val="22"/>
        </w:rPr>
      </w:pPr>
    </w:p>
    <w:p w:rsidR="002A36F9" w:rsidRDefault="002A36F9">
      <w:pPr>
        <w:tabs>
          <w:tab w:val="start" w:pos="24.20pt"/>
          <w:tab w:val="start" w:pos="112.45pt"/>
        </w:tabs>
        <w:rPr>
          <w:rFonts w:ascii="Times New Roman" w:hAnsi="Times New Roman"/>
          <w:sz w:val="22"/>
          <w:szCs w:val="22"/>
        </w:rPr>
      </w:pPr>
    </w:p>
    <w:p w:rsidR="002A36F9" w:rsidRDefault="002A36F9">
      <w:pPr>
        <w:tabs>
          <w:tab w:val="start" w:pos="24.20pt"/>
          <w:tab w:val="start" w:pos="112.45pt"/>
        </w:tabs>
        <w:rPr>
          <w:rFonts w:ascii="Times New Roman" w:hAnsi="Times New Roman"/>
          <w:sz w:val="22"/>
          <w:szCs w:val="22"/>
        </w:rPr>
      </w:pPr>
    </w:p>
    <w:p w:rsidR="002A36F9" w:rsidRDefault="002A36F9">
      <w:pPr>
        <w:tabs>
          <w:tab w:val="start" w:pos="24.20pt"/>
          <w:tab w:val="start" w:pos="112.45pt"/>
        </w:tabs>
        <w:rPr>
          <w:rFonts w:ascii="Times New Roman" w:hAnsi="Times New Roman"/>
          <w:sz w:val="22"/>
          <w:szCs w:val="22"/>
        </w:rPr>
      </w:pPr>
    </w:p>
    <w:tbl>
      <w:tblPr>
        <w:tblW w:w="460.65pt" w:type="dxa"/>
        <w:tblCellMar>
          <w:start w:w="0.50pt" w:type="dxa"/>
          <w:end w:w="0.50pt" w:type="dxa"/>
        </w:tblCellMar>
        <w:tblLook w:firstRow="1" w:lastRow="0" w:firstColumn="1" w:lastColumn="0" w:noHBand="0" w:noVBand="1"/>
      </w:tblPr>
      <w:tblGrid>
        <w:gridCol w:w="4606"/>
        <w:gridCol w:w="4607"/>
      </w:tblGrid>
      <w:tr w:rsidR="002A36F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2A36F9" w:rsidRDefault="002A36F9">
            <w:pPr>
              <w:jc w:val="center"/>
              <w:rPr>
                <w:rFonts w:ascii="Times New Roman" w:hAnsi="Times New Roman"/>
                <w:sz w:val="22"/>
                <w:szCs w:val="22"/>
              </w:rPr>
            </w:pPr>
          </w:p>
          <w:p w:rsidR="002A36F9" w:rsidRDefault="002A36F9">
            <w:pPr>
              <w:jc w:val="center"/>
              <w:rPr>
                <w:rFonts w:ascii="Times New Roman" w:hAnsi="Times New Roman"/>
                <w:sz w:val="22"/>
                <w:szCs w:val="22"/>
              </w:rPr>
            </w:pPr>
          </w:p>
          <w:p w:rsidR="002A36F9" w:rsidRDefault="008E5751">
            <w:pPr>
              <w:jc w:val="center"/>
            </w:pPr>
            <w:r>
              <w:rPr>
                <w:rFonts w:ascii="Times New Roman" w:hAnsi="Times New Roman"/>
                <w:b/>
                <w:sz w:val="23"/>
                <w:szCs w:val="23"/>
              </w:rPr>
              <w:t>GUIVALDO D´ALEXANDRIA BAPTISTA</w:t>
            </w:r>
          </w:p>
          <w:p w:rsidR="002A36F9" w:rsidRDefault="008E5751">
            <w:pPr>
              <w:jc w:val="center"/>
              <w:rPr>
                <w:rFonts w:ascii="Times New Roman" w:hAnsi="Times New Roman"/>
                <w:sz w:val="22"/>
                <w:szCs w:val="22"/>
              </w:rPr>
            </w:pPr>
            <w:r>
              <w:rPr>
                <w:rFonts w:ascii="Times New Roman" w:hAnsi="Times New Roman"/>
                <w:sz w:val="22"/>
                <w:szCs w:val="22"/>
              </w:rPr>
              <w:t>Coordenador</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2A36F9" w:rsidRDefault="002A36F9">
            <w:pPr>
              <w:jc w:val="center"/>
              <w:rPr>
                <w:rFonts w:ascii="Times New Roman" w:hAnsi="Times New Roman"/>
                <w:sz w:val="22"/>
                <w:szCs w:val="22"/>
              </w:rPr>
            </w:pPr>
          </w:p>
          <w:p w:rsidR="002A36F9" w:rsidRDefault="002A36F9">
            <w:pPr>
              <w:jc w:val="center"/>
              <w:rPr>
                <w:rFonts w:ascii="Times New Roman" w:hAnsi="Times New Roman"/>
                <w:sz w:val="22"/>
                <w:szCs w:val="22"/>
              </w:rPr>
            </w:pPr>
          </w:p>
          <w:p w:rsidR="002A36F9" w:rsidRDefault="008E5751">
            <w:pPr>
              <w:jc w:val="center"/>
            </w:pPr>
            <w:r>
              <w:rPr>
                <w:rFonts w:ascii="Times New Roman" w:hAnsi="Times New Roman"/>
                <w:b/>
                <w:sz w:val="23"/>
                <w:szCs w:val="23"/>
              </w:rPr>
              <w:t xml:space="preserve">NIKSON DIAS DE </w:t>
            </w:r>
            <w:r>
              <w:rPr>
                <w:rFonts w:ascii="Times New Roman" w:hAnsi="Times New Roman"/>
                <w:b/>
                <w:sz w:val="23"/>
                <w:szCs w:val="23"/>
              </w:rPr>
              <w:t>OLIVEIRA</w:t>
            </w:r>
          </w:p>
          <w:p w:rsidR="002A36F9" w:rsidRDefault="008E5751">
            <w:pPr>
              <w:jc w:val="center"/>
              <w:rPr>
                <w:rFonts w:ascii="Times New Roman" w:hAnsi="Times New Roman"/>
                <w:sz w:val="22"/>
                <w:szCs w:val="22"/>
              </w:rPr>
            </w:pPr>
            <w:r>
              <w:rPr>
                <w:rFonts w:ascii="Times New Roman" w:hAnsi="Times New Roman"/>
                <w:sz w:val="22"/>
                <w:szCs w:val="22"/>
              </w:rPr>
              <w:t>Coordenador-adjunto</w:t>
            </w:r>
          </w:p>
        </w:tc>
      </w:tr>
      <w:tr w:rsidR="002A36F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8E5751">
            <w:pPr>
              <w:jc w:val="center"/>
            </w:pPr>
            <w:r>
              <w:rPr>
                <w:rFonts w:ascii="Times New Roman" w:hAnsi="Times New Roman"/>
                <w:b/>
                <w:sz w:val="23"/>
                <w:szCs w:val="23"/>
              </w:rPr>
              <w:t>FABRÍCIO ESCÓRCIO BENEVIDES</w:t>
            </w:r>
          </w:p>
          <w:p w:rsidR="002A36F9" w:rsidRDefault="008E5751">
            <w:pPr>
              <w:jc w:val="center"/>
            </w:pPr>
            <w:r>
              <w:rPr>
                <w:rFonts w:ascii="Times New Roman" w:hAnsi="Times New Roman"/>
                <w:sz w:val="22"/>
                <w:szCs w:val="22"/>
              </w:rPr>
              <w:t>Membro</w:t>
            </w:r>
            <w:r>
              <w:rPr>
                <w:rFonts w:ascii="Times New Roman" w:hAnsi="Times New Roman"/>
                <w:b/>
                <w:sz w:val="23"/>
                <w:szCs w:val="23"/>
              </w:rPr>
              <w:t xml:space="preserve"> </w:t>
            </w:r>
          </w:p>
          <w:p w:rsidR="002A36F9" w:rsidRDefault="002A36F9">
            <w:pPr>
              <w:jc w:val="center"/>
              <w:rPr>
                <w:rFonts w:ascii="Times New Roman" w:eastAsia="Times New Roman" w:hAnsi="Times New Roman"/>
                <w:caps/>
                <w:spacing w:val="4"/>
                <w:sz w:val="22"/>
                <w:szCs w:val="22"/>
              </w:rPr>
            </w:pP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2A36F9">
            <w:pPr>
              <w:jc w:val="center"/>
              <w:rPr>
                <w:rFonts w:ascii="Times New Roman" w:eastAsia="Times New Roman" w:hAnsi="Times New Roman"/>
                <w:caps/>
                <w:spacing w:val="4"/>
                <w:sz w:val="22"/>
                <w:szCs w:val="22"/>
              </w:rPr>
            </w:pPr>
          </w:p>
          <w:p w:rsidR="002A36F9" w:rsidRDefault="008E5751">
            <w:pPr>
              <w:jc w:val="center"/>
            </w:pPr>
            <w:r>
              <w:rPr>
                <w:rFonts w:ascii="Times New Roman" w:hAnsi="Times New Roman"/>
                <w:b/>
                <w:sz w:val="23"/>
                <w:szCs w:val="23"/>
              </w:rPr>
              <w:t>MATOZALÉM SOUSA SANTANA</w:t>
            </w:r>
          </w:p>
          <w:p w:rsidR="002A36F9" w:rsidRDefault="008E5751">
            <w:pPr>
              <w:jc w:val="center"/>
            </w:pPr>
            <w:r>
              <w:rPr>
                <w:rFonts w:ascii="Times New Roman" w:hAnsi="Times New Roman"/>
                <w:sz w:val="22"/>
                <w:szCs w:val="22"/>
              </w:rPr>
              <w:t>Membro</w:t>
            </w:r>
          </w:p>
        </w:tc>
      </w:tr>
      <w:tr w:rsidR="002A36F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2A36F9" w:rsidRDefault="002A36F9">
            <w:pPr>
              <w:jc w:val="center"/>
              <w:rPr>
                <w:rFonts w:ascii="Times New Roman" w:hAnsi="Times New Roman"/>
                <w:sz w:val="22"/>
                <w:szCs w:val="22"/>
              </w:rPr>
            </w:pPr>
          </w:p>
          <w:p w:rsidR="002A36F9" w:rsidRDefault="002A36F9">
            <w:pPr>
              <w:jc w:val="center"/>
              <w:rPr>
                <w:rFonts w:ascii="Times New Roman" w:hAnsi="Times New Roman"/>
                <w:sz w:val="22"/>
                <w:szCs w:val="22"/>
              </w:rPr>
            </w:pPr>
          </w:p>
          <w:p w:rsidR="002A36F9" w:rsidRDefault="002A36F9">
            <w:pPr>
              <w:jc w:val="center"/>
              <w:rPr>
                <w:rFonts w:ascii="Times New Roman" w:hAnsi="Times New Roman"/>
                <w:sz w:val="22"/>
                <w:szCs w:val="22"/>
              </w:rPr>
            </w:pPr>
          </w:p>
          <w:p w:rsidR="002A36F9" w:rsidRDefault="002A36F9">
            <w:pPr>
              <w:jc w:val="center"/>
              <w:rPr>
                <w:rFonts w:ascii="Times New Roman" w:hAnsi="Times New Roman"/>
                <w:sz w:val="22"/>
                <w:szCs w:val="22"/>
              </w:rPr>
            </w:pPr>
          </w:p>
          <w:p w:rsidR="002A36F9" w:rsidRDefault="002A36F9">
            <w:pPr>
              <w:jc w:val="center"/>
              <w:rPr>
                <w:rFonts w:ascii="Times New Roman" w:hAnsi="Times New Roman"/>
                <w:b/>
                <w:sz w:val="23"/>
                <w:szCs w:val="23"/>
              </w:rPr>
            </w:pPr>
          </w:p>
          <w:p w:rsidR="002A36F9" w:rsidRDefault="008E5751">
            <w:pPr>
              <w:jc w:val="center"/>
            </w:pPr>
            <w:r>
              <w:rPr>
                <w:rFonts w:ascii="Times New Roman" w:hAnsi="Times New Roman"/>
                <w:b/>
                <w:sz w:val="23"/>
                <w:szCs w:val="23"/>
              </w:rPr>
              <w:t>ROBERTO SALOMÃO DO AMARAL E MELO</w:t>
            </w:r>
            <w:r>
              <w:rPr>
                <w:rFonts w:ascii="Times New Roman" w:hAnsi="Times New Roman"/>
                <w:sz w:val="22"/>
                <w:szCs w:val="22"/>
              </w:rPr>
              <w:t xml:space="preserve"> </w:t>
            </w:r>
          </w:p>
          <w:p w:rsidR="002A36F9" w:rsidRDefault="008E5751">
            <w:pPr>
              <w:jc w:val="center"/>
              <w:rPr>
                <w:rFonts w:ascii="Times New Roman" w:hAnsi="Times New Roman"/>
                <w:sz w:val="22"/>
                <w:szCs w:val="22"/>
              </w:rPr>
            </w:pPr>
            <w:r>
              <w:rPr>
                <w:rFonts w:ascii="Times New Roman" w:hAnsi="Times New Roman"/>
                <w:sz w:val="22"/>
                <w:szCs w:val="22"/>
              </w:rPr>
              <w:t>Membro</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2A36F9" w:rsidRDefault="002A36F9">
            <w:pPr>
              <w:jc w:val="center"/>
              <w:rPr>
                <w:rFonts w:ascii="Times New Roman" w:hAnsi="Times New Roman"/>
                <w:b/>
                <w:sz w:val="22"/>
                <w:szCs w:val="22"/>
              </w:rPr>
            </w:pPr>
          </w:p>
          <w:p w:rsidR="002A36F9" w:rsidRDefault="002A36F9">
            <w:pPr>
              <w:jc w:val="center"/>
              <w:rPr>
                <w:rFonts w:ascii="Times New Roman" w:hAnsi="Times New Roman"/>
                <w:b/>
                <w:sz w:val="22"/>
                <w:szCs w:val="22"/>
              </w:rPr>
            </w:pPr>
          </w:p>
          <w:p w:rsidR="002A36F9" w:rsidRDefault="002A36F9">
            <w:pPr>
              <w:jc w:val="center"/>
              <w:rPr>
                <w:rFonts w:ascii="Times New Roman" w:hAnsi="Times New Roman"/>
                <w:b/>
                <w:sz w:val="22"/>
                <w:szCs w:val="22"/>
              </w:rPr>
            </w:pPr>
          </w:p>
          <w:p w:rsidR="002A36F9" w:rsidRDefault="002A36F9">
            <w:pPr>
              <w:jc w:val="center"/>
              <w:rPr>
                <w:rFonts w:ascii="Times New Roman" w:hAnsi="Times New Roman"/>
                <w:b/>
                <w:sz w:val="22"/>
                <w:szCs w:val="22"/>
              </w:rPr>
            </w:pPr>
          </w:p>
          <w:p w:rsidR="002A36F9" w:rsidRDefault="002A36F9">
            <w:pPr>
              <w:jc w:val="center"/>
              <w:rPr>
                <w:rFonts w:ascii="Times New Roman" w:hAnsi="Times New Roman"/>
                <w:b/>
                <w:sz w:val="22"/>
                <w:szCs w:val="22"/>
              </w:rPr>
            </w:pPr>
          </w:p>
          <w:p w:rsidR="002A36F9" w:rsidRDefault="008E5751">
            <w:pPr>
              <w:jc w:val="center"/>
              <w:rPr>
                <w:rFonts w:ascii="Times New Roman" w:hAnsi="Times New Roman"/>
                <w:b/>
                <w:sz w:val="22"/>
                <w:szCs w:val="22"/>
              </w:rPr>
            </w:pPr>
            <w:r>
              <w:rPr>
                <w:rFonts w:ascii="Times New Roman" w:hAnsi="Times New Roman"/>
                <w:b/>
                <w:sz w:val="22"/>
                <w:szCs w:val="22"/>
              </w:rPr>
              <w:t>ROBSON RIBEIRO</w:t>
            </w:r>
          </w:p>
          <w:p w:rsidR="002A36F9" w:rsidRDefault="008E5751">
            <w:pPr>
              <w:jc w:val="center"/>
            </w:pPr>
            <w:r>
              <w:rPr>
                <w:rFonts w:ascii="Times New Roman" w:hAnsi="Times New Roman"/>
                <w:sz w:val="22"/>
                <w:szCs w:val="22"/>
              </w:rPr>
              <w:t>Analista Técnico</w:t>
            </w:r>
          </w:p>
        </w:tc>
      </w:tr>
    </w:tbl>
    <w:p w:rsidR="002A36F9" w:rsidRDefault="002A36F9">
      <w:pPr>
        <w:spacing w:before="6pt"/>
        <w:jc w:val="both"/>
        <w:rPr>
          <w:rFonts w:ascii="Times New Roman" w:eastAsia="Times New Roman" w:hAnsi="Times New Roman"/>
          <w:caps/>
          <w:spacing w:val="4"/>
          <w:sz w:val="22"/>
          <w:szCs w:val="22"/>
        </w:rPr>
      </w:pPr>
    </w:p>
    <w:sectPr w:rsidR="002A36F9">
      <w:headerReference w:type="default" r:id="rId7"/>
      <w:footerReference w:type="default" r:id="rId8"/>
      <w:pgSz w:w="595pt" w:h="842pt"/>
      <w:pgMar w:top="85.10pt" w:right="63.40pt" w:bottom="70.9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8E5751">
      <w:r>
        <w:separator/>
      </w:r>
    </w:p>
  </w:endnote>
  <w:endnote w:type="continuationSeparator" w:id="0">
    <w:p w:rsidR="00000000" w:rsidRDefault="008E575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BB63D7" w:rsidRDefault="008E5751">
    <w:pPr>
      <w:pStyle w:val="Rodap"/>
      <w:ind w:end="18pt"/>
      <w:jc w:val="center"/>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BB63D7" w:rsidRDefault="008E5751">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rStyle w:val="Nmerodepgina"/>
        <w:rFonts w:ascii="Times New Roman" w:hAnsi="Times New Roman"/>
        <w:color w:val="296D7A"/>
        <w:sz w:val="20"/>
        <w:szCs w:val="20"/>
      </w:rPr>
      <w:t>SÚMULA DA 77ª REUNIÃO ORDINÁRIA CED-CA</w:t>
    </w:r>
    <w:r>
      <w:rPr>
        <w:rStyle w:val="Nmerodepgina"/>
        <w:color w:val="296D7A"/>
        <w:sz w:val="20"/>
        <w:szCs w:val="20"/>
      </w:rPr>
      <w:t>U</w:t>
    </w:r>
    <w:r>
      <w:rPr>
        <w:rStyle w:val="Nmerodepgina"/>
        <w:rFonts w:ascii="Times New Roman" w:hAnsi="Times New Roman"/>
        <w:noProof/>
        <w:color w:val="296D7A"/>
        <w:sz w:val="20"/>
        <w:szCs w:val="20"/>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r>
      <w:rPr>
        <w:rStyle w:val="Nmerodepgina"/>
        <w:color w:val="296D7A"/>
        <w:sz w:val="20"/>
        <w:szCs w:val="20"/>
      </w:rPr>
      <w:t>/</w:t>
    </w:r>
    <w:r>
      <w:rPr>
        <w:rStyle w:val="Nmerodepgina"/>
        <w:rFonts w:ascii="Times New Roman" w:hAnsi="Times New Roman"/>
        <w:color w:val="296D7A"/>
        <w:sz w:val="20"/>
        <w:szCs w:val="20"/>
      </w:rPr>
      <w:t>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8E5751">
      <w:r>
        <w:rPr>
          <w:color w:val="000000"/>
        </w:rPr>
        <w:separator/>
      </w:r>
    </w:p>
  </w:footnote>
  <w:footnote w:type="continuationSeparator" w:id="0">
    <w:p w:rsidR="00000000" w:rsidRDefault="008E575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BB63D7" w:rsidRDefault="008E5751">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0" locked="0" layoutInCell="1" allowOverlap="1">
          <wp:simplePos x="0" y="0"/>
          <wp:positionH relativeFrom="margin">
            <wp:posOffset>-990596</wp:posOffset>
          </wp:positionH>
          <wp:positionV relativeFrom="margin">
            <wp:posOffset>-1075050</wp:posOffset>
          </wp:positionV>
          <wp:extent cx="7539356" cy="1075050"/>
          <wp:effectExtent l="0" t="0" r="4444" b="0"/>
          <wp:wrapSquare wrapText="bothSides"/>
          <wp:docPr id="1" name="Imagem 63" descr="CAU-BR-timbrado2015-edit-19"/>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39356" cy="1075050"/>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12D414AC"/>
    <w:multiLevelType w:val="multilevel"/>
    <w:tmpl w:val="9A3C9AF8"/>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
    <w:nsid w:val="17E614A9"/>
    <w:multiLevelType w:val="multilevel"/>
    <w:tmpl w:val="8D78D03E"/>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
    <w:nsid w:val="1A4A4A44"/>
    <w:multiLevelType w:val="multilevel"/>
    <w:tmpl w:val="C63A19D6"/>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
    <w:nsid w:val="7A252BCE"/>
    <w:multiLevelType w:val="multilevel"/>
    <w:tmpl w:val="58CA94E8"/>
    <w:lvl w:ilvl="0">
      <w:start w:val="1"/>
      <w:numFmt w:val="lowerLetter"/>
      <w:lvlText w:val="%1)"/>
      <w:lvlJc w:val="start"/>
      <w:pPr>
        <w:ind w:start="310.80pt" w:hanging="18pt"/>
      </w:pPr>
    </w:lvl>
    <w:lvl w:ilvl="1">
      <w:start w:val="1"/>
      <w:numFmt w:val="lowerLetter"/>
      <w:lvlText w:val="%2."/>
      <w:lvlJc w:val="start"/>
      <w:pPr>
        <w:ind w:start="346.80pt" w:hanging="18pt"/>
      </w:pPr>
    </w:lvl>
    <w:lvl w:ilvl="2">
      <w:start w:val="1"/>
      <w:numFmt w:val="lowerRoman"/>
      <w:lvlText w:val="%3."/>
      <w:lvlJc w:val="end"/>
      <w:pPr>
        <w:ind w:start="382.80pt" w:hanging="9pt"/>
      </w:pPr>
    </w:lvl>
    <w:lvl w:ilvl="3">
      <w:start w:val="1"/>
      <w:numFmt w:val="decimal"/>
      <w:lvlText w:val="%4."/>
      <w:lvlJc w:val="start"/>
      <w:pPr>
        <w:ind w:start="418.80pt" w:hanging="18pt"/>
      </w:pPr>
    </w:lvl>
    <w:lvl w:ilvl="4">
      <w:start w:val="1"/>
      <w:numFmt w:val="lowerLetter"/>
      <w:lvlText w:val="%5."/>
      <w:lvlJc w:val="start"/>
      <w:pPr>
        <w:ind w:start="454.80pt" w:hanging="18pt"/>
      </w:pPr>
    </w:lvl>
    <w:lvl w:ilvl="5">
      <w:start w:val="1"/>
      <w:numFmt w:val="lowerRoman"/>
      <w:lvlText w:val="%6."/>
      <w:lvlJc w:val="end"/>
      <w:pPr>
        <w:ind w:start="490.80pt" w:hanging="9pt"/>
      </w:pPr>
    </w:lvl>
    <w:lvl w:ilvl="6">
      <w:start w:val="1"/>
      <w:numFmt w:val="decimal"/>
      <w:lvlText w:val="%7."/>
      <w:lvlJc w:val="start"/>
      <w:pPr>
        <w:ind w:start="526.80pt" w:hanging="18pt"/>
      </w:pPr>
    </w:lvl>
    <w:lvl w:ilvl="7">
      <w:start w:val="1"/>
      <w:numFmt w:val="lowerLetter"/>
      <w:lvlText w:val="%8."/>
      <w:lvlJc w:val="start"/>
      <w:pPr>
        <w:ind w:start="562.80pt" w:hanging="18pt"/>
      </w:pPr>
    </w:lvl>
    <w:lvl w:ilvl="8">
      <w:start w:val="1"/>
      <w:numFmt w:val="lowerRoman"/>
      <w:lvlText w:val="%9."/>
      <w:lvlJc w:val="end"/>
      <w:pPr>
        <w:ind w:start="598.80pt" w:hanging="9pt"/>
      </w:pPr>
    </w:lvl>
  </w:abstractNum>
  <w:abstractNum w:abstractNumId="4">
    <w:nsid w:val="7B221012"/>
    <w:multiLevelType w:val="multilevel"/>
    <w:tmpl w:val="647EBE26"/>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2A36F9"/>
    <w:rsid w:val="002A36F9"/>
    <w:rsid w:val="008E5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2EEFFDEB-0FE1-4880-8F0C-52A59709AA1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 w:type="paragraph" w:styleId="PargrafodaLista">
    <w:name w:val="List Paragraph"/>
    <w:basedOn w:val="Normal"/>
    <w:pPr>
      <w:ind w:start="35.40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6</Pages>
  <Words>2249</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Viviane Nota Machado</cp:lastModifiedBy>
  <cp:revision>2</cp:revision>
  <cp:lastPrinted>2018-11-21T11:01:00Z</cp:lastPrinted>
  <dcterms:created xsi:type="dcterms:W3CDTF">2019-05-31T13:36:00Z</dcterms:created>
  <dcterms:modified xsi:type="dcterms:W3CDTF">2019-05-31T13:36:00Z</dcterms:modified>
</cp:coreProperties>
</file>