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B80342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609A6EED" w:rsidR="001E4793" w:rsidRPr="00B80342" w:rsidRDefault="001E4793" w:rsidP="001B1F40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 w:rsidRPr="00B80342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 xml:space="preserve">SÚMULA DA </w:t>
            </w:r>
            <w:r w:rsidR="00F140E9" w:rsidRPr="00B80342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1</w:t>
            </w:r>
            <w:r w:rsidR="001B1F40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6</w:t>
            </w:r>
            <w:r w:rsidRPr="00B80342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 xml:space="preserve">ª REUNIÃO </w:t>
            </w:r>
            <w:r w:rsidR="001B1F40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EXTRAOR</w:t>
            </w:r>
            <w:r w:rsidRPr="00B80342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DINÁRIA CD-CAU/BR</w:t>
            </w:r>
          </w:p>
        </w:tc>
      </w:tr>
    </w:tbl>
    <w:p w14:paraId="1DE753AC" w14:textId="77777777" w:rsidR="001E4793" w:rsidRPr="00B80342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1E4793" w:rsidRPr="00B80342" w14:paraId="093AE623" w14:textId="77777777" w:rsidTr="00C449ED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B80342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80342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580300C4" w:rsidR="001E4793" w:rsidRPr="00B80342" w:rsidRDefault="001B1F40" w:rsidP="001B1F4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12</w:t>
            </w:r>
            <w:r w:rsidR="001E4793" w:rsidRPr="00B80342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março</w:t>
            </w:r>
            <w:r w:rsidR="000504D1" w:rsidRPr="00B80342">
              <w:rPr>
                <w:rFonts w:ascii="Times New Roman" w:eastAsia="Times New Roman" w:hAnsi="Times New Roman" w:cs="Times New Roman"/>
                <w:spacing w:val="4"/>
              </w:rPr>
              <w:t xml:space="preserve">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B80342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80342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4B2DF531" w:rsidR="001E4793" w:rsidRPr="00B80342" w:rsidRDefault="000504D1" w:rsidP="0005505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="001B1F40">
              <w:rPr>
                <w:rFonts w:ascii="Times New Roman" w:eastAsia="Times New Roman" w:hAnsi="Times New Roman" w:cs="Times New Roman"/>
                <w:spacing w:val="4"/>
              </w:rPr>
              <w:t>5</w:t>
            </w:r>
            <w:r w:rsidR="001E4793" w:rsidRPr="00B80342">
              <w:rPr>
                <w:rFonts w:ascii="Times New Roman" w:eastAsia="Times New Roman" w:hAnsi="Times New Roman" w:cs="Times New Roman"/>
                <w:spacing w:val="4"/>
              </w:rPr>
              <w:t>h às 1</w:t>
            </w:r>
            <w:r w:rsidR="00055050">
              <w:rPr>
                <w:rFonts w:ascii="Times New Roman" w:eastAsia="Times New Roman" w:hAnsi="Times New Roman" w:cs="Times New Roman"/>
                <w:spacing w:val="4"/>
              </w:rPr>
              <w:t>8</w:t>
            </w:r>
            <w:r w:rsidR="001E4793" w:rsidRPr="00B80342">
              <w:rPr>
                <w:rFonts w:ascii="Times New Roman" w:eastAsia="Times New Roman" w:hAnsi="Times New Roman" w:cs="Times New Roman"/>
                <w:spacing w:val="4"/>
              </w:rPr>
              <w:t>h</w:t>
            </w:r>
          </w:p>
        </w:tc>
      </w:tr>
      <w:tr w:rsidR="001E4793" w:rsidRPr="00B80342" w14:paraId="2AB11E0C" w14:textId="77777777" w:rsidTr="00375BB9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B80342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80342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B80342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74B872DE" w14:textId="77777777" w:rsidR="00375BB9" w:rsidRPr="00B80342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0"/>
        <w:gridCol w:w="2664"/>
      </w:tblGrid>
      <w:tr w:rsidR="001E4793" w:rsidRPr="00B80342" w14:paraId="31753865" w14:textId="77777777" w:rsidTr="00055050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7777777" w:rsidR="001E4793" w:rsidRPr="00B80342" w:rsidRDefault="001E4793" w:rsidP="00D56674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 w:rsidRPr="00B80342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participantes</w:t>
            </w: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B9CE64C" w:rsidR="001E4793" w:rsidRPr="00B80342" w:rsidRDefault="000504D1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spacing w:val="4"/>
              </w:rPr>
              <w:t>Presidente do CAU/BR</w:t>
            </w:r>
          </w:p>
        </w:tc>
      </w:tr>
      <w:tr w:rsidR="001E4793" w:rsidRPr="00B80342" w14:paraId="44292A54" w14:textId="77777777" w:rsidTr="00055050">
        <w:trPr>
          <w:trHeight w:hRule="exact" w:val="284"/>
        </w:trPr>
        <w:tc>
          <w:tcPr>
            <w:tcW w:w="226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79014BB0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6ADA4A72" w:rsidR="001E4793" w:rsidRPr="00B80342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B80342" w14:paraId="22E85FB7" w14:textId="77777777" w:rsidTr="00055050">
        <w:trPr>
          <w:trHeight w:hRule="exact" w:val="284"/>
        </w:trPr>
        <w:tc>
          <w:tcPr>
            <w:tcW w:w="226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7A49C42F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1A8DCA2B" w:rsidR="001E4793" w:rsidRPr="00B80342" w:rsidRDefault="00B8034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B80342" w14:paraId="2FB97EF1" w14:textId="77777777" w:rsidTr="00055050">
        <w:trPr>
          <w:trHeight w:hRule="exact" w:val="284"/>
        </w:trPr>
        <w:tc>
          <w:tcPr>
            <w:tcW w:w="226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47ACA1AF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10A0F85B" w:rsidR="001E4793" w:rsidRPr="00B80342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B80342" w14:paraId="3CDB8AAF" w14:textId="77777777" w:rsidTr="00055050">
        <w:trPr>
          <w:trHeight w:hRule="exact" w:val="284"/>
        </w:trPr>
        <w:tc>
          <w:tcPr>
            <w:tcW w:w="226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7A479E71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6E8DF6DB" w:rsidR="001E4793" w:rsidRPr="00B80342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1E4793" w:rsidRPr="00B80342" w14:paraId="6B60DC45" w14:textId="77777777" w:rsidTr="00055050">
        <w:trPr>
          <w:trHeight w:hRule="exact" w:val="284"/>
        </w:trPr>
        <w:tc>
          <w:tcPr>
            <w:tcW w:w="226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4D641FD5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52B5876C" w:rsidR="001E4793" w:rsidRPr="00B80342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055050" w:rsidRPr="00B80342" w14:paraId="48EAA5C8" w14:textId="77777777" w:rsidTr="00055050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0D1091A5" w14:textId="5530F6F5" w:rsidR="00055050" w:rsidRPr="00B80342" w:rsidRDefault="00055050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 w:rsidRPr="00055050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651BDC" w14:textId="7E946506" w:rsidR="00055050" w:rsidRPr="00B80342" w:rsidRDefault="00055050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t>Emilio Alonso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(empresa Área)</w:t>
            </w:r>
          </w:p>
        </w:tc>
      </w:tr>
      <w:tr w:rsidR="00055050" w:rsidRPr="00B80342" w14:paraId="01B21C75" w14:textId="77777777" w:rsidTr="00055050">
        <w:trPr>
          <w:trHeight w:hRule="exact" w:val="284"/>
        </w:trPr>
        <w:tc>
          <w:tcPr>
            <w:tcW w:w="226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0C8860B3" w14:textId="77777777" w:rsidR="00055050" w:rsidRPr="00B80342" w:rsidRDefault="00055050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5EDF86" w14:textId="5AEED1E8" w:rsidR="00055050" w:rsidRPr="00B80342" w:rsidRDefault="00055050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t>Ricardo Maruo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(empresa Área)</w:t>
            </w:r>
          </w:p>
        </w:tc>
      </w:tr>
      <w:tr w:rsidR="00055050" w:rsidRPr="00B80342" w14:paraId="66BF130F" w14:textId="77777777" w:rsidTr="00055050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7777777" w:rsidR="00055050" w:rsidRPr="00B80342" w:rsidRDefault="00055050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B80342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</w:t>
            </w:r>
            <w:r w:rsidRPr="00055050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77777777" w:rsidR="00055050" w:rsidRPr="00B80342" w:rsidRDefault="00055050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B80342">
              <w:rPr>
                <w:rFonts w:ascii="Times New Roman" w:eastAsia="Times New Roman" w:hAnsi="Times New Roman" w:cs="Times New Roman"/>
                <w:spacing w:val="4"/>
              </w:rPr>
              <w:t>Daniela Demartini</w:t>
            </w:r>
          </w:p>
        </w:tc>
      </w:tr>
      <w:tr w:rsidR="00F353DE" w:rsidRPr="00B80342" w14:paraId="54655FC5" w14:textId="77777777" w:rsidTr="00055050">
        <w:trPr>
          <w:trHeight w:hRule="exact" w:val="284"/>
        </w:trPr>
        <w:tc>
          <w:tcPr>
            <w:tcW w:w="2268" w:type="dxa"/>
            <w:vMerge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73BFB24" w14:textId="77777777" w:rsidR="00F353DE" w:rsidRPr="00B80342" w:rsidRDefault="00F353DE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1E81C6" w14:textId="5B14B774" w:rsidR="00F353DE" w:rsidRPr="00B80342" w:rsidRDefault="00F353DE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Lais Ramalho Maia</w:t>
            </w:r>
          </w:p>
        </w:tc>
      </w:tr>
      <w:tr w:rsidR="00055050" w:rsidRPr="00B80342" w14:paraId="0F8A040F" w14:textId="77777777" w:rsidTr="0086430F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BB2C157" w14:textId="77777777" w:rsidR="00055050" w:rsidRPr="00B80342" w:rsidRDefault="00055050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A18B80" w14:textId="6BBE71EC" w:rsidR="00055050" w:rsidRDefault="00055050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Cristiane Siggea Benedetto</w:t>
            </w:r>
          </w:p>
          <w:p w14:paraId="03AFEFAA" w14:textId="1DB6171E" w:rsidR="00055050" w:rsidRPr="00B80342" w:rsidRDefault="00055050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</w:tr>
      <w:tr w:rsidR="00055050" w:rsidRPr="00B80342" w14:paraId="613A7944" w14:textId="77777777" w:rsidTr="0086430F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31D398" w14:textId="77777777" w:rsidR="00055050" w:rsidRPr="00B80342" w:rsidRDefault="00055050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8F22E4" w14:textId="73D4B97F" w:rsidR="00055050" w:rsidRDefault="00055050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Luiz Antonio Poletto</w:t>
            </w:r>
          </w:p>
        </w:tc>
      </w:tr>
      <w:tr w:rsidR="00055050" w:rsidRPr="00B80342" w14:paraId="4592ED5E" w14:textId="77777777" w:rsidTr="0086430F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CE54C85" w14:textId="77777777" w:rsidR="00055050" w:rsidRPr="00B80342" w:rsidRDefault="00055050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B583EC" w14:textId="6D3466F9" w:rsidR="00055050" w:rsidRDefault="00055050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Julio Moreno</w:t>
            </w:r>
          </w:p>
        </w:tc>
      </w:tr>
      <w:tr w:rsidR="00055050" w:rsidRPr="00B80342" w14:paraId="0C6E36E1" w14:textId="77777777" w:rsidTr="0086430F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1BBF11B" w14:textId="77777777" w:rsidR="00055050" w:rsidRPr="00B80342" w:rsidRDefault="00055050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1D6311" w14:textId="028EA426" w:rsidR="00055050" w:rsidRDefault="00055050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Leonardo Echeverria</w:t>
            </w:r>
          </w:p>
        </w:tc>
      </w:tr>
    </w:tbl>
    <w:p w14:paraId="5EF538F1" w14:textId="697190C7" w:rsidR="001E4793" w:rsidRPr="00B8034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E4793" w:rsidRPr="00B80342" w14:paraId="25A95060" w14:textId="77777777" w:rsidTr="00D56674">
        <w:tc>
          <w:tcPr>
            <w:tcW w:w="90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966B91" w14:textId="77777777" w:rsidR="001E4793" w:rsidRPr="00B80342" w:rsidRDefault="001E4793" w:rsidP="00D5667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1E4793" w:rsidRPr="00B80342" w14:paraId="78E1D2EF" w14:textId="77777777" w:rsidTr="00B80342">
        <w:trPr>
          <w:trHeight w:val="337"/>
        </w:trPr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35178F" w14:textId="77777777" w:rsidR="001E4793" w:rsidRPr="00A72BB4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A72BB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546F6DD" w14:textId="5645B392" w:rsidR="00EC157E" w:rsidRDefault="00601619" w:rsidP="00601619">
            <w:pPr>
              <w:pStyle w:val="PargrafodaLista"/>
              <w:numPr>
                <w:ilvl w:val="0"/>
                <w:numId w:val="6"/>
              </w:numPr>
              <w:tabs>
                <w:tab w:val="left" w:pos="350"/>
              </w:tabs>
              <w:spacing w:after="0" w:line="240" w:lineRule="auto"/>
              <w:ind w:left="67" w:hanging="67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Presidência: a</w:t>
            </w:r>
            <w:r w:rsidR="00824236" w:rsidRPr="00601619">
              <w:rPr>
                <w:rFonts w:ascii="Times New Roman" w:eastAsia="Cambria" w:hAnsi="Times New Roman" w:cs="Times New Roman"/>
              </w:rPr>
              <w:t xml:space="preserve"> Nadia Somekh relatou que teve uma reunião com a Defensoria Pública sobre o prestígio da profissão. Relatou sobre a</w:t>
            </w:r>
            <w:r w:rsidR="00CE1DF5" w:rsidRPr="00601619">
              <w:rPr>
                <w:rFonts w:ascii="Times New Roman" w:eastAsia="Cambria" w:hAnsi="Times New Roman" w:cs="Times New Roman"/>
              </w:rPr>
              <w:t xml:space="preserve"> realização da</w:t>
            </w:r>
            <w:r w:rsidR="00824236" w:rsidRPr="00601619">
              <w:rPr>
                <w:rFonts w:ascii="Times New Roman" w:eastAsia="Cambria" w:hAnsi="Times New Roman" w:cs="Times New Roman"/>
              </w:rPr>
              <w:t xml:space="preserve"> 3ª Reunião Extraordinária do CEAU-CAU/BR</w:t>
            </w:r>
            <w:r w:rsidR="00CE1DF5" w:rsidRPr="00601619">
              <w:rPr>
                <w:rFonts w:ascii="Times New Roman" w:eastAsia="Cambria" w:hAnsi="Times New Roman" w:cs="Times New Roman"/>
              </w:rPr>
              <w:t>,</w:t>
            </w:r>
            <w:r w:rsidR="00824236" w:rsidRPr="00601619">
              <w:rPr>
                <w:rFonts w:ascii="Times New Roman" w:eastAsia="Cambria" w:hAnsi="Times New Roman" w:cs="Times New Roman"/>
              </w:rPr>
              <w:t xml:space="preserve"> </w:t>
            </w:r>
            <w:r w:rsidR="00CE1DF5" w:rsidRPr="00601619">
              <w:rPr>
                <w:rFonts w:ascii="Times New Roman" w:eastAsia="Cambria" w:hAnsi="Times New Roman" w:cs="Times New Roman"/>
              </w:rPr>
              <w:t>no dia 11 de março.</w:t>
            </w:r>
          </w:p>
          <w:p w14:paraId="4E0B240A" w14:textId="77777777" w:rsidR="00601619" w:rsidRDefault="00601619" w:rsidP="00601619">
            <w:pPr>
              <w:pStyle w:val="PargrafodaLista"/>
              <w:tabs>
                <w:tab w:val="left" w:pos="350"/>
              </w:tabs>
              <w:spacing w:after="0" w:line="240" w:lineRule="auto"/>
              <w:ind w:left="67"/>
              <w:jc w:val="both"/>
              <w:rPr>
                <w:rFonts w:ascii="Times New Roman" w:eastAsia="Cambria" w:hAnsi="Times New Roman" w:cs="Times New Roman"/>
              </w:rPr>
            </w:pPr>
          </w:p>
          <w:p w14:paraId="01D58F29" w14:textId="7C54207C" w:rsidR="006F7C0F" w:rsidRPr="00601619" w:rsidRDefault="00601619" w:rsidP="00601619">
            <w:pPr>
              <w:pStyle w:val="PargrafodaLista"/>
              <w:numPr>
                <w:ilvl w:val="0"/>
                <w:numId w:val="6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CPFi-CAU/BR: a</w:t>
            </w:r>
            <w:r w:rsidR="009F0C0A" w:rsidRPr="00601619">
              <w:rPr>
                <w:rFonts w:ascii="Times New Roman" w:eastAsia="Cambria" w:hAnsi="Times New Roman" w:cs="Times New Roman"/>
              </w:rPr>
              <w:t xml:space="preserve"> coordenadora Daniela Sarmento</w:t>
            </w:r>
            <w:bookmarkStart w:id="0" w:name="_GoBack"/>
            <w:bookmarkEnd w:id="0"/>
            <w:r w:rsidR="009F0C0A" w:rsidRPr="00601619">
              <w:rPr>
                <w:rFonts w:ascii="Times New Roman" w:eastAsia="Cambria" w:hAnsi="Times New Roman" w:cs="Times New Roman"/>
              </w:rPr>
              <w:t xml:space="preserve"> relatou que terá um evento de lançamento do 2º Ciclo de debates “mulheres na Arquitetura</w:t>
            </w:r>
            <w:r w:rsidR="00BB1C2D" w:rsidRPr="00601619">
              <w:rPr>
                <w:rFonts w:ascii="Times New Roman" w:eastAsia="Cambria" w:hAnsi="Times New Roman" w:cs="Times New Roman"/>
              </w:rPr>
              <w:t xml:space="preserve">” no dia 19 de março. Informou que o deputado Gustavo Fruet procurou o CAU e </w:t>
            </w:r>
            <w:r w:rsidR="009F0C0A" w:rsidRPr="00601619">
              <w:rPr>
                <w:rFonts w:ascii="Times New Roman" w:eastAsia="Cambria" w:hAnsi="Times New Roman" w:cs="Times New Roman"/>
              </w:rPr>
              <w:t xml:space="preserve">pediu apoio </w:t>
            </w:r>
            <w:r w:rsidR="00BB1C2D" w:rsidRPr="00601619">
              <w:rPr>
                <w:rFonts w:ascii="Times New Roman" w:eastAsia="Cambria" w:hAnsi="Times New Roman" w:cs="Times New Roman"/>
              </w:rPr>
              <w:t>para desenvolver um programa de apoio ao patrimônio histórico brasileiro e haverá uma reunião na semana subsequente para discutir isso.</w:t>
            </w:r>
          </w:p>
        </w:tc>
      </w:tr>
    </w:tbl>
    <w:p w14:paraId="0A662021" w14:textId="77777777" w:rsidR="001E4793" w:rsidRPr="00B8034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0AEB3B6D" w14:textId="77777777" w:rsidR="001E4793" w:rsidRPr="00B80342" w:rsidRDefault="001E4793" w:rsidP="00824236">
      <w:pPr>
        <w:shd w:val="clear" w:color="auto" w:fill="D9D9D9"/>
        <w:spacing w:after="0" w:line="240" w:lineRule="auto"/>
        <w:ind w:left="142" w:right="-141"/>
        <w:jc w:val="center"/>
        <w:rPr>
          <w:rFonts w:ascii="Times New Roman" w:eastAsia="MS Mincho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42">
        <w:rPr>
          <w:rFonts w:ascii="Times New Roman" w:eastAsia="Cambria" w:hAnsi="Times New Roman" w:cs="Times New Roman"/>
          <w:b/>
          <w:iCs/>
          <w:color w:val="404040"/>
        </w:rPr>
        <w:t>ORDEM DO DIA</w:t>
      </w:r>
    </w:p>
    <w:p w14:paraId="7D53893B" w14:textId="77777777" w:rsidR="001E4793" w:rsidRPr="00B8034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B1F40" w:rsidRPr="00B80342" w14:paraId="4D8D0A46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1B1F40" w:rsidRPr="00B80342" w:rsidRDefault="001B1F40" w:rsidP="001B1F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62D93D3" w14:textId="5EE8BD0D" w:rsidR="001B1F40" w:rsidRPr="00B80342" w:rsidRDefault="001B1F40" w:rsidP="001B1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BB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Campanha </w:t>
            </w:r>
          </w:p>
        </w:tc>
      </w:tr>
      <w:tr w:rsidR="001B1F40" w:rsidRPr="00B80342" w14:paraId="3D25C09F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1B1F40" w:rsidRPr="00B80342" w:rsidRDefault="001B1F40" w:rsidP="001B1F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685FC1D" w14:textId="7EE471E7" w:rsidR="001B1F40" w:rsidRPr="00B80342" w:rsidRDefault="001B1F40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E17BB">
              <w:rPr>
                <w:rFonts w:ascii="Times New Roman" w:eastAsia="Cambria" w:hAnsi="Times New Roman" w:cs="Times New Roman"/>
              </w:rPr>
              <w:t>Comunicação</w:t>
            </w:r>
          </w:p>
        </w:tc>
      </w:tr>
      <w:tr w:rsidR="001B1F40" w:rsidRPr="00B80342" w14:paraId="50B659A2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1B1F40" w:rsidRPr="00B80342" w:rsidRDefault="001B1F40" w:rsidP="001B1F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BE44EF9" w14:textId="219C1877" w:rsidR="001B1F40" w:rsidRPr="00B80342" w:rsidRDefault="001B1F40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E17BB"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1E4793" w:rsidRPr="00B80342" w14:paraId="26CB7489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1E4793" w:rsidRPr="00B80342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10D73CA" w14:textId="45CE5FFC" w:rsidR="00CE1DF5" w:rsidRPr="00B10BD2" w:rsidRDefault="00CE1DF5" w:rsidP="00CE1D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O </w:t>
            </w:r>
            <w:r w:rsidR="00183156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Assessor-Chefe da Assessoria de Comunicação Integrada, </w:t>
            </w: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t>Julio Moreno</w:t>
            </w:r>
            <w:r w:rsidR="00183156" w:rsidRPr="00B10BD2">
              <w:rPr>
                <w:rFonts w:ascii="Times New Roman" w:eastAsia="Cambria" w:hAnsi="Times New Roman" w:cs="Times New Roman"/>
                <w:color w:val="000000" w:themeColor="text1"/>
              </w:rPr>
              <w:t>,</w:t>
            </w: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 explicou o briefing da campanha que foi </w:t>
            </w:r>
            <w:r w:rsidR="00183156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encaminhado para </w:t>
            </w: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a agência a partir do Plano dos 100 dias. </w:t>
            </w:r>
          </w:p>
          <w:p w14:paraId="5468E653" w14:textId="4053FE13" w:rsidR="00183156" w:rsidRPr="00B10BD2" w:rsidRDefault="00CE1DF5" w:rsidP="001831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O jornalista da empresa Área, Emilio Alonso, apresentou a campanha Mais Arquitetos/ATHIS e Plano Digital. Explicou a prioridade, público-alvo, o </w:t>
            </w:r>
            <w:r w:rsidRPr="00B10BD2">
              <w:rPr>
                <w:rFonts w:ascii="Times New Roman" w:eastAsia="Cambria" w:hAnsi="Times New Roman" w:cs="Times New Roman"/>
                <w:i/>
                <w:color w:val="000000" w:themeColor="text1"/>
              </w:rPr>
              <w:t>insight</w:t>
            </w:r>
            <w:r w:rsidR="00183156" w:rsidRPr="00B10BD2">
              <w:rPr>
                <w:rFonts w:ascii="Times New Roman" w:eastAsia="Cambria" w:hAnsi="Times New Roman" w:cs="Times New Roman"/>
                <w:i/>
                <w:color w:val="000000" w:themeColor="text1"/>
              </w:rPr>
              <w:t xml:space="preserve"> </w:t>
            </w:r>
            <w:r w:rsidR="00183156" w:rsidRPr="00B10BD2">
              <w:rPr>
                <w:rFonts w:ascii="Times New Roman" w:eastAsia="Cambria" w:hAnsi="Times New Roman" w:cs="Times New Roman"/>
                <w:color w:val="000000" w:themeColor="text1"/>
              </w:rPr>
              <w:t>e</w:t>
            </w: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 estrat</w:t>
            </w:r>
            <w:r w:rsidR="00183156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égias. </w:t>
            </w:r>
            <w:r w:rsidR="00C366BE" w:rsidRPr="00B10BD2">
              <w:rPr>
                <w:rFonts w:ascii="Times New Roman" w:eastAsia="Cambria" w:hAnsi="Times New Roman" w:cs="Times New Roman"/>
                <w:color w:val="000000" w:themeColor="text1"/>
              </w:rPr>
              <w:t>O jornalista da empresa Área, Ricardo Maruo, explicou alguns pontos aos membros.</w:t>
            </w:r>
          </w:p>
          <w:p w14:paraId="305DF4F2" w14:textId="370499E4" w:rsidR="00AD71E7" w:rsidRPr="00B10BD2" w:rsidRDefault="00183156" w:rsidP="001831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t>A Presidente Nadia S</w:t>
            </w:r>
            <w:r w:rsidR="00D12B4C" w:rsidRPr="00B10BD2">
              <w:rPr>
                <w:rFonts w:ascii="Times New Roman" w:eastAsia="Cambria" w:hAnsi="Times New Roman" w:cs="Times New Roman"/>
                <w:color w:val="000000" w:themeColor="text1"/>
              </w:rPr>
              <w:t>omekh explicou que é um ponto inicial</w:t>
            </w:r>
            <w:r w:rsidR="00B10BD2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 do planejamento de comunicação</w:t>
            </w:r>
            <w:r w:rsidR="00D12B4C" w:rsidRPr="00B10BD2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18DAFC39" w14:textId="0F79D3C4" w:rsidR="00D12B4C" w:rsidRPr="00B10BD2" w:rsidRDefault="00D12B4C" w:rsidP="001831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O coordenador da COA-CAU/BR, Jeferson Navolar, sugeriu que tenham outras duas apresentações </w:t>
            </w:r>
            <w:r w:rsidR="00B10BD2" w:rsidRPr="00B10BD2">
              <w:rPr>
                <w:rFonts w:ascii="Times New Roman" w:eastAsia="Cambria" w:hAnsi="Times New Roman" w:cs="Times New Roman"/>
                <w:color w:val="000000" w:themeColor="text1"/>
              </w:rPr>
              <w:t>voltadas ao</w:t>
            </w:r>
            <w:r w:rsidR="00BB4A8F">
              <w:rPr>
                <w:rFonts w:ascii="Times New Roman" w:eastAsia="Cambria" w:hAnsi="Times New Roman" w:cs="Times New Roman"/>
                <w:color w:val="000000" w:themeColor="text1"/>
              </w:rPr>
              <w:t>s</w:t>
            </w:r>
            <w:r w:rsidR="00B10BD2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B10BD2" w:rsidRPr="00B10BD2">
              <w:rPr>
                <w:rFonts w:ascii="Times New Roman" w:eastAsia="Cambria" w:hAnsi="Times New Roman" w:cs="Times New Roman"/>
                <w:i/>
                <w:color w:val="000000" w:themeColor="text1"/>
              </w:rPr>
              <w:t>stakeholder</w:t>
            </w:r>
            <w:r w:rsidR="00BB4A8F">
              <w:rPr>
                <w:rFonts w:ascii="Times New Roman" w:eastAsia="Cambria" w:hAnsi="Times New Roman" w:cs="Times New Roman"/>
                <w:i/>
                <w:color w:val="000000" w:themeColor="text1"/>
              </w:rPr>
              <w:t>s</w:t>
            </w:r>
            <w:r w:rsidR="00B10BD2" w:rsidRPr="00B10BD2">
              <w:rPr>
                <w:rFonts w:ascii="Times New Roman" w:eastAsia="Cambria" w:hAnsi="Times New Roman" w:cs="Times New Roman"/>
                <w:i/>
                <w:color w:val="000000" w:themeColor="text1"/>
              </w:rPr>
              <w:t xml:space="preserve"> </w:t>
            </w:r>
            <w:r w:rsidR="00B10BD2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(Câmara Brasileira da Indústria da Construção - CBIC e construtoras) </w:t>
            </w: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t>e outra para os</w:t>
            </w:r>
            <w:r w:rsidR="00B10BD2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 Prefeitos</w:t>
            </w:r>
            <w:r w:rsidR="00BB4A8F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41EDBA49" w14:textId="1485C6D8" w:rsidR="00D12B4C" w:rsidRPr="00BB4A8F" w:rsidRDefault="00D12B4C" w:rsidP="001831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10BD2"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 xml:space="preserve">O coordenador-adjunto da CED-CAU/BR, Fabricio Santos, </w:t>
            </w:r>
            <w:r w:rsidR="00B10BD2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sugeriu que o </w:t>
            </w:r>
            <w:r w:rsidR="00851D11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trabalho </w:t>
            </w:r>
            <w:r w:rsidR="00B10BD2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seja feito nos CAU/UF com influenciadores </w:t>
            </w:r>
            <w:r w:rsidR="00851D11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mais próximos </w:t>
            </w:r>
            <w:r w:rsidR="00B10BD2" w:rsidRPr="00B10BD2">
              <w:rPr>
                <w:rFonts w:ascii="Times New Roman" w:eastAsia="Cambria" w:hAnsi="Times New Roman" w:cs="Times New Roman"/>
                <w:color w:val="000000" w:themeColor="text1"/>
              </w:rPr>
              <w:t xml:space="preserve">da sociedade local para conectar com o influenciador nacional. Com relação ao </w:t>
            </w:r>
            <w:r w:rsidR="00B10BD2" w:rsidRPr="00BB4A8F">
              <w:rPr>
                <w:rFonts w:ascii="Times New Roman" w:eastAsia="Cambria" w:hAnsi="Times New Roman" w:cs="Times New Roman"/>
                <w:color w:val="000000" w:themeColor="text1"/>
              </w:rPr>
              <w:t xml:space="preserve">formato das </w:t>
            </w:r>
            <w:r w:rsidR="00B10BD2" w:rsidRPr="00BB4A8F">
              <w:rPr>
                <w:rFonts w:ascii="Times New Roman" w:eastAsia="Cambria" w:hAnsi="Times New Roman" w:cs="Times New Roman"/>
                <w:i/>
                <w:color w:val="000000" w:themeColor="text1"/>
              </w:rPr>
              <w:t xml:space="preserve">lives </w:t>
            </w:r>
            <w:r w:rsidR="00BB4A8F" w:rsidRPr="00BB4A8F">
              <w:rPr>
                <w:rFonts w:ascii="Times New Roman" w:eastAsia="Cambria" w:hAnsi="Times New Roman" w:cs="Times New Roman"/>
                <w:color w:val="000000" w:themeColor="text1"/>
              </w:rPr>
              <w:t>ponderou</w:t>
            </w:r>
            <w:r w:rsidR="00B10BD2" w:rsidRPr="00BB4A8F">
              <w:rPr>
                <w:rFonts w:ascii="Times New Roman" w:eastAsia="Cambria" w:hAnsi="Times New Roman" w:cs="Times New Roman"/>
                <w:color w:val="000000" w:themeColor="text1"/>
              </w:rPr>
              <w:t xml:space="preserve"> que a frequência das pessoas está diminuindo quando se trata de assunto mais técnico. Por fim, sugeriu a importância de catalogar arquitetos que atuam na área de baixa renda.</w:t>
            </w:r>
          </w:p>
          <w:p w14:paraId="60E225D0" w14:textId="7FAB6C3A" w:rsidR="00851D11" w:rsidRPr="00BB4A8F" w:rsidRDefault="00851D11" w:rsidP="001831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B4A8F">
              <w:rPr>
                <w:rFonts w:ascii="Times New Roman" w:eastAsia="Cambria" w:hAnsi="Times New Roman" w:cs="Times New Roman"/>
                <w:color w:val="000000" w:themeColor="text1"/>
              </w:rPr>
              <w:t xml:space="preserve">O coordenador da CEF-CAU/BR, Valter Caldana, </w:t>
            </w:r>
            <w:r w:rsidR="00BB4A8F" w:rsidRPr="00BB4A8F">
              <w:rPr>
                <w:rFonts w:ascii="Times New Roman" w:eastAsia="Cambria" w:hAnsi="Times New Roman" w:cs="Times New Roman"/>
                <w:color w:val="000000" w:themeColor="text1"/>
              </w:rPr>
              <w:t>ressaltou</w:t>
            </w:r>
            <w:r w:rsidRPr="00BB4A8F">
              <w:rPr>
                <w:rFonts w:ascii="Times New Roman" w:eastAsia="Cambria" w:hAnsi="Times New Roman" w:cs="Times New Roman"/>
                <w:color w:val="000000" w:themeColor="text1"/>
              </w:rPr>
              <w:t xml:space="preserve"> a importância de ser uma campanha permanente</w:t>
            </w:r>
            <w:r w:rsidR="00BB4A8F" w:rsidRPr="00BB4A8F">
              <w:rPr>
                <w:rFonts w:ascii="Times New Roman" w:eastAsia="Cambria" w:hAnsi="Times New Roman" w:cs="Times New Roman"/>
                <w:color w:val="000000" w:themeColor="text1"/>
              </w:rPr>
              <w:t xml:space="preserve"> de comunicação</w:t>
            </w:r>
            <w:r w:rsidRPr="00BB4A8F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  <w:r w:rsidR="00BB4A8F" w:rsidRPr="00BB4A8F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Pr="00BB4A8F">
              <w:rPr>
                <w:rFonts w:ascii="Times New Roman" w:eastAsia="Cambria" w:hAnsi="Times New Roman" w:cs="Times New Roman"/>
                <w:color w:val="000000" w:themeColor="text1"/>
              </w:rPr>
              <w:t xml:space="preserve">Relatou que </w:t>
            </w:r>
            <w:r w:rsidR="00BB4A8F" w:rsidRPr="00BB4A8F">
              <w:rPr>
                <w:rFonts w:ascii="Times New Roman" w:eastAsia="Cambria" w:hAnsi="Times New Roman" w:cs="Times New Roman"/>
                <w:color w:val="000000" w:themeColor="text1"/>
              </w:rPr>
              <w:t>o “Clube da Reforma", iniciativa da Associação Brasileira de Cimento, pode ser uma boa fonte de dados.</w:t>
            </w:r>
          </w:p>
          <w:p w14:paraId="784B19E6" w14:textId="64E3485A" w:rsidR="00851D11" w:rsidRPr="00BB4A8F" w:rsidRDefault="00851D11" w:rsidP="001831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B4A8F">
              <w:rPr>
                <w:rFonts w:ascii="Times New Roman" w:eastAsia="Cambria" w:hAnsi="Times New Roman" w:cs="Times New Roman"/>
                <w:color w:val="000000" w:themeColor="text1"/>
              </w:rPr>
              <w:t xml:space="preserve">A coordenadora da CEP-CAU/BR, Patricia Luz, </w:t>
            </w:r>
            <w:r w:rsidR="00382316" w:rsidRPr="00BB4A8F">
              <w:rPr>
                <w:rFonts w:ascii="Times New Roman" w:eastAsia="Cambria" w:hAnsi="Times New Roman" w:cs="Times New Roman"/>
                <w:color w:val="000000" w:themeColor="text1"/>
              </w:rPr>
              <w:t>ressaltou a importância do monitoramento</w:t>
            </w:r>
            <w:r w:rsidR="00117DBF" w:rsidRPr="00BB4A8F">
              <w:rPr>
                <w:rFonts w:ascii="Times New Roman" w:eastAsia="Cambria" w:hAnsi="Times New Roman" w:cs="Times New Roman"/>
                <w:color w:val="000000" w:themeColor="text1"/>
              </w:rPr>
              <w:t xml:space="preserve"> e resgate inclusive de campanhas já realizadas pelo CAU</w:t>
            </w:r>
            <w:r w:rsidR="00382316" w:rsidRPr="00BB4A8F">
              <w:rPr>
                <w:rFonts w:ascii="Times New Roman" w:eastAsia="Cambria" w:hAnsi="Times New Roman" w:cs="Times New Roman"/>
                <w:color w:val="000000" w:themeColor="text1"/>
              </w:rPr>
              <w:t>. Relatou que precisa ter indicadores para mapear o que pode ser atingido a partir da campanha.</w:t>
            </w:r>
          </w:p>
          <w:p w14:paraId="0E338D32" w14:textId="081A04A2" w:rsidR="00382316" w:rsidRPr="00CE1060" w:rsidRDefault="00382316" w:rsidP="0018315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BB4A8F">
              <w:rPr>
                <w:rFonts w:ascii="Times New Roman" w:eastAsia="Cambria" w:hAnsi="Times New Roman" w:cs="Times New Roman"/>
                <w:color w:val="000000" w:themeColor="text1"/>
              </w:rPr>
              <w:t xml:space="preserve">A coordenadora da CPFi-CAU/BR, Daniela Sarmento, ressaltou a estratégia da campanha e que pode ser replicada em outras frentes. Reiterou a sugestão do Jeferson Navolar de que a campanha precisa ser incorporada com os </w:t>
            </w:r>
            <w:r w:rsidRPr="00CE1060">
              <w:rPr>
                <w:rFonts w:ascii="Times New Roman" w:eastAsia="Cambria" w:hAnsi="Times New Roman" w:cs="Times New Roman"/>
                <w:color w:val="000000" w:themeColor="text1"/>
              </w:rPr>
              <w:t xml:space="preserve">representantes das prefeituras e acrescentou também </w:t>
            </w:r>
            <w:r w:rsidR="00BB4A8F" w:rsidRPr="00CE1060">
              <w:rPr>
                <w:rFonts w:ascii="Times New Roman" w:eastAsia="Cambria" w:hAnsi="Times New Roman" w:cs="Times New Roman"/>
                <w:color w:val="000000" w:themeColor="text1"/>
              </w:rPr>
              <w:t>a</w:t>
            </w:r>
            <w:r w:rsidRPr="00CE1060">
              <w:rPr>
                <w:rFonts w:ascii="Times New Roman" w:eastAsia="Cambria" w:hAnsi="Times New Roman" w:cs="Times New Roman"/>
                <w:color w:val="000000" w:themeColor="text1"/>
              </w:rPr>
              <w:t xml:space="preserve"> Confederação Nacional de Municípios. </w:t>
            </w:r>
          </w:p>
          <w:p w14:paraId="3796C2E7" w14:textId="24E04F61" w:rsidR="00851D11" w:rsidRPr="00CE1060" w:rsidRDefault="00382316" w:rsidP="0038231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CE1060">
              <w:rPr>
                <w:rFonts w:ascii="Times New Roman" w:eastAsia="Cambria" w:hAnsi="Times New Roman" w:cs="Times New Roman"/>
                <w:color w:val="000000" w:themeColor="text1"/>
              </w:rPr>
              <w:t>A Presidente Nadia Somekh relatou que pode ser feito dois recortes: quem</w:t>
            </w:r>
            <w:r w:rsidR="00CE1060" w:rsidRPr="00CE1060">
              <w:rPr>
                <w:rFonts w:ascii="Times New Roman" w:eastAsia="Cambria" w:hAnsi="Times New Roman" w:cs="Times New Roman"/>
                <w:color w:val="000000" w:themeColor="text1"/>
              </w:rPr>
              <w:t xml:space="preserve"> a campanha</w:t>
            </w:r>
            <w:r w:rsidRPr="00CE1060">
              <w:rPr>
                <w:rFonts w:ascii="Times New Roman" w:eastAsia="Cambria" w:hAnsi="Times New Roman" w:cs="Times New Roman"/>
                <w:color w:val="000000" w:themeColor="text1"/>
              </w:rPr>
              <w:t xml:space="preserve"> vai atingir e como estabelecer a organicidade, como utilizar os instrumentos contemporâneos de comunicação. </w:t>
            </w:r>
          </w:p>
          <w:p w14:paraId="609DF4F6" w14:textId="77B5F913" w:rsidR="004102FC" w:rsidRPr="00CE1DF5" w:rsidRDefault="004102FC" w:rsidP="0038231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CE1060">
              <w:rPr>
                <w:rFonts w:ascii="Times New Roman" w:eastAsia="Cambria" w:hAnsi="Times New Roman" w:cs="Times New Roman"/>
                <w:color w:val="000000" w:themeColor="text1"/>
              </w:rPr>
              <w:t xml:space="preserve">O assunto será pautado na reunião subsequente após ajustes na campanha. </w:t>
            </w:r>
          </w:p>
        </w:tc>
      </w:tr>
    </w:tbl>
    <w:p w14:paraId="66426636" w14:textId="742D9140" w:rsidR="001E4793" w:rsidRPr="00B80342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B1F40" w:rsidRPr="00B80342" w14:paraId="14B346C9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7EC50E" w14:textId="64E3C955" w:rsidR="001B1F40" w:rsidRPr="00B80342" w:rsidRDefault="001B1F40" w:rsidP="001B1F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55A4FC7" w14:textId="0D224B44" w:rsidR="001B1F40" w:rsidRPr="00B80342" w:rsidRDefault="001B1F40" w:rsidP="001B1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7A52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Resolução CGSIM nº64 do Ministério da Economia</w:t>
            </w:r>
          </w:p>
        </w:tc>
      </w:tr>
      <w:tr w:rsidR="001B1F40" w:rsidRPr="00B80342" w14:paraId="3124D55E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AF370E" w14:textId="77777777" w:rsidR="001B1F40" w:rsidRPr="00B80342" w:rsidRDefault="001B1F40" w:rsidP="001B1F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8DFEA1B" w14:textId="7031DA3D" w:rsidR="001B1F40" w:rsidRPr="00B80342" w:rsidRDefault="001B1F40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E17BB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1B1F40" w:rsidRPr="00B80342" w14:paraId="31F50072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1A3C88" w14:textId="77777777" w:rsidR="001B1F40" w:rsidRPr="00B80342" w:rsidRDefault="001B1F40" w:rsidP="001B1F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2910EE4" w14:textId="471DF953" w:rsidR="001B1F40" w:rsidRPr="00B80342" w:rsidRDefault="001B1F40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E17BB"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B80342" w:rsidRPr="00B80342" w14:paraId="4967B1F9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1ED10F" w14:textId="77777777" w:rsidR="00B80342" w:rsidRPr="00B80342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46F666" w14:textId="696F243B" w:rsidR="00B80342" w:rsidRPr="00B80342" w:rsidRDefault="00B80342" w:rsidP="0002624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B80342">
              <w:rPr>
                <w:rFonts w:ascii="Times New Roman" w:eastAsia="Cambria" w:hAnsi="Times New Roman" w:cs="Times New Roman"/>
              </w:rPr>
              <w:t xml:space="preserve"> </w:t>
            </w:r>
            <w:r w:rsidR="00D91127">
              <w:rPr>
                <w:rFonts w:ascii="Times New Roman" w:eastAsia="Cambria" w:hAnsi="Times New Roman" w:cs="Times New Roman"/>
              </w:rPr>
              <w:t xml:space="preserve">A Presidente Nadia Somekh relembrou o histórico do assunto desde que ela entrou em vigor e a primeira manifestação do CAU. Relatou sobre reuniões que teve com o Ministério da Economia </w:t>
            </w:r>
            <w:r w:rsidR="008126F4">
              <w:rPr>
                <w:rFonts w:ascii="Times New Roman" w:eastAsia="Cambria" w:hAnsi="Times New Roman" w:cs="Times New Roman"/>
              </w:rPr>
              <w:t>e fez o panorama geral da situação atualmente.</w:t>
            </w:r>
          </w:p>
        </w:tc>
      </w:tr>
    </w:tbl>
    <w:p w14:paraId="104022AB" w14:textId="77777777" w:rsidR="00B80342" w:rsidRPr="00B80342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C0000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B1F40" w:rsidRPr="00B80342" w14:paraId="35F057C1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4B7FCD" w14:textId="19E168EA" w:rsidR="001B1F40" w:rsidRPr="00B80342" w:rsidRDefault="001B1F40" w:rsidP="001B1F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72B0AA" w14:textId="5175A3A7" w:rsidR="001B1F40" w:rsidRPr="00B80342" w:rsidRDefault="001B1F40" w:rsidP="001B1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17BB">
              <w:rPr>
                <w:rFonts w:ascii="Times New Roman" w:hAnsi="Times New Roman" w:cs="Times New Roman"/>
                <w:b/>
              </w:rPr>
              <w:t>Matricialidade</w:t>
            </w:r>
          </w:p>
        </w:tc>
      </w:tr>
      <w:tr w:rsidR="001B1F40" w:rsidRPr="00B80342" w14:paraId="72F95C21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635377" w14:textId="77777777" w:rsidR="001B1F40" w:rsidRPr="00B80342" w:rsidRDefault="001B1F40" w:rsidP="001B1F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D85D997" w14:textId="03E4DBBF" w:rsidR="001B1F40" w:rsidRPr="00B80342" w:rsidRDefault="001B1F40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E17BB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1B1F40" w:rsidRPr="00B80342" w14:paraId="0680DBBD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505BDE" w14:textId="77777777" w:rsidR="001B1F40" w:rsidRPr="00B80342" w:rsidRDefault="001B1F40" w:rsidP="001B1F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CE1337C" w14:textId="041AB434" w:rsidR="001B1F40" w:rsidRPr="00B80342" w:rsidRDefault="001B1F40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9E17BB"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B80342" w:rsidRPr="00B80342" w14:paraId="05DB0A46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7AA446" w14:textId="77777777" w:rsidR="00B80342" w:rsidRPr="00B80342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B80342"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A1AEFB9" w14:textId="34553C9B" w:rsidR="008126F4" w:rsidRDefault="008126F4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Presidente Nadia Somekh relatou sobre a </w:t>
            </w:r>
            <w:r w:rsidR="00FB40BB">
              <w:rPr>
                <w:rFonts w:ascii="Times New Roman" w:eastAsia="Cambria" w:hAnsi="Times New Roman" w:cs="Times New Roman"/>
              </w:rPr>
              <w:t xml:space="preserve">importância de uma </w:t>
            </w:r>
            <w:r>
              <w:rPr>
                <w:rFonts w:ascii="Times New Roman" w:eastAsia="Cambria" w:hAnsi="Times New Roman" w:cs="Times New Roman"/>
              </w:rPr>
              <w:t>metodologia de trabalho</w:t>
            </w:r>
            <w:r w:rsidR="00FB40BB">
              <w:rPr>
                <w:rFonts w:ascii="Times New Roman" w:eastAsia="Cambria" w:hAnsi="Times New Roman" w:cs="Times New Roman"/>
              </w:rPr>
              <w:t xml:space="preserve"> que envolva todos junto à Presidência, no formato de trabalho em rede</w:t>
            </w:r>
            <w:r>
              <w:rPr>
                <w:rFonts w:ascii="Times New Roman" w:eastAsia="Cambria" w:hAnsi="Times New Roman" w:cs="Times New Roman"/>
              </w:rPr>
              <w:t>.</w:t>
            </w:r>
            <w:r w:rsidR="003C0DB6">
              <w:rPr>
                <w:rFonts w:ascii="Times New Roman" w:eastAsia="Cambria" w:hAnsi="Times New Roman" w:cs="Times New Roman"/>
              </w:rPr>
              <w:t xml:space="preserve"> Citou como exemplo reuniões dos coordenadores de comissões ordinária e especiais.</w:t>
            </w:r>
          </w:p>
          <w:p w14:paraId="193DF104" w14:textId="383CAAC6" w:rsidR="00B80342" w:rsidRDefault="008126F4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 coordenador da CEF-CAU/BR, Valter Caldana, relatou que o colegiado é o suporte político da Presidente e que ela tem autonomia </w:t>
            </w:r>
            <w:r w:rsidR="003C0DB6">
              <w:rPr>
                <w:rFonts w:ascii="Times New Roman" w:eastAsia="Cambria" w:hAnsi="Times New Roman" w:cs="Times New Roman"/>
              </w:rPr>
              <w:t>para agir sem consultar o plenário a todo tempo.</w:t>
            </w:r>
          </w:p>
          <w:p w14:paraId="2E4F7298" w14:textId="451638A3" w:rsidR="008126F4" w:rsidRDefault="008126F4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Secretária-geral da Mesa, Daniela Demartini, explicou as sugestões de alteração das dinâmicas das reuniões Plenárias</w:t>
            </w:r>
            <w:r w:rsidR="0075450C">
              <w:rPr>
                <w:rFonts w:ascii="Times New Roman" w:eastAsia="Cambria" w:hAnsi="Times New Roman" w:cs="Times New Roman"/>
              </w:rPr>
              <w:t xml:space="preserve"> como a realização no turno matutino, votação eletrônica sem chamada nominal e leitura de projeto de resolução</w:t>
            </w:r>
            <w:r>
              <w:rPr>
                <w:rFonts w:ascii="Times New Roman" w:eastAsia="Cambria" w:hAnsi="Times New Roman" w:cs="Times New Roman"/>
              </w:rPr>
              <w:t>.</w:t>
            </w:r>
          </w:p>
          <w:p w14:paraId="144BBA87" w14:textId="77777777" w:rsidR="008126F4" w:rsidRDefault="00FB40BB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30012">
              <w:rPr>
                <w:rFonts w:ascii="Times New Roman" w:eastAsia="Cambria" w:hAnsi="Times New Roman" w:cs="Times New Roman"/>
                <w:color w:val="000000" w:themeColor="text1"/>
              </w:rPr>
              <w:t>O coordenador da COA-CAU/BR, Jeferson Navolar, relatou que a COA-CAU/BR pode trabalhar nessas alterações de dinâmicas a partir do que está disposto no regimento do CAU.</w:t>
            </w:r>
          </w:p>
          <w:p w14:paraId="5E87591C" w14:textId="0C7BF069" w:rsidR="00741D80" w:rsidRPr="000C7CB1" w:rsidRDefault="00741D80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O coordenador da CEF-CAU/BR, Valter Caldana, relatou que existem dois tipos de </w:t>
            </w:r>
            <w:r w:rsidRPr="000C7CB1">
              <w:rPr>
                <w:rFonts w:ascii="Times New Roman" w:eastAsia="Cambria" w:hAnsi="Times New Roman" w:cs="Times New Roman"/>
                <w:i/>
                <w:color w:val="000000" w:themeColor="text1"/>
              </w:rPr>
              <w:t>ad referendum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: político e administrativo. E que não dá para ter discurso de agilidade e manter o ciclo mensal (plenário) e nem reunião extraordinária toda semana. </w:t>
            </w:r>
          </w:p>
          <w:p w14:paraId="606B72DD" w14:textId="0C63B210" w:rsidR="000B1841" w:rsidRPr="000C7CB1" w:rsidRDefault="00741D80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lastRenderedPageBreak/>
              <w:t xml:space="preserve">A coordenadora da CPFi-CAU/BR, Daniela Sarmento, relatou que </w:t>
            </w:r>
            <w:r w:rsidR="000B1841"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a matricialidade 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tem que dar condições de ter uma </w:t>
            </w:r>
            <w:r w:rsidR="000C7CB1"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reunião 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>plenária focada</w:t>
            </w:r>
            <w:r w:rsidR="000B1841" w:rsidRPr="000C7CB1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73FA6CB8" w14:textId="09E5E701" w:rsidR="000B1841" w:rsidRPr="000C7CB1" w:rsidRDefault="000B1841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>A presidente Nadia Somekh resumiu o que</w:t>
            </w:r>
            <w:r w:rsidR="009450C1"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 já poderia ser decidido pelo colegiado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: presidentes </w:t>
            </w:r>
            <w:r w:rsidR="009450C1" w:rsidRPr="000C7CB1">
              <w:rPr>
                <w:rFonts w:ascii="Times New Roman" w:eastAsia="Cambria" w:hAnsi="Times New Roman" w:cs="Times New Roman"/>
                <w:color w:val="000000" w:themeColor="text1"/>
              </w:rPr>
              <w:t>se manifestam no início das reuniões plenárias ampliadas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, </w:t>
            </w:r>
            <w:r w:rsidR="009450C1"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os 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>comunicados</w:t>
            </w:r>
            <w:r w:rsidR="009450C1"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 serão pautados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 no final</w:t>
            </w:r>
            <w:r w:rsidR="009450C1"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 da reunião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, o plano dos 100 dias e o planejamento </w:t>
            </w:r>
            <w:r w:rsidR="009450C1"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estratégico 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>devem ser o balizador das decisões e encontros</w:t>
            </w:r>
            <w:r w:rsidR="009450C1" w:rsidRPr="000C7CB1">
              <w:rPr>
                <w:rFonts w:ascii="Times New Roman" w:eastAsia="Cambria" w:hAnsi="Times New Roman" w:cs="Times New Roman"/>
                <w:color w:val="000000" w:themeColor="text1"/>
              </w:rPr>
              <w:t>, votação por meio eletrônico e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9450C1" w:rsidRPr="000C7CB1">
              <w:rPr>
                <w:rFonts w:ascii="Times New Roman" w:eastAsia="Cambria" w:hAnsi="Times New Roman" w:cs="Times New Roman"/>
                <w:color w:val="000000" w:themeColor="text1"/>
              </w:rPr>
              <w:t>alteração d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>o hor</w:t>
            </w:r>
            <w:r w:rsidR="009450C1" w:rsidRPr="000C7CB1">
              <w:rPr>
                <w:rFonts w:ascii="Times New Roman" w:eastAsia="Cambria" w:hAnsi="Times New Roman" w:cs="Times New Roman"/>
                <w:color w:val="000000" w:themeColor="text1"/>
              </w:rPr>
              <w:t>ário das reuniões. Ressaltou que podem implementar mudanças de forma gradativa.</w:t>
            </w:r>
          </w:p>
          <w:p w14:paraId="53DBC6C9" w14:textId="448EE038" w:rsidR="009450C1" w:rsidRPr="000C7CB1" w:rsidRDefault="009450C1" w:rsidP="001B1F4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>Encaminhou para a COA-CAU/BR: verificar o rito de apresentação e leitura de relatos e projetos de resolução de forma mais efetiva e ágil</w:t>
            </w:r>
            <w:r w:rsidR="000C7CB1"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; e o encaminhamento dos comunicados via </w:t>
            </w: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>e-mail aos conselheiros e presidentes</w:t>
            </w:r>
            <w:r w:rsidR="000C7CB1" w:rsidRPr="000C7CB1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70517941" w14:textId="77777777" w:rsidR="000B1841" w:rsidRPr="00CE41E6" w:rsidRDefault="000B1841" w:rsidP="000B184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C7CB1">
              <w:rPr>
                <w:rFonts w:ascii="Times New Roman" w:eastAsia="Cambria" w:hAnsi="Times New Roman" w:cs="Times New Roman"/>
                <w:color w:val="000000" w:themeColor="text1"/>
              </w:rPr>
              <w:t xml:space="preserve">Os membros aguardarão o resultado da consulta aos conselheiros federais sobre as reuniões serem realizadas no período matutino ou vespertino e, </w:t>
            </w:r>
            <w:r w:rsidRPr="00CE41E6">
              <w:rPr>
                <w:rFonts w:ascii="Times New Roman" w:eastAsia="Cambria" w:hAnsi="Times New Roman" w:cs="Times New Roman"/>
                <w:color w:val="000000" w:themeColor="text1"/>
              </w:rPr>
              <w:t>após isso, decidirão outros detalhes.</w:t>
            </w:r>
          </w:p>
          <w:p w14:paraId="64B70269" w14:textId="7B102CF5" w:rsidR="002A5455" w:rsidRDefault="002A5455" w:rsidP="002A545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CE41E6">
              <w:rPr>
                <w:rFonts w:ascii="Times New Roman" w:eastAsia="Cambria" w:hAnsi="Times New Roman" w:cs="Times New Roman"/>
                <w:color w:val="000000" w:themeColor="text1"/>
              </w:rPr>
              <w:t>A coordenadora da CPFi-CAU/BR, Daniela Sarmento, sugeriu a realização de reunião dos coordenadores das comissões</w:t>
            </w:r>
            <w:r w:rsidR="00CE41E6" w:rsidRPr="00CE41E6">
              <w:rPr>
                <w:rFonts w:ascii="Times New Roman" w:eastAsia="Cambria" w:hAnsi="Times New Roman" w:cs="Times New Roman"/>
                <w:color w:val="000000" w:themeColor="text1"/>
              </w:rPr>
              <w:t>,</w:t>
            </w:r>
            <w:r w:rsidRPr="00CE41E6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CE41E6" w:rsidRPr="00CE41E6">
              <w:rPr>
                <w:rFonts w:ascii="Times New Roman" w:eastAsia="Cambria" w:hAnsi="Times New Roman" w:cs="Times New Roman"/>
                <w:color w:val="000000" w:themeColor="text1"/>
              </w:rPr>
              <w:t xml:space="preserve">antes da próxima reunião do Conselho Diretor, </w:t>
            </w:r>
            <w:r w:rsidRPr="00CE41E6">
              <w:rPr>
                <w:rFonts w:ascii="Times New Roman" w:eastAsia="Cambria" w:hAnsi="Times New Roman" w:cs="Times New Roman"/>
                <w:color w:val="000000" w:themeColor="text1"/>
              </w:rPr>
              <w:t xml:space="preserve">para </w:t>
            </w:r>
            <w:r w:rsidR="00CE41E6">
              <w:rPr>
                <w:rFonts w:ascii="Times New Roman" w:eastAsia="Cambria" w:hAnsi="Times New Roman" w:cs="Times New Roman"/>
                <w:color w:val="000000" w:themeColor="text1"/>
              </w:rPr>
              <w:t xml:space="preserve">começar a exercitar a matricialidade e escolher os temas </w:t>
            </w:r>
            <w:r w:rsidR="00CE41E6" w:rsidRPr="00CE41E6">
              <w:rPr>
                <w:rFonts w:ascii="Times New Roman" w:eastAsia="Cambria" w:hAnsi="Times New Roman" w:cs="Times New Roman"/>
                <w:color w:val="000000" w:themeColor="text1"/>
              </w:rPr>
              <w:t>que são prioritários para construir uma pauta.</w:t>
            </w:r>
          </w:p>
          <w:p w14:paraId="104FFD03" w14:textId="540A9E02" w:rsidR="00055050" w:rsidRPr="00CE41E6" w:rsidRDefault="00055050" w:rsidP="002A545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 xml:space="preserve">O coordenador da CEF-CAU/BR, Valter Caldana, sugeriu que os assuntos ordinários sejam pautados no primeiro dia de reunião e os assuntos políticos e discussões amplas sejam no segundo dia. </w:t>
            </w:r>
          </w:p>
          <w:p w14:paraId="33FCD744" w14:textId="0768963E" w:rsidR="002A5455" w:rsidRPr="007D2286" w:rsidRDefault="00D474E4" w:rsidP="002A545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CE41E6">
              <w:rPr>
                <w:rFonts w:ascii="Times New Roman" w:eastAsia="Cambria" w:hAnsi="Times New Roman" w:cs="Times New Roman"/>
                <w:color w:val="000000" w:themeColor="text1"/>
              </w:rPr>
              <w:t>A coordenadora da CEP-CAU/BR, Patricia Luz, sugeriu que seja votado em cada reunião sobre a leitura de resolução durante a reunião antes do debate e votação.</w:t>
            </w:r>
          </w:p>
        </w:tc>
      </w:tr>
    </w:tbl>
    <w:p w14:paraId="64066179" w14:textId="416FAADB" w:rsidR="00B80342" w:rsidRPr="00B80342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EF1BA98" w14:textId="77777777" w:rsidR="00AF62E4" w:rsidRDefault="001E4793" w:rsidP="00B80342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  <w:sectPr w:rsidR="00AF62E4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B80342">
        <w:rPr>
          <w:rFonts w:ascii="Times New Roman" w:eastAsia="Cambria" w:hAnsi="Times New Roman" w:cs="Times New Roman"/>
          <w:lang w:eastAsia="pt-BR"/>
        </w:rPr>
        <w:t xml:space="preserve">Brasília, </w:t>
      </w:r>
      <w:r w:rsidR="001B1F40">
        <w:rPr>
          <w:rFonts w:ascii="Times New Roman" w:eastAsia="Cambria" w:hAnsi="Times New Roman" w:cs="Times New Roman"/>
          <w:lang w:eastAsia="pt-BR"/>
        </w:rPr>
        <w:t>12</w:t>
      </w:r>
      <w:r w:rsidRPr="00B80342">
        <w:rPr>
          <w:rFonts w:ascii="Times New Roman" w:eastAsia="Cambria" w:hAnsi="Times New Roman" w:cs="Times New Roman"/>
          <w:lang w:eastAsia="pt-BR"/>
        </w:rPr>
        <w:t xml:space="preserve"> de </w:t>
      </w:r>
      <w:r w:rsidR="001B1F40">
        <w:rPr>
          <w:rFonts w:ascii="Times New Roman" w:eastAsia="Cambria" w:hAnsi="Times New Roman" w:cs="Times New Roman"/>
          <w:lang w:eastAsia="pt-BR"/>
        </w:rPr>
        <w:t>março</w:t>
      </w:r>
      <w:r w:rsidRPr="00B80342">
        <w:rPr>
          <w:rFonts w:ascii="Times New Roman" w:eastAsia="Cambria" w:hAnsi="Times New Roman" w:cs="Times New Roman"/>
          <w:lang w:eastAsia="pt-BR"/>
        </w:rPr>
        <w:t xml:space="preserve"> de 202</w:t>
      </w:r>
      <w:r w:rsidR="000504D1" w:rsidRPr="00B80342">
        <w:rPr>
          <w:rFonts w:ascii="Times New Roman" w:eastAsia="Cambria" w:hAnsi="Times New Roman" w:cs="Times New Roman"/>
          <w:lang w:eastAsia="pt-BR"/>
        </w:rPr>
        <w:t>1</w:t>
      </w:r>
      <w:r w:rsidR="00B80342" w:rsidRPr="00B80342">
        <w:rPr>
          <w:rFonts w:ascii="Times New Roman" w:eastAsia="Cambria" w:hAnsi="Times New Roman" w:cs="Times New Roman"/>
          <w:lang w:eastAsia="pt-BR"/>
        </w:rPr>
        <w:t>.</w:t>
      </w:r>
    </w:p>
    <w:p w14:paraId="7763D6A0" w14:textId="77777777" w:rsidR="00AF62E4" w:rsidRDefault="00AF62E4" w:rsidP="00AF62E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 xml:space="preserve">104ª REUNIÃO ORDINÁRIA DO CD-CAU/BR </w:t>
      </w:r>
    </w:p>
    <w:p w14:paraId="4C2DA346" w14:textId="77777777" w:rsidR="00AF62E4" w:rsidRDefault="00AF62E4" w:rsidP="00AF62E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0DDD9B9C" w14:textId="77777777" w:rsidR="00AF62E4" w:rsidRDefault="00AF62E4" w:rsidP="00AF62E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09A767B9" w14:textId="77777777" w:rsidR="00AF62E4" w:rsidRDefault="00AF62E4" w:rsidP="00AF62E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7642D296" w14:textId="77777777" w:rsidR="00AF62E4" w:rsidRDefault="00AF62E4" w:rsidP="00AF62E4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AF62E4" w14:paraId="6893FC83" w14:textId="77777777" w:rsidTr="00AF62E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AF09" w14:textId="77777777" w:rsidR="00AF62E4" w:rsidRDefault="00AF62E4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7DD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76F99C0B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4C21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6AD3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AF62E4" w14:paraId="780FDA34" w14:textId="77777777" w:rsidTr="00AF62E4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21F5" w14:textId="77777777" w:rsidR="00AF62E4" w:rsidRDefault="00AF62E4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6ADA" w14:textId="77777777" w:rsidR="00AF62E4" w:rsidRDefault="00AF62E4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0589" w14:textId="77777777" w:rsidR="00AF62E4" w:rsidRDefault="00AF62E4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3888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221" w14:textId="77777777" w:rsidR="00AF62E4" w:rsidRDefault="00AF62E4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22B9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D8AA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</w:p>
        </w:tc>
      </w:tr>
      <w:tr w:rsidR="00AF62E4" w14:paraId="32EB0C3A" w14:textId="77777777" w:rsidTr="00AF62E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0530" w14:textId="77777777" w:rsidR="00AF62E4" w:rsidRDefault="00AF62E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C580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Coordenador-adjunto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88C7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2CDC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359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57D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32D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AF62E4" w14:paraId="1A603558" w14:textId="77777777" w:rsidTr="00AF62E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CF9A" w14:textId="77777777" w:rsidR="00AF62E4" w:rsidRDefault="00AF62E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528A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3AE5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36F6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580D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F04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4C55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AF62E4" w14:paraId="6E015511" w14:textId="77777777" w:rsidTr="00AF62E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29FC" w14:textId="77777777" w:rsidR="00AF62E4" w:rsidRDefault="00AF62E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B185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F04A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30D5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2F14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19F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2CF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AF62E4" w14:paraId="5A576095" w14:textId="77777777" w:rsidTr="00AF62E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4D29" w14:textId="77777777" w:rsidR="00AF62E4" w:rsidRDefault="00AF62E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EB97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CPFi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0DEC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D933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16C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968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736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AF62E4" w14:paraId="18C1D537" w14:textId="77777777" w:rsidTr="00AF62E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1648" w14:textId="77777777" w:rsidR="00AF62E4" w:rsidRDefault="00AF62E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C669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8675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07F4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E020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0637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369C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</w:tr>
      <w:tr w:rsidR="00AF62E4" w14:paraId="0135F7B6" w14:textId="77777777" w:rsidTr="00AF62E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70F3" w14:textId="77777777" w:rsidR="00AF62E4" w:rsidRDefault="00AF62E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0F8B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053D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C269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A67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963E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48A" w14:textId="77777777" w:rsidR="00AF62E4" w:rsidRDefault="00AF62E4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AF62E4" w14:paraId="163C87B3" w14:textId="77777777" w:rsidTr="00AF62E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CAFBA" w14:textId="77777777" w:rsidR="00AF62E4" w:rsidRDefault="00AF62E4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E254B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9B8D4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46194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025F6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D14DF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6AC4A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AF62E4" w14:paraId="18C5B919" w14:textId="77777777" w:rsidTr="00AF62E4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B2E9853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359667C4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617AC35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104ª REUNIÃO ORDINÁRIA DO CONSELHO DIRETOR</w:t>
            </w:r>
          </w:p>
          <w:p w14:paraId="35365D93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1B08E99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24/3/2021</w:t>
            </w:r>
          </w:p>
          <w:p w14:paraId="6D5B2DEA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DFD5BE6" w14:textId="18475477" w:rsidR="00AF62E4" w:rsidRDefault="00AF62E4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Súmula da 16ª Reunião Extraordinária do Conselho Diretor do CAU/BR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5BBB7B11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26D2653" w14:textId="77777777" w:rsidR="00AF62E4" w:rsidRDefault="00AF62E4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05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) Não (0) Abstenções (0) Ausências (0) Total (05)</w:t>
            </w:r>
          </w:p>
          <w:p w14:paraId="70640E40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9838DC2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56E22384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3C796934" w14:textId="77777777" w:rsidR="00AF62E4" w:rsidRDefault="00AF62E4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745AB950" w14:textId="77777777" w:rsidR="00AF62E4" w:rsidRDefault="00AF62E4" w:rsidP="00AF62E4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57842BF8" w14:textId="77777777" w:rsidR="00AF62E4" w:rsidRDefault="00AF62E4" w:rsidP="00AF62E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0497B751" w14:textId="77777777" w:rsidR="00AF62E4" w:rsidRDefault="00AF62E4" w:rsidP="00AF62E4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4B605952" w14:textId="77777777" w:rsidR="00AF62E4" w:rsidRDefault="00AF62E4" w:rsidP="00AF62E4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A4F6FC9" w14:textId="77777777" w:rsidR="00AF62E4" w:rsidRDefault="00AF62E4" w:rsidP="00AF62E4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6480596B" w14:textId="77777777" w:rsidR="00AF62E4" w:rsidRDefault="00AF62E4" w:rsidP="00AF62E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7D6D3954" w14:textId="0E25105F" w:rsidR="001E4793" w:rsidRPr="00B80342" w:rsidRDefault="001E4793" w:rsidP="00B80342">
      <w:pPr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sectPr w:rsidR="001E4793" w:rsidRPr="00B80342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A8F" w14:textId="77777777" w:rsidR="001012E1" w:rsidRDefault="001012E1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1012E1" w:rsidRDefault="001012E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1012E1" w:rsidRPr="00C25F47" w:rsidRDefault="001012E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601619">
              <w:rPr>
                <w:rFonts w:ascii="Arial" w:hAnsi="Arial" w:cs="Arial"/>
                <w:b/>
                <w:bCs/>
                <w:noProof/>
                <w:color w:val="008080"/>
              </w:rPr>
              <w:t>4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1012E1" w:rsidRPr="00C25F47" w:rsidRDefault="001012E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84A5" w14:textId="77777777" w:rsidR="001012E1" w:rsidRDefault="001012E1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1012E1" w:rsidRDefault="001012E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1012E1" w:rsidRDefault="001012E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64CB"/>
    <w:multiLevelType w:val="hybridMultilevel"/>
    <w:tmpl w:val="D270D3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BF"/>
    <w:rsid w:val="00007F97"/>
    <w:rsid w:val="00012DCA"/>
    <w:rsid w:val="00026248"/>
    <w:rsid w:val="000504D1"/>
    <w:rsid w:val="0005351D"/>
    <w:rsid w:val="00055050"/>
    <w:rsid w:val="00083DCC"/>
    <w:rsid w:val="00084EE0"/>
    <w:rsid w:val="00087988"/>
    <w:rsid w:val="000B1841"/>
    <w:rsid w:val="000C7CB1"/>
    <w:rsid w:val="000D4F69"/>
    <w:rsid w:val="000E215C"/>
    <w:rsid w:val="001012E1"/>
    <w:rsid w:val="00117DBF"/>
    <w:rsid w:val="00124680"/>
    <w:rsid w:val="00153A53"/>
    <w:rsid w:val="00175334"/>
    <w:rsid w:val="001774B3"/>
    <w:rsid w:val="00183156"/>
    <w:rsid w:val="00191B2A"/>
    <w:rsid w:val="00193E0F"/>
    <w:rsid w:val="001A72B6"/>
    <w:rsid w:val="001B1F40"/>
    <w:rsid w:val="001B6D2D"/>
    <w:rsid w:val="001E4793"/>
    <w:rsid w:val="0020215B"/>
    <w:rsid w:val="00232169"/>
    <w:rsid w:val="00257DE7"/>
    <w:rsid w:val="00266B70"/>
    <w:rsid w:val="00291CB5"/>
    <w:rsid w:val="002A5455"/>
    <w:rsid w:val="002D1183"/>
    <w:rsid w:val="002F5945"/>
    <w:rsid w:val="00330012"/>
    <w:rsid w:val="003637EE"/>
    <w:rsid w:val="00375BB9"/>
    <w:rsid w:val="00382316"/>
    <w:rsid w:val="003A00F6"/>
    <w:rsid w:val="003C0DB6"/>
    <w:rsid w:val="003C257C"/>
    <w:rsid w:val="003E39D8"/>
    <w:rsid w:val="003E7654"/>
    <w:rsid w:val="004102FC"/>
    <w:rsid w:val="00453132"/>
    <w:rsid w:val="00494928"/>
    <w:rsid w:val="004B60B3"/>
    <w:rsid w:val="004D0B49"/>
    <w:rsid w:val="00535FEB"/>
    <w:rsid w:val="00537DBE"/>
    <w:rsid w:val="005427C7"/>
    <w:rsid w:val="00545DBE"/>
    <w:rsid w:val="005468F5"/>
    <w:rsid w:val="00601619"/>
    <w:rsid w:val="00617DA7"/>
    <w:rsid w:val="00623B99"/>
    <w:rsid w:val="00644787"/>
    <w:rsid w:val="00681046"/>
    <w:rsid w:val="006C3ED8"/>
    <w:rsid w:val="006C4B67"/>
    <w:rsid w:val="006F7C0F"/>
    <w:rsid w:val="007020BE"/>
    <w:rsid w:val="00732F0B"/>
    <w:rsid w:val="00741D80"/>
    <w:rsid w:val="0075450C"/>
    <w:rsid w:val="00760958"/>
    <w:rsid w:val="00783D72"/>
    <w:rsid w:val="007B28A9"/>
    <w:rsid w:val="007C0DE3"/>
    <w:rsid w:val="007C1F8E"/>
    <w:rsid w:val="007D2286"/>
    <w:rsid w:val="008044A4"/>
    <w:rsid w:val="008126F4"/>
    <w:rsid w:val="008217FF"/>
    <w:rsid w:val="00824236"/>
    <w:rsid w:val="00851D11"/>
    <w:rsid w:val="008A340A"/>
    <w:rsid w:val="008E1A93"/>
    <w:rsid w:val="00905430"/>
    <w:rsid w:val="00905B2D"/>
    <w:rsid w:val="009450C1"/>
    <w:rsid w:val="009570CC"/>
    <w:rsid w:val="009A7A63"/>
    <w:rsid w:val="009E2EB9"/>
    <w:rsid w:val="009F0C0A"/>
    <w:rsid w:val="00A072A2"/>
    <w:rsid w:val="00A1075E"/>
    <w:rsid w:val="00A1146F"/>
    <w:rsid w:val="00A21CC4"/>
    <w:rsid w:val="00A405BD"/>
    <w:rsid w:val="00A409A5"/>
    <w:rsid w:val="00A72BB4"/>
    <w:rsid w:val="00AA315A"/>
    <w:rsid w:val="00AD6081"/>
    <w:rsid w:val="00AD71E7"/>
    <w:rsid w:val="00AF62E4"/>
    <w:rsid w:val="00B10BD2"/>
    <w:rsid w:val="00B41C70"/>
    <w:rsid w:val="00B51CFD"/>
    <w:rsid w:val="00B53587"/>
    <w:rsid w:val="00B80342"/>
    <w:rsid w:val="00BA0E93"/>
    <w:rsid w:val="00BB1C2D"/>
    <w:rsid w:val="00BB4A8F"/>
    <w:rsid w:val="00BD4E91"/>
    <w:rsid w:val="00C00FD5"/>
    <w:rsid w:val="00C0187F"/>
    <w:rsid w:val="00C150FA"/>
    <w:rsid w:val="00C23CC4"/>
    <w:rsid w:val="00C25F47"/>
    <w:rsid w:val="00C366BE"/>
    <w:rsid w:val="00C449ED"/>
    <w:rsid w:val="00C44F6F"/>
    <w:rsid w:val="00C618CB"/>
    <w:rsid w:val="00CE1060"/>
    <w:rsid w:val="00CE1DF5"/>
    <w:rsid w:val="00CE41E6"/>
    <w:rsid w:val="00D04060"/>
    <w:rsid w:val="00D045A4"/>
    <w:rsid w:val="00D12B4C"/>
    <w:rsid w:val="00D474E4"/>
    <w:rsid w:val="00D56674"/>
    <w:rsid w:val="00D91127"/>
    <w:rsid w:val="00DA6113"/>
    <w:rsid w:val="00DB2DA6"/>
    <w:rsid w:val="00DD3BBC"/>
    <w:rsid w:val="00E0464D"/>
    <w:rsid w:val="00E43022"/>
    <w:rsid w:val="00E53C0B"/>
    <w:rsid w:val="00E55520"/>
    <w:rsid w:val="00E625E1"/>
    <w:rsid w:val="00E724D0"/>
    <w:rsid w:val="00E759B4"/>
    <w:rsid w:val="00E761AF"/>
    <w:rsid w:val="00EC157E"/>
    <w:rsid w:val="00ED21FA"/>
    <w:rsid w:val="00ED7498"/>
    <w:rsid w:val="00F0497A"/>
    <w:rsid w:val="00F04F51"/>
    <w:rsid w:val="00F140E9"/>
    <w:rsid w:val="00F22DCD"/>
    <w:rsid w:val="00F32C3A"/>
    <w:rsid w:val="00F353DE"/>
    <w:rsid w:val="00F711A1"/>
    <w:rsid w:val="00F740F9"/>
    <w:rsid w:val="00FB40BB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8545-35FF-4A7E-B9EA-5E233672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1145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33</cp:revision>
  <cp:lastPrinted>2021-01-20T20:03:00Z</cp:lastPrinted>
  <dcterms:created xsi:type="dcterms:W3CDTF">2021-01-20T20:25:00Z</dcterms:created>
  <dcterms:modified xsi:type="dcterms:W3CDTF">2021-04-05T19:22:00Z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