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0538C" w:rsidRPr="0090538C" w14:paraId="18CF913E" w14:textId="77777777" w:rsidTr="00DA1039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53BEE8" w14:textId="77777777" w:rsidR="0090538C" w:rsidRPr="0090538C" w:rsidRDefault="0090538C" w:rsidP="00DA1039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bookmarkStart w:id="0" w:name="_GoBack"/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114ª REUNIÃO ORDINÁRIA CD-CAU/BR</w:t>
            </w:r>
          </w:p>
        </w:tc>
      </w:tr>
    </w:tbl>
    <w:p w14:paraId="6E03AB85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90538C" w:rsidRPr="0090538C" w14:paraId="206D688E" w14:textId="77777777" w:rsidTr="00DA10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D80FC5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4E1B530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23 de março de 2022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F0A3E3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CC372B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14h às 18h</w:t>
            </w:r>
          </w:p>
        </w:tc>
      </w:tr>
      <w:tr w:rsidR="0090538C" w:rsidRPr="0090538C" w14:paraId="4F40582A" w14:textId="77777777" w:rsidTr="00DA10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50D3B3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D631C6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Híbrida na sede do CAU/BR</w:t>
            </w:r>
          </w:p>
        </w:tc>
      </w:tr>
    </w:tbl>
    <w:p w14:paraId="728317ED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827"/>
      </w:tblGrid>
      <w:tr w:rsidR="0090538C" w:rsidRPr="0090538C" w14:paraId="0AA07C8B" w14:textId="77777777" w:rsidTr="00DA1039"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39C2A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E502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496F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90538C" w:rsidRPr="0090538C" w14:paraId="21C8F941" w14:textId="77777777" w:rsidTr="00DA1039">
        <w:trPr>
          <w:trHeight w:hRule="exact" w:val="313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D688C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B3C66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58EEAB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90538C" w:rsidRPr="0090538C" w14:paraId="4D94824A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60EF20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66DD76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AF48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90538C" w:rsidRPr="0090538C" w14:paraId="3B668D11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5572C25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56A6D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Ednezer Rodrigues Flores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10890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90538C" w:rsidRPr="0090538C" w14:paraId="4FEF9B1F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83E9AB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557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B3C74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90538C" w:rsidRPr="0090538C" w14:paraId="315062BA" w14:textId="77777777" w:rsidTr="00DA1039">
        <w:trPr>
          <w:trHeight w:hRule="exact" w:val="284"/>
        </w:trPr>
        <w:tc>
          <w:tcPr>
            <w:tcW w:w="2014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61EC8E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560F360A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09906D6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9A7F41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B4CFB7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57D288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1B347E2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D77FD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Executiva</w:t>
            </w:r>
          </w:p>
        </w:tc>
      </w:tr>
      <w:tr w:rsidR="0090538C" w:rsidRPr="0090538C" w14:paraId="413EECBA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3E84A9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818414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Ana Laterza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B4C03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Analista Técnica </w:t>
            </w:r>
          </w:p>
        </w:tc>
      </w:tr>
      <w:tr w:rsidR="0090538C" w:rsidRPr="0090538C" w14:paraId="5536E551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60C60E2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ED7240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Antonio Couto Nunes</w:t>
            </w:r>
          </w:p>
          <w:p w14:paraId="0744EB47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2B71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Assessor Especial da Presidência</w:t>
            </w:r>
          </w:p>
        </w:tc>
      </w:tr>
      <w:tr w:rsidR="0090538C" w:rsidRPr="0090538C" w14:paraId="57508F2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60826E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CA050C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Carlos Alberto de Medeiros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308AFA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Calibri" w:hAnsi="Times New Roman" w:cs="Times New Roman"/>
                <w:color w:val="000000" w:themeColor="text1"/>
                <w:spacing w:val="4"/>
              </w:rPr>
              <w:t>Assessor-chefe da ASSJUR</w:t>
            </w:r>
          </w:p>
        </w:tc>
      </w:tr>
      <w:tr w:rsidR="0090538C" w:rsidRPr="0090538C" w14:paraId="22CFEA18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88FDDF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4466E3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2BF7D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de Gabinete</w:t>
            </w:r>
          </w:p>
        </w:tc>
      </w:tr>
      <w:tr w:rsidR="0090538C" w:rsidRPr="0090538C" w14:paraId="011740D0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D545F4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D80859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Guilherme Fernandes Amaral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C52B3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Gerente financeiro </w:t>
            </w:r>
          </w:p>
        </w:tc>
      </w:tr>
      <w:tr w:rsidR="0090538C" w:rsidRPr="0090538C" w14:paraId="3CACB40F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41E13A5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4A7F7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Helder Baptista da Silva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0C79E3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da Auditoria</w:t>
            </w:r>
          </w:p>
        </w:tc>
      </w:tr>
      <w:tr w:rsidR="0090538C" w:rsidRPr="0090538C" w14:paraId="4732628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8847EF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068EB6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9DA79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Calibri" w:hAnsi="Times New Roman" w:cs="Times New Roman"/>
                <w:color w:val="000000" w:themeColor="text1"/>
                <w:spacing w:val="4"/>
              </w:rPr>
              <w:t>Assessor-Chefe da ASCOM</w:t>
            </w:r>
          </w:p>
        </w:tc>
      </w:tr>
      <w:tr w:rsidR="0090538C" w:rsidRPr="0090538C" w14:paraId="286F870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2F9E06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21CA31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Laís Ramalho Maia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56BBCD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Coord. Técnico-Normativa</w:t>
            </w:r>
          </w:p>
        </w:tc>
      </w:tr>
      <w:tr w:rsidR="0090538C" w:rsidRPr="0090538C" w14:paraId="4A24010E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99B21E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709461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Leonardo Echeverria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F9119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Assessor da ASCOM</w:t>
            </w:r>
          </w:p>
        </w:tc>
      </w:tr>
      <w:tr w:rsidR="0090538C" w:rsidRPr="0090538C" w14:paraId="51AAD05F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24948F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80B4CC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Luciana Rubino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A4CF2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Assessora-chefe da AIP</w:t>
            </w:r>
          </w:p>
        </w:tc>
      </w:tr>
      <w:tr w:rsidR="0090538C" w:rsidRPr="0090538C" w14:paraId="306C0D00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08ACD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DCB11D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Luiz Antonio Poletto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83980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Gerente de </w:t>
            </w:r>
            <w:proofErr w:type="spellStart"/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Plan.e</w:t>
            </w:r>
            <w:proofErr w:type="spellEnd"/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Gestão da Estratégia</w:t>
            </w:r>
          </w:p>
        </w:tc>
      </w:tr>
      <w:tr w:rsidR="0090538C" w:rsidRPr="0090538C" w14:paraId="73894B3F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3B854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74D6B0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Marcio de Andrade Belissomi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5CF0A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do CSC</w:t>
            </w:r>
          </w:p>
        </w:tc>
      </w:tr>
      <w:tr w:rsidR="0090538C" w:rsidRPr="0090538C" w14:paraId="43425BC6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518B78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44C760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Paulo Alves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A17CE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Agência Área</w:t>
            </w:r>
          </w:p>
        </w:tc>
      </w:tr>
      <w:tr w:rsidR="0090538C" w:rsidRPr="0090538C" w14:paraId="1A05FB61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3C7A673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497CB7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Ricardo Frateschi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426AC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Administrativo</w:t>
            </w:r>
          </w:p>
        </w:tc>
      </w:tr>
      <w:tr w:rsidR="0090538C" w:rsidRPr="0090538C" w14:paraId="48CF4DA8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289717B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D37332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 xml:space="preserve">Ricardo </w:t>
            </w:r>
            <w:proofErr w:type="spellStart"/>
            <w:r w:rsidRPr="0090538C">
              <w:rPr>
                <w:rFonts w:ascii="Times New Roman" w:eastAsia="Calibri" w:hAnsi="Times New Roman"/>
                <w:color w:val="000000" w:themeColor="text1"/>
              </w:rPr>
              <w:t>Maruo</w:t>
            </w:r>
            <w:proofErr w:type="spellEnd"/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71436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Agência Área</w:t>
            </w:r>
          </w:p>
        </w:tc>
      </w:tr>
      <w:tr w:rsidR="0090538C" w:rsidRPr="0090538C" w14:paraId="2E10C268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3E3116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1F816C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0538C">
              <w:rPr>
                <w:rFonts w:ascii="Times New Roman" w:eastAsia="Calibri" w:hAnsi="Times New Roman"/>
                <w:color w:val="000000" w:themeColor="text1"/>
              </w:rPr>
              <w:t>Virginia Manfrinato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B4E06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Coordenadora do SGI</w:t>
            </w:r>
          </w:p>
        </w:tc>
      </w:tr>
      <w:tr w:rsidR="0090538C" w:rsidRPr="0090538C" w14:paraId="70B5D92A" w14:textId="77777777" w:rsidTr="00DA1039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FEC91A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5C28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90538C" w:rsidRPr="0090538C" w14:paraId="2DE8DD9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590BC9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5C44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</w:tbl>
    <w:p w14:paraId="5988FFFB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2DD73339" w14:textId="77777777" w:rsidTr="00DA103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D1272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0538C">
              <w:rPr>
                <w:rFonts w:ascii="Times New Roman" w:eastAsia="Cambria" w:hAnsi="Times New Roman" w:cs="Times New Roman"/>
                <w:b/>
              </w:rPr>
              <w:t>Leitura e aprovação das Súmulas da 113ª Reunião Ordinária e 25ª Reunião Extraordinária</w:t>
            </w:r>
          </w:p>
        </w:tc>
      </w:tr>
      <w:tr w:rsidR="0090538C" w:rsidRPr="0090538C" w14:paraId="5D7C9B0F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D4CC8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B72113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As súmulas foram aprovadas pelos membros.</w:t>
            </w:r>
          </w:p>
        </w:tc>
      </w:tr>
    </w:tbl>
    <w:p w14:paraId="10558164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463CA259" w14:textId="77777777" w:rsidTr="00DA103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51A53B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0538C" w:rsidRPr="0090538C" w14:paraId="1F21672C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2D08F9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BE0DBA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0538C" w:rsidRPr="0090538C" w14:paraId="3FCAC83F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7FCB3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4A3DAB7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A presidente relatou que o Fórum Internacional da União Internacional dos Arquitetos (UIA) 2022, com o tema ‘</w:t>
            </w:r>
            <w:proofErr w:type="spellStart"/>
            <w:r w:rsidRPr="0090538C">
              <w:rPr>
                <w:rFonts w:ascii="Times New Roman" w:eastAsia="Cambria" w:hAnsi="Times New Roman" w:cs="Times New Roman"/>
                <w:i/>
              </w:rPr>
              <w:t>Affordable</w:t>
            </w:r>
            <w:proofErr w:type="spellEnd"/>
            <w:r w:rsidRPr="0090538C">
              <w:rPr>
                <w:rFonts w:ascii="Times New Roman" w:eastAsia="Cambria" w:hAnsi="Times New Roman" w:cs="Times New Roman"/>
                <w:i/>
              </w:rPr>
              <w:t xml:space="preserve"> </w:t>
            </w:r>
            <w:proofErr w:type="spellStart"/>
            <w:r w:rsidRPr="0090538C">
              <w:rPr>
                <w:rFonts w:ascii="Times New Roman" w:eastAsia="Cambria" w:hAnsi="Times New Roman" w:cs="Times New Roman"/>
                <w:i/>
              </w:rPr>
              <w:t>Housing</w:t>
            </w:r>
            <w:proofErr w:type="spellEnd"/>
            <w:r w:rsidRPr="0090538C">
              <w:rPr>
                <w:rFonts w:ascii="Times New Roman" w:eastAsia="Cambria" w:hAnsi="Times New Roman" w:cs="Times New Roman"/>
                <w:i/>
              </w:rPr>
              <w:t xml:space="preserve"> </w:t>
            </w:r>
            <w:proofErr w:type="spellStart"/>
            <w:r w:rsidRPr="0090538C">
              <w:rPr>
                <w:rFonts w:ascii="Times New Roman" w:eastAsia="Cambria" w:hAnsi="Times New Roman" w:cs="Times New Roman"/>
                <w:i/>
              </w:rPr>
              <w:t>Activation</w:t>
            </w:r>
            <w:proofErr w:type="spellEnd"/>
            <w:r w:rsidRPr="0090538C">
              <w:rPr>
                <w:rFonts w:ascii="Times New Roman" w:eastAsia="Cambria" w:hAnsi="Times New Roman" w:cs="Times New Roman"/>
                <w:i/>
              </w:rPr>
              <w:t xml:space="preserve">: </w:t>
            </w:r>
            <w:proofErr w:type="spellStart"/>
            <w:r w:rsidRPr="0090538C">
              <w:rPr>
                <w:rFonts w:ascii="Times New Roman" w:eastAsia="Cambria" w:hAnsi="Times New Roman" w:cs="Times New Roman"/>
                <w:i/>
              </w:rPr>
              <w:t>Removing</w:t>
            </w:r>
            <w:proofErr w:type="spellEnd"/>
            <w:r w:rsidRPr="0090538C">
              <w:rPr>
                <w:rFonts w:ascii="Times New Roman" w:eastAsia="Cambria" w:hAnsi="Times New Roman" w:cs="Times New Roman"/>
                <w:i/>
              </w:rPr>
              <w:t xml:space="preserve"> </w:t>
            </w:r>
            <w:proofErr w:type="spellStart"/>
            <w:r w:rsidRPr="0090538C">
              <w:rPr>
                <w:rFonts w:ascii="Times New Roman" w:eastAsia="Cambria" w:hAnsi="Times New Roman" w:cs="Times New Roman"/>
                <w:i/>
              </w:rPr>
              <w:t>Barriers</w:t>
            </w:r>
            <w:proofErr w:type="spellEnd"/>
            <w:r w:rsidRPr="0090538C">
              <w:rPr>
                <w:rFonts w:ascii="Times New Roman" w:eastAsia="Cambria" w:hAnsi="Times New Roman" w:cs="Times New Roman"/>
              </w:rPr>
              <w:t>’ – Ativação da Habitação Acessível: Removendo Barreiras (AHA), de 18 a 20 de maio em Madri, na Espanha, vai focalizar na habitação precária no mundo e que mandarão representantes do Conselho para o evento.</w:t>
            </w:r>
          </w:p>
          <w:p w14:paraId="5D0A813C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Ressaltou que está satisfeita com o trabalho de aproximação com os CAU/UF que têm visitado. Citou que reuniu com o CAU/RS e encaminhou três eixos de trabalho: 1) CSC: assunto pautado no Plenário, 2) EAD: na próxima reunião do CEAU-CAU/BR estabelecerão diretrizes de ação, e 3) Campo do Patrimônio: pode ser ampliado por meio de uma Câmara Técnica de Patrimônio, por exemplo.</w:t>
            </w:r>
          </w:p>
          <w:p w14:paraId="770CC411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Comentou que recebeu um pedido da Presidente do CAU/DF, Monica Blanco, de “empréstimo” de motoristas e que o fará por um ano.</w:t>
            </w:r>
          </w:p>
        </w:tc>
      </w:tr>
      <w:tr w:rsidR="0090538C" w:rsidRPr="0090538C" w14:paraId="71AEAAC8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70ED5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44DA48E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  <w:tr w:rsidR="0090538C" w:rsidRPr="0090538C" w14:paraId="3DB2DA33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DABAA2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636BBFB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A conselheira relatou que a CPP-CAU/BR aderiu a uma pesquisa do Fórum Brasil e a discussão sobre BIM dentro da comissão está sendo encaminhada pelo conselheiro federal Rogério Markiewicz, que está em contato com o pessoal de São Paulo. Relatou que podem mapear a situação e encaminhar para que a coordenação sobre o tema fique mais visível e fragmentada.</w:t>
            </w:r>
          </w:p>
          <w:p w14:paraId="5CD671EF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 a Câmara Temática de Patrimônio Histórico é uma demanda que veio do CAU/SP e do CAU/RS e que isso foi discutido na CPUA-CAU/BR, mas que podem verificar para que seja alinhado junto ao Fórum de Presidentes também. </w:t>
            </w:r>
          </w:p>
          <w:p w14:paraId="29DDD14A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 xml:space="preserve">Sobre ATHIS, está sendo discutida dentro da CPP-CAU/BR e que possui um grupo de trabalho tratando da comunicação do tema. </w:t>
            </w:r>
          </w:p>
        </w:tc>
      </w:tr>
      <w:tr w:rsidR="0090538C" w:rsidRPr="0090538C" w14:paraId="185C5EB0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69B9F6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0FC745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Ednezer Flores</w:t>
            </w:r>
          </w:p>
        </w:tc>
      </w:tr>
      <w:tr w:rsidR="0090538C" w:rsidRPr="0090538C" w14:paraId="0ABEB80E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A9376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BECCAC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 xml:space="preserve">O conselheiro relatou que a instituição e regulamentação das Câmaras Temáticas está sendo finalizada no âmbito da COA-CAU/BR e deve ser encaminhado ao Plenário no mês de abril. </w:t>
            </w:r>
          </w:p>
        </w:tc>
      </w:tr>
    </w:tbl>
    <w:p w14:paraId="51A7B532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9DF1D47" w14:textId="77777777" w:rsidR="0090538C" w:rsidRPr="0090538C" w:rsidRDefault="0090538C" w:rsidP="0090538C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90538C">
        <w:rPr>
          <w:rFonts w:ascii="Times New Roman" w:eastAsia="Cambria" w:hAnsi="Times New Roman" w:cs="Times New Roman"/>
          <w:b/>
          <w:bCs/>
          <w:color w:val="000000" w:themeColor="text1"/>
        </w:rPr>
        <w:t>INFORMES</w:t>
      </w:r>
      <w:r w:rsidRPr="0090538C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90538C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6F72E5A9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0538C" w:rsidRPr="0090538C" w14:paraId="44FCD34A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E17F6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6E25C53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0538C">
              <w:rPr>
                <w:rFonts w:ascii="Times New Roman" w:hAnsi="Times New Roman"/>
                <w:b/>
                <w:color w:val="000000" w:themeColor="text1"/>
              </w:rPr>
              <w:t>Informes</w:t>
            </w:r>
            <w:r w:rsidRPr="0090538C">
              <w:rPr>
                <w:color w:val="000000" w:themeColor="text1"/>
              </w:rPr>
              <w:t xml:space="preserve"> </w:t>
            </w:r>
            <w:r w:rsidRPr="0090538C">
              <w:rPr>
                <w:rFonts w:ascii="Times New Roman" w:hAnsi="Times New Roman"/>
                <w:b/>
                <w:color w:val="000000" w:themeColor="text1"/>
              </w:rPr>
              <w:t>Presidência - Nadia Somekh</w:t>
            </w:r>
          </w:p>
        </w:tc>
      </w:tr>
      <w:tr w:rsidR="0090538C" w:rsidRPr="0090538C" w14:paraId="0F33B8D9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2906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EA9B28E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90538C" w:rsidRPr="0090538C" w14:paraId="2E06AA72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47065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CB2993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90538C" w:rsidRPr="0090538C" w14:paraId="367ED16D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C59A2D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B8841E" w14:textId="77777777" w:rsidR="0090538C" w:rsidRPr="0090538C" w:rsidRDefault="0090538C" w:rsidP="0090538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0538C">
              <w:rPr>
                <w:rFonts w:ascii="Times New Roman" w:hAnsi="Times New Roman"/>
                <w:b/>
                <w:bCs/>
                <w:color w:val="000000" w:themeColor="text1"/>
              </w:rPr>
              <w:t>Parceria com a Target</w:t>
            </w:r>
          </w:p>
          <w:p w14:paraId="0CB14F97" w14:textId="77777777" w:rsidR="0090538C" w:rsidRPr="0090538C" w:rsidRDefault="0090538C" w:rsidP="0090538C">
            <w:pPr>
              <w:pStyle w:val="PargrafodaList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538C">
              <w:rPr>
                <w:rFonts w:ascii="Times New Roman" w:hAnsi="Times New Roman"/>
                <w:bCs/>
                <w:color w:val="000000" w:themeColor="text1"/>
              </w:rPr>
              <w:t>A presidente Nadia Somekh relatou que irá a uma reunião com o Presidente da ABNT sobre a Target e perguntou a opinião dos membros,</w:t>
            </w:r>
          </w:p>
          <w:p w14:paraId="0946FB6C" w14:textId="77777777" w:rsidR="0090538C" w:rsidRPr="0090538C" w:rsidRDefault="0090538C" w:rsidP="0090538C">
            <w:pPr>
              <w:pStyle w:val="PargrafodaList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538C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90538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Assessora-chefe da Assessoria de Relações Institucionais e Parlamentares Luciana Rubino contextualizou que recebiam demandas, inclusive de CAU/UF, para ter acesso às normas da ABNT e, na época, foi feita pesquisa sobre empresas que forneciam esse acesso e firmado acordo de cooperação com a Target com dois contratos. Um deles dá acesso aos CAU/UF e ao CAU/BR para acessar todas as normas e o outro contrato sobre fornecer desconto de 50% aos profissionais para que acessem ao sistema da Target. Explicou que o contrato foi descontinuado na gestão anterior por falta de uso. </w:t>
            </w:r>
          </w:p>
          <w:p w14:paraId="03280E1E" w14:textId="77777777" w:rsidR="0090538C" w:rsidRPr="0090538C" w:rsidRDefault="0090538C" w:rsidP="0090538C">
            <w:pPr>
              <w:pStyle w:val="PargrafodaList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hAnsi="Times New Roman"/>
                <w:bCs/>
                <w:color w:val="000000" w:themeColor="text1"/>
              </w:rPr>
              <w:t xml:space="preserve">A presidente Nadia Somekh informou que se reunirá com a ABNT para explicar que o CAU não tem interesse em ser mantenedor, depois fará o comunicado relatando ao Plenário em abril. </w:t>
            </w:r>
          </w:p>
          <w:p w14:paraId="32B24AFF" w14:textId="77777777" w:rsidR="0090538C" w:rsidRPr="0090538C" w:rsidRDefault="0090538C" w:rsidP="0090538C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0538C">
              <w:rPr>
                <w:rFonts w:ascii="Times New Roman" w:hAnsi="Times New Roman"/>
                <w:b/>
                <w:bCs/>
                <w:color w:val="000000" w:themeColor="text1"/>
              </w:rPr>
              <w:t>Cronograma de revisão do Planejamento Estratégico 2023</w:t>
            </w:r>
          </w:p>
          <w:p w14:paraId="7CF3F805" w14:textId="77777777" w:rsidR="0090538C" w:rsidRPr="0090538C" w:rsidRDefault="0090538C" w:rsidP="0090538C">
            <w:pPr>
              <w:pStyle w:val="PargrafodaList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 item não foi apreciado.</w:t>
            </w:r>
          </w:p>
        </w:tc>
      </w:tr>
    </w:tbl>
    <w:p w14:paraId="3A3514F2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171534B" w14:textId="77777777" w:rsidR="0090538C" w:rsidRPr="0090538C" w:rsidRDefault="0090538C" w:rsidP="0090538C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38C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139533C0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0538C" w:rsidRPr="0090538C" w14:paraId="3D97660C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EEF582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4D753D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0538C">
              <w:rPr>
                <w:rFonts w:ascii="Times New Roman" w:hAnsi="Times New Roman"/>
                <w:b/>
              </w:rPr>
              <w:t>Pauta da 122ª Reunião Plenária Ordinária</w:t>
            </w:r>
          </w:p>
        </w:tc>
      </w:tr>
      <w:tr w:rsidR="0090538C" w:rsidRPr="0090538C" w14:paraId="48166314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32BFB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9F28648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90538C" w:rsidRPr="0090538C" w14:paraId="27D07BD0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E3D7D3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8DB8029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0538C" w:rsidRPr="0090538C" w14:paraId="2EAA0793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2AA90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3A2B8BF" w14:textId="77777777" w:rsidR="0090538C" w:rsidRPr="0090538C" w:rsidRDefault="0090538C" w:rsidP="0090538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informou que incluirão na pauta a representação nas Missões Internacionais e o Concurso de Fotografias. </w:t>
            </w:r>
          </w:p>
          <w:p w14:paraId="44965D5D" w14:textId="77777777" w:rsidR="0090538C" w:rsidRPr="0090538C" w:rsidRDefault="0090538C" w:rsidP="0090538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relator do pedido-vista, Valter Caldana, apresentou pedido de dilatação do prazo para entrega do </w:t>
            </w:r>
            <w:proofErr w:type="gramStart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relatório e voto vista</w:t>
            </w:r>
            <w:proofErr w:type="gramEnd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57889ADD" w14:textId="77777777" w:rsidR="0090538C" w:rsidRPr="0090538C" w:rsidRDefault="0090538C" w:rsidP="0090538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pauta foi aprovada pelos membros. </w:t>
            </w:r>
          </w:p>
        </w:tc>
      </w:tr>
    </w:tbl>
    <w:p w14:paraId="4BF14C79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0538C" w:rsidRPr="0090538C" w14:paraId="1729F2D8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0F8F09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6EEEDEB" w14:textId="77777777" w:rsidR="0090538C" w:rsidRPr="0090538C" w:rsidRDefault="0090538C" w:rsidP="00DA103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0538C">
              <w:rPr>
                <w:rFonts w:ascii="Times New Roman" w:hAnsi="Times New Roman"/>
                <w:b/>
                <w:color w:val="000000" w:themeColor="text1"/>
              </w:rPr>
              <w:t>Plenária e eventos paralelos de maio de 2022</w:t>
            </w:r>
          </w:p>
        </w:tc>
      </w:tr>
      <w:tr w:rsidR="0090538C" w:rsidRPr="0090538C" w14:paraId="38D943F4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5601DB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191FE65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Presidência e Secretaria Geral da Mesa</w:t>
            </w:r>
          </w:p>
        </w:tc>
      </w:tr>
      <w:tr w:rsidR="0090538C" w:rsidRPr="0090538C" w14:paraId="2327BC1D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10CAA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93A0D94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90538C" w:rsidRPr="0090538C" w14:paraId="10BC46E6" w14:textId="77777777" w:rsidTr="00DA1039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86AB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D3DC6E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 não foi apreciado.</w:t>
            </w:r>
          </w:p>
        </w:tc>
      </w:tr>
    </w:tbl>
    <w:p w14:paraId="21F89E5A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0538C" w:rsidRPr="0090538C" w14:paraId="2358B728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DFB065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57EFA64" w14:textId="77777777" w:rsidR="0090538C" w:rsidRPr="0090538C" w:rsidRDefault="0090538C" w:rsidP="00DA103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0538C">
              <w:rPr>
                <w:rFonts w:ascii="Times New Roman" w:hAnsi="Times New Roman"/>
                <w:b/>
              </w:rPr>
              <w:t>Proposição de alteração da Deliberação Plenária DPOBR nº 0096-07/2019</w:t>
            </w:r>
          </w:p>
        </w:tc>
      </w:tr>
      <w:tr w:rsidR="0090538C" w:rsidRPr="0090538C" w14:paraId="6BA02EE2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77318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0B2EFA5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90538C" w:rsidRPr="0090538C" w14:paraId="3CCC7267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3378C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0AE6103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90538C" w:rsidRPr="0090538C" w14:paraId="1B30E772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4DA9B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75B889" w14:textId="77777777" w:rsidR="0090538C" w:rsidRPr="0090538C" w:rsidRDefault="0090538C" w:rsidP="0090538C">
            <w:pPr>
              <w:pStyle w:val="PargrafodaLista"/>
              <w:numPr>
                <w:ilvl w:val="0"/>
                <w:numId w:val="25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explicou que é um ajuste que precisa ser feito na questão dos reajustes salários dos cargos de livre e provimento e que encaminhará à COA e à </w:t>
            </w:r>
            <w:proofErr w:type="spellStart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CPFi</w:t>
            </w:r>
            <w:proofErr w:type="spellEnd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-CAU/BR para respaldo. </w:t>
            </w:r>
          </w:p>
          <w:p w14:paraId="1F3549CC" w14:textId="77777777" w:rsidR="0090538C" w:rsidRPr="0090538C" w:rsidRDefault="0090538C" w:rsidP="0090538C">
            <w:pPr>
              <w:pStyle w:val="PargrafodaLista"/>
              <w:numPr>
                <w:ilvl w:val="0"/>
                <w:numId w:val="25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assessor jurídico Eduardo Paes explicou que a não aplicação de reajuste salarial para os cargos de livre provimento diminuiu o percentual para 16% com relação aos seus respectivos subordinados, além de que a Consolidação das Leis do Trabalho (CLT) expressa que um empregado, para ser gestor, precisa receber necessariamente 40% a mais que seu salário. </w:t>
            </w:r>
          </w:p>
          <w:p w14:paraId="5A5CCB68" w14:textId="77777777" w:rsidR="0090538C" w:rsidRPr="0090538C" w:rsidRDefault="0090538C" w:rsidP="00DA1039">
            <w:pPr>
              <w:pStyle w:val="PargrafodaLista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34F44CBE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Deliberação nº 007/2022-CD-CAU/BR que encaminha à </w:t>
            </w:r>
            <w:proofErr w:type="spellStart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CPFi</w:t>
            </w:r>
            <w:proofErr w:type="spellEnd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-CAU/BR a proposta de adequação da remuneração dos cargos de livre provimento e demissão (LPD) ao mínimo previsto no artigo 62 da Consolidação das Leis Trabalhistas (CLT), alterando e consolidando o Anexo I da DPOBR nº 0073-09/2017, para posterior análise do Plenário do CAU/BR</w:t>
            </w:r>
          </w:p>
        </w:tc>
      </w:tr>
    </w:tbl>
    <w:p w14:paraId="3E2BD2C3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0538C" w:rsidRPr="0090538C" w14:paraId="754EF297" w14:textId="77777777" w:rsidTr="00DA1039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14E38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E6289D9" w14:textId="77777777" w:rsidR="0090538C" w:rsidRPr="0090538C" w:rsidRDefault="0090538C" w:rsidP="00DA103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0538C">
              <w:rPr>
                <w:rFonts w:ascii="Times New Roman" w:hAnsi="Times New Roman"/>
                <w:b/>
              </w:rPr>
              <w:t>Renovação do período do trabalho remoto na modalidade híbrida no âmbito do CAU/BR</w:t>
            </w:r>
          </w:p>
        </w:tc>
      </w:tr>
      <w:tr w:rsidR="0090538C" w:rsidRPr="0090538C" w14:paraId="7B1CF917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BD83DD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789C9D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90538C" w:rsidRPr="0090538C" w14:paraId="25C08630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8CE131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A7D5C4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0538C" w:rsidRPr="0090538C" w14:paraId="6A418776" w14:textId="77777777" w:rsidTr="00DA1039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E8ABF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A19017D" w14:textId="77777777" w:rsidR="0090538C" w:rsidRPr="0090538C" w:rsidRDefault="0090538C" w:rsidP="0090538C">
            <w:pPr>
              <w:pStyle w:val="PargrafodaLista"/>
              <w:numPr>
                <w:ilvl w:val="0"/>
                <w:numId w:val="2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gerente executiva Alcenira Vanderlinde explicou que, em função da mudança de cenário da Covid-19, farão a revogação das Portarias Normativas nº 98 e 101, que dispensava da execução das atividades presenciais os empregados e estagiários que apresentavam fatores descritos nos respectivos documentos. Mas que renovarão o regime de trabalho híbrido. Foi feita avaliação com os gestores onde foi constatada que a adaptação ao trabalho híbrido foi tranquila.  </w:t>
            </w:r>
          </w:p>
          <w:p w14:paraId="1C5AD016" w14:textId="77777777" w:rsidR="0090538C" w:rsidRPr="0090538C" w:rsidRDefault="0090538C" w:rsidP="0090538C">
            <w:pPr>
              <w:pStyle w:val="PargrafodaLista"/>
              <w:numPr>
                <w:ilvl w:val="0"/>
                <w:numId w:val="26"/>
              </w:numPr>
              <w:tabs>
                <w:tab w:val="center" w:pos="4252"/>
                <w:tab w:val="right" w:pos="8504"/>
              </w:tabs>
              <w:spacing w:before="80"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relatou que vão renovar o trabalho híbrido por mais dois meses.</w:t>
            </w:r>
          </w:p>
          <w:p w14:paraId="62ED8DE5" w14:textId="77777777" w:rsidR="0090538C" w:rsidRPr="0090538C" w:rsidRDefault="0090538C" w:rsidP="0090538C">
            <w:pPr>
              <w:pStyle w:val="PargrafodaLista"/>
              <w:numPr>
                <w:ilvl w:val="0"/>
                <w:numId w:val="26"/>
              </w:numPr>
              <w:tabs>
                <w:tab w:val="center" w:pos="4252"/>
                <w:tab w:val="right" w:pos="8504"/>
              </w:tabs>
              <w:spacing w:before="80"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chefe de gabinete </w:t>
            </w:r>
            <w:r w:rsidRPr="0090538C">
              <w:rPr>
                <w:rFonts w:ascii="Times New Roman" w:eastAsia="Calibri" w:hAnsi="Times New Roman"/>
                <w:color w:val="000000" w:themeColor="text1"/>
              </w:rPr>
              <w:t>Cristiane Benedetto informou que o Gabinete recebeu da COA-CAU/BR a proposta de normatização do trabalho remoto e que eles solicitam que seja encaminhado ao Comitê de Servidores para contribuições até o dia 6 de abril de 2022.</w:t>
            </w:r>
          </w:p>
          <w:p w14:paraId="4E6962FB" w14:textId="77777777" w:rsidR="0090538C" w:rsidRPr="0090538C" w:rsidRDefault="0090538C" w:rsidP="0090538C">
            <w:pPr>
              <w:pStyle w:val="PargrafodaLista"/>
              <w:numPr>
                <w:ilvl w:val="0"/>
                <w:numId w:val="26"/>
              </w:numPr>
              <w:tabs>
                <w:tab w:val="center" w:pos="4252"/>
                <w:tab w:val="right" w:pos="8504"/>
              </w:tabs>
              <w:spacing w:before="80"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Secretária-Geral da Mesa Daniela Demartini explicou que no Acordo Coletivo de Trabalho (ACT) tem uma cláusula onde o CAU se comprometeu a estudar a possibilidade de trabalho híbrido. Acrescentou que, na reunião dos gestores, foi unânime a percepção de que não houve queda de rendimento no trabalho à distância. E que a COA-CAU/BR analisará sob todas as perspectivas, inclusive na dos conselheiros que perguntam sobre o retorno presencial.</w:t>
            </w:r>
          </w:p>
          <w:p w14:paraId="3C071A64" w14:textId="77777777" w:rsidR="0090538C" w:rsidRPr="0090538C" w:rsidRDefault="0090538C" w:rsidP="0090538C">
            <w:pPr>
              <w:pStyle w:val="PargrafodaLista"/>
              <w:numPr>
                <w:ilvl w:val="0"/>
                <w:numId w:val="26"/>
              </w:numPr>
              <w:tabs>
                <w:tab w:val="center" w:pos="4252"/>
                <w:tab w:val="right" w:pos="8504"/>
              </w:tabs>
              <w:spacing w:before="80"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Ednezer Flores explicou que a COA-CAU/BR teve um entendimento tranquilo, mas que é imprescindível o encaminhamento do projeto para o Comitê dos Servidores opinarem. </w:t>
            </w:r>
          </w:p>
          <w:p w14:paraId="778C34AF" w14:textId="77777777" w:rsidR="0090538C" w:rsidRPr="0090538C" w:rsidRDefault="0090538C" w:rsidP="0090538C">
            <w:pPr>
              <w:pStyle w:val="PargrafodaLista"/>
              <w:numPr>
                <w:ilvl w:val="0"/>
                <w:numId w:val="26"/>
              </w:numPr>
              <w:tabs>
                <w:tab w:val="center" w:pos="4252"/>
                <w:tab w:val="right" w:pos="8504"/>
              </w:tabs>
              <w:spacing w:before="80"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discutiram sobre as novas formas de gestão, relação de trabalho e ocupação de sede com as mudanças e adesão ao trabalho remoto mundo afora. A conselheira Daniela Sarmento ponderou que o debate engloba modelo de gestão e perguntou sobre o andamento da contratação de consultoria referente à liderança e gestão e sobre a reestruturação organizacional. Sobre a consultoria de gestão, a chefe de gabinete </w:t>
            </w:r>
            <w:r w:rsidRPr="0090538C">
              <w:rPr>
                <w:rFonts w:ascii="Times New Roman" w:eastAsia="Calibri" w:hAnsi="Times New Roman"/>
                <w:color w:val="000000" w:themeColor="text1"/>
              </w:rPr>
              <w:t xml:space="preserve">Cristiane Benedetto respondeu que receberam a proposta da empresa e está aos cuidados da Gerência Administrativa para contratação. Sobre a reestruturação, a gerente executiva Alcenira Vanderlinde informou que foi montada uma comissão que está fazendo estudos preliminares, mas que precisam compilar e resgatar todo o material para montar uma linha do tempo para entender o cenário, apresentar ao Conselho Diretor e, a partir disso, definirem o rumo dos trabalhos. Informou também a contratação de funcionários temporários para reforçar o trabalho de algumas equipes, como o CSC. </w:t>
            </w:r>
          </w:p>
          <w:p w14:paraId="58CE0CEB" w14:textId="77777777" w:rsidR="0090538C" w:rsidRPr="0090538C" w:rsidRDefault="0090538C" w:rsidP="00DA1039">
            <w:pPr>
              <w:pStyle w:val="PargrafodaLista"/>
              <w:tabs>
                <w:tab w:val="center" w:pos="4252"/>
                <w:tab w:val="right" w:pos="8504"/>
              </w:tabs>
              <w:spacing w:before="80"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</w:p>
          <w:p w14:paraId="73D26A36" w14:textId="77777777" w:rsidR="0090538C" w:rsidRPr="0090538C" w:rsidRDefault="0090538C" w:rsidP="00DA1039">
            <w:pPr>
              <w:tabs>
                <w:tab w:val="center" w:pos="4252"/>
                <w:tab w:val="right" w:pos="8504"/>
              </w:tabs>
              <w:spacing w:before="80"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006/2022-CD-CAU/BR que prorroga o regime de teletrabalho híbrido no âmbito do CAU/BR</w:t>
            </w:r>
          </w:p>
        </w:tc>
      </w:tr>
    </w:tbl>
    <w:p w14:paraId="6EF69ECB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0538C" w:rsidRPr="0090538C" w14:paraId="46B6A3E3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36C54A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3B5EF4" w14:textId="77777777" w:rsidR="0090538C" w:rsidRPr="0090538C" w:rsidRDefault="0090538C" w:rsidP="00DA103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0538C">
              <w:rPr>
                <w:rFonts w:ascii="Times New Roman" w:hAnsi="Times New Roman"/>
                <w:b/>
              </w:rPr>
              <w:t xml:space="preserve">Alteração da Resolução CAU/BR nº 143, que dispõe sobre as normas para condução do processo ético-disciplinar </w:t>
            </w:r>
          </w:p>
        </w:tc>
      </w:tr>
      <w:tr w:rsidR="0090538C" w:rsidRPr="0090538C" w14:paraId="64C11E4C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A0F02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7DEADDE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538C">
              <w:rPr>
                <w:rFonts w:ascii="Times New Roman" w:hAnsi="Times New Roman"/>
              </w:rPr>
              <w:t>CED-CAU/BR</w:t>
            </w:r>
          </w:p>
        </w:tc>
      </w:tr>
      <w:tr w:rsidR="0090538C" w:rsidRPr="0090538C" w14:paraId="13BD0214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B4451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1CB6A62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0538C" w:rsidRPr="0090538C" w14:paraId="172822FA" w14:textId="77777777" w:rsidTr="00DA103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056FE3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CA24143" w14:textId="77777777" w:rsidR="0090538C" w:rsidRPr="0090538C" w:rsidRDefault="0090538C" w:rsidP="0090538C">
            <w:pPr>
              <w:pStyle w:val="PargrafodaLista"/>
              <w:numPr>
                <w:ilvl w:val="0"/>
                <w:numId w:val="2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Fabricio Santos relatou que às vezes a compreensão está fragilizada sobre o andamento do assunto. Fez uma apresentação. Explicou que a atualização foi com vistas a redução dos equívocos e/ou lacunas quanto a interpretação de conceitos aplicados, redução de eventuais conflitos quanto à legislação ordinária assessória e que a essência preza pela conciliação. Apresentou a linha de tempo do trabalho sobre a revisão. Ficou de encaminhar as principais atualizações e informou que foram 90 contribuições recebidas, onde o CAU/RS foi o que mais contribuiu.</w:t>
            </w:r>
          </w:p>
          <w:p w14:paraId="07AE9377" w14:textId="77777777" w:rsidR="0090538C" w:rsidRPr="0090538C" w:rsidRDefault="0090538C" w:rsidP="0090538C">
            <w:pPr>
              <w:pStyle w:val="PargrafodaLista"/>
              <w:numPr>
                <w:ilvl w:val="0"/>
                <w:numId w:val="2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Ednezer Flores informou que enviou um documento ao CAU/BR com ponderações sobre a resolução, solicitando também a ampliação do tempo de debate.</w:t>
            </w:r>
          </w:p>
          <w:p w14:paraId="4F5BF3D4" w14:textId="77777777" w:rsidR="0090538C" w:rsidRPr="0090538C" w:rsidRDefault="0090538C" w:rsidP="0090538C">
            <w:pPr>
              <w:pStyle w:val="PargrafodaLista"/>
              <w:numPr>
                <w:ilvl w:val="0"/>
                <w:numId w:val="2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informou sobre o informe da CED do CAU/SC de que não concordam, mas opinou que deve ser por não ter a devolutiva dos encaminhamentos. </w:t>
            </w:r>
          </w:p>
          <w:p w14:paraId="15A5DD51" w14:textId="77777777" w:rsidR="0090538C" w:rsidRPr="0090538C" w:rsidRDefault="0090538C" w:rsidP="0090538C">
            <w:pPr>
              <w:pStyle w:val="PargrafodaLista"/>
              <w:numPr>
                <w:ilvl w:val="0"/>
                <w:numId w:val="2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sugeriu que a CED-CAU/BR convide os coordenadores das </w:t>
            </w:r>
            <w:proofErr w:type="spellStart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CEDs</w:t>
            </w:r>
            <w:proofErr w:type="spellEnd"/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possuem divergência no assunto para trazerem as últimas contribuições para o item ser pautado na Reunião Plenária do mês de abril. </w:t>
            </w:r>
          </w:p>
        </w:tc>
      </w:tr>
    </w:tbl>
    <w:p w14:paraId="79D28D49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6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1875"/>
        <w:gridCol w:w="4468"/>
        <w:gridCol w:w="463"/>
      </w:tblGrid>
      <w:tr w:rsidR="0090538C" w:rsidRPr="0090538C" w14:paraId="55148928" w14:textId="77777777" w:rsidTr="00DA103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8319C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9802B93" w14:textId="77777777" w:rsidR="0090538C" w:rsidRPr="0090538C" w:rsidRDefault="0090538C" w:rsidP="00DA103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0538C">
              <w:rPr>
                <w:rFonts w:ascii="Times New Roman" w:hAnsi="Times New Roman"/>
                <w:b/>
              </w:rPr>
              <w:t>17h: Apresentação da Pesquisa Datafolha</w:t>
            </w:r>
          </w:p>
        </w:tc>
      </w:tr>
      <w:tr w:rsidR="0090538C" w:rsidRPr="0090538C" w14:paraId="275774F1" w14:textId="77777777" w:rsidTr="00DA103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DEACC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C983C8A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 xml:space="preserve">Assessoria de Comunicação </w:t>
            </w:r>
          </w:p>
        </w:tc>
      </w:tr>
      <w:tr w:rsidR="0090538C" w:rsidRPr="0090538C" w14:paraId="5027AA92" w14:textId="77777777" w:rsidTr="00DA103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2E104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F343024" w14:textId="77777777" w:rsidR="0090538C" w:rsidRPr="0090538C" w:rsidRDefault="0090538C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</w:rPr>
              <w:t>Julio Moreno</w:t>
            </w:r>
          </w:p>
        </w:tc>
      </w:tr>
      <w:tr w:rsidR="0090538C" w:rsidRPr="0090538C" w14:paraId="431EDE25" w14:textId="77777777" w:rsidTr="00DA1039">
        <w:trPr>
          <w:gridBefore w:val="1"/>
          <w:wBefore w:w="534" w:type="dxa"/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C7868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D8164BB" w14:textId="77777777" w:rsidR="0090538C" w:rsidRPr="0090538C" w:rsidRDefault="0090538C" w:rsidP="0090538C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jornalista da empresa Área, Paulo Alves, apresentou o entendimento da população sobre as atribuições dos arquitetos e sua imagem e a percepção de protagonismo do arquiteto e urbanista no planejamento das cidades, a partir de pesquisa realizada pelo Datafolha em janeiro de 2022. Uma pesquisa quantitativa cobrindo todas as regiões geográficas. </w:t>
            </w:r>
          </w:p>
          <w:p w14:paraId="5802126E" w14:textId="77777777" w:rsidR="0090538C" w:rsidRPr="0090538C" w:rsidRDefault="0090538C" w:rsidP="0090538C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relatou que estão no caminho certo com o programa Mais Arquitetos. </w:t>
            </w:r>
          </w:p>
          <w:p w14:paraId="6289DE26" w14:textId="77777777" w:rsidR="0090538C" w:rsidRPr="0090538C" w:rsidRDefault="0090538C" w:rsidP="0090538C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Fabricio Santos ponderou que existe um leque muito grande de atuação na área da arquitetura e urbanismo e que isso pode ser mais explorado em outras pesquisas mais aprofundadas sobre a “busca” por um arquiteto e urbanista especializado e trabalhar a valorização profissional. </w:t>
            </w:r>
          </w:p>
          <w:p w14:paraId="5E1C4FFD" w14:textId="77777777" w:rsidR="0090538C" w:rsidRPr="0090538C" w:rsidRDefault="0090538C" w:rsidP="0090538C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Conselheira Daniela Sarmento perguntou quais dados que o CAU consegue influenciar diretamente e quais dados econômicos são externos ao CAU para conseguirmos mapear as estratégias de forma mais clara. A partir disso, seria a construção dos indicadores de comunicação e de desenvolvimento da profissão na forma de um plano estratégico de comunicação geral do CAU. Ressaltou a estratégia da campanha ao utilizar os influenciadores, pontuou que atualmente há 200 mil arquitetos e 22 milhões de pessoas que conhecem os arquitetos e como esses dados podem virar indicadores para ampliar o alcance da profissão.</w:t>
            </w:r>
          </w:p>
          <w:p w14:paraId="7F35843C" w14:textId="77777777" w:rsidR="0090538C" w:rsidRPr="0090538C" w:rsidRDefault="0090538C" w:rsidP="0090538C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Ednezer Flores sugeriu que seja elaborada uma forma de apresentar à sociedade que os arquitetos e urbanistas são agentes facilitadores e que são acessíveis, inclusive financeiramente</w:t>
            </w:r>
          </w:p>
        </w:tc>
      </w:tr>
      <w:tr w:rsidR="0090538C" w:rsidRPr="0090538C" w14:paraId="105C3A53" w14:textId="77777777" w:rsidTr="00DA103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123CFE1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11D70" wp14:editId="79933DC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6E105" id="Retângulo 12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1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Z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J1PIfW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48ECB19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65C3A6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A0F905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206B8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CA4721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2B17871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40A66FD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70C29" wp14:editId="295A525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7629" id="Retângulo 11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4C1DA04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9B032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D5124B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2B64E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CB628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758F2A71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90538C" w:rsidRPr="0090538C" w14:paraId="7FB28C95" w14:textId="77777777" w:rsidTr="00DA103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3D362CA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25B42A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5BE75" wp14:editId="223842B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B932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6219E26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0F776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64E9D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C6C7A4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89C026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041633D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Coordenadora da CEP-CAU/BR</w:t>
            </w:r>
          </w:p>
          <w:p w14:paraId="62CF9EF0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5211433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4D642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4CA8F" wp14:editId="2CBBCCD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86EE8" w14:textId="77777777" w:rsidR="0090538C" w:rsidRDefault="0090538C" w:rsidP="0090538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CA8F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75C86EE8" w14:textId="77777777" w:rsidR="0090538C" w:rsidRDefault="0090538C" w:rsidP="0090538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07588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DCD7C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4F2D8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293A43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510711B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JEFERSON DANTAS NAVOLAR </w:t>
            </w:r>
          </w:p>
          <w:p w14:paraId="52CFF47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 da COA-CAU/BR</w:t>
            </w:r>
          </w:p>
          <w:p w14:paraId="0EE198E0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0538C" w:rsidRPr="0090538C" w14:paraId="61994848" w14:textId="77777777" w:rsidTr="00DA103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7FC82DB5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EBF88" wp14:editId="39F6934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1C16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3D8E6314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7BC684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7B7E0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9EEF1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9464A2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5898628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Coordenadora da </w:t>
            </w:r>
            <w:proofErr w:type="spellStart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-CAU/BR</w:t>
            </w:r>
          </w:p>
        </w:tc>
        <w:tc>
          <w:tcPr>
            <w:tcW w:w="4468" w:type="dxa"/>
          </w:tcPr>
          <w:p w14:paraId="6907FDF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DFB71" wp14:editId="5323EB4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FED98" id="Retângulo 3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72A7371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FA1E7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6F874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A5BD0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350C64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VALTER LUIS CALDANA JUNIOR </w:t>
            </w:r>
          </w:p>
          <w:p w14:paraId="4CD34F6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 da CEF-CAU/BR</w:t>
            </w:r>
          </w:p>
        </w:tc>
      </w:tr>
    </w:tbl>
    <w:p w14:paraId="5076CF4B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8FB419D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0538C" w:rsidRPr="0090538C" w14:paraId="16DE8F59" w14:textId="77777777" w:rsidTr="00DA1039">
        <w:tc>
          <w:tcPr>
            <w:tcW w:w="4678" w:type="dxa"/>
          </w:tcPr>
          <w:p w14:paraId="5A112E4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6CD3B" wp14:editId="33FC054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FFE1" id="Retângulo 9" o:spid="_x0000_s1026" style="position:absolute;margin-left:38.3pt;margin-top:7.95pt;width:14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6029389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86C56F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F51FDD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7847B25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0752A4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09E4F9C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30503D4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6290FD" wp14:editId="6E6115D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1B1F3" id="Retângulo 10" o:spid="_x0000_s1026" style="position:absolute;margin-left:38.3pt;margin-top:7.95pt;width:14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+b3rX48CAAAV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114AFC9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4CA2BF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B05722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AF930A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4CDA6B4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20812E6B" w14:textId="77777777" w:rsidR="0090538C" w:rsidRPr="0090538C" w:rsidRDefault="0090538C" w:rsidP="00DA1039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</w:tr>
    </w:tbl>
    <w:p w14:paraId="732DFFF4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bookmarkEnd w:id="0"/>
    <w:p w14:paraId="2A7E6A31" w14:textId="77777777" w:rsidR="00E80184" w:rsidRPr="0090538C" w:rsidRDefault="00E80184" w:rsidP="0090538C"/>
    <w:sectPr w:rsidR="00E80184" w:rsidRPr="0090538C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7604E9" w:rsidRDefault="007604E9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7604E9" w:rsidRDefault="007604E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7C09A9B" w:rsidR="00C25F47" w:rsidRPr="00C25F47" w:rsidRDefault="0090538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11</w:t>
            </w:r>
            <w:r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4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ª REUNIÃO ORDINÁRIA CD-CAU/BR</w:t>
            </w:r>
          </w:sdtContent>
        </w:sdt>
        <w:r w:rsidR="06D78EA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6D78EA1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6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7604E9" w:rsidRDefault="007604E9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7604E9" w:rsidRDefault="007604E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FA7"/>
    <w:multiLevelType w:val="multilevel"/>
    <w:tmpl w:val="9F0E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A2019F"/>
    <w:multiLevelType w:val="hybridMultilevel"/>
    <w:tmpl w:val="891A545A"/>
    <w:lvl w:ilvl="0" w:tplc="45706928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332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C6B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5C88"/>
    <w:multiLevelType w:val="multilevel"/>
    <w:tmpl w:val="72A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41A0B"/>
    <w:multiLevelType w:val="hybridMultilevel"/>
    <w:tmpl w:val="4788B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952C22"/>
    <w:multiLevelType w:val="multilevel"/>
    <w:tmpl w:val="9734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15" w15:restartNumberingAfterBreak="0">
    <w:nsid w:val="324369B1"/>
    <w:multiLevelType w:val="hybridMultilevel"/>
    <w:tmpl w:val="0C48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1FCA"/>
    <w:multiLevelType w:val="hybridMultilevel"/>
    <w:tmpl w:val="02E8E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4A3B"/>
    <w:multiLevelType w:val="hybridMultilevel"/>
    <w:tmpl w:val="8B68A012"/>
    <w:lvl w:ilvl="0" w:tplc="ED84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4033E"/>
    <w:multiLevelType w:val="hybridMultilevel"/>
    <w:tmpl w:val="28440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B1EDC"/>
    <w:multiLevelType w:val="hybridMultilevel"/>
    <w:tmpl w:val="D6D2E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45EA"/>
    <w:multiLevelType w:val="hybridMultilevel"/>
    <w:tmpl w:val="038A2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B6E25"/>
    <w:multiLevelType w:val="hybridMultilevel"/>
    <w:tmpl w:val="615C7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25"/>
  </w:num>
  <w:num w:numId="6">
    <w:abstractNumId w:val="16"/>
  </w:num>
  <w:num w:numId="7">
    <w:abstractNumId w:val="5"/>
  </w:num>
  <w:num w:numId="8">
    <w:abstractNumId w:val="19"/>
  </w:num>
  <w:num w:numId="9">
    <w:abstractNumId w:val="24"/>
  </w:num>
  <w:num w:numId="10">
    <w:abstractNumId w:val="8"/>
  </w:num>
  <w:num w:numId="11">
    <w:abstractNumId w:val="11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7"/>
  </w:num>
  <w:num w:numId="26">
    <w:abstractNumId w:val="1"/>
  </w:num>
  <w:num w:numId="27">
    <w:abstractNumId w:val="3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21C3C"/>
    <w:rsid w:val="00022770"/>
    <w:rsid w:val="0002481F"/>
    <w:rsid w:val="00026A02"/>
    <w:rsid w:val="00026BC7"/>
    <w:rsid w:val="000447CA"/>
    <w:rsid w:val="000459DF"/>
    <w:rsid w:val="00055B66"/>
    <w:rsid w:val="000639F0"/>
    <w:rsid w:val="00063D5A"/>
    <w:rsid w:val="00065840"/>
    <w:rsid w:val="00067640"/>
    <w:rsid w:val="000700B2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A03BB"/>
    <w:rsid w:val="000A044C"/>
    <w:rsid w:val="000A139C"/>
    <w:rsid w:val="000A1E7B"/>
    <w:rsid w:val="000A4E78"/>
    <w:rsid w:val="000B1BCB"/>
    <w:rsid w:val="000B427D"/>
    <w:rsid w:val="000B5EEC"/>
    <w:rsid w:val="000B786C"/>
    <w:rsid w:val="000C37A2"/>
    <w:rsid w:val="000C47C8"/>
    <w:rsid w:val="000C662D"/>
    <w:rsid w:val="000D2BC6"/>
    <w:rsid w:val="000D5E4F"/>
    <w:rsid w:val="000D634C"/>
    <w:rsid w:val="000E21BB"/>
    <w:rsid w:val="000E2CB6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45ED"/>
    <w:rsid w:val="00116AB1"/>
    <w:rsid w:val="001223AD"/>
    <w:rsid w:val="001330E7"/>
    <w:rsid w:val="001358AF"/>
    <w:rsid w:val="00136C05"/>
    <w:rsid w:val="00137B2D"/>
    <w:rsid w:val="00142A8F"/>
    <w:rsid w:val="0014383E"/>
    <w:rsid w:val="00143E57"/>
    <w:rsid w:val="00143FD2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3698"/>
    <w:rsid w:val="00203D2E"/>
    <w:rsid w:val="00206534"/>
    <w:rsid w:val="0021248C"/>
    <w:rsid w:val="002125B1"/>
    <w:rsid w:val="002130F6"/>
    <w:rsid w:val="00213714"/>
    <w:rsid w:val="0021575F"/>
    <w:rsid w:val="002158FE"/>
    <w:rsid w:val="002161D0"/>
    <w:rsid w:val="0022496F"/>
    <w:rsid w:val="0022608B"/>
    <w:rsid w:val="00231178"/>
    <w:rsid w:val="002322C9"/>
    <w:rsid w:val="0023357F"/>
    <w:rsid w:val="00234E94"/>
    <w:rsid w:val="00241407"/>
    <w:rsid w:val="00250FA4"/>
    <w:rsid w:val="002522CE"/>
    <w:rsid w:val="0025491B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5339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77C3"/>
    <w:rsid w:val="00332D82"/>
    <w:rsid w:val="00335E40"/>
    <w:rsid w:val="00341BEB"/>
    <w:rsid w:val="003449D3"/>
    <w:rsid w:val="00345870"/>
    <w:rsid w:val="003502B9"/>
    <w:rsid w:val="00351BBD"/>
    <w:rsid w:val="0035245C"/>
    <w:rsid w:val="00352F40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955"/>
    <w:rsid w:val="00413A7B"/>
    <w:rsid w:val="00414172"/>
    <w:rsid w:val="00416FDA"/>
    <w:rsid w:val="00420EEB"/>
    <w:rsid w:val="00423C53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1504"/>
    <w:rsid w:val="00445439"/>
    <w:rsid w:val="004469B4"/>
    <w:rsid w:val="00451DC5"/>
    <w:rsid w:val="00453754"/>
    <w:rsid w:val="00456E09"/>
    <w:rsid w:val="00457B09"/>
    <w:rsid w:val="0046013B"/>
    <w:rsid w:val="00462F05"/>
    <w:rsid w:val="00466033"/>
    <w:rsid w:val="00472EE5"/>
    <w:rsid w:val="0048313F"/>
    <w:rsid w:val="00483150"/>
    <w:rsid w:val="004832BF"/>
    <w:rsid w:val="00484E7F"/>
    <w:rsid w:val="004859C3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B1"/>
    <w:rsid w:val="004D5E92"/>
    <w:rsid w:val="004D7331"/>
    <w:rsid w:val="004E3679"/>
    <w:rsid w:val="004E41E1"/>
    <w:rsid w:val="004E67AE"/>
    <w:rsid w:val="004E6C51"/>
    <w:rsid w:val="004E6DE5"/>
    <w:rsid w:val="004E703B"/>
    <w:rsid w:val="004E772C"/>
    <w:rsid w:val="004F01AE"/>
    <w:rsid w:val="004F432E"/>
    <w:rsid w:val="004F4357"/>
    <w:rsid w:val="004F48EA"/>
    <w:rsid w:val="004F7999"/>
    <w:rsid w:val="004F7F45"/>
    <w:rsid w:val="00502807"/>
    <w:rsid w:val="005031D6"/>
    <w:rsid w:val="0050462D"/>
    <w:rsid w:val="005070D9"/>
    <w:rsid w:val="00514876"/>
    <w:rsid w:val="00520F8F"/>
    <w:rsid w:val="005212F6"/>
    <w:rsid w:val="00525D8C"/>
    <w:rsid w:val="005278CA"/>
    <w:rsid w:val="00530966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C0A71"/>
    <w:rsid w:val="005C191D"/>
    <w:rsid w:val="005C20FA"/>
    <w:rsid w:val="005C2DB9"/>
    <w:rsid w:val="005C5C9D"/>
    <w:rsid w:val="005D3D33"/>
    <w:rsid w:val="005E3275"/>
    <w:rsid w:val="005E7DFE"/>
    <w:rsid w:val="005F3498"/>
    <w:rsid w:val="005F3FB1"/>
    <w:rsid w:val="005F559A"/>
    <w:rsid w:val="006006CF"/>
    <w:rsid w:val="00600768"/>
    <w:rsid w:val="00610C92"/>
    <w:rsid w:val="00611BA5"/>
    <w:rsid w:val="00613CCE"/>
    <w:rsid w:val="00615FA4"/>
    <w:rsid w:val="006224AE"/>
    <w:rsid w:val="00622C1E"/>
    <w:rsid w:val="00624A06"/>
    <w:rsid w:val="006309BC"/>
    <w:rsid w:val="00632888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814A9"/>
    <w:rsid w:val="00684D1C"/>
    <w:rsid w:val="0069103A"/>
    <w:rsid w:val="0069566A"/>
    <w:rsid w:val="00695DAB"/>
    <w:rsid w:val="006A1505"/>
    <w:rsid w:val="006A3D1B"/>
    <w:rsid w:val="006A53DB"/>
    <w:rsid w:val="006B4FE5"/>
    <w:rsid w:val="006B6848"/>
    <w:rsid w:val="006C076D"/>
    <w:rsid w:val="006C260E"/>
    <w:rsid w:val="006C73B1"/>
    <w:rsid w:val="006C78FA"/>
    <w:rsid w:val="006C7FCE"/>
    <w:rsid w:val="006D2AAC"/>
    <w:rsid w:val="006E50AB"/>
    <w:rsid w:val="006E59C8"/>
    <w:rsid w:val="006F0F57"/>
    <w:rsid w:val="006F32F8"/>
    <w:rsid w:val="00704148"/>
    <w:rsid w:val="00705F85"/>
    <w:rsid w:val="0072332F"/>
    <w:rsid w:val="00727CF1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5264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2676C"/>
    <w:rsid w:val="00831021"/>
    <w:rsid w:val="00840DE0"/>
    <w:rsid w:val="00841603"/>
    <w:rsid w:val="00843AD5"/>
    <w:rsid w:val="008506DC"/>
    <w:rsid w:val="00855C3D"/>
    <w:rsid w:val="00856100"/>
    <w:rsid w:val="00857EBC"/>
    <w:rsid w:val="00860EB3"/>
    <w:rsid w:val="00862CF0"/>
    <w:rsid w:val="00864537"/>
    <w:rsid w:val="00877AAD"/>
    <w:rsid w:val="00883188"/>
    <w:rsid w:val="00895241"/>
    <w:rsid w:val="008A2348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471D"/>
    <w:rsid w:val="008D49CB"/>
    <w:rsid w:val="008D7B4E"/>
    <w:rsid w:val="008E28AB"/>
    <w:rsid w:val="008E3B6B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0538C"/>
    <w:rsid w:val="00911354"/>
    <w:rsid w:val="00911480"/>
    <w:rsid w:val="009125F9"/>
    <w:rsid w:val="00917EB5"/>
    <w:rsid w:val="00922212"/>
    <w:rsid w:val="00923128"/>
    <w:rsid w:val="00923CFB"/>
    <w:rsid w:val="0093017E"/>
    <w:rsid w:val="00932742"/>
    <w:rsid w:val="00932AA4"/>
    <w:rsid w:val="00933E9F"/>
    <w:rsid w:val="00934A98"/>
    <w:rsid w:val="00935161"/>
    <w:rsid w:val="009376D9"/>
    <w:rsid w:val="0094330E"/>
    <w:rsid w:val="0095299C"/>
    <w:rsid w:val="0095519F"/>
    <w:rsid w:val="00965D74"/>
    <w:rsid w:val="00965EF6"/>
    <w:rsid w:val="00966FCB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211EA"/>
    <w:rsid w:val="00A262CA"/>
    <w:rsid w:val="00A324A4"/>
    <w:rsid w:val="00A343AD"/>
    <w:rsid w:val="00A37ED1"/>
    <w:rsid w:val="00A409A5"/>
    <w:rsid w:val="00A44471"/>
    <w:rsid w:val="00A44F39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331D"/>
    <w:rsid w:val="00A63CA5"/>
    <w:rsid w:val="00A718A2"/>
    <w:rsid w:val="00A727E9"/>
    <w:rsid w:val="00A7767C"/>
    <w:rsid w:val="00A8021B"/>
    <w:rsid w:val="00A80C97"/>
    <w:rsid w:val="00A814A6"/>
    <w:rsid w:val="00A909D9"/>
    <w:rsid w:val="00A919C1"/>
    <w:rsid w:val="00A920E1"/>
    <w:rsid w:val="00A92901"/>
    <w:rsid w:val="00A957B3"/>
    <w:rsid w:val="00A95AAB"/>
    <w:rsid w:val="00AA4978"/>
    <w:rsid w:val="00AA6001"/>
    <w:rsid w:val="00AB17B1"/>
    <w:rsid w:val="00AB2F87"/>
    <w:rsid w:val="00AC140A"/>
    <w:rsid w:val="00AC2187"/>
    <w:rsid w:val="00AC61E0"/>
    <w:rsid w:val="00AD6902"/>
    <w:rsid w:val="00AD69C3"/>
    <w:rsid w:val="00AF6D7B"/>
    <w:rsid w:val="00AF75C5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3269"/>
    <w:rsid w:val="00B4396C"/>
    <w:rsid w:val="00B44D7A"/>
    <w:rsid w:val="00B5104B"/>
    <w:rsid w:val="00B53867"/>
    <w:rsid w:val="00B53CE5"/>
    <w:rsid w:val="00B56A5C"/>
    <w:rsid w:val="00B615E0"/>
    <w:rsid w:val="00B75AAB"/>
    <w:rsid w:val="00B8123A"/>
    <w:rsid w:val="00B82484"/>
    <w:rsid w:val="00B844C6"/>
    <w:rsid w:val="00B84F6F"/>
    <w:rsid w:val="00B85F98"/>
    <w:rsid w:val="00BA0959"/>
    <w:rsid w:val="00BA43BD"/>
    <w:rsid w:val="00BA4947"/>
    <w:rsid w:val="00BB37BD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6D8F"/>
    <w:rsid w:val="00C00FD5"/>
    <w:rsid w:val="00C03505"/>
    <w:rsid w:val="00C068D2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1E6E"/>
    <w:rsid w:val="00C54763"/>
    <w:rsid w:val="00C54C3C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F77"/>
    <w:rsid w:val="00CD40EF"/>
    <w:rsid w:val="00CD7565"/>
    <w:rsid w:val="00CE221A"/>
    <w:rsid w:val="00CE32C8"/>
    <w:rsid w:val="00CE4002"/>
    <w:rsid w:val="00CE4F10"/>
    <w:rsid w:val="00CE726B"/>
    <w:rsid w:val="00CF1F56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7673"/>
    <w:rsid w:val="00D214CA"/>
    <w:rsid w:val="00D22D83"/>
    <w:rsid w:val="00D239EB"/>
    <w:rsid w:val="00D23CFC"/>
    <w:rsid w:val="00D252CA"/>
    <w:rsid w:val="00D25ED8"/>
    <w:rsid w:val="00D2729F"/>
    <w:rsid w:val="00D319C3"/>
    <w:rsid w:val="00D343AC"/>
    <w:rsid w:val="00D4018A"/>
    <w:rsid w:val="00D4142E"/>
    <w:rsid w:val="00D41A91"/>
    <w:rsid w:val="00D43EA8"/>
    <w:rsid w:val="00D4497C"/>
    <w:rsid w:val="00D44FA5"/>
    <w:rsid w:val="00D450DD"/>
    <w:rsid w:val="00D514CD"/>
    <w:rsid w:val="00D54B29"/>
    <w:rsid w:val="00D56358"/>
    <w:rsid w:val="00D569AA"/>
    <w:rsid w:val="00D64BF5"/>
    <w:rsid w:val="00D65626"/>
    <w:rsid w:val="00D67234"/>
    <w:rsid w:val="00D67AB8"/>
    <w:rsid w:val="00D76E14"/>
    <w:rsid w:val="00D77370"/>
    <w:rsid w:val="00D8673F"/>
    <w:rsid w:val="00D97E06"/>
    <w:rsid w:val="00DA2168"/>
    <w:rsid w:val="00DA3EFC"/>
    <w:rsid w:val="00DA57F2"/>
    <w:rsid w:val="00DB07D8"/>
    <w:rsid w:val="00DB2DA6"/>
    <w:rsid w:val="00DB4B7D"/>
    <w:rsid w:val="00DB6CD6"/>
    <w:rsid w:val="00DC49AA"/>
    <w:rsid w:val="00DC7393"/>
    <w:rsid w:val="00DD0996"/>
    <w:rsid w:val="00DD0B20"/>
    <w:rsid w:val="00DD0C1B"/>
    <w:rsid w:val="00DD24EB"/>
    <w:rsid w:val="00DD492A"/>
    <w:rsid w:val="00DD611F"/>
    <w:rsid w:val="00DD675A"/>
    <w:rsid w:val="00DD7F79"/>
    <w:rsid w:val="00DE0CA2"/>
    <w:rsid w:val="00DE1746"/>
    <w:rsid w:val="00DE3F2A"/>
    <w:rsid w:val="00DE4070"/>
    <w:rsid w:val="00DE665D"/>
    <w:rsid w:val="00DE7D20"/>
    <w:rsid w:val="00DF2857"/>
    <w:rsid w:val="00E02D6F"/>
    <w:rsid w:val="00E1418F"/>
    <w:rsid w:val="00E16074"/>
    <w:rsid w:val="00E16A78"/>
    <w:rsid w:val="00E24D8C"/>
    <w:rsid w:val="00E3077E"/>
    <w:rsid w:val="00E311F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25E1"/>
    <w:rsid w:val="00E65385"/>
    <w:rsid w:val="00E661F0"/>
    <w:rsid w:val="00E7657F"/>
    <w:rsid w:val="00E80184"/>
    <w:rsid w:val="00E86F3C"/>
    <w:rsid w:val="00E918A4"/>
    <w:rsid w:val="00E94E69"/>
    <w:rsid w:val="00E97411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721B"/>
    <w:rsid w:val="00EC405C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69FB"/>
    <w:rsid w:val="00F5265E"/>
    <w:rsid w:val="00F54F40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22CC"/>
    <w:rsid w:val="00F86EF2"/>
    <w:rsid w:val="00F913FA"/>
    <w:rsid w:val="00F94D30"/>
    <w:rsid w:val="00F9689B"/>
    <w:rsid w:val="00F97204"/>
    <w:rsid w:val="00FA50D8"/>
    <w:rsid w:val="00FA65D3"/>
    <w:rsid w:val="00FB3BAA"/>
    <w:rsid w:val="00FB614A"/>
    <w:rsid w:val="00FB7F4A"/>
    <w:rsid w:val="00FC2E29"/>
    <w:rsid w:val="00FC3096"/>
    <w:rsid w:val="00FC44C1"/>
    <w:rsid w:val="00FD3C80"/>
    <w:rsid w:val="00FD72D1"/>
    <w:rsid w:val="00FE1AAF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112ª REUNIÃO ORDINÁRIA CD-CAU/BR</vt:lpstr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114ª REUNIÃO ORDINÁRIA CD-CAU/BR</dc:title>
  <dc:subject>APROVAÇÃO DA SÚMULA DA 108ª REUNIÃO ORDINÁRIA DA CED-CAU/BR</dc:subject>
  <dc:creator>Luciana Leite</dc:creator>
  <cp:keywords/>
  <dc:description/>
  <cp:lastModifiedBy>Isabella Maria Oliveira Morato</cp:lastModifiedBy>
  <cp:revision>4</cp:revision>
  <cp:lastPrinted>2022-02-24T20:27:00Z</cp:lastPrinted>
  <dcterms:created xsi:type="dcterms:W3CDTF">2022-02-24T19:36:00Z</dcterms:created>
  <dcterms:modified xsi:type="dcterms:W3CDTF">2022-04-20T15:40:00Z</dcterms:modified>
</cp:coreProperties>
</file>