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00F5C" w14:textId="2D1ACBFE" w:rsidR="00F829A0" w:rsidRPr="00F829A0" w:rsidRDefault="00F829A0" w:rsidP="00F829A0">
      <w:pPr>
        <w:tabs>
          <w:tab w:val="left" w:pos="511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  <w:r w:rsidRPr="00802D0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  <w:t xml:space="preserve">RESOLUÇÃO Nº </w:t>
      </w:r>
      <w:r w:rsidR="00802D0D" w:rsidRPr="00802D0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  <w:t>233</w:t>
      </w:r>
      <w:r w:rsidRPr="00802D0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  <w:t>, DE 18 DE MAIO</w:t>
      </w:r>
      <w:r w:rsidRPr="00F829A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  <w:t xml:space="preserve"> DE 2023</w:t>
      </w:r>
    </w:p>
    <w:p w14:paraId="05E34902" w14:textId="77777777" w:rsidR="00F829A0" w:rsidRPr="00F829A0" w:rsidRDefault="00F829A0" w:rsidP="00F829A0">
      <w:pPr>
        <w:tabs>
          <w:tab w:val="left" w:pos="5112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</w:p>
    <w:p w14:paraId="7B747923" w14:textId="77777777" w:rsidR="00F829A0" w:rsidRPr="00F829A0" w:rsidRDefault="00F829A0" w:rsidP="00F829A0">
      <w:pPr>
        <w:tabs>
          <w:tab w:val="left" w:pos="5112"/>
        </w:tabs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  <w:r w:rsidRPr="00F829A0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Altera a Resolução nº 232, de 25 de janeiro de 2023, que altera a cláusula de vigência da Resolução CAU/BR n° 224, de 23 de setembro de 2022, que altera a Resolução CAU/BR nº 143, de 23 de junho de 2017, que dispõe sobre as normas para condução do processo ético-disciplinar nos CAU/UF e no CAU/BR, para prorrogar o início da vigência das novas regras de competência judicante e de dosimetria para 1º de dezembro de 2023.</w:t>
      </w:r>
    </w:p>
    <w:p w14:paraId="3E582262" w14:textId="77777777" w:rsidR="00F829A0" w:rsidRPr="00F829A0" w:rsidRDefault="00F829A0" w:rsidP="00F829A0">
      <w:pPr>
        <w:tabs>
          <w:tab w:val="left" w:pos="5112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</w:p>
    <w:p w14:paraId="562BEE61" w14:textId="77777777" w:rsidR="00F829A0" w:rsidRPr="00F829A0" w:rsidRDefault="00F829A0" w:rsidP="00F829A0">
      <w:pPr>
        <w:tabs>
          <w:tab w:val="left" w:pos="3810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  <w:r w:rsidRPr="00F829A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  <w:tab/>
      </w:r>
    </w:p>
    <w:p w14:paraId="6E64E4D7" w14:textId="727B5417" w:rsidR="00F829A0" w:rsidRPr="00F829A0" w:rsidRDefault="00F829A0" w:rsidP="00F829A0">
      <w:pPr>
        <w:tabs>
          <w:tab w:val="left" w:pos="5112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  <w:r w:rsidRPr="00F829A0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O CONSELHO DE ARQUITETURA E URBANISMO DO BRASIL (CAU/BR), no exercício das competências e prerrogativas de que tratam o art. 28 da Lei n° 12.378, de 31 de dezembro de 2010, e os artigos 2°, 4° e 30 do Regimento Interno aprovado pela Deliberação Plenária Ordinária DPOBR n° 0065-05/2017, de 28 de abril de 2017, e instituído pela Resolução CAU/BR n° 139, de 28 de abril de 2017, e de acordo com a Deliberação Plenária DPOBR n° 013</w:t>
      </w:r>
      <w:r w:rsidR="002A5F6F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6</w:t>
      </w:r>
      <w:r w:rsidRPr="00F829A0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-</w:t>
      </w:r>
      <w:r w:rsidR="002A5F6F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04</w:t>
      </w:r>
      <w:r w:rsidRPr="00F829A0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 xml:space="preserve">/2023, adotada na Reunião Plenária n° 135, realizada no </w:t>
      </w:r>
      <w:r w:rsidRPr="002A5F6F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 xml:space="preserve">dia </w:t>
      </w:r>
      <w:r w:rsidRPr="002A5F6F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18</w:t>
      </w:r>
      <w:r w:rsidRPr="002A5F6F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 xml:space="preserve"> de</w:t>
      </w:r>
      <w:r w:rsidRPr="00F829A0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 xml:space="preserve"> maio de 2023;</w:t>
      </w:r>
    </w:p>
    <w:p w14:paraId="2FABF1A2" w14:textId="77777777" w:rsidR="00F829A0" w:rsidRPr="00F829A0" w:rsidRDefault="00F829A0" w:rsidP="00F829A0">
      <w:pPr>
        <w:tabs>
          <w:tab w:val="left" w:pos="5112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</w:p>
    <w:p w14:paraId="7261B27C" w14:textId="77777777" w:rsidR="00F829A0" w:rsidRPr="00F829A0" w:rsidRDefault="00F829A0" w:rsidP="00F829A0">
      <w:pPr>
        <w:tabs>
          <w:tab w:val="left" w:pos="5112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</w:p>
    <w:p w14:paraId="290928B3" w14:textId="77777777" w:rsidR="00F829A0" w:rsidRPr="00F829A0" w:rsidRDefault="00F829A0" w:rsidP="00F829A0">
      <w:pPr>
        <w:tabs>
          <w:tab w:val="left" w:pos="5112"/>
        </w:tabs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</w:pPr>
      <w:r w:rsidRPr="00F829A0">
        <w:rPr>
          <w:rFonts w:asciiTheme="minorHAnsi" w:eastAsia="Times New Roman" w:hAnsiTheme="minorHAnsi" w:cstheme="minorHAnsi"/>
          <w:color w:val="auto"/>
          <w:sz w:val="24"/>
          <w:szCs w:val="24"/>
          <w:lang w:eastAsia="pt-BR"/>
        </w:rPr>
        <w:t>RESOLVE:</w:t>
      </w:r>
    </w:p>
    <w:p w14:paraId="5F6B12FF" w14:textId="77777777" w:rsidR="00F829A0" w:rsidRPr="00F829A0" w:rsidRDefault="00F829A0" w:rsidP="00F829A0">
      <w:pPr>
        <w:tabs>
          <w:tab w:val="left" w:pos="5112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</w:p>
    <w:p w14:paraId="29C4B4C7" w14:textId="77777777" w:rsidR="00F829A0" w:rsidRPr="00F829A0" w:rsidRDefault="00F829A0" w:rsidP="00F829A0">
      <w:pPr>
        <w:tabs>
          <w:tab w:val="left" w:pos="5112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</w:p>
    <w:p w14:paraId="7A57FE98" w14:textId="14D3E96E" w:rsidR="00F829A0" w:rsidRPr="00F829A0" w:rsidRDefault="00F829A0" w:rsidP="00F829A0">
      <w:pPr>
        <w:tabs>
          <w:tab w:val="left" w:pos="5112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  <w:r w:rsidRPr="00261737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 xml:space="preserve">Art. 1° A </w:t>
      </w:r>
      <w:r w:rsidR="006703ED" w:rsidRPr="00261737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 xml:space="preserve">alteração promovida pelo art. </w:t>
      </w:r>
      <w:r w:rsidR="00BA31A3" w:rsidRPr="00261737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 xml:space="preserve">1º da </w:t>
      </w:r>
      <w:r w:rsidRPr="00F829A0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Resolução CAU/BR n° 232, de 25 de janeiro de 2023, publicada no Diário Oficial da União, Edição nº 26, Seção 1, Página 200, de 6 de fevereiro de 2023, que “Altera a cláusula de vigência da Resolução CAU/BR n° 224, de 23 de setembro de 2022, que altera a Resolução CAU/BR nº 143, de 23 de junho de 2017, que ‘Dispõe sobre as normas para condução do processo ético-disciplinar no âmbito dos Conselhos de Arquitetura e Urbanismo dos Estados e do Distrito Federal (CAU/UF) e do Conselho de Arquitetura e Urbanismo do Brasil (CAU/BR), para aplicação e execução das sanções de mesma natureza, para o pedido de revisão e para a reabilitação profissional, e dá outras providências’”, passa a vigorar com a seguinte alteração:</w:t>
      </w:r>
    </w:p>
    <w:p w14:paraId="1CCF184A" w14:textId="77777777" w:rsidR="00F829A0" w:rsidRPr="00F829A0" w:rsidRDefault="00F829A0" w:rsidP="00F829A0">
      <w:pPr>
        <w:tabs>
          <w:tab w:val="left" w:pos="5112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</w:p>
    <w:p w14:paraId="4FE38727" w14:textId="77777777" w:rsidR="00F829A0" w:rsidRPr="00F829A0" w:rsidRDefault="00F829A0" w:rsidP="00F829A0">
      <w:pPr>
        <w:tabs>
          <w:tab w:val="left" w:pos="5112"/>
        </w:tabs>
        <w:spacing w:after="0" w:line="240" w:lineRule="auto"/>
        <w:ind w:left="708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  <w:r w:rsidRPr="00F829A0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 xml:space="preserve">“Art. 5º (...) </w:t>
      </w:r>
    </w:p>
    <w:p w14:paraId="66C4CCD1" w14:textId="77777777" w:rsidR="00F829A0" w:rsidRPr="00F829A0" w:rsidRDefault="00F829A0" w:rsidP="00F829A0">
      <w:pPr>
        <w:tabs>
          <w:tab w:val="left" w:pos="5112"/>
        </w:tabs>
        <w:spacing w:after="0" w:line="240" w:lineRule="auto"/>
        <w:ind w:left="708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</w:p>
    <w:p w14:paraId="26F24C1D" w14:textId="77777777" w:rsidR="00F829A0" w:rsidRPr="00F829A0" w:rsidRDefault="00F829A0" w:rsidP="00F829A0">
      <w:pPr>
        <w:tabs>
          <w:tab w:val="left" w:pos="5112"/>
        </w:tabs>
        <w:spacing w:after="0" w:line="240" w:lineRule="auto"/>
        <w:ind w:left="708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  <w:r w:rsidRPr="00F829A0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(...)</w:t>
      </w:r>
    </w:p>
    <w:p w14:paraId="385EB460" w14:textId="77777777" w:rsidR="00F829A0" w:rsidRPr="00F829A0" w:rsidRDefault="00F829A0" w:rsidP="00F829A0">
      <w:pPr>
        <w:tabs>
          <w:tab w:val="left" w:pos="5112"/>
        </w:tabs>
        <w:spacing w:after="0" w:line="240" w:lineRule="auto"/>
        <w:ind w:left="708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</w:p>
    <w:p w14:paraId="243A976D" w14:textId="77777777" w:rsidR="00F829A0" w:rsidRPr="00F829A0" w:rsidRDefault="00F829A0" w:rsidP="00F829A0">
      <w:pPr>
        <w:tabs>
          <w:tab w:val="left" w:pos="5112"/>
        </w:tabs>
        <w:spacing w:after="0" w:line="240" w:lineRule="auto"/>
        <w:ind w:left="708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  <w:r w:rsidRPr="00F829A0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II - quanto às demais alterações promovidas pelo art. 1º, em 1º de dezembro de 2023;</w:t>
      </w:r>
    </w:p>
    <w:p w14:paraId="76CFEE30" w14:textId="77777777" w:rsidR="00F829A0" w:rsidRPr="00F829A0" w:rsidRDefault="00F829A0" w:rsidP="00F829A0">
      <w:pPr>
        <w:tabs>
          <w:tab w:val="left" w:pos="5112"/>
        </w:tabs>
        <w:spacing w:after="0" w:line="240" w:lineRule="auto"/>
        <w:ind w:left="708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</w:p>
    <w:p w14:paraId="21F18D1E" w14:textId="77777777" w:rsidR="00F829A0" w:rsidRPr="00F829A0" w:rsidRDefault="00F829A0" w:rsidP="00F829A0">
      <w:pPr>
        <w:tabs>
          <w:tab w:val="left" w:pos="5112"/>
        </w:tabs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  <w:r w:rsidRPr="00F829A0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III - quanto ao art. 2º, em 1º de dezembro de 2023;</w:t>
      </w:r>
    </w:p>
    <w:p w14:paraId="4ABF7E1B" w14:textId="77777777" w:rsidR="00F829A0" w:rsidRPr="00F829A0" w:rsidRDefault="00F829A0" w:rsidP="00F829A0">
      <w:pPr>
        <w:tabs>
          <w:tab w:val="left" w:pos="5112"/>
        </w:tabs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</w:p>
    <w:p w14:paraId="2F55B337" w14:textId="77777777" w:rsidR="00F829A0" w:rsidRPr="00F829A0" w:rsidRDefault="00F829A0" w:rsidP="00F829A0">
      <w:pPr>
        <w:tabs>
          <w:tab w:val="left" w:pos="5112"/>
        </w:tabs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  <w:r w:rsidRPr="00F829A0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(...)</w:t>
      </w:r>
    </w:p>
    <w:p w14:paraId="05C923EB" w14:textId="77777777" w:rsidR="00F829A0" w:rsidRPr="00F829A0" w:rsidRDefault="00F829A0" w:rsidP="00F829A0">
      <w:pPr>
        <w:tabs>
          <w:tab w:val="left" w:pos="5112"/>
        </w:tabs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</w:p>
    <w:p w14:paraId="1073A72C" w14:textId="77777777" w:rsidR="00F829A0" w:rsidRPr="00F829A0" w:rsidRDefault="00F829A0" w:rsidP="00F829A0">
      <w:pPr>
        <w:tabs>
          <w:tab w:val="left" w:pos="5112"/>
        </w:tabs>
        <w:spacing w:after="0" w:line="240" w:lineRule="auto"/>
        <w:ind w:left="708"/>
        <w:jc w:val="both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  <w:r w:rsidRPr="00F829A0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VI - quanto aos demais incisos do art. 4º, em 1º de dezembro de 2023.”</w:t>
      </w:r>
    </w:p>
    <w:p w14:paraId="3FE0EA52" w14:textId="77777777" w:rsidR="00F829A0" w:rsidRPr="00F829A0" w:rsidRDefault="00F829A0" w:rsidP="00F829A0">
      <w:pPr>
        <w:tabs>
          <w:tab w:val="left" w:pos="5112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</w:p>
    <w:p w14:paraId="328A337E" w14:textId="77777777" w:rsidR="00F829A0" w:rsidRDefault="00F829A0" w:rsidP="00F829A0">
      <w:pPr>
        <w:tabs>
          <w:tab w:val="left" w:pos="5112"/>
        </w:tabs>
        <w:spacing w:after="0" w:line="240" w:lineRule="auto"/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</w:pPr>
      <w:r w:rsidRPr="00F829A0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Art. 2° Esta Resolução entra em vigor na data de sua publicação.</w:t>
      </w:r>
    </w:p>
    <w:p w14:paraId="2BA0DEE6" w14:textId="77777777" w:rsidR="002A5F6F" w:rsidRPr="00F829A0" w:rsidRDefault="002A5F6F" w:rsidP="00F829A0">
      <w:pPr>
        <w:tabs>
          <w:tab w:val="left" w:pos="5112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</w:p>
    <w:p w14:paraId="7AE62B3B" w14:textId="77777777" w:rsidR="00F829A0" w:rsidRPr="00F829A0" w:rsidRDefault="00F829A0" w:rsidP="00F829A0">
      <w:pPr>
        <w:tabs>
          <w:tab w:val="left" w:pos="5112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</w:p>
    <w:p w14:paraId="6B157B0E" w14:textId="77777777" w:rsidR="00F829A0" w:rsidRPr="00F829A0" w:rsidRDefault="00F829A0" w:rsidP="00F829A0">
      <w:pPr>
        <w:tabs>
          <w:tab w:val="left" w:pos="511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  <w:r w:rsidRPr="00802D0D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Brasília, 18 de maio</w:t>
      </w:r>
      <w:r w:rsidRPr="00F829A0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 xml:space="preserve"> de 2023.</w:t>
      </w:r>
    </w:p>
    <w:p w14:paraId="321EB568" w14:textId="77777777" w:rsidR="00F829A0" w:rsidRPr="00F829A0" w:rsidRDefault="00F829A0" w:rsidP="00F829A0">
      <w:pPr>
        <w:tabs>
          <w:tab w:val="left" w:pos="5112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</w:p>
    <w:p w14:paraId="5F223138" w14:textId="77777777" w:rsidR="00F829A0" w:rsidRPr="00F829A0" w:rsidRDefault="00F829A0" w:rsidP="00F829A0">
      <w:pPr>
        <w:tabs>
          <w:tab w:val="left" w:pos="5112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</w:p>
    <w:p w14:paraId="3DC71466" w14:textId="77777777" w:rsidR="00F829A0" w:rsidRPr="00F829A0" w:rsidRDefault="00F829A0" w:rsidP="00F829A0">
      <w:pPr>
        <w:tabs>
          <w:tab w:val="left" w:pos="5112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</w:p>
    <w:p w14:paraId="19666BD7" w14:textId="77777777" w:rsidR="00F829A0" w:rsidRPr="00F829A0" w:rsidRDefault="00F829A0" w:rsidP="00F829A0">
      <w:pPr>
        <w:tabs>
          <w:tab w:val="left" w:pos="511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  <w:r w:rsidRPr="00F829A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  <w:t>NADIA SOMEKH</w:t>
      </w:r>
    </w:p>
    <w:p w14:paraId="0943E855" w14:textId="77777777" w:rsidR="00F829A0" w:rsidRPr="00F829A0" w:rsidRDefault="00F829A0" w:rsidP="00F829A0">
      <w:pPr>
        <w:tabs>
          <w:tab w:val="left" w:pos="511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pt-BR"/>
        </w:rPr>
      </w:pPr>
      <w:r w:rsidRPr="00F829A0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pt-BR"/>
        </w:rPr>
        <w:t>Presidente do CAU/BR</w:t>
      </w:r>
    </w:p>
    <w:p w14:paraId="6470B1C0" w14:textId="30537261" w:rsidR="00F829A0" w:rsidRDefault="00F829A0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C57CFA1" w14:textId="2CCE7F9B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9023641" w14:textId="530C3CE9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789864C" w14:textId="6A675272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8D2BDC0" w14:textId="757B6E08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B392DE8" w14:textId="79D76029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6910A1E" w14:textId="6C1EAE74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017853C" w14:textId="5D2EF17C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CF2F956" w14:textId="1BABD824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A8FADA1" w14:textId="209D8D0D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738DFCC" w14:textId="0D4BFF81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795A977" w14:textId="5436B73B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2202980" w14:textId="5F0F3177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4E97D31" w14:textId="03F96AFF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28A75EE" w14:textId="7F4C0ABA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34472B7" w14:textId="0FBA4F7F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9887295" w14:textId="0278874A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4EADF52" w14:textId="2A5F69AA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9656352" w14:textId="54D22500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CE265D1" w14:textId="179672CC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1BEC611" w14:textId="7623ED5C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B55DD27" w14:textId="6D919DB4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65BE9CC" w14:textId="579C5574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3871DA8" w14:textId="5B04B653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ED386EF" w14:textId="4A041774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A049A34" w14:textId="30EABF39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8B6BB7C" w14:textId="330A10B1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242F1997" w14:textId="65A6FF45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29BDE05" w14:textId="763BEA80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3A039EA" w14:textId="44F10BB5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6E5B0255" w14:textId="423390EE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1BF03FC" w14:textId="472DFE9F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A8DEB5C" w14:textId="73E6E6CD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2564EA0" w14:textId="2EE60D50" w:rsid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bookmarkStart w:id="0" w:name="_GoBack"/>
      <w:bookmarkEnd w:id="0"/>
    </w:p>
    <w:p w14:paraId="725E9AD5" w14:textId="0B07B47E" w:rsidR="000B13AE" w:rsidRPr="000B13AE" w:rsidRDefault="000B13AE" w:rsidP="00806249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proofErr w:type="gramStart"/>
      <w:r w:rsidRPr="000B13AE">
        <w:rPr>
          <w:sz w:val="20"/>
          <w:szCs w:val="20"/>
        </w:rPr>
        <w:t>[Publicada</w:t>
      </w:r>
      <w:proofErr w:type="gramEnd"/>
      <w:r w:rsidRPr="000B13AE">
        <w:rPr>
          <w:sz w:val="20"/>
          <w:szCs w:val="20"/>
        </w:rPr>
        <w:t xml:space="preserve"> no Diári</w:t>
      </w:r>
      <w:r w:rsidRPr="000B13AE">
        <w:rPr>
          <w:sz w:val="20"/>
          <w:szCs w:val="20"/>
        </w:rPr>
        <w:t>o Oficial da União, Edição nº 102, Seção 1, Página 124, de 30 de maio</w:t>
      </w:r>
      <w:r w:rsidRPr="000B13AE">
        <w:rPr>
          <w:sz w:val="20"/>
          <w:szCs w:val="20"/>
        </w:rPr>
        <w:t xml:space="preserve"> de 2023]</w:t>
      </w:r>
    </w:p>
    <w:sectPr w:rsidR="000B13AE" w:rsidRPr="000B13AE" w:rsidSect="00CE3083">
      <w:headerReference w:type="default" r:id="rId11"/>
      <w:footerReference w:type="default" r:id="rId12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A35C3" w14:textId="77777777" w:rsidR="009A3640" w:rsidRDefault="009A3640" w:rsidP="00EE0A57">
      <w:pPr>
        <w:spacing w:after="0" w:line="240" w:lineRule="auto"/>
      </w:pPr>
      <w:r>
        <w:separator/>
      </w:r>
    </w:p>
  </w:endnote>
  <w:endnote w:type="continuationSeparator" w:id="0">
    <w:p w14:paraId="0DFD1736" w14:textId="77777777" w:rsidR="009A3640" w:rsidRDefault="009A364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38814FB0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0B13AE" w:rsidRPr="000B13AE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15146" w14:textId="77777777" w:rsidR="009A3640" w:rsidRDefault="009A3640" w:rsidP="00EE0A57">
      <w:pPr>
        <w:spacing w:after="0" w:line="240" w:lineRule="auto"/>
      </w:pPr>
      <w:r>
        <w:separator/>
      </w:r>
    </w:p>
  </w:footnote>
  <w:footnote w:type="continuationSeparator" w:id="0">
    <w:p w14:paraId="269CA029" w14:textId="77777777" w:rsidR="009A3640" w:rsidRDefault="009A364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71A9A000">
          <wp:simplePos x="0" y="0"/>
          <wp:positionH relativeFrom="margin">
            <wp:posOffset>-1080770</wp:posOffset>
          </wp:positionH>
          <wp:positionV relativeFrom="paragraph">
            <wp:posOffset>-320675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B3C"/>
    <w:multiLevelType w:val="hybridMultilevel"/>
    <w:tmpl w:val="57663AFC"/>
    <w:lvl w:ilvl="0" w:tplc="515E1BFE">
      <w:start w:val="1"/>
      <w:numFmt w:val="decimal"/>
      <w:lvlText w:val="%1 – "/>
      <w:lvlJc w:val="left"/>
      <w:pPr>
        <w:ind w:left="36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0AA4"/>
    <w:multiLevelType w:val="hybridMultilevel"/>
    <w:tmpl w:val="4798EC30"/>
    <w:lvl w:ilvl="0" w:tplc="550AE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43B59"/>
    <w:multiLevelType w:val="hybridMultilevel"/>
    <w:tmpl w:val="967C94EA"/>
    <w:lvl w:ilvl="0" w:tplc="2C622E4C">
      <w:start w:val="2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61A83"/>
    <w:multiLevelType w:val="hybridMultilevel"/>
    <w:tmpl w:val="BF84AD0E"/>
    <w:lvl w:ilvl="0" w:tplc="2C926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0FB5"/>
    <w:rsid w:val="00004479"/>
    <w:rsid w:val="00004EDD"/>
    <w:rsid w:val="0000572D"/>
    <w:rsid w:val="000172F7"/>
    <w:rsid w:val="00024C49"/>
    <w:rsid w:val="00025DD8"/>
    <w:rsid w:val="0002741C"/>
    <w:rsid w:val="000502E6"/>
    <w:rsid w:val="00071C49"/>
    <w:rsid w:val="00076A2E"/>
    <w:rsid w:val="00077111"/>
    <w:rsid w:val="000836A3"/>
    <w:rsid w:val="0008459F"/>
    <w:rsid w:val="000915B6"/>
    <w:rsid w:val="00092202"/>
    <w:rsid w:val="00097A86"/>
    <w:rsid w:val="000B13AE"/>
    <w:rsid w:val="000B5EEF"/>
    <w:rsid w:val="000D26B5"/>
    <w:rsid w:val="000E2B39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83BA1"/>
    <w:rsid w:val="001856B4"/>
    <w:rsid w:val="0019668B"/>
    <w:rsid w:val="0019785E"/>
    <w:rsid w:val="001979C3"/>
    <w:rsid w:val="001A0542"/>
    <w:rsid w:val="001B531A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737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A5F6F"/>
    <w:rsid w:val="002B1CD9"/>
    <w:rsid w:val="002B3AC5"/>
    <w:rsid w:val="002C0927"/>
    <w:rsid w:val="002C1B82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839B0"/>
    <w:rsid w:val="00394B28"/>
    <w:rsid w:val="00395A86"/>
    <w:rsid w:val="003A2E5F"/>
    <w:rsid w:val="003A3413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4C8C"/>
    <w:rsid w:val="00407801"/>
    <w:rsid w:val="004126EE"/>
    <w:rsid w:val="00414C0E"/>
    <w:rsid w:val="004220DE"/>
    <w:rsid w:val="00433118"/>
    <w:rsid w:val="0043796D"/>
    <w:rsid w:val="0044171F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0C0E"/>
    <w:rsid w:val="004A2666"/>
    <w:rsid w:val="004A289D"/>
    <w:rsid w:val="004B529A"/>
    <w:rsid w:val="004C0BF6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556AC"/>
    <w:rsid w:val="00565076"/>
    <w:rsid w:val="00570C6D"/>
    <w:rsid w:val="00572529"/>
    <w:rsid w:val="00577AF3"/>
    <w:rsid w:val="005A7D23"/>
    <w:rsid w:val="005B619B"/>
    <w:rsid w:val="005C2E15"/>
    <w:rsid w:val="005D02EA"/>
    <w:rsid w:val="005D3012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03ED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056E0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0F99"/>
    <w:rsid w:val="007D37AC"/>
    <w:rsid w:val="007E7B60"/>
    <w:rsid w:val="007F3982"/>
    <w:rsid w:val="00802D0D"/>
    <w:rsid w:val="00805A9A"/>
    <w:rsid w:val="00806249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0AD4"/>
    <w:rsid w:val="008C2D78"/>
    <w:rsid w:val="008D580C"/>
    <w:rsid w:val="008D7A71"/>
    <w:rsid w:val="008E0EBE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0F4C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3640"/>
    <w:rsid w:val="009A54B4"/>
    <w:rsid w:val="009B02FD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B685A"/>
    <w:rsid w:val="00AB7BE0"/>
    <w:rsid w:val="00AC0AFF"/>
    <w:rsid w:val="00AC46A7"/>
    <w:rsid w:val="00AC554C"/>
    <w:rsid w:val="00AD13E9"/>
    <w:rsid w:val="00AE029F"/>
    <w:rsid w:val="00AF1198"/>
    <w:rsid w:val="00B235FD"/>
    <w:rsid w:val="00B31F78"/>
    <w:rsid w:val="00B44FD6"/>
    <w:rsid w:val="00B46658"/>
    <w:rsid w:val="00B52E79"/>
    <w:rsid w:val="00B60120"/>
    <w:rsid w:val="00B74074"/>
    <w:rsid w:val="00B7675F"/>
    <w:rsid w:val="00B82D73"/>
    <w:rsid w:val="00B838E3"/>
    <w:rsid w:val="00B94B40"/>
    <w:rsid w:val="00B96E75"/>
    <w:rsid w:val="00BA0A42"/>
    <w:rsid w:val="00BA2E67"/>
    <w:rsid w:val="00BA31A3"/>
    <w:rsid w:val="00BB516E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3083"/>
    <w:rsid w:val="00CE68C1"/>
    <w:rsid w:val="00CE7D03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24FD"/>
    <w:rsid w:val="00DB35A3"/>
    <w:rsid w:val="00DB56BF"/>
    <w:rsid w:val="00DD79BB"/>
    <w:rsid w:val="00DE4531"/>
    <w:rsid w:val="00E021E6"/>
    <w:rsid w:val="00E0640A"/>
    <w:rsid w:val="00E155C9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976"/>
    <w:rsid w:val="00F07EAB"/>
    <w:rsid w:val="00F23A6B"/>
    <w:rsid w:val="00F30A5C"/>
    <w:rsid w:val="00F42952"/>
    <w:rsid w:val="00F67EFC"/>
    <w:rsid w:val="00F749D9"/>
    <w:rsid w:val="00F752C8"/>
    <w:rsid w:val="00F829A0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Corpo">
    <w:name w:val="Corpo"/>
    <w:rsid w:val="0080624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u w:color="000000"/>
      <w:bdr w:val="nil"/>
      <w:lang w:val="de-D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7A3D38-D186-48A2-9563-135F0131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Robson Magalhães Rezende</cp:lastModifiedBy>
  <cp:revision>3</cp:revision>
  <cp:lastPrinted>2023-02-14T17:56:00Z</cp:lastPrinted>
  <dcterms:created xsi:type="dcterms:W3CDTF">2023-05-30T13:20:00Z</dcterms:created>
  <dcterms:modified xsi:type="dcterms:W3CDTF">2023-05-30T13:23:00Z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