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A20B0" w14:textId="7AD8C9A3" w:rsidR="00ED00B5" w:rsidRPr="00146F42" w:rsidRDefault="00ED00B5" w:rsidP="00146F42">
      <w:pPr>
        <w:spacing w:after="0" w:line="240" w:lineRule="auto"/>
        <w:jc w:val="center"/>
        <w:rPr>
          <w:rFonts w:ascii="Times New Roman" w:hAnsi="Times New Roman" w:cs="Times New Roman"/>
          <w:b/>
        </w:rPr>
      </w:pPr>
      <w:r w:rsidRPr="00146F42">
        <w:rPr>
          <w:rFonts w:ascii="Times New Roman" w:hAnsi="Times New Roman" w:cs="Times New Roman"/>
          <w:b/>
        </w:rPr>
        <w:t xml:space="preserve">RESOLUÇÃO Nº </w:t>
      </w:r>
      <w:r w:rsidR="00812D19" w:rsidRPr="00146F42">
        <w:rPr>
          <w:rFonts w:ascii="Times New Roman" w:hAnsi="Times New Roman" w:cs="Times New Roman"/>
          <w:b/>
        </w:rPr>
        <w:t>228</w:t>
      </w:r>
      <w:r w:rsidRPr="00146F42">
        <w:rPr>
          <w:rFonts w:ascii="Times New Roman" w:hAnsi="Times New Roman" w:cs="Times New Roman"/>
          <w:b/>
        </w:rPr>
        <w:t xml:space="preserve">, DE </w:t>
      </w:r>
      <w:r w:rsidR="00812D19" w:rsidRPr="00146F42">
        <w:rPr>
          <w:rFonts w:ascii="Times New Roman" w:hAnsi="Times New Roman" w:cs="Times New Roman"/>
          <w:b/>
        </w:rPr>
        <w:t>25</w:t>
      </w:r>
      <w:r w:rsidRPr="00146F42">
        <w:rPr>
          <w:rFonts w:ascii="Times New Roman" w:hAnsi="Times New Roman" w:cs="Times New Roman"/>
          <w:b/>
        </w:rPr>
        <w:t xml:space="preserve"> DE </w:t>
      </w:r>
      <w:r w:rsidR="00812D19" w:rsidRPr="00146F42">
        <w:rPr>
          <w:rFonts w:ascii="Times New Roman" w:hAnsi="Times New Roman" w:cs="Times New Roman"/>
          <w:b/>
        </w:rPr>
        <w:t xml:space="preserve">NOVEMBRO </w:t>
      </w:r>
      <w:r w:rsidRPr="00146F42">
        <w:rPr>
          <w:rFonts w:ascii="Times New Roman" w:hAnsi="Times New Roman" w:cs="Times New Roman"/>
          <w:b/>
        </w:rPr>
        <w:t xml:space="preserve">DE </w:t>
      </w:r>
      <w:r w:rsidR="00812D19" w:rsidRPr="00146F42">
        <w:rPr>
          <w:rFonts w:ascii="Times New Roman" w:hAnsi="Times New Roman" w:cs="Times New Roman"/>
          <w:b/>
        </w:rPr>
        <w:t>2022</w:t>
      </w:r>
    </w:p>
    <w:p w14:paraId="62A50861" w14:textId="77777777" w:rsidR="00ED00B5" w:rsidRPr="00146F42" w:rsidRDefault="00ED00B5" w:rsidP="00146F42">
      <w:pPr>
        <w:pStyle w:val="Corpodetexto"/>
        <w:rPr>
          <w:rFonts w:ascii="Times New Roman" w:hAnsi="Times New Roman" w:cs="Times New Roman"/>
          <w:b/>
          <w:sz w:val="22"/>
          <w:szCs w:val="22"/>
        </w:rPr>
      </w:pPr>
    </w:p>
    <w:p w14:paraId="2FC5F585" w14:textId="603B3EE7" w:rsidR="00314E24" w:rsidRPr="00146F42" w:rsidRDefault="00314E24" w:rsidP="00146F42">
      <w:pPr>
        <w:spacing w:after="0" w:line="240" w:lineRule="auto"/>
        <w:ind w:left="4253"/>
        <w:jc w:val="both"/>
        <w:rPr>
          <w:rFonts w:ascii="Times New Roman" w:hAnsi="Times New Roman" w:cs="Times New Roman"/>
          <w:bCs/>
        </w:rPr>
      </w:pPr>
      <w:r w:rsidRPr="00146F42">
        <w:rPr>
          <w:rFonts w:ascii="Times New Roman" w:hAnsi="Times New Roman" w:cs="Times New Roman"/>
          <w:bCs/>
        </w:rPr>
        <w:t xml:space="preserve">Regulamenta o acesso a informações produzidas no âmbito dos Conselhos de Arquitetura e Urbanismo dos Estados e do Distrito Federal (CAU/UF) e </w:t>
      </w:r>
      <w:r w:rsidR="00812D19" w:rsidRPr="00146F42">
        <w:rPr>
          <w:rFonts w:ascii="Times New Roman" w:hAnsi="Times New Roman" w:cs="Times New Roman"/>
          <w:bCs/>
        </w:rPr>
        <w:t xml:space="preserve">no âmbito do </w:t>
      </w:r>
      <w:r w:rsidRPr="00146F42">
        <w:rPr>
          <w:rFonts w:ascii="Times New Roman" w:hAnsi="Times New Roman" w:cs="Times New Roman"/>
          <w:bCs/>
        </w:rPr>
        <w:t>Conselho de Arquitetura e Urbanismo do Brasil (CAU/BR), e dá outras providências.</w:t>
      </w:r>
    </w:p>
    <w:p w14:paraId="4B9C9CFC" w14:textId="77777777" w:rsidR="00ED00B5" w:rsidRPr="00146F42" w:rsidRDefault="00ED00B5" w:rsidP="00146F42">
      <w:pPr>
        <w:pStyle w:val="Corpodetexto"/>
        <w:rPr>
          <w:rFonts w:ascii="Times New Roman" w:hAnsi="Times New Roman" w:cs="Times New Roman"/>
          <w:sz w:val="22"/>
          <w:szCs w:val="22"/>
        </w:rPr>
      </w:pPr>
    </w:p>
    <w:p w14:paraId="0880E740" w14:textId="69997F54" w:rsidR="00812D19" w:rsidRPr="00146F42" w:rsidRDefault="00812D19" w:rsidP="00146F42">
      <w:pPr>
        <w:spacing w:after="0" w:line="240" w:lineRule="auto"/>
        <w:jc w:val="both"/>
        <w:rPr>
          <w:rFonts w:ascii="Times New Roman" w:hAnsi="Times New Roman" w:cs="Times New Roman"/>
          <w:bCs/>
        </w:rPr>
      </w:pPr>
      <w:bookmarkStart w:id="0" w:name="_Hlk48640495"/>
      <w:r w:rsidRPr="00146F42">
        <w:rPr>
          <w:rFonts w:ascii="Times New Roman" w:hAnsi="Times New Roman" w:cs="Times New Roman"/>
          <w:color w:val="000000"/>
          <w:shd w:val="clear" w:color="auto" w:fill="FFFFFF"/>
        </w:rPr>
        <w:t>O CONSELHO DE ARQUITETURA E URBANISMO DO BRASIL (CAU/BR), no exercício das competências e prerrogativas de que tratam o art. 28 da Lei n° 12.378, de 31 de dezembro de 2010, e os artigos 2°, 4° e 30 do Regimento Interno aprovado pela Deliberação Plenária Ordinária DPOBR n° 0065-05/2017, de 28 de abril de 2017, e instituído pela Resolução CAU/BR n° 139, de 28 de abril de 2017, e de acordo com a Deliberação Plenária Ordinária DPOBR n° 0130-04/2022, adotada na Reunião Plenária Ordinária n° 130, realizada nos dias 24 e 25 de novembro de 2022;</w:t>
      </w:r>
    </w:p>
    <w:p w14:paraId="296B438D" w14:textId="77777777" w:rsidR="00812D19" w:rsidRPr="00146F42" w:rsidRDefault="00812D19" w:rsidP="00146F42">
      <w:pPr>
        <w:spacing w:after="0" w:line="240" w:lineRule="auto"/>
        <w:jc w:val="both"/>
        <w:rPr>
          <w:rFonts w:ascii="Times New Roman" w:hAnsi="Times New Roman" w:cs="Times New Roman"/>
          <w:bCs/>
        </w:rPr>
      </w:pPr>
    </w:p>
    <w:p w14:paraId="28F0F9CD" w14:textId="77777777" w:rsidR="00314E24" w:rsidRPr="00146F42" w:rsidRDefault="00314E24" w:rsidP="00146F42">
      <w:pPr>
        <w:spacing w:after="0" w:line="240" w:lineRule="auto"/>
        <w:jc w:val="both"/>
        <w:rPr>
          <w:rFonts w:ascii="Times New Roman" w:hAnsi="Times New Roman" w:cs="Times New Roman"/>
          <w:bCs/>
        </w:rPr>
      </w:pPr>
      <w:r w:rsidRPr="00146F42">
        <w:rPr>
          <w:rFonts w:ascii="Times New Roman" w:hAnsi="Times New Roman" w:cs="Times New Roman"/>
          <w:bCs/>
        </w:rPr>
        <w:t>Considerando o inciso XXXII do art. 5° da Constituição da República Federativa do Brasil, que assegura que todos têm direito a receber dos órgãos públicos informações de seu interesse particular, ou de interesse coletivo ou geral, que serão prestadas no prazo da lei, sob pena de responsabilidade, ressalvadas aquelas cujo sigilo seja imprescindível à segurança da sociedade e do Estado;</w:t>
      </w:r>
    </w:p>
    <w:p w14:paraId="3FABF435" w14:textId="77777777" w:rsidR="00314E24" w:rsidRPr="00146F42" w:rsidRDefault="00314E24" w:rsidP="00146F42">
      <w:pPr>
        <w:spacing w:after="0" w:line="240" w:lineRule="auto"/>
        <w:jc w:val="both"/>
        <w:rPr>
          <w:rFonts w:ascii="Times New Roman" w:hAnsi="Times New Roman" w:cs="Times New Roman"/>
          <w:bCs/>
        </w:rPr>
      </w:pPr>
    </w:p>
    <w:p w14:paraId="42C45AB6" w14:textId="77777777" w:rsidR="00314E24" w:rsidRPr="00146F42" w:rsidRDefault="00314E24" w:rsidP="00146F42">
      <w:pPr>
        <w:spacing w:after="0" w:line="240" w:lineRule="auto"/>
        <w:jc w:val="both"/>
        <w:rPr>
          <w:rFonts w:ascii="Times New Roman" w:hAnsi="Times New Roman" w:cs="Times New Roman"/>
          <w:bCs/>
        </w:rPr>
      </w:pPr>
      <w:r w:rsidRPr="00146F42">
        <w:rPr>
          <w:rFonts w:ascii="Times New Roman" w:hAnsi="Times New Roman" w:cs="Times New Roman"/>
          <w:bCs/>
        </w:rPr>
        <w:t>Considerando a Lei n° 12.527, de 18 de novembro de 2011, que regula o acesso à informação, previsto no inciso XXXI do art. 5° da Constituição da República Federativa do Brasil;</w:t>
      </w:r>
    </w:p>
    <w:p w14:paraId="01D8E092" w14:textId="77777777" w:rsidR="00314E24" w:rsidRPr="00146F42" w:rsidRDefault="00314E24" w:rsidP="00146F42">
      <w:pPr>
        <w:spacing w:after="0" w:line="240" w:lineRule="auto"/>
        <w:jc w:val="both"/>
        <w:rPr>
          <w:rFonts w:ascii="Times New Roman" w:hAnsi="Times New Roman" w:cs="Times New Roman"/>
          <w:bCs/>
        </w:rPr>
      </w:pPr>
    </w:p>
    <w:p w14:paraId="782BFC74" w14:textId="77777777" w:rsidR="00314E24" w:rsidRPr="00146F42" w:rsidRDefault="00314E24" w:rsidP="00146F42">
      <w:pPr>
        <w:spacing w:after="0" w:line="240" w:lineRule="auto"/>
        <w:jc w:val="both"/>
        <w:rPr>
          <w:rFonts w:ascii="Times New Roman" w:hAnsi="Times New Roman" w:cs="Times New Roman"/>
          <w:bCs/>
        </w:rPr>
      </w:pPr>
      <w:r w:rsidRPr="00146F42">
        <w:rPr>
          <w:rFonts w:ascii="Times New Roman" w:hAnsi="Times New Roman" w:cs="Times New Roman"/>
          <w:bCs/>
        </w:rPr>
        <w:t>Considerando o Decreto n° 7.724, de 16 de maio de 2012, que regulamenta a Lei n° 12.527, de 18 de novembro de 2011, que dispõe sobre o acesso a informações previsto no inciso XXXIII do art. 5°, no inciso II do § 3° do art. 37 e no § 2° do art. 216 da Constituição da República Federativa do Brasil e legislação correlata;</w:t>
      </w:r>
    </w:p>
    <w:p w14:paraId="4A80EFEB" w14:textId="77777777" w:rsidR="00314E24" w:rsidRPr="00146F42" w:rsidRDefault="00314E24" w:rsidP="00146F42">
      <w:pPr>
        <w:spacing w:after="0" w:line="240" w:lineRule="auto"/>
        <w:jc w:val="both"/>
        <w:rPr>
          <w:rFonts w:ascii="Times New Roman" w:hAnsi="Times New Roman" w:cs="Times New Roman"/>
          <w:bCs/>
        </w:rPr>
      </w:pPr>
    </w:p>
    <w:bookmarkEnd w:id="0"/>
    <w:p w14:paraId="4F80EC01" w14:textId="77777777" w:rsidR="00314E24" w:rsidRPr="00146F42" w:rsidRDefault="00314E24" w:rsidP="00146F42">
      <w:pPr>
        <w:spacing w:after="0" w:line="240" w:lineRule="auto"/>
        <w:jc w:val="both"/>
        <w:rPr>
          <w:rFonts w:ascii="Times New Roman" w:hAnsi="Times New Roman" w:cs="Times New Roman"/>
          <w:bCs/>
        </w:rPr>
      </w:pPr>
      <w:r w:rsidRPr="00146F42">
        <w:rPr>
          <w:rFonts w:ascii="Times New Roman" w:hAnsi="Times New Roman" w:cs="Times New Roman"/>
          <w:bCs/>
        </w:rPr>
        <w:t xml:space="preserve">Considerando o Decreto n° 10.139, de 28 de novembro de 2019, que dispõe sobre a revisão e a consolidação dos atos normativos inferiores a decreto; e </w:t>
      </w:r>
    </w:p>
    <w:p w14:paraId="1FEAAFD7" w14:textId="77777777" w:rsidR="00314E24" w:rsidRPr="00146F42" w:rsidRDefault="00314E24" w:rsidP="00146F42">
      <w:pPr>
        <w:spacing w:after="0" w:line="240" w:lineRule="auto"/>
        <w:jc w:val="both"/>
        <w:rPr>
          <w:rFonts w:ascii="Times New Roman" w:hAnsi="Times New Roman" w:cs="Times New Roman"/>
          <w:bCs/>
        </w:rPr>
      </w:pPr>
    </w:p>
    <w:p w14:paraId="09689DE8" w14:textId="77777777" w:rsidR="00314E24" w:rsidRPr="00146F42" w:rsidRDefault="00314E24" w:rsidP="00146F42">
      <w:pPr>
        <w:spacing w:after="0" w:line="240" w:lineRule="auto"/>
        <w:jc w:val="both"/>
        <w:rPr>
          <w:rFonts w:ascii="Times New Roman" w:hAnsi="Times New Roman" w:cs="Times New Roman"/>
          <w:bCs/>
        </w:rPr>
      </w:pPr>
      <w:r w:rsidRPr="00146F42">
        <w:rPr>
          <w:rFonts w:ascii="Times New Roman" w:hAnsi="Times New Roman" w:cs="Times New Roman"/>
          <w:bCs/>
        </w:rPr>
        <w:t>Considerando a Lei n° 14.129, de 29 de março de 2021, a qual dispõe sobre princípios, regras e instrumentos para o Governo Digital e para o aumento da eficiência pública.</w:t>
      </w:r>
    </w:p>
    <w:p w14:paraId="0D7E75BF" w14:textId="77777777" w:rsidR="00314E24" w:rsidRPr="00146F42" w:rsidRDefault="00314E24" w:rsidP="00146F42">
      <w:pPr>
        <w:spacing w:after="0" w:line="240" w:lineRule="auto"/>
        <w:jc w:val="both"/>
        <w:rPr>
          <w:rFonts w:ascii="Times New Roman" w:hAnsi="Times New Roman" w:cs="Times New Roman"/>
          <w:b/>
          <w:bCs/>
        </w:rPr>
      </w:pPr>
    </w:p>
    <w:p w14:paraId="4777D729" w14:textId="77777777" w:rsidR="00314E24" w:rsidRPr="00146F42" w:rsidRDefault="00314E24" w:rsidP="00146F42">
      <w:pPr>
        <w:spacing w:after="0" w:line="240" w:lineRule="auto"/>
        <w:jc w:val="both"/>
        <w:rPr>
          <w:rFonts w:ascii="Times New Roman" w:hAnsi="Times New Roman" w:cs="Times New Roman"/>
          <w:b/>
          <w:bCs/>
        </w:rPr>
      </w:pPr>
      <w:r w:rsidRPr="00146F42">
        <w:rPr>
          <w:rFonts w:ascii="Times New Roman" w:hAnsi="Times New Roman" w:cs="Times New Roman"/>
          <w:b/>
          <w:bCs/>
        </w:rPr>
        <w:t>RESOLVE:</w:t>
      </w:r>
    </w:p>
    <w:p w14:paraId="5B861144" w14:textId="77777777" w:rsidR="00314E24" w:rsidRPr="00146F42" w:rsidRDefault="00314E24" w:rsidP="00146F42">
      <w:pPr>
        <w:spacing w:after="0" w:line="240" w:lineRule="auto"/>
        <w:jc w:val="both"/>
        <w:rPr>
          <w:rFonts w:ascii="Times New Roman" w:hAnsi="Times New Roman" w:cs="Times New Roman"/>
          <w:bCs/>
        </w:rPr>
      </w:pPr>
    </w:p>
    <w:p w14:paraId="5A3DA790" w14:textId="77777777" w:rsidR="00A04C1F" w:rsidRPr="00146F42" w:rsidRDefault="00A04C1F" w:rsidP="00146F42">
      <w:pPr>
        <w:spacing w:after="0" w:line="240" w:lineRule="auto"/>
        <w:jc w:val="center"/>
        <w:rPr>
          <w:rFonts w:ascii="Times New Roman" w:hAnsi="Times New Roman" w:cs="Times New Roman"/>
          <w:b/>
        </w:rPr>
      </w:pPr>
      <w:r w:rsidRPr="00146F42">
        <w:rPr>
          <w:rFonts w:ascii="Times New Roman" w:hAnsi="Times New Roman" w:cs="Times New Roman"/>
          <w:b/>
        </w:rPr>
        <w:t>CAPITULO I - DAS DISPOSIÇÕES GERAIS</w:t>
      </w:r>
    </w:p>
    <w:p w14:paraId="0A521C27" w14:textId="77777777" w:rsidR="00A04C1F" w:rsidRPr="00146F42" w:rsidRDefault="00A04C1F" w:rsidP="00146F42">
      <w:pPr>
        <w:spacing w:after="0" w:line="240" w:lineRule="auto"/>
        <w:jc w:val="both"/>
        <w:rPr>
          <w:rFonts w:ascii="Times New Roman" w:hAnsi="Times New Roman" w:cs="Times New Roman"/>
          <w:b/>
          <w:bCs/>
        </w:rPr>
      </w:pPr>
    </w:p>
    <w:p w14:paraId="0B0EB9AC"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Art. 1° Esta Resolução regulamenta o acesso, por pessoas físicas e jurídicas, a informações produzidas pelos Conselhos de Arquitetura e Urbanismo dos Estados e do Distrito Federal (CAU/UF) e pelo Conselho de Arquitetura e Urbanismo do Brasil (CAU/BR), ou depositadas em seus arquivos.</w:t>
      </w:r>
    </w:p>
    <w:p w14:paraId="4EF5A31F" w14:textId="77777777" w:rsidR="00A04C1F" w:rsidRPr="00146F42" w:rsidRDefault="00A04C1F" w:rsidP="00146F42">
      <w:pPr>
        <w:spacing w:after="0" w:line="240" w:lineRule="auto"/>
        <w:jc w:val="both"/>
        <w:rPr>
          <w:rFonts w:ascii="Times New Roman" w:hAnsi="Times New Roman" w:cs="Times New Roman"/>
          <w:b/>
          <w:bCs/>
        </w:rPr>
      </w:pPr>
    </w:p>
    <w:p w14:paraId="407FB979"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Art. 2° O acesso a informações de que trata esta Resolução destina-se a assegurar, em conformidade com a legislação federal, o direito fundamental de acesso a informações, a ser garantido com observância aos princípios da administração pública e às seguintes diretrizes:   </w:t>
      </w:r>
    </w:p>
    <w:p w14:paraId="7EFB2F4B" w14:textId="77777777" w:rsidR="00A04C1F" w:rsidRPr="00146F42" w:rsidRDefault="00A04C1F" w:rsidP="00146F42">
      <w:pPr>
        <w:spacing w:after="0" w:line="240" w:lineRule="auto"/>
        <w:jc w:val="both"/>
        <w:rPr>
          <w:rFonts w:ascii="Times New Roman" w:hAnsi="Times New Roman" w:cs="Times New Roman"/>
          <w:b/>
          <w:bCs/>
        </w:rPr>
      </w:pPr>
    </w:p>
    <w:p w14:paraId="0552565F"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I - </w:t>
      </w:r>
      <w:proofErr w:type="gramStart"/>
      <w:r w:rsidRPr="00146F42">
        <w:rPr>
          <w:rFonts w:ascii="Times New Roman" w:hAnsi="Times New Roman" w:cs="Times New Roman"/>
          <w:bCs/>
        </w:rPr>
        <w:t>observância</w:t>
      </w:r>
      <w:proofErr w:type="gramEnd"/>
      <w:r w:rsidRPr="00146F42">
        <w:rPr>
          <w:rFonts w:ascii="Times New Roman" w:hAnsi="Times New Roman" w:cs="Times New Roman"/>
          <w:bCs/>
        </w:rPr>
        <w:t xml:space="preserve"> da publicidade como preceito geral e do sigilo como exceção;  </w:t>
      </w:r>
    </w:p>
    <w:p w14:paraId="42C83362" w14:textId="77777777" w:rsidR="00A04C1F" w:rsidRPr="00146F42" w:rsidRDefault="00A04C1F" w:rsidP="00146F42">
      <w:pPr>
        <w:spacing w:after="0" w:line="240" w:lineRule="auto"/>
        <w:jc w:val="both"/>
        <w:rPr>
          <w:rFonts w:ascii="Times New Roman" w:hAnsi="Times New Roman" w:cs="Times New Roman"/>
          <w:b/>
          <w:bCs/>
        </w:rPr>
      </w:pPr>
    </w:p>
    <w:p w14:paraId="15680B46"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II - </w:t>
      </w:r>
      <w:proofErr w:type="gramStart"/>
      <w:r w:rsidRPr="00146F42">
        <w:rPr>
          <w:rFonts w:ascii="Times New Roman" w:hAnsi="Times New Roman" w:cs="Times New Roman"/>
          <w:bCs/>
        </w:rPr>
        <w:t>divulgação</w:t>
      </w:r>
      <w:proofErr w:type="gramEnd"/>
      <w:r w:rsidRPr="00146F42">
        <w:rPr>
          <w:rFonts w:ascii="Times New Roman" w:hAnsi="Times New Roman" w:cs="Times New Roman"/>
          <w:bCs/>
        </w:rPr>
        <w:t xml:space="preserve"> de informações de interesse público, independentemente de solicitações;  </w:t>
      </w:r>
    </w:p>
    <w:p w14:paraId="538539A5" w14:textId="77777777" w:rsidR="00A04C1F" w:rsidRPr="00146F42" w:rsidRDefault="00A04C1F" w:rsidP="00146F42">
      <w:pPr>
        <w:spacing w:after="0" w:line="240" w:lineRule="auto"/>
        <w:jc w:val="both"/>
        <w:rPr>
          <w:rFonts w:ascii="Times New Roman" w:hAnsi="Times New Roman" w:cs="Times New Roman"/>
          <w:b/>
          <w:bCs/>
        </w:rPr>
      </w:pPr>
    </w:p>
    <w:p w14:paraId="39015824"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III - utilização de meios de comunicação proporcionados pela tecnologia da informação;  </w:t>
      </w:r>
    </w:p>
    <w:p w14:paraId="039F37D2" w14:textId="77777777" w:rsidR="00A04C1F" w:rsidRPr="00146F42" w:rsidRDefault="00A04C1F" w:rsidP="00146F42">
      <w:pPr>
        <w:spacing w:after="0" w:line="240" w:lineRule="auto"/>
        <w:jc w:val="both"/>
        <w:rPr>
          <w:rFonts w:ascii="Times New Roman" w:hAnsi="Times New Roman" w:cs="Times New Roman"/>
          <w:b/>
          <w:bCs/>
        </w:rPr>
      </w:pPr>
    </w:p>
    <w:p w14:paraId="0E2D257F"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lastRenderedPageBreak/>
        <w:t xml:space="preserve">IV - </w:t>
      </w:r>
      <w:proofErr w:type="gramStart"/>
      <w:r w:rsidRPr="00146F42">
        <w:rPr>
          <w:rFonts w:ascii="Times New Roman" w:hAnsi="Times New Roman" w:cs="Times New Roman"/>
          <w:bCs/>
        </w:rPr>
        <w:t>fomento</w:t>
      </w:r>
      <w:proofErr w:type="gramEnd"/>
      <w:r w:rsidRPr="00146F42">
        <w:rPr>
          <w:rFonts w:ascii="Times New Roman" w:hAnsi="Times New Roman" w:cs="Times New Roman"/>
          <w:bCs/>
        </w:rPr>
        <w:t xml:space="preserve"> ao desenvolvimento da cultura da transparência administrativa nos Conselhos de Arquitetura e Urbanismo dos Estados e do Distrito Federal (CAU/UF) e no Conselho de Arquitetura e Urbanismo do Brasil (CAU/BR); e  </w:t>
      </w:r>
    </w:p>
    <w:p w14:paraId="75042112" w14:textId="77777777" w:rsidR="00A04C1F" w:rsidRPr="00146F42" w:rsidRDefault="00A04C1F" w:rsidP="00146F42">
      <w:pPr>
        <w:spacing w:after="0" w:line="240" w:lineRule="auto"/>
        <w:jc w:val="both"/>
        <w:rPr>
          <w:rFonts w:ascii="Times New Roman" w:hAnsi="Times New Roman" w:cs="Times New Roman"/>
          <w:b/>
          <w:bCs/>
        </w:rPr>
      </w:pPr>
    </w:p>
    <w:p w14:paraId="3A75A8A0"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V - </w:t>
      </w:r>
      <w:proofErr w:type="gramStart"/>
      <w:r w:rsidRPr="00146F42">
        <w:rPr>
          <w:rFonts w:ascii="Times New Roman" w:hAnsi="Times New Roman" w:cs="Times New Roman"/>
          <w:bCs/>
        </w:rPr>
        <w:t>desenvolvimento</w:t>
      </w:r>
      <w:proofErr w:type="gramEnd"/>
      <w:r w:rsidRPr="00146F42">
        <w:rPr>
          <w:rFonts w:ascii="Times New Roman" w:hAnsi="Times New Roman" w:cs="Times New Roman"/>
          <w:bCs/>
        </w:rPr>
        <w:t xml:space="preserve"> do controle social da administração dos Conselhos de Arquitetura e Urbanismo dos Estados e do Distrito Federal (CAU/UF) e do Conselho de Arquitetura e Urbanismo do Brasil (CAU/BR).  </w:t>
      </w:r>
    </w:p>
    <w:p w14:paraId="4ED2C9FB" w14:textId="77777777" w:rsidR="00A04C1F" w:rsidRPr="00146F42" w:rsidRDefault="00A04C1F" w:rsidP="00146F42">
      <w:pPr>
        <w:spacing w:after="0" w:line="240" w:lineRule="auto"/>
        <w:jc w:val="both"/>
        <w:rPr>
          <w:rFonts w:ascii="Times New Roman" w:hAnsi="Times New Roman" w:cs="Times New Roman"/>
          <w:b/>
          <w:bCs/>
        </w:rPr>
      </w:pPr>
    </w:p>
    <w:p w14:paraId="079B8372"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Parágrafo único. Na observância das diretrizes previstas neste artigo, será adotada, como princípio, a divulgação de quaisquer informações e, como exceção, a classificação dessas como sigilosas, privilegiando a transparência ativa e divulgando, independentemente de requerimento, as informações públicas produzidas.</w:t>
      </w:r>
    </w:p>
    <w:p w14:paraId="740E570C" w14:textId="77777777" w:rsidR="00A04C1F" w:rsidRPr="00146F42" w:rsidRDefault="00A04C1F" w:rsidP="00146F42">
      <w:pPr>
        <w:spacing w:after="0" w:line="240" w:lineRule="auto"/>
        <w:jc w:val="both"/>
        <w:rPr>
          <w:rFonts w:ascii="Times New Roman" w:hAnsi="Times New Roman" w:cs="Times New Roman"/>
          <w:b/>
          <w:bCs/>
        </w:rPr>
      </w:pPr>
    </w:p>
    <w:p w14:paraId="652E4EC2" w14:textId="77777777" w:rsidR="00A04C1F" w:rsidRPr="00146F42" w:rsidRDefault="00A04C1F" w:rsidP="00146F42">
      <w:pPr>
        <w:spacing w:after="0" w:line="240" w:lineRule="auto"/>
        <w:jc w:val="center"/>
        <w:rPr>
          <w:rFonts w:ascii="Times New Roman" w:hAnsi="Times New Roman" w:cs="Times New Roman"/>
          <w:b/>
        </w:rPr>
      </w:pPr>
      <w:r w:rsidRPr="00146F42">
        <w:rPr>
          <w:rFonts w:ascii="Times New Roman" w:hAnsi="Times New Roman" w:cs="Times New Roman"/>
          <w:b/>
        </w:rPr>
        <w:t>CAPÍTULO II - DO SERVIÇO DE INFORMAÇÃO AO CIDADÃO</w:t>
      </w:r>
    </w:p>
    <w:p w14:paraId="3C905BCB" w14:textId="77777777" w:rsidR="00A04C1F" w:rsidRPr="00146F42" w:rsidRDefault="00A04C1F" w:rsidP="00146F42">
      <w:pPr>
        <w:spacing w:after="0" w:line="240" w:lineRule="auto"/>
        <w:jc w:val="both"/>
        <w:rPr>
          <w:rFonts w:ascii="Times New Roman" w:hAnsi="Times New Roman" w:cs="Times New Roman"/>
          <w:b/>
          <w:bCs/>
        </w:rPr>
      </w:pPr>
    </w:p>
    <w:p w14:paraId="091E4321"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Art. 3° Deverá ser instituído, em cada um dos Conselhos de Arquitetura e Urbanismo dos Estados e do Distrito Federal (CAU/UF) e no Conselho de Arquitetura e Urbanismo do Brasil (CAU/BR), o Serviço de Informações ao Cidadão (SIC), com as seguintes atribuições: </w:t>
      </w:r>
    </w:p>
    <w:p w14:paraId="69020E4B"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  </w:t>
      </w:r>
    </w:p>
    <w:p w14:paraId="0EEB5420" w14:textId="77777777" w:rsidR="00A04C1F" w:rsidRPr="00146F42" w:rsidRDefault="00A04C1F" w:rsidP="00146F42">
      <w:pPr>
        <w:pStyle w:val="Default"/>
        <w:jc w:val="both"/>
        <w:rPr>
          <w:rFonts w:ascii="Times New Roman" w:hAnsi="Times New Roman" w:cs="Times New Roman"/>
          <w:bCs/>
          <w:color w:val="auto"/>
          <w:sz w:val="22"/>
          <w:szCs w:val="22"/>
        </w:rPr>
      </w:pPr>
      <w:r w:rsidRPr="00146F42">
        <w:rPr>
          <w:rFonts w:ascii="Times New Roman" w:hAnsi="Times New Roman" w:cs="Times New Roman"/>
          <w:bCs/>
          <w:color w:val="auto"/>
          <w:sz w:val="22"/>
          <w:szCs w:val="22"/>
        </w:rPr>
        <w:t xml:space="preserve">I - </w:t>
      </w:r>
      <w:proofErr w:type="gramStart"/>
      <w:r w:rsidRPr="00146F42">
        <w:rPr>
          <w:rFonts w:ascii="Times New Roman" w:hAnsi="Times New Roman" w:cs="Times New Roman"/>
          <w:bCs/>
          <w:color w:val="auto"/>
          <w:sz w:val="22"/>
          <w:szCs w:val="22"/>
        </w:rPr>
        <w:t>atender e orientar</w:t>
      </w:r>
      <w:proofErr w:type="gramEnd"/>
      <w:r w:rsidRPr="00146F42">
        <w:rPr>
          <w:rFonts w:ascii="Times New Roman" w:hAnsi="Times New Roman" w:cs="Times New Roman"/>
          <w:bCs/>
          <w:color w:val="auto"/>
          <w:sz w:val="22"/>
          <w:szCs w:val="22"/>
        </w:rPr>
        <w:t xml:space="preserve"> o público quanto ao acesso a informações;   </w:t>
      </w:r>
    </w:p>
    <w:p w14:paraId="75071348" w14:textId="77777777" w:rsidR="00A04C1F" w:rsidRPr="00146F42" w:rsidRDefault="00A04C1F" w:rsidP="00146F42">
      <w:pPr>
        <w:pStyle w:val="Default"/>
        <w:jc w:val="both"/>
        <w:rPr>
          <w:rFonts w:ascii="Times New Roman" w:hAnsi="Times New Roman" w:cs="Times New Roman"/>
          <w:bCs/>
          <w:color w:val="auto"/>
          <w:sz w:val="22"/>
          <w:szCs w:val="22"/>
        </w:rPr>
      </w:pPr>
    </w:p>
    <w:p w14:paraId="2B7BB22F" w14:textId="57B56596" w:rsidR="00A04C1F" w:rsidRPr="00146F42" w:rsidRDefault="009D3F16" w:rsidP="00146F42">
      <w:pPr>
        <w:pStyle w:val="Default"/>
        <w:jc w:val="both"/>
        <w:rPr>
          <w:rFonts w:ascii="Times New Roman" w:hAnsi="Times New Roman" w:cs="Times New Roman"/>
          <w:bCs/>
          <w:color w:val="auto"/>
          <w:sz w:val="22"/>
          <w:szCs w:val="22"/>
        </w:rPr>
      </w:pPr>
      <w:r w:rsidRPr="00146F42">
        <w:rPr>
          <w:rFonts w:ascii="Times New Roman" w:hAnsi="Times New Roman" w:cs="Times New Roman"/>
          <w:bCs/>
          <w:color w:val="auto"/>
          <w:sz w:val="22"/>
          <w:szCs w:val="22"/>
        </w:rPr>
        <w:t>II -</w:t>
      </w:r>
      <w:r w:rsidR="00A04C1F" w:rsidRPr="00146F42">
        <w:rPr>
          <w:rFonts w:ascii="Times New Roman" w:hAnsi="Times New Roman" w:cs="Times New Roman"/>
          <w:bCs/>
          <w:color w:val="auto"/>
          <w:sz w:val="22"/>
          <w:szCs w:val="22"/>
        </w:rPr>
        <w:t xml:space="preserve"> </w:t>
      </w:r>
      <w:proofErr w:type="gramStart"/>
      <w:r w:rsidR="00A04C1F" w:rsidRPr="00146F42">
        <w:rPr>
          <w:rFonts w:ascii="Times New Roman" w:hAnsi="Times New Roman" w:cs="Times New Roman"/>
          <w:bCs/>
          <w:color w:val="auto"/>
          <w:sz w:val="22"/>
          <w:szCs w:val="22"/>
        </w:rPr>
        <w:t>prestar</w:t>
      </w:r>
      <w:proofErr w:type="gramEnd"/>
      <w:r w:rsidR="00A04C1F" w:rsidRPr="00146F42">
        <w:rPr>
          <w:rFonts w:ascii="Times New Roman" w:hAnsi="Times New Roman" w:cs="Times New Roman"/>
          <w:bCs/>
          <w:color w:val="auto"/>
          <w:sz w:val="22"/>
          <w:szCs w:val="22"/>
        </w:rPr>
        <w:t xml:space="preserve"> informações sobre a tramitação de documentos;   </w:t>
      </w:r>
    </w:p>
    <w:p w14:paraId="436F86D2" w14:textId="77777777" w:rsidR="00A04C1F" w:rsidRPr="00146F42" w:rsidRDefault="00A04C1F" w:rsidP="00146F42">
      <w:pPr>
        <w:pStyle w:val="Default"/>
        <w:jc w:val="both"/>
        <w:rPr>
          <w:rFonts w:ascii="Times New Roman" w:hAnsi="Times New Roman" w:cs="Times New Roman"/>
          <w:bCs/>
          <w:color w:val="auto"/>
          <w:sz w:val="22"/>
          <w:szCs w:val="22"/>
        </w:rPr>
      </w:pPr>
    </w:p>
    <w:p w14:paraId="289406A6" w14:textId="77777777" w:rsidR="00A04C1F" w:rsidRPr="00146F42" w:rsidRDefault="00A04C1F" w:rsidP="00146F42">
      <w:pPr>
        <w:pStyle w:val="Default"/>
        <w:jc w:val="both"/>
        <w:rPr>
          <w:rFonts w:ascii="Times New Roman" w:hAnsi="Times New Roman" w:cs="Times New Roman"/>
          <w:bCs/>
          <w:color w:val="auto"/>
          <w:sz w:val="22"/>
          <w:szCs w:val="22"/>
        </w:rPr>
      </w:pPr>
      <w:r w:rsidRPr="00146F42">
        <w:rPr>
          <w:rFonts w:ascii="Times New Roman" w:hAnsi="Times New Roman" w:cs="Times New Roman"/>
          <w:bCs/>
          <w:color w:val="auto"/>
          <w:sz w:val="22"/>
          <w:szCs w:val="22"/>
        </w:rPr>
        <w:t xml:space="preserve">III - receber e dar andamento a requerimentos de acesso a informações;   </w:t>
      </w:r>
    </w:p>
    <w:p w14:paraId="51CFD868" w14:textId="77777777" w:rsidR="00A04C1F" w:rsidRPr="00146F42" w:rsidRDefault="00A04C1F" w:rsidP="00146F42">
      <w:pPr>
        <w:pStyle w:val="Default"/>
        <w:jc w:val="both"/>
        <w:rPr>
          <w:rFonts w:ascii="Times New Roman" w:hAnsi="Times New Roman" w:cs="Times New Roman"/>
          <w:bCs/>
          <w:color w:val="auto"/>
          <w:sz w:val="22"/>
          <w:szCs w:val="22"/>
        </w:rPr>
      </w:pPr>
    </w:p>
    <w:p w14:paraId="2DAE0046" w14:textId="77777777" w:rsidR="00A04C1F" w:rsidRPr="00146F42" w:rsidRDefault="00A04C1F" w:rsidP="00146F42">
      <w:pPr>
        <w:pStyle w:val="Default"/>
        <w:jc w:val="both"/>
        <w:rPr>
          <w:rFonts w:ascii="Times New Roman" w:hAnsi="Times New Roman" w:cs="Times New Roman"/>
          <w:bCs/>
          <w:color w:val="auto"/>
          <w:sz w:val="22"/>
          <w:szCs w:val="22"/>
        </w:rPr>
      </w:pPr>
      <w:r w:rsidRPr="00146F42">
        <w:rPr>
          <w:rFonts w:ascii="Times New Roman" w:hAnsi="Times New Roman" w:cs="Times New Roman"/>
          <w:bCs/>
          <w:color w:val="auto"/>
          <w:sz w:val="22"/>
          <w:szCs w:val="22"/>
        </w:rPr>
        <w:t xml:space="preserve">IV - </w:t>
      </w:r>
      <w:proofErr w:type="gramStart"/>
      <w:r w:rsidRPr="00146F42">
        <w:rPr>
          <w:rFonts w:ascii="Times New Roman" w:hAnsi="Times New Roman" w:cs="Times New Roman"/>
          <w:bCs/>
          <w:color w:val="auto"/>
          <w:sz w:val="22"/>
          <w:szCs w:val="22"/>
        </w:rPr>
        <w:t>realizar</w:t>
      </w:r>
      <w:proofErr w:type="gramEnd"/>
      <w:r w:rsidRPr="00146F42">
        <w:rPr>
          <w:rFonts w:ascii="Times New Roman" w:hAnsi="Times New Roman" w:cs="Times New Roman"/>
          <w:bCs/>
          <w:color w:val="auto"/>
          <w:sz w:val="22"/>
          <w:szCs w:val="22"/>
        </w:rPr>
        <w:t xml:space="preserve"> audiências ou consultas públicas, promovendo a participação popular e incentivando outras formas de divulgação do acesso a informações;   </w:t>
      </w:r>
    </w:p>
    <w:p w14:paraId="074D45E4" w14:textId="77777777" w:rsidR="00A04C1F" w:rsidRPr="00146F42" w:rsidRDefault="00A04C1F" w:rsidP="00146F42">
      <w:pPr>
        <w:pStyle w:val="Default"/>
        <w:jc w:val="both"/>
        <w:rPr>
          <w:rFonts w:ascii="Times New Roman" w:hAnsi="Times New Roman" w:cs="Times New Roman"/>
          <w:bCs/>
          <w:color w:val="auto"/>
          <w:sz w:val="22"/>
          <w:szCs w:val="22"/>
        </w:rPr>
      </w:pPr>
    </w:p>
    <w:p w14:paraId="3A7EE1BE"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V - </w:t>
      </w:r>
      <w:proofErr w:type="gramStart"/>
      <w:r w:rsidRPr="00146F42">
        <w:rPr>
          <w:rFonts w:ascii="Times New Roman" w:hAnsi="Times New Roman" w:cs="Times New Roman"/>
          <w:bCs/>
        </w:rPr>
        <w:t>gerenciar</w:t>
      </w:r>
      <w:proofErr w:type="gramEnd"/>
      <w:r w:rsidRPr="00146F42">
        <w:rPr>
          <w:rFonts w:ascii="Times New Roman" w:hAnsi="Times New Roman" w:cs="Times New Roman"/>
          <w:bCs/>
        </w:rPr>
        <w:t xml:space="preserve"> o respectivo sistema eletrônico do Serviço de Informação ao Cidadão (</w:t>
      </w:r>
      <w:proofErr w:type="spellStart"/>
      <w:r w:rsidRPr="00146F42">
        <w:rPr>
          <w:rFonts w:ascii="Times New Roman" w:hAnsi="Times New Roman" w:cs="Times New Roman"/>
          <w:bCs/>
        </w:rPr>
        <w:t>e-SIC</w:t>
      </w:r>
      <w:proofErr w:type="spellEnd"/>
      <w:r w:rsidRPr="00146F42">
        <w:rPr>
          <w:rFonts w:ascii="Times New Roman" w:hAnsi="Times New Roman" w:cs="Times New Roman"/>
          <w:bCs/>
        </w:rPr>
        <w:t>), para requerimento e acesso a informações, observando e fazendo cumprir todos os dispositivos, prazos legais e normas relacionadas; e</w:t>
      </w:r>
    </w:p>
    <w:p w14:paraId="30A70C6B" w14:textId="77777777" w:rsidR="00A04C1F" w:rsidRPr="00146F42" w:rsidRDefault="00A04C1F" w:rsidP="00146F42">
      <w:pPr>
        <w:spacing w:after="0" w:line="240" w:lineRule="auto"/>
        <w:jc w:val="both"/>
        <w:rPr>
          <w:rFonts w:ascii="Times New Roman" w:hAnsi="Times New Roman" w:cs="Times New Roman"/>
          <w:b/>
          <w:bCs/>
        </w:rPr>
      </w:pPr>
    </w:p>
    <w:p w14:paraId="139428E9" w14:textId="77777777" w:rsidR="00A04C1F" w:rsidRPr="00146F42" w:rsidRDefault="00A04C1F" w:rsidP="00146F42">
      <w:pPr>
        <w:pStyle w:val="Default"/>
        <w:jc w:val="both"/>
        <w:rPr>
          <w:rFonts w:ascii="Times New Roman" w:hAnsi="Times New Roman" w:cs="Times New Roman"/>
          <w:bCs/>
          <w:color w:val="auto"/>
          <w:sz w:val="22"/>
          <w:szCs w:val="22"/>
        </w:rPr>
      </w:pPr>
      <w:r w:rsidRPr="00146F42">
        <w:rPr>
          <w:rFonts w:ascii="Times New Roman" w:hAnsi="Times New Roman" w:cs="Times New Roman"/>
          <w:bCs/>
          <w:color w:val="auto"/>
          <w:sz w:val="22"/>
          <w:szCs w:val="22"/>
        </w:rPr>
        <w:t xml:space="preserve">VI - </w:t>
      </w:r>
      <w:proofErr w:type="gramStart"/>
      <w:r w:rsidRPr="00146F42">
        <w:rPr>
          <w:rFonts w:ascii="Times New Roman" w:hAnsi="Times New Roman" w:cs="Times New Roman"/>
          <w:bCs/>
          <w:color w:val="auto"/>
          <w:sz w:val="22"/>
          <w:szCs w:val="22"/>
        </w:rPr>
        <w:t>manter</w:t>
      </w:r>
      <w:proofErr w:type="gramEnd"/>
      <w:r w:rsidRPr="00146F42">
        <w:rPr>
          <w:rFonts w:ascii="Times New Roman" w:hAnsi="Times New Roman" w:cs="Times New Roman"/>
          <w:bCs/>
          <w:color w:val="auto"/>
          <w:sz w:val="22"/>
          <w:szCs w:val="22"/>
        </w:rPr>
        <w:t xml:space="preserve"> </w:t>
      </w:r>
      <w:r w:rsidRPr="00146F42">
        <w:rPr>
          <w:rFonts w:ascii="Times New Roman" w:hAnsi="Times New Roman" w:cs="Times New Roman"/>
          <w:bCs/>
          <w:i/>
          <w:color w:val="auto"/>
          <w:sz w:val="22"/>
          <w:szCs w:val="22"/>
        </w:rPr>
        <w:t>banner</w:t>
      </w:r>
      <w:r w:rsidRPr="00146F42">
        <w:rPr>
          <w:rFonts w:ascii="Times New Roman" w:hAnsi="Times New Roman" w:cs="Times New Roman"/>
          <w:bCs/>
          <w:color w:val="auto"/>
          <w:sz w:val="22"/>
          <w:szCs w:val="22"/>
        </w:rPr>
        <w:t xml:space="preserve"> ou sinalização indicativa física, na sede do respectivo Conselho, do espaço destinado ao Serviço de Informações ao Cidadão (SIC).   </w:t>
      </w:r>
    </w:p>
    <w:p w14:paraId="35F2236C" w14:textId="77777777" w:rsidR="00A04C1F" w:rsidRPr="00146F42" w:rsidRDefault="00A04C1F" w:rsidP="00146F42">
      <w:pPr>
        <w:pStyle w:val="Default"/>
        <w:jc w:val="both"/>
        <w:rPr>
          <w:rFonts w:ascii="Times New Roman" w:hAnsi="Times New Roman" w:cs="Times New Roman"/>
          <w:color w:val="auto"/>
          <w:sz w:val="22"/>
          <w:szCs w:val="22"/>
        </w:rPr>
      </w:pPr>
    </w:p>
    <w:p w14:paraId="2545C997" w14:textId="77777777" w:rsidR="00A04C1F" w:rsidRPr="00146F42" w:rsidRDefault="00A04C1F" w:rsidP="00146F42">
      <w:pPr>
        <w:pStyle w:val="Default"/>
        <w:jc w:val="both"/>
        <w:rPr>
          <w:rFonts w:ascii="Times New Roman" w:hAnsi="Times New Roman" w:cs="Times New Roman"/>
          <w:b/>
          <w:bCs/>
          <w:color w:val="auto"/>
          <w:sz w:val="22"/>
          <w:szCs w:val="22"/>
        </w:rPr>
      </w:pPr>
      <w:r w:rsidRPr="00146F42">
        <w:rPr>
          <w:rFonts w:ascii="Times New Roman" w:hAnsi="Times New Roman" w:cs="Times New Roman"/>
          <w:bCs/>
          <w:color w:val="auto"/>
          <w:sz w:val="22"/>
          <w:szCs w:val="22"/>
        </w:rPr>
        <w:t xml:space="preserve">Art. 4° As Presidências dos CAU/UF e do CAU/BR designarão empregado público, diretamente subordinado a elas, por meio de portaria presidencial, para ocupar a função de autoridade de monitoramento da Lei de Acesso à Informação no âmbito da respectiva autarquia. </w:t>
      </w:r>
    </w:p>
    <w:p w14:paraId="01537A27" w14:textId="77777777" w:rsidR="00A04C1F" w:rsidRPr="00146F42" w:rsidRDefault="00A04C1F" w:rsidP="00146F42">
      <w:pPr>
        <w:pStyle w:val="Default"/>
        <w:jc w:val="both"/>
        <w:rPr>
          <w:rFonts w:ascii="Times New Roman" w:hAnsi="Times New Roman" w:cs="Times New Roman"/>
          <w:color w:val="auto"/>
          <w:sz w:val="22"/>
          <w:szCs w:val="22"/>
        </w:rPr>
      </w:pPr>
    </w:p>
    <w:p w14:paraId="7A81EAE7" w14:textId="77777777" w:rsidR="00A04C1F" w:rsidRPr="00146F42" w:rsidRDefault="00A04C1F" w:rsidP="00146F42">
      <w:pPr>
        <w:pStyle w:val="Default"/>
        <w:jc w:val="both"/>
        <w:rPr>
          <w:rFonts w:ascii="Times New Roman" w:hAnsi="Times New Roman" w:cs="Times New Roman"/>
          <w:bCs/>
          <w:color w:val="auto"/>
          <w:sz w:val="22"/>
          <w:szCs w:val="22"/>
        </w:rPr>
      </w:pPr>
      <w:r w:rsidRPr="00146F42">
        <w:rPr>
          <w:rFonts w:ascii="Times New Roman" w:hAnsi="Times New Roman" w:cs="Times New Roman"/>
          <w:bCs/>
          <w:color w:val="auto"/>
          <w:sz w:val="22"/>
          <w:szCs w:val="22"/>
        </w:rPr>
        <w:t xml:space="preserve">§ 1° Competirá à autoridade de monitoramento da Lei de Acesso à Informação no âmbito dos CAU/UF e do CAU/BR:   </w:t>
      </w:r>
    </w:p>
    <w:p w14:paraId="651D9DB9" w14:textId="77777777" w:rsidR="00A04C1F" w:rsidRPr="00146F42" w:rsidRDefault="00A04C1F" w:rsidP="00146F42">
      <w:pPr>
        <w:pStyle w:val="Default"/>
        <w:jc w:val="both"/>
        <w:rPr>
          <w:rFonts w:ascii="Times New Roman" w:hAnsi="Times New Roman" w:cs="Times New Roman"/>
          <w:bCs/>
          <w:color w:val="auto"/>
          <w:sz w:val="22"/>
          <w:szCs w:val="22"/>
        </w:rPr>
      </w:pPr>
    </w:p>
    <w:p w14:paraId="3C38A6B0" w14:textId="77777777" w:rsidR="00A04C1F" w:rsidRPr="00146F42" w:rsidRDefault="00A04C1F" w:rsidP="00146F42">
      <w:pPr>
        <w:pStyle w:val="Default"/>
        <w:jc w:val="both"/>
        <w:rPr>
          <w:rFonts w:ascii="Times New Roman" w:hAnsi="Times New Roman" w:cs="Times New Roman"/>
          <w:bCs/>
          <w:color w:val="auto"/>
          <w:sz w:val="22"/>
          <w:szCs w:val="22"/>
        </w:rPr>
      </w:pPr>
      <w:r w:rsidRPr="00146F42">
        <w:rPr>
          <w:rFonts w:ascii="Times New Roman" w:hAnsi="Times New Roman" w:cs="Times New Roman"/>
          <w:bCs/>
          <w:color w:val="auto"/>
          <w:sz w:val="22"/>
          <w:szCs w:val="22"/>
        </w:rPr>
        <w:t xml:space="preserve">I - </w:t>
      </w:r>
      <w:proofErr w:type="gramStart"/>
      <w:r w:rsidRPr="00146F42">
        <w:rPr>
          <w:rFonts w:ascii="Times New Roman" w:hAnsi="Times New Roman" w:cs="Times New Roman"/>
          <w:bCs/>
          <w:color w:val="auto"/>
          <w:sz w:val="22"/>
          <w:szCs w:val="22"/>
        </w:rPr>
        <w:t>monitorar</w:t>
      </w:r>
      <w:proofErr w:type="gramEnd"/>
      <w:r w:rsidRPr="00146F42">
        <w:rPr>
          <w:rFonts w:ascii="Times New Roman" w:hAnsi="Times New Roman" w:cs="Times New Roman"/>
          <w:bCs/>
          <w:color w:val="auto"/>
          <w:sz w:val="22"/>
          <w:szCs w:val="22"/>
        </w:rPr>
        <w:t xml:space="preserve"> o respectivo Serviço de Informações ao Cidadão (SIC);</w:t>
      </w:r>
    </w:p>
    <w:p w14:paraId="645F77AA" w14:textId="77777777" w:rsidR="00A04C1F" w:rsidRPr="00146F42" w:rsidRDefault="00A04C1F" w:rsidP="00146F42">
      <w:pPr>
        <w:pStyle w:val="Default"/>
        <w:jc w:val="both"/>
        <w:rPr>
          <w:rFonts w:ascii="Times New Roman" w:hAnsi="Times New Roman" w:cs="Times New Roman"/>
          <w:bCs/>
          <w:color w:val="auto"/>
          <w:sz w:val="22"/>
          <w:szCs w:val="22"/>
        </w:rPr>
      </w:pPr>
    </w:p>
    <w:p w14:paraId="3D7EAAC5" w14:textId="77777777" w:rsidR="00A04C1F" w:rsidRPr="00146F42" w:rsidRDefault="00A04C1F" w:rsidP="00146F42">
      <w:pPr>
        <w:pStyle w:val="Default"/>
        <w:jc w:val="both"/>
        <w:rPr>
          <w:rFonts w:ascii="Times New Roman" w:hAnsi="Times New Roman" w:cs="Times New Roman"/>
          <w:bCs/>
          <w:color w:val="auto"/>
          <w:sz w:val="22"/>
          <w:szCs w:val="22"/>
        </w:rPr>
      </w:pPr>
      <w:r w:rsidRPr="00146F42">
        <w:rPr>
          <w:rFonts w:ascii="Times New Roman" w:hAnsi="Times New Roman" w:cs="Times New Roman"/>
          <w:bCs/>
          <w:color w:val="auto"/>
          <w:sz w:val="22"/>
          <w:szCs w:val="22"/>
        </w:rPr>
        <w:t xml:space="preserve">II - </w:t>
      </w:r>
      <w:proofErr w:type="gramStart"/>
      <w:r w:rsidRPr="00146F42">
        <w:rPr>
          <w:rFonts w:ascii="Times New Roman" w:hAnsi="Times New Roman" w:cs="Times New Roman"/>
          <w:bCs/>
          <w:color w:val="auto"/>
          <w:sz w:val="22"/>
          <w:szCs w:val="22"/>
        </w:rPr>
        <w:t>assegurar e monitorar</w:t>
      </w:r>
      <w:proofErr w:type="gramEnd"/>
      <w:r w:rsidRPr="00146F42">
        <w:rPr>
          <w:rFonts w:ascii="Times New Roman" w:hAnsi="Times New Roman" w:cs="Times New Roman"/>
          <w:bCs/>
          <w:color w:val="auto"/>
          <w:sz w:val="22"/>
          <w:szCs w:val="22"/>
        </w:rPr>
        <w:t xml:space="preserve"> o cumprimento das normas relativas ao acesso a informações, de forma eficiente e adequada aos objetivos da legislação federal reguladora do acesso a informações e desta Resolução;  </w:t>
      </w:r>
    </w:p>
    <w:p w14:paraId="3F6A24A1" w14:textId="77777777" w:rsidR="00A04C1F" w:rsidRPr="00146F42" w:rsidRDefault="00A04C1F" w:rsidP="00146F42">
      <w:pPr>
        <w:pStyle w:val="Default"/>
        <w:jc w:val="both"/>
        <w:rPr>
          <w:rFonts w:ascii="Times New Roman" w:hAnsi="Times New Roman" w:cs="Times New Roman"/>
          <w:bCs/>
          <w:color w:val="auto"/>
          <w:sz w:val="22"/>
          <w:szCs w:val="22"/>
        </w:rPr>
      </w:pPr>
    </w:p>
    <w:p w14:paraId="660BFEE4" w14:textId="77777777" w:rsidR="00A04C1F" w:rsidRPr="00146F42" w:rsidRDefault="00A04C1F" w:rsidP="00146F42">
      <w:pPr>
        <w:pStyle w:val="Default"/>
        <w:jc w:val="both"/>
        <w:rPr>
          <w:rFonts w:ascii="Times New Roman" w:hAnsi="Times New Roman" w:cs="Times New Roman"/>
          <w:bCs/>
          <w:color w:val="auto"/>
          <w:sz w:val="22"/>
          <w:szCs w:val="22"/>
        </w:rPr>
      </w:pPr>
      <w:r w:rsidRPr="00146F42">
        <w:rPr>
          <w:rFonts w:ascii="Times New Roman" w:hAnsi="Times New Roman" w:cs="Times New Roman"/>
          <w:bCs/>
          <w:color w:val="auto"/>
          <w:sz w:val="22"/>
          <w:szCs w:val="22"/>
        </w:rPr>
        <w:t xml:space="preserve">III - elaborar relatórios anuais sobre o cumprimento das normas relativas ao acesso a informações;   </w:t>
      </w:r>
    </w:p>
    <w:p w14:paraId="753E58D3" w14:textId="77777777" w:rsidR="00A04C1F" w:rsidRPr="00146F42" w:rsidRDefault="00A04C1F" w:rsidP="00146F42">
      <w:pPr>
        <w:pStyle w:val="Default"/>
        <w:jc w:val="both"/>
        <w:rPr>
          <w:rFonts w:ascii="Times New Roman" w:hAnsi="Times New Roman" w:cs="Times New Roman"/>
          <w:bCs/>
          <w:color w:val="auto"/>
          <w:spacing w:val="-2"/>
          <w:sz w:val="22"/>
          <w:szCs w:val="22"/>
        </w:rPr>
      </w:pPr>
    </w:p>
    <w:p w14:paraId="73E29B59" w14:textId="77777777" w:rsidR="00A04C1F" w:rsidRPr="00146F42" w:rsidRDefault="00A04C1F" w:rsidP="00146F42">
      <w:pPr>
        <w:pStyle w:val="Default"/>
        <w:jc w:val="both"/>
        <w:rPr>
          <w:rFonts w:ascii="Times New Roman" w:hAnsi="Times New Roman" w:cs="Times New Roman"/>
          <w:bCs/>
          <w:color w:val="auto"/>
          <w:spacing w:val="-2"/>
          <w:sz w:val="22"/>
          <w:szCs w:val="22"/>
        </w:rPr>
      </w:pPr>
      <w:r w:rsidRPr="00146F42">
        <w:rPr>
          <w:rFonts w:ascii="Times New Roman" w:hAnsi="Times New Roman" w:cs="Times New Roman"/>
          <w:bCs/>
          <w:color w:val="auto"/>
          <w:spacing w:val="-2"/>
          <w:sz w:val="22"/>
          <w:szCs w:val="22"/>
        </w:rPr>
        <w:t xml:space="preserve">IV - </w:t>
      </w:r>
      <w:proofErr w:type="gramStart"/>
      <w:r w:rsidRPr="00146F42">
        <w:rPr>
          <w:rFonts w:ascii="Times New Roman" w:hAnsi="Times New Roman" w:cs="Times New Roman"/>
          <w:bCs/>
          <w:color w:val="auto"/>
          <w:spacing w:val="-2"/>
          <w:sz w:val="22"/>
          <w:szCs w:val="22"/>
        </w:rPr>
        <w:t>orientar e recomendar</w:t>
      </w:r>
      <w:proofErr w:type="gramEnd"/>
      <w:r w:rsidRPr="00146F42">
        <w:rPr>
          <w:rFonts w:ascii="Times New Roman" w:hAnsi="Times New Roman" w:cs="Times New Roman"/>
          <w:bCs/>
          <w:color w:val="auto"/>
          <w:spacing w:val="-2"/>
          <w:sz w:val="22"/>
          <w:szCs w:val="22"/>
        </w:rPr>
        <w:t xml:space="preserve"> ao plenário, à presidência, às gerências e assessorias e demais unidades de gestão do respectivo Conselho as medidas indispensáveis à implementação e ao aperfeiçoamento das </w:t>
      </w:r>
      <w:r w:rsidRPr="00146F42">
        <w:rPr>
          <w:rFonts w:ascii="Times New Roman" w:hAnsi="Times New Roman" w:cs="Times New Roman"/>
          <w:bCs/>
          <w:color w:val="auto"/>
          <w:spacing w:val="-2"/>
          <w:sz w:val="22"/>
          <w:szCs w:val="22"/>
        </w:rPr>
        <w:lastRenderedPageBreak/>
        <w:t>normas e procedimentos necessários ao correto cumprimento do disposto na legislação federal reguladora do acesso a informações e nesta Resolução quanto:</w:t>
      </w:r>
      <w:r w:rsidRPr="00146F42">
        <w:rPr>
          <w:rFonts w:ascii="Times New Roman" w:hAnsi="Times New Roman" w:cs="Times New Roman"/>
          <w:bCs/>
          <w:color w:val="auto"/>
          <w:sz w:val="22"/>
          <w:szCs w:val="22"/>
        </w:rPr>
        <w:t xml:space="preserve">  </w:t>
      </w:r>
    </w:p>
    <w:p w14:paraId="576E998B" w14:textId="77777777" w:rsidR="00A04C1F" w:rsidRPr="00146F42" w:rsidRDefault="00A04C1F" w:rsidP="00146F42">
      <w:pPr>
        <w:pStyle w:val="Default"/>
        <w:jc w:val="both"/>
        <w:rPr>
          <w:rFonts w:ascii="Times New Roman" w:hAnsi="Times New Roman" w:cs="Times New Roman"/>
          <w:bCs/>
          <w:color w:val="auto"/>
          <w:sz w:val="22"/>
          <w:szCs w:val="22"/>
        </w:rPr>
      </w:pPr>
    </w:p>
    <w:p w14:paraId="49055F35" w14:textId="2EF19A88" w:rsidR="00A04C1F" w:rsidRPr="00146F42" w:rsidRDefault="00A04C1F" w:rsidP="00146F42">
      <w:pPr>
        <w:pStyle w:val="Default"/>
        <w:jc w:val="both"/>
        <w:rPr>
          <w:rFonts w:ascii="Times New Roman" w:hAnsi="Times New Roman" w:cs="Times New Roman"/>
          <w:bCs/>
          <w:color w:val="auto"/>
          <w:spacing w:val="-2"/>
          <w:sz w:val="22"/>
          <w:szCs w:val="22"/>
        </w:rPr>
      </w:pPr>
      <w:r w:rsidRPr="00146F42">
        <w:rPr>
          <w:rFonts w:ascii="Times New Roman" w:hAnsi="Times New Roman" w:cs="Times New Roman"/>
          <w:bCs/>
          <w:color w:val="auto"/>
          <w:sz w:val="22"/>
          <w:szCs w:val="22"/>
        </w:rPr>
        <w:t>a) ao rol de informações classificadas em cada grau de sigilo, com identificação para referência futura;</w:t>
      </w:r>
      <w:r w:rsidR="009D3F16" w:rsidRPr="00146F42">
        <w:rPr>
          <w:rFonts w:ascii="Times New Roman" w:hAnsi="Times New Roman" w:cs="Times New Roman"/>
          <w:bCs/>
          <w:color w:val="auto"/>
          <w:sz w:val="22"/>
          <w:szCs w:val="22"/>
        </w:rPr>
        <w:t xml:space="preserve"> </w:t>
      </w:r>
      <w:r w:rsidRPr="00146F42">
        <w:rPr>
          <w:rFonts w:ascii="Times New Roman" w:hAnsi="Times New Roman" w:cs="Times New Roman"/>
          <w:bCs/>
          <w:color w:val="auto"/>
          <w:sz w:val="22"/>
          <w:szCs w:val="22"/>
        </w:rPr>
        <w:t>e</w:t>
      </w:r>
    </w:p>
    <w:p w14:paraId="6E225BCD" w14:textId="77777777" w:rsidR="00A04C1F" w:rsidRPr="00146F42" w:rsidRDefault="00A04C1F" w:rsidP="00146F42">
      <w:pPr>
        <w:pStyle w:val="Default"/>
        <w:jc w:val="both"/>
        <w:rPr>
          <w:rFonts w:ascii="Times New Roman" w:hAnsi="Times New Roman" w:cs="Times New Roman"/>
          <w:bCs/>
          <w:color w:val="auto"/>
          <w:sz w:val="22"/>
          <w:szCs w:val="22"/>
        </w:rPr>
      </w:pPr>
    </w:p>
    <w:p w14:paraId="3728C8BA" w14:textId="77777777" w:rsidR="00A04C1F" w:rsidRPr="00146F42" w:rsidRDefault="00A04C1F" w:rsidP="00146F42">
      <w:pPr>
        <w:pStyle w:val="Default"/>
        <w:jc w:val="both"/>
        <w:rPr>
          <w:rFonts w:ascii="Times New Roman" w:hAnsi="Times New Roman" w:cs="Times New Roman"/>
          <w:bCs/>
          <w:color w:val="auto"/>
          <w:sz w:val="22"/>
          <w:szCs w:val="22"/>
        </w:rPr>
      </w:pPr>
      <w:r w:rsidRPr="00146F42">
        <w:rPr>
          <w:rFonts w:ascii="Times New Roman" w:hAnsi="Times New Roman" w:cs="Times New Roman"/>
          <w:bCs/>
          <w:color w:val="auto"/>
          <w:sz w:val="22"/>
          <w:szCs w:val="22"/>
        </w:rPr>
        <w:t xml:space="preserve">b) ao rol das informações desclassificadas dos graus de sigilo pelo menos nos últimos 12 (doze) meses, </w:t>
      </w:r>
    </w:p>
    <w:p w14:paraId="32A947C9" w14:textId="77777777" w:rsidR="00A04C1F" w:rsidRPr="00146F42" w:rsidRDefault="00A04C1F" w:rsidP="00146F42">
      <w:pPr>
        <w:pStyle w:val="Default"/>
        <w:jc w:val="both"/>
        <w:rPr>
          <w:rFonts w:ascii="Times New Roman" w:hAnsi="Times New Roman" w:cs="Times New Roman"/>
          <w:bCs/>
          <w:color w:val="auto"/>
          <w:sz w:val="22"/>
          <w:szCs w:val="22"/>
        </w:rPr>
      </w:pPr>
      <w:r w:rsidRPr="00146F42">
        <w:rPr>
          <w:rFonts w:ascii="Times New Roman" w:hAnsi="Times New Roman" w:cs="Times New Roman"/>
          <w:bCs/>
          <w:color w:val="auto"/>
          <w:sz w:val="22"/>
          <w:szCs w:val="22"/>
        </w:rPr>
        <w:t>acompanhadas da data, do grau de sigilo correspondente, dos fundamentos da classificação e da autoridade responsável pela classificação;</w:t>
      </w:r>
    </w:p>
    <w:p w14:paraId="2333B70C" w14:textId="77777777" w:rsidR="00A04C1F" w:rsidRPr="00146F42" w:rsidRDefault="00A04C1F" w:rsidP="00146F42">
      <w:pPr>
        <w:pStyle w:val="Default"/>
        <w:jc w:val="both"/>
        <w:rPr>
          <w:rFonts w:ascii="Times New Roman" w:hAnsi="Times New Roman" w:cs="Times New Roman"/>
          <w:bCs/>
          <w:color w:val="auto"/>
          <w:sz w:val="22"/>
          <w:szCs w:val="22"/>
        </w:rPr>
      </w:pPr>
    </w:p>
    <w:p w14:paraId="120216B6" w14:textId="77777777" w:rsidR="00A04C1F" w:rsidRPr="00146F42" w:rsidRDefault="00A04C1F" w:rsidP="00146F42">
      <w:pPr>
        <w:pStyle w:val="Default"/>
        <w:jc w:val="both"/>
        <w:rPr>
          <w:rFonts w:ascii="Times New Roman" w:hAnsi="Times New Roman" w:cs="Times New Roman"/>
          <w:bCs/>
          <w:color w:val="auto"/>
          <w:sz w:val="22"/>
          <w:szCs w:val="22"/>
        </w:rPr>
      </w:pPr>
      <w:r w:rsidRPr="00146F42">
        <w:rPr>
          <w:rFonts w:ascii="Times New Roman" w:hAnsi="Times New Roman" w:cs="Times New Roman"/>
          <w:bCs/>
          <w:color w:val="auto"/>
          <w:sz w:val="22"/>
          <w:szCs w:val="22"/>
        </w:rPr>
        <w:t xml:space="preserve">V - </w:t>
      </w:r>
      <w:proofErr w:type="gramStart"/>
      <w:r w:rsidRPr="00146F42">
        <w:rPr>
          <w:rFonts w:ascii="Times New Roman" w:hAnsi="Times New Roman" w:cs="Times New Roman"/>
          <w:bCs/>
          <w:color w:val="auto"/>
          <w:sz w:val="22"/>
          <w:szCs w:val="22"/>
        </w:rPr>
        <w:t>providenciar</w:t>
      </w:r>
      <w:proofErr w:type="gramEnd"/>
      <w:r w:rsidRPr="00146F42">
        <w:rPr>
          <w:rFonts w:ascii="Times New Roman" w:hAnsi="Times New Roman" w:cs="Times New Roman"/>
          <w:bCs/>
          <w:color w:val="auto"/>
          <w:sz w:val="22"/>
          <w:szCs w:val="22"/>
        </w:rPr>
        <w:t xml:space="preserve"> a publicação, no portal da transparência, de relatório estatístico anual contendo a quantidade de pedidos de informações recebidos, atendidos e indeferidos, bem como informações genéricas sobre os solicitantes;</w:t>
      </w:r>
    </w:p>
    <w:p w14:paraId="752E054D" w14:textId="77777777" w:rsidR="00A04C1F" w:rsidRPr="00146F42" w:rsidRDefault="00A04C1F" w:rsidP="00146F42">
      <w:pPr>
        <w:pStyle w:val="Default"/>
        <w:jc w:val="both"/>
        <w:rPr>
          <w:rFonts w:ascii="Times New Roman" w:hAnsi="Times New Roman" w:cs="Times New Roman"/>
          <w:bCs/>
          <w:color w:val="auto"/>
          <w:sz w:val="22"/>
          <w:szCs w:val="22"/>
        </w:rPr>
      </w:pPr>
    </w:p>
    <w:p w14:paraId="018E5C3A" w14:textId="77777777" w:rsidR="00A04C1F" w:rsidRPr="00146F42" w:rsidRDefault="00A04C1F" w:rsidP="00146F42">
      <w:pPr>
        <w:spacing w:after="0" w:line="240" w:lineRule="auto"/>
        <w:jc w:val="both"/>
        <w:rPr>
          <w:rFonts w:ascii="Times New Roman" w:eastAsia="Calibri" w:hAnsi="Times New Roman" w:cs="Times New Roman"/>
          <w:b/>
          <w:bCs/>
        </w:rPr>
      </w:pPr>
      <w:r w:rsidRPr="00146F42">
        <w:rPr>
          <w:rFonts w:ascii="Times New Roman" w:eastAsia="Calibri" w:hAnsi="Times New Roman" w:cs="Times New Roman"/>
          <w:bCs/>
        </w:rPr>
        <w:t xml:space="preserve">VI - </w:t>
      </w:r>
      <w:proofErr w:type="gramStart"/>
      <w:r w:rsidRPr="00146F42">
        <w:rPr>
          <w:rFonts w:ascii="Times New Roman" w:eastAsia="Calibri" w:hAnsi="Times New Roman" w:cs="Times New Roman"/>
          <w:bCs/>
        </w:rPr>
        <w:t>monitorar</w:t>
      </w:r>
      <w:proofErr w:type="gramEnd"/>
      <w:r w:rsidRPr="00146F42">
        <w:rPr>
          <w:rFonts w:ascii="Times New Roman" w:eastAsia="Calibri" w:hAnsi="Times New Roman" w:cs="Times New Roman"/>
          <w:bCs/>
        </w:rPr>
        <w:t xml:space="preserve"> o respectivo portal da transparência, garantindo que, no sítio eletrônico do Conselho, haja </w:t>
      </w:r>
      <w:r w:rsidRPr="00146F42">
        <w:rPr>
          <w:rFonts w:ascii="Times New Roman" w:eastAsia="Calibri" w:hAnsi="Times New Roman" w:cs="Times New Roman"/>
          <w:bCs/>
          <w:i/>
        </w:rPr>
        <w:t>banner</w:t>
      </w:r>
      <w:r w:rsidRPr="00146F42">
        <w:rPr>
          <w:rFonts w:ascii="Times New Roman" w:eastAsia="Calibri" w:hAnsi="Times New Roman" w:cs="Times New Roman"/>
          <w:bCs/>
        </w:rPr>
        <w:t xml:space="preserve"> eletrônico padronizado e atualizado, direcionando ao portal; e</w:t>
      </w:r>
    </w:p>
    <w:p w14:paraId="4D74DD49" w14:textId="77777777" w:rsidR="00A04C1F" w:rsidRPr="00146F42" w:rsidRDefault="00A04C1F" w:rsidP="00146F42">
      <w:pPr>
        <w:spacing w:after="0" w:line="240" w:lineRule="auto"/>
        <w:jc w:val="both"/>
        <w:rPr>
          <w:rFonts w:ascii="Times New Roman" w:eastAsia="Calibri" w:hAnsi="Times New Roman" w:cs="Times New Roman"/>
          <w:b/>
          <w:bCs/>
        </w:rPr>
      </w:pPr>
    </w:p>
    <w:p w14:paraId="175A068D" w14:textId="6E78AF1B" w:rsidR="00A04C1F" w:rsidRPr="00146F42" w:rsidRDefault="00A04C1F" w:rsidP="00146F42">
      <w:pPr>
        <w:spacing w:after="0" w:line="240" w:lineRule="auto"/>
        <w:jc w:val="both"/>
        <w:rPr>
          <w:rFonts w:ascii="Times New Roman" w:hAnsi="Times New Roman" w:cs="Times New Roman"/>
          <w:b/>
          <w:bCs/>
        </w:rPr>
      </w:pPr>
      <w:r w:rsidRPr="00FF6D61">
        <w:rPr>
          <w:rFonts w:ascii="Times New Roman" w:hAnsi="Times New Roman" w:cs="Times New Roman"/>
          <w:bCs/>
        </w:rPr>
        <w:t>VII - promover a publicação das informações estabelecidas no art. 2</w:t>
      </w:r>
      <w:r w:rsidR="00FF6D61" w:rsidRPr="00FF6D61">
        <w:rPr>
          <w:rFonts w:ascii="Times New Roman" w:hAnsi="Times New Roman" w:cs="Times New Roman"/>
          <w:bCs/>
        </w:rPr>
        <w:t>4</w:t>
      </w:r>
      <w:r w:rsidRPr="00FF6D61">
        <w:rPr>
          <w:rFonts w:ascii="Times New Roman" w:hAnsi="Times New Roman" w:cs="Times New Roman"/>
          <w:bCs/>
        </w:rPr>
        <w:t>, nos prazos previstos,</w:t>
      </w:r>
      <w:r w:rsidRPr="00146F42">
        <w:rPr>
          <w:rFonts w:ascii="Times New Roman" w:hAnsi="Times New Roman" w:cs="Times New Roman"/>
          <w:bCs/>
        </w:rPr>
        <w:t xml:space="preserve"> responsabilizando-se pela fidedignidade e integridade dos documentos.  </w:t>
      </w:r>
    </w:p>
    <w:p w14:paraId="73BA03AB" w14:textId="77777777" w:rsidR="00A04C1F" w:rsidRPr="00146F42" w:rsidRDefault="00A04C1F" w:rsidP="00146F42">
      <w:pPr>
        <w:spacing w:after="0" w:line="240" w:lineRule="auto"/>
        <w:jc w:val="both"/>
        <w:rPr>
          <w:rFonts w:ascii="Times New Roman" w:hAnsi="Times New Roman" w:cs="Times New Roman"/>
          <w:b/>
          <w:bCs/>
        </w:rPr>
      </w:pPr>
    </w:p>
    <w:p w14:paraId="422BBD05" w14:textId="77777777" w:rsidR="00A04C1F" w:rsidRPr="00146F42" w:rsidRDefault="00A04C1F" w:rsidP="00146F42">
      <w:pPr>
        <w:pStyle w:val="Default"/>
        <w:jc w:val="both"/>
        <w:rPr>
          <w:rFonts w:ascii="Times New Roman" w:eastAsia="Cambria" w:hAnsi="Times New Roman" w:cs="Times New Roman"/>
          <w:bCs/>
          <w:color w:val="auto"/>
          <w:sz w:val="22"/>
          <w:szCs w:val="22"/>
        </w:rPr>
      </w:pPr>
      <w:r w:rsidRPr="00146F42">
        <w:rPr>
          <w:rFonts w:ascii="Times New Roman" w:eastAsia="Cambria" w:hAnsi="Times New Roman" w:cs="Times New Roman"/>
          <w:bCs/>
          <w:color w:val="auto"/>
          <w:sz w:val="22"/>
          <w:szCs w:val="22"/>
        </w:rPr>
        <w:t>§ 2° O ato de publicação das informações citadas no inciso VII do § 1° poderá ser delegado a órgãos do Conselho ou a outros empregados, não afastando a responsabilidade da autoridade de monitoramento da Lei de Acesso à Informação.</w:t>
      </w:r>
    </w:p>
    <w:p w14:paraId="22FF3313" w14:textId="77777777" w:rsidR="00A04C1F" w:rsidRPr="00146F42" w:rsidRDefault="00A04C1F" w:rsidP="00146F42">
      <w:pPr>
        <w:pStyle w:val="Default"/>
        <w:jc w:val="both"/>
        <w:rPr>
          <w:rFonts w:ascii="Times New Roman" w:eastAsia="Cambria" w:hAnsi="Times New Roman" w:cs="Times New Roman"/>
          <w:bCs/>
          <w:color w:val="auto"/>
          <w:sz w:val="22"/>
          <w:szCs w:val="22"/>
        </w:rPr>
      </w:pPr>
    </w:p>
    <w:p w14:paraId="3357139B" w14:textId="77777777" w:rsidR="00A04C1F" w:rsidRPr="00146F42" w:rsidRDefault="00A04C1F" w:rsidP="00146F42">
      <w:pPr>
        <w:spacing w:after="0" w:line="240" w:lineRule="auto"/>
        <w:jc w:val="center"/>
        <w:rPr>
          <w:rFonts w:ascii="Times New Roman" w:hAnsi="Times New Roman" w:cs="Times New Roman"/>
          <w:b/>
        </w:rPr>
      </w:pPr>
      <w:r w:rsidRPr="00146F42">
        <w:rPr>
          <w:rFonts w:ascii="Times New Roman" w:hAnsi="Times New Roman" w:cs="Times New Roman"/>
          <w:b/>
        </w:rPr>
        <w:t>CAPÍTULO III – DA TRANSPARÊNCIA PASSIVA</w:t>
      </w:r>
    </w:p>
    <w:p w14:paraId="2E97E186" w14:textId="77777777" w:rsidR="00A04C1F" w:rsidRPr="00146F42" w:rsidRDefault="00A04C1F" w:rsidP="00146F42">
      <w:pPr>
        <w:spacing w:after="0" w:line="240" w:lineRule="auto"/>
        <w:jc w:val="center"/>
        <w:rPr>
          <w:rFonts w:ascii="Times New Roman" w:hAnsi="Times New Roman" w:cs="Times New Roman"/>
          <w:b/>
        </w:rPr>
      </w:pPr>
    </w:p>
    <w:p w14:paraId="13B39EB6" w14:textId="77777777" w:rsidR="00A04C1F" w:rsidRPr="00146F42" w:rsidRDefault="00A04C1F" w:rsidP="00146F42">
      <w:pPr>
        <w:spacing w:after="0" w:line="240" w:lineRule="auto"/>
        <w:jc w:val="center"/>
        <w:rPr>
          <w:rFonts w:ascii="Times New Roman" w:hAnsi="Times New Roman" w:cs="Times New Roman"/>
          <w:b/>
        </w:rPr>
      </w:pPr>
      <w:r w:rsidRPr="00146F42">
        <w:rPr>
          <w:rFonts w:ascii="Times New Roman" w:hAnsi="Times New Roman" w:cs="Times New Roman"/>
          <w:b/>
        </w:rPr>
        <w:t>Seção I - Do Pedido de Acesso a Informações</w:t>
      </w:r>
    </w:p>
    <w:p w14:paraId="6CDC551A" w14:textId="77777777" w:rsidR="00A04C1F" w:rsidRPr="00146F42" w:rsidRDefault="00A04C1F" w:rsidP="00146F42">
      <w:pPr>
        <w:pStyle w:val="Default"/>
        <w:jc w:val="both"/>
        <w:rPr>
          <w:rFonts w:ascii="Times New Roman" w:hAnsi="Times New Roman" w:cs="Times New Roman"/>
          <w:bCs/>
          <w:color w:val="auto"/>
          <w:sz w:val="22"/>
          <w:szCs w:val="22"/>
        </w:rPr>
      </w:pPr>
    </w:p>
    <w:p w14:paraId="5BB9ADFF" w14:textId="77777777" w:rsidR="00A04C1F" w:rsidRPr="00146F42" w:rsidRDefault="00A04C1F" w:rsidP="00146F42">
      <w:pPr>
        <w:pStyle w:val="Default"/>
        <w:jc w:val="both"/>
        <w:rPr>
          <w:rFonts w:ascii="Times New Roman" w:hAnsi="Times New Roman" w:cs="Times New Roman"/>
          <w:bCs/>
          <w:color w:val="auto"/>
          <w:sz w:val="22"/>
          <w:szCs w:val="22"/>
        </w:rPr>
      </w:pPr>
      <w:r w:rsidRPr="00146F42">
        <w:rPr>
          <w:rFonts w:ascii="Times New Roman" w:hAnsi="Times New Roman" w:cs="Times New Roman"/>
          <w:bCs/>
          <w:color w:val="auto"/>
          <w:sz w:val="22"/>
          <w:szCs w:val="22"/>
        </w:rPr>
        <w:t>Art. 5° O pedido de acesso a informação deverá ser feito por meio do preenchimento de formulário no sistema eletrônico do Serviço de Informação ao Cidadão (</w:t>
      </w:r>
      <w:proofErr w:type="spellStart"/>
      <w:r w:rsidRPr="00146F42">
        <w:rPr>
          <w:rFonts w:ascii="Times New Roman" w:hAnsi="Times New Roman" w:cs="Times New Roman"/>
          <w:bCs/>
          <w:color w:val="auto"/>
          <w:sz w:val="22"/>
          <w:szCs w:val="22"/>
        </w:rPr>
        <w:t>e-SIC</w:t>
      </w:r>
      <w:proofErr w:type="spellEnd"/>
      <w:r w:rsidRPr="00146F42">
        <w:rPr>
          <w:rFonts w:ascii="Times New Roman" w:hAnsi="Times New Roman" w:cs="Times New Roman"/>
          <w:bCs/>
          <w:color w:val="auto"/>
          <w:sz w:val="22"/>
          <w:szCs w:val="22"/>
        </w:rPr>
        <w:t xml:space="preserve">), no portal da transparência de cada CAU/UF e do CAU/BR.   </w:t>
      </w:r>
    </w:p>
    <w:p w14:paraId="7D54EAAC" w14:textId="77777777" w:rsidR="00A04C1F" w:rsidRPr="00146F42" w:rsidRDefault="00A04C1F" w:rsidP="00146F42">
      <w:pPr>
        <w:pStyle w:val="Default"/>
        <w:jc w:val="both"/>
        <w:rPr>
          <w:rFonts w:ascii="Times New Roman" w:hAnsi="Times New Roman" w:cs="Times New Roman"/>
          <w:bCs/>
          <w:color w:val="auto"/>
          <w:sz w:val="22"/>
          <w:szCs w:val="22"/>
        </w:rPr>
      </w:pPr>
    </w:p>
    <w:p w14:paraId="3DBBBCEC" w14:textId="77777777" w:rsidR="00A04C1F" w:rsidRPr="00146F42" w:rsidRDefault="00A04C1F" w:rsidP="00146F42">
      <w:pPr>
        <w:autoSpaceDE w:val="0"/>
        <w:autoSpaceDN w:val="0"/>
        <w:adjustRightInd w:val="0"/>
        <w:spacing w:after="0" w:line="240" w:lineRule="auto"/>
        <w:jc w:val="both"/>
        <w:rPr>
          <w:rFonts w:ascii="Times New Roman" w:hAnsi="Times New Roman" w:cs="Times New Roman"/>
          <w:b/>
          <w:bCs/>
        </w:rPr>
      </w:pPr>
      <w:r w:rsidRPr="00146F42">
        <w:rPr>
          <w:rFonts w:ascii="Times New Roman" w:hAnsi="Times New Roman" w:cs="Times New Roman"/>
        </w:rPr>
        <w:t>Parágrafo único. Excepcionalmente, caso o requerente não possua acesso à internet, o pedido poderá ser preenchido em papel, entregue no CAU/UF ou CAU/BR, que será responsável por sua digitalização.</w:t>
      </w:r>
      <w:r w:rsidRPr="00146F42">
        <w:rPr>
          <w:rFonts w:ascii="Times New Roman" w:hAnsi="Times New Roman" w:cs="Times New Roman"/>
          <w:bCs/>
        </w:rPr>
        <w:t xml:space="preserve">   </w:t>
      </w:r>
    </w:p>
    <w:p w14:paraId="664B8E10" w14:textId="77777777" w:rsidR="00A04C1F" w:rsidRPr="00146F42" w:rsidRDefault="00A04C1F" w:rsidP="00146F42">
      <w:pPr>
        <w:pStyle w:val="Default"/>
        <w:jc w:val="both"/>
        <w:rPr>
          <w:rFonts w:ascii="Times New Roman" w:hAnsi="Times New Roman" w:cs="Times New Roman"/>
          <w:bCs/>
          <w:color w:val="auto"/>
          <w:sz w:val="22"/>
          <w:szCs w:val="22"/>
        </w:rPr>
      </w:pPr>
    </w:p>
    <w:p w14:paraId="7B95DDF7" w14:textId="77777777" w:rsidR="00A04C1F" w:rsidRPr="00146F42" w:rsidRDefault="00A04C1F" w:rsidP="00146F42">
      <w:pPr>
        <w:pStyle w:val="Default"/>
        <w:jc w:val="both"/>
        <w:rPr>
          <w:rFonts w:ascii="Times New Roman" w:hAnsi="Times New Roman" w:cs="Times New Roman"/>
          <w:bCs/>
          <w:color w:val="auto"/>
          <w:sz w:val="22"/>
          <w:szCs w:val="22"/>
        </w:rPr>
      </w:pPr>
      <w:r w:rsidRPr="00146F42">
        <w:rPr>
          <w:rFonts w:ascii="Times New Roman" w:hAnsi="Times New Roman" w:cs="Times New Roman"/>
          <w:bCs/>
          <w:color w:val="auto"/>
          <w:sz w:val="22"/>
          <w:szCs w:val="22"/>
        </w:rPr>
        <w:t>Art. 6° O pedido de acesso a informações, a ser prestado na modalidade Transparência Passiva, deverá conter:</w:t>
      </w:r>
    </w:p>
    <w:p w14:paraId="3F714AFC" w14:textId="77777777" w:rsidR="00A04C1F" w:rsidRPr="00146F42" w:rsidRDefault="00A04C1F" w:rsidP="00146F42">
      <w:pPr>
        <w:pStyle w:val="Default"/>
        <w:jc w:val="both"/>
        <w:rPr>
          <w:rFonts w:ascii="Times New Roman" w:hAnsi="Times New Roman" w:cs="Times New Roman"/>
          <w:bCs/>
          <w:color w:val="auto"/>
          <w:sz w:val="22"/>
          <w:szCs w:val="22"/>
        </w:rPr>
      </w:pPr>
      <w:r w:rsidRPr="00146F42">
        <w:rPr>
          <w:rFonts w:ascii="Times New Roman" w:hAnsi="Times New Roman" w:cs="Times New Roman"/>
          <w:bCs/>
          <w:color w:val="auto"/>
          <w:sz w:val="22"/>
          <w:szCs w:val="22"/>
        </w:rPr>
        <w:t xml:space="preserve"> </w:t>
      </w:r>
    </w:p>
    <w:p w14:paraId="785681EE" w14:textId="77777777" w:rsidR="00A04C1F" w:rsidRPr="00146F42" w:rsidRDefault="00A04C1F" w:rsidP="00146F42">
      <w:pPr>
        <w:pStyle w:val="Default"/>
        <w:jc w:val="both"/>
        <w:rPr>
          <w:rFonts w:ascii="Times New Roman" w:hAnsi="Times New Roman" w:cs="Times New Roman"/>
          <w:bCs/>
          <w:color w:val="auto"/>
          <w:sz w:val="22"/>
          <w:szCs w:val="22"/>
        </w:rPr>
      </w:pPr>
      <w:r w:rsidRPr="00146F42">
        <w:rPr>
          <w:rFonts w:ascii="Times New Roman" w:hAnsi="Times New Roman" w:cs="Times New Roman"/>
          <w:bCs/>
          <w:color w:val="auto"/>
          <w:sz w:val="22"/>
          <w:szCs w:val="22"/>
        </w:rPr>
        <w:t xml:space="preserve">I - </w:t>
      </w:r>
      <w:proofErr w:type="gramStart"/>
      <w:r w:rsidRPr="00146F42">
        <w:rPr>
          <w:rFonts w:ascii="Times New Roman" w:hAnsi="Times New Roman" w:cs="Times New Roman"/>
          <w:bCs/>
          <w:color w:val="auto"/>
          <w:sz w:val="22"/>
          <w:szCs w:val="22"/>
        </w:rPr>
        <w:t>nome completo</w:t>
      </w:r>
      <w:proofErr w:type="gramEnd"/>
      <w:r w:rsidRPr="00146F42">
        <w:rPr>
          <w:rFonts w:ascii="Times New Roman" w:hAnsi="Times New Roman" w:cs="Times New Roman"/>
          <w:bCs/>
          <w:color w:val="auto"/>
          <w:sz w:val="22"/>
          <w:szCs w:val="22"/>
        </w:rPr>
        <w:t xml:space="preserve"> do requerente, juntamente com o número do CPF ou passaporte, no caso de pessoas físicas, ou número do CNPJ e do CPF do representante legal, no caso de pessoas jurídicas;   </w:t>
      </w:r>
    </w:p>
    <w:p w14:paraId="29C3863E" w14:textId="77777777" w:rsidR="00A04C1F" w:rsidRPr="00146F42" w:rsidRDefault="00A04C1F" w:rsidP="00146F42">
      <w:pPr>
        <w:pStyle w:val="Default"/>
        <w:jc w:val="both"/>
        <w:rPr>
          <w:rFonts w:ascii="Times New Roman" w:hAnsi="Times New Roman" w:cs="Times New Roman"/>
          <w:bCs/>
          <w:color w:val="auto"/>
          <w:sz w:val="22"/>
          <w:szCs w:val="22"/>
        </w:rPr>
      </w:pPr>
    </w:p>
    <w:p w14:paraId="4D01B8E3" w14:textId="77777777" w:rsidR="00A04C1F" w:rsidRPr="00146F42" w:rsidRDefault="00A04C1F" w:rsidP="00146F42">
      <w:pPr>
        <w:pStyle w:val="Default"/>
        <w:jc w:val="both"/>
        <w:rPr>
          <w:rFonts w:ascii="Times New Roman" w:hAnsi="Times New Roman" w:cs="Times New Roman"/>
          <w:bCs/>
          <w:color w:val="auto"/>
          <w:sz w:val="22"/>
          <w:szCs w:val="22"/>
        </w:rPr>
      </w:pPr>
      <w:r w:rsidRPr="00146F42">
        <w:rPr>
          <w:rFonts w:ascii="Times New Roman" w:hAnsi="Times New Roman" w:cs="Times New Roman"/>
          <w:bCs/>
          <w:color w:val="auto"/>
          <w:sz w:val="22"/>
          <w:szCs w:val="22"/>
        </w:rPr>
        <w:t xml:space="preserve">II - </w:t>
      </w:r>
      <w:proofErr w:type="gramStart"/>
      <w:r w:rsidRPr="00146F42">
        <w:rPr>
          <w:rFonts w:ascii="Times New Roman" w:hAnsi="Times New Roman" w:cs="Times New Roman"/>
          <w:bCs/>
          <w:color w:val="auto"/>
          <w:sz w:val="22"/>
          <w:szCs w:val="22"/>
        </w:rPr>
        <w:t>especificação</w:t>
      </w:r>
      <w:proofErr w:type="gramEnd"/>
      <w:r w:rsidRPr="00146F42">
        <w:rPr>
          <w:rFonts w:ascii="Times New Roman" w:hAnsi="Times New Roman" w:cs="Times New Roman"/>
          <w:bCs/>
          <w:color w:val="auto"/>
          <w:sz w:val="22"/>
          <w:szCs w:val="22"/>
        </w:rPr>
        <w:t xml:space="preserve">, de forma clara e precisa, das informações objeto do requerimento; </w:t>
      </w:r>
    </w:p>
    <w:p w14:paraId="561EB76D" w14:textId="77777777" w:rsidR="00A04C1F" w:rsidRPr="00146F42" w:rsidRDefault="00A04C1F" w:rsidP="00146F42">
      <w:pPr>
        <w:pStyle w:val="Default"/>
        <w:jc w:val="both"/>
        <w:rPr>
          <w:rFonts w:ascii="Times New Roman" w:hAnsi="Times New Roman" w:cs="Times New Roman"/>
          <w:bCs/>
          <w:color w:val="auto"/>
          <w:spacing w:val="-2"/>
          <w:sz w:val="22"/>
          <w:szCs w:val="22"/>
        </w:rPr>
      </w:pPr>
    </w:p>
    <w:p w14:paraId="736FBE11" w14:textId="77777777" w:rsidR="00A04C1F" w:rsidRPr="00146F42" w:rsidRDefault="00A04C1F" w:rsidP="00146F42">
      <w:pPr>
        <w:pStyle w:val="Default"/>
        <w:jc w:val="both"/>
        <w:rPr>
          <w:rFonts w:ascii="Times New Roman" w:hAnsi="Times New Roman" w:cs="Times New Roman"/>
          <w:bCs/>
          <w:color w:val="auto"/>
          <w:sz w:val="22"/>
          <w:szCs w:val="22"/>
        </w:rPr>
      </w:pPr>
      <w:r w:rsidRPr="00146F42">
        <w:rPr>
          <w:rFonts w:ascii="Times New Roman" w:hAnsi="Times New Roman" w:cs="Times New Roman"/>
          <w:bCs/>
          <w:color w:val="auto"/>
          <w:spacing w:val="-2"/>
          <w:sz w:val="22"/>
          <w:szCs w:val="22"/>
        </w:rPr>
        <w:t xml:space="preserve">III - endereço físico ou eletrônico do requerente para recebimento de comunicações ou das informações </w:t>
      </w:r>
      <w:r w:rsidRPr="00146F42">
        <w:rPr>
          <w:rFonts w:ascii="Times New Roman" w:hAnsi="Times New Roman" w:cs="Times New Roman"/>
          <w:bCs/>
          <w:color w:val="auto"/>
          <w:sz w:val="22"/>
          <w:szCs w:val="22"/>
        </w:rPr>
        <w:t>objeto do requerimento</w:t>
      </w:r>
      <w:r w:rsidRPr="00146F42">
        <w:rPr>
          <w:rFonts w:ascii="Times New Roman" w:hAnsi="Times New Roman" w:cs="Times New Roman"/>
          <w:bCs/>
          <w:color w:val="auto"/>
          <w:spacing w:val="-2"/>
          <w:sz w:val="22"/>
          <w:szCs w:val="22"/>
        </w:rPr>
        <w:t>; e</w:t>
      </w:r>
      <w:r w:rsidRPr="00146F42">
        <w:rPr>
          <w:rFonts w:ascii="Times New Roman" w:hAnsi="Times New Roman" w:cs="Times New Roman"/>
          <w:bCs/>
          <w:color w:val="auto"/>
          <w:sz w:val="22"/>
          <w:szCs w:val="22"/>
        </w:rPr>
        <w:t xml:space="preserve"> </w:t>
      </w:r>
    </w:p>
    <w:p w14:paraId="20DB7A7A" w14:textId="77777777" w:rsidR="00A04C1F" w:rsidRPr="00146F42" w:rsidRDefault="00A04C1F" w:rsidP="00146F42">
      <w:pPr>
        <w:pStyle w:val="Default"/>
        <w:jc w:val="both"/>
        <w:rPr>
          <w:rFonts w:ascii="Times New Roman" w:hAnsi="Times New Roman" w:cs="Times New Roman"/>
          <w:bCs/>
          <w:color w:val="auto"/>
          <w:sz w:val="22"/>
          <w:szCs w:val="22"/>
        </w:rPr>
      </w:pPr>
    </w:p>
    <w:p w14:paraId="1EF66E2B" w14:textId="1C8EF051" w:rsidR="00A04C1F" w:rsidRPr="00146F42" w:rsidRDefault="00A04C1F" w:rsidP="00146F42">
      <w:pPr>
        <w:pStyle w:val="Default"/>
        <w:jc w:val="both"/>
        <w:rPr>
          <w:rFonts w:ascii="Times New Roman" w:hAnsi="Times New Roman" w:cs="Times New Roman"/>
          <w:bCs/>
          <w:color w:val="auto"/>
          <w:spacing w:val="-2"/>
          <w:sz w:val="22"/>
          <w:szCs w:val="22"/>
        </w:rPr>
      </w:pPr>
      <w:r w:rsidRPr="00146F42">
        <w:rPr>
          <w:rFonts w:ascii="Times New Roman" w:hAnsi="Times New Roman" w:cs="Times New Roman"/>
          <w:bCs/>
          <w:color w:val="auto"/>
          <w:sz w:val="22"/>
          <w:szCs w:val="22"/>
        </w:rPr>
        <w:t xml:space="preserve">IV </w:t>
      </w:r>
      <w:r w:rsidR="009D3F16" w:rsidRPr="00146F42">
        <w:rPr>
          <w:rFonts w:ascii="Times New Roman" w:hAnsi="Times New Roman" w:cs="Times New Roman"/>
          <w:bCs/>
          <w:color w:val="auto"/>
          <w:sz w:val="22"/>
          <w:szCs w:val="22"/>
        </w:rPr>
        <w:t>-</w:t>
      </w:r>
      <w:r w:rsidRPr="00146F42">
        <w:rPr>
          <w:rFonts w:ascii="Times New Roman" w:hAnsi="Times New Roman" w:cs="Times New Roman"/>
          <w:bCs/>
          <w:color w:val="auto"/>
          <w:sz w:val="22"/>
          <w:szCs w:val="22"/>
        </w:rPr>
        <w:t xml:space="preserve"> </w:t>
      </w:r>
      <w:proofErr w:type="gramStart"/>
      <w:r w:rsidRPr="00146F42">
        <w:rPr>
          <w:rFonts w:ascii="Times New Roman" w:hAnsi="Times New Roman" w:cs="Times New Roman"/>
          <w:bCs/>
          <w:color w:val="auto"/>
          <w:sz w:val="22"/>
          <w:szCs w:val="22"/>
        </w:rPr>
        <w:t>facultativamente</w:t>
      </w:r>
      <w:proofErr w:type="gramEnd"/>
      <w:r w:rsidRPr="00146F42">
        <w:rPr>
          <w:rFonts w:ascii="Times New Roman" w:hAnsi="Times New Roman" w:cs="Times New Roman"/>
          <w:bCs/>
          <w:color w:val="auto"/>
          <w:sz w:val="22"/>
          <w:szCs w:val="22"/>
        </w:rPr>
        <w:t xml:space="preserve">, </w:t>
      </w:r>
      <w:r w:rsidRPr="00146F42">
        <w:rPr>
          <w:rFonts w:ascii="Times New Roman" w:hAnsi="Times New Roman" w:cs="Times New Roman"/>
          <w:color w:val="auto"/>
          <w:sz w:val="22"/>
          <w:szCs w:val="22"/>
        </w:rPr>
        <w:t xml:space="preserve">contato telefônico do requerente. </w:t>
      </w:r>
    </w:p>
    <w:p w14:paraId="6EED24E9" w14:textId="77777777" w:rsidR="00A04C1F" w:rsidRPr="00146F42" w:rsidRDefault="00A04C1F" w:rsidP="00146F42">
      <w:pPr>
        <w:pStyle w:val="Default"/>
        <w:tabs>
          <w:tab w:val="left" w:pos="1440"/>
        </w:tabs>
        <w:jc w:val="both"/>
        <w:rPr>
          <w:rFonts w:ascii="Times New Roman" w:hAnsi="Times New Roman" w:cs="Times New Roman"/>
          <w:bCs/>
          <w:color w:val="auto"/>
          <w:sz w:val="22"/>
          <w:szCs w:val="22"/>
        </w:rPr>
      </w:pPr>
    </w:p>
    <w:p w14:paraId="1AADEED1" w14:textId="77777777" w:rsidR="00A04C1F" w:rsidRPr="00146F42" w:rsidRDefault="00A04C1F" w:rsidP="00146F42">
      <w:pPr>
        <w:pStyle w:val="Default"/>
        <w:tabs>
          <w:tab w:val="left" w:pos="1440"/>
        </w:tabs>
        <w:jc w:val="both"/>
        <w:rPr>
          <w:rFonts w:ascii="Times New Roman" w:hAnsi="Times New Roman" w:cs="Times New Roman"/>
          <w:bCs/>
          <w:color w:val="auto"/>
          <w:sz w:val="22"/>
          <w:szCs w:val="22"/>
        </w:rPr>
      </w:pPr>
      <w:r w:rsidRPr="00146F42">
        <w:rPr>
          <w:rFonts w:ascii="Times New Roman" w:hAnsi="Times New Roman" w:cs="Times New Roman"/>
          <w:bCs/>
          <w:color w:val="auto"/>
          <w:sz w:val="22"/>
          <w:szCs w:val="22"/>
        </w:rPr>
        <w:t xml:space="preserve">Parágrafo único. Não serão recebidos pedidos feitos por outras formas que não as descritas neste artigo. </w:t>
      </w:r>
    </w:p>
    <w:p w14:paraId="1DAF7842" w14:textId="77777777" w:rsidR="00A04C1F" w:rsidRPr="00146F42" w:rsidRDefault="00A04C1F" w:rsidP="00146F42">
      <w:pPr>
        <w:spacing w:after="0" w:line="240" w:lineRule="auto"/>
        <w:jc w:val="both"/>
        <w:rPr>
          <w:rFonts w:ascii="Times New Roman" w:hAnsi="Times New Roman" w:cs="Times New Roman"/>
          <w:b/>
          <w:bCs/>
        </w:rPr>
      </w:pPr>
    </w:p>
    <w:p w14:paraId="6FA53585"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Art. 7° Em nenhuma hipótese será permitido exigir dos requerentes de informações a motivação dos pedidos, ainda que sob a forma de preenchimento de questionários e formulários.   </w:t>
      </w:r>
    </w:p>
    <w:p w14:paraId="0262F42D" w14:textId="77777777" w:rsidR="00A04C1F" w:rsidRPr="00146F42" w:rsidRDefault="00A04C1F" w:rsidP="00146F42">
      <w:pPr>
        <w:pStyle w:val="Default"/>
        <w:tabs>
          <w:tab w:val="left" w:pos="1440"/>
        </w:tabs>
        <w:jc w:val="both"/>
        <w:rPr>
          <w:rFonts w:ascii="Times New Roman" w:hAnsi="Times New Roman" w:cs="Times New Roman"/>
          <w:bCs/>
          <w:color w:val="auto"/>
          <w:sz w:val="22"/>
          <w:szCs w:val="22"/>
        </w:rPr>
      </w:pPr>
      <w:r w:rsidRPr="00146F42">
        <w:rPr>
          <w:rFonts w:ascii="Times New Roman" w:hAnsi="Times New Roman" w:cs="Times New Roman"/>
          <w:bCs/>
          <w:color w:val="auto"/>
          <w:sz w:val="22"/>
          <w:szCs w:val="22"/>
        </w:rPr>
        <w:lastRenderedPageBreak/>
        <w:t xml:space="preserve">Art. 8° Não serão atendidos, sob a modalidade da Transparência Passiva, pedidos de acesso a informações:   </w:t>
      </w:r>
    </w:p>
    <w:p w14:paraId="293E092A" w14:textId="77777777" w:rsidR="00A04C1F" w:rsidRPr="00146F42" w:rsidRDefault="00A04C1F" w:rsidP="00146F42">
      <w:pPr>
        <w:pStyle w:val="Default"/>
        <w:tabs>
          <w:tab w:val="left" w:pos="1440"/>
        </w:tabs>
        <w:jc w:val="both"/>
        <w:rPr>
          <w:rFonts w:ascii="Times New Roman" w:hAnsi="Times New Roman" w:cs="Times New Roman"/>
          <w:bCs/>
          <w:color w:val="auto"/>
          <w:sz w:val="22"/>
          <w:szCs w:val="22"/>
        </w:rPr>
      </w:pPr>
    </w:p>
    <w:p w14:paraId="4BF2472F" w14:textId="77777777" w:rsidR="00A04C1F" w:rsidRPr="00146F42" w:rsidRDefault="00A04C1F" w:rsidP="00146F42">
      <w:pPr>
        <w:pStyle w:val="Default"/>
        <w:tabs>
          <w:tab w:val="left" w:pos="1440"/>
        </w:tabs>
        <w:jc w:val="both"/>
        <w:rPr>
          <w:rFonts w:ascii="Times New Roman" w:hAnsi="Times New Roman" w:cs="Times New Roman"/>
          <w:color w:val="auto"/>
          <w:sz w:val="22"/>
          <w:szCs w:val="22"/>
        </w:rPr>
      </w:pPr>
      <w:r w:rsidRPr="00146F42">
        <w:rPr>
          <w:rFonts w:ascii="Times New Roman" w:hAnsi="Times New Roman" w:cs="Times New Roman"/>
          <w:bCs/>
          <w:color w:val="auto"/>
          <w:sz w:val="22"/>
          <w:szCs w:val="22"/>
        </w:rPr>
        <w:t xml:space="preserve">I - </w:t>
      </w:r>
      <w:proofErr w:type="gramStart"/>
      <w:r w:rsidRPr="00146F42">
        <w:rPr>
          <w:rFonts w:ascii="Times New Roman" w:hAnsi="Times New Roman" w:cs="Times New Roman"/>
          <w:bCs/>
          <w:color w:val="auto"/>
          <w:sz w:val="22"/>
          <w:szCs w:val="22"/>
        </w:rPr>
        <w:t>genéricos ou inespecíficos</w:t>
      </w:r>
      <w:proofErr w:type="gramEnd"/>
      <w:r w:rsidRPr="00146F42">
        <w:rPr>
          <w:rFonts w:ascii="Times New Roman" w:hAnsi="Times New Roman" w:cs="Times New Roman"/>
          <w:bCs/>
          <w:color w:val="auto"/>
          <w:sz w:val="22"/>
          <w:szCs w:val="22"/>
        </w:rPr>
        <w:t>, que não possibilitem a compilação dos dados de forma definida;</w:t>
      </w:r>
    </w:p>
    <w:p w14:paraId="28A1A606" w14:textId="77777777" w:rsidR="00A04C1F" w:rsidRPr="00146F42" w:rsidRDefault="00A04C1F" w:rsidP="00146F42">
      <w:pPr>
        <w:pStyle w:val="Default"/>
        <w:tabs>
          <w:tab w:val="left" w:pos="1440"/>
        </w:tabs>
        <w:jc w:val="both"/>
        <w:rPr>
          <w:rFonts w:ascii="Times New Roman" w:hAnsi="Times New Roman" w:cs="Times New Roman"/>
          <w:bCs/>
          <w:color w:val="auto"/>
          <w:sz w:val="22"/>
          <w:szCs w:val="22"/>
        </w:rPr>
      </w:pPr>
    </w:p>
    <w:p w14:paraId="5C6B06C0" w14:textId="77777777" w:rsidR="00A04C1F" w:rsidRPr="00146F42" w:rsidRDefault="00A04C1F" w:rsidP="00146F42">
      <w:pPr>
        <w:pStyle w:val="Default"/>
        <w:tabs>
          <w:tab w:val="left" w:pos="1440"/>
        </w:tabs>
        <w:jc w:val="both"/>
        <w:rPr>
          <w:rFonts w:ascii="Times New Roman" w:hAnsi="Times New Roman" w:cs="Times New Roman"/>
          <w:bCs/>
          <w:color w:val="auto"/>
          <w:sz w:val="22"/>
          <w:szCs w:val="22"/>
        </w:rPr>
      </w:pPr>
      <w:r w:rsidRPr="00146F42">
        <w:rPr>
          <w:rFonts w:ascii="Times New Roman" w:hAnsi="Times New Roman" w:cs="Times New Roman"/>
          <w:bCs/>
          <w:color w:val="auto"/>
          <w:sz w:val="22"/>
          <w:szCs w:val="22"/>
        </w:rPr>
        <w:t xml:space="preserve">II - </w:t>
      </w:r>
      <w:proofErr w:type="gramStart"/>
      <w:r w:rsidRPr="00146F42">
        <w:rPr>
          <w:rFonts w:ascii="Times New Roman" w:hAnsi="Times New Roman" w:cs="Times New Roman"/>
          <w:bCs/>
          <w:color w:val="auto"/>
          <w:sz w:val="22"/>
          <w:szCs w:val="22"/>
        </w:rPr>
        <w:t>desproporcionais ou desarrazoados</w:t>
      </w:r>
      <w:proofErr w:type="gramEnd"/>
      <w:r w:rsidRPr="00146F42">
        <w:rPr>
          <w:rFonts w:ascii="Times New Roman" w:hAnsi="Times New Roman" w:cs="Times New Roman"/>
          <w:bCs/>
          <w:color w:val="auto"/>
          <w:sz w:val="22"/>
          <w:szCs w:val="22"/>
        </w:rPr>
        <w:t xml:space="preserve">; </w:t>
      </w:r>
    </w:p>
    <w:p w14:paraId="10EED409" w14:textId="77777777" w:rsidR="00A04C1F" w:rsidRPr="00146F42" w:rsidRDefault="00A04C1F" w:rsidP="00146F42">
      <w:pPr>
        <w:pStyle w:val="Default"/>
        <w:tabs>
          <w:tab w:val="left" w:pos="1440"/>
        </w:tabs>
        <w:jc w:val="both"/>
        <w:rPr>
          <w:rFonts w:ascii="Times New Roman" w:hAnsi="Times New Roman" w:cs="Times New Roman"/>
          <w:bCs/>
          <w:color w:val="auto"/>
          <w:sz w:val="22"/>
          <w:szCs w:val="22"/>
        </w:rPr>
      </w:pPr>
    </w:p>
    <w:p w14:paraId="35492068" w14:textId="77777777" w:rsidR="00A04C1F" w:rsidRPr="00146F42" w:rsidRDefault="00A04C1F" w:rsidP="00146F42">
      <w:pPr>
        <w:pStyle w:val="Default"/>
        <w:tabs>
          <w:tab w:val="left" w:pos="1440"/>
        </w:tabs>
        <w:jc w:val="both"/>
        <w:rPr>
          <w:rFonts w:ascii="Times New Roman" w:hAnsi="Times New Roman" w:cs="Times New Roman"/>
          <w:bCs/>
          <w:color w:val="auto"/>
          <w:sz w:val="22"/>
          <w:szCs w:val="22"/>
        </w:rPr>
      </w:pPr>
      <w:r w:rsidRPr="00146F42">
        <w:rPr>
          <w:rFonts w:ascii="Times New Roman" w:hAnsi="Times New Roman" w:cs="Times New Roman"/>
          <w:bCs/>
          <w:color w:val="auto"/>
          <w:sz w:val="22"/>
          <w:szCs w:val="22"/>
        </w:rPr>
        <w:t xml:space="preserve">III - que exijam trabalhos adicionais de análise, interpretação ou consolidação de dados e informações, ou serviço de produção ou tratamento de dados que não seja de competência dos CAU/UF ou do CAU/BR; </w:t>
      </w:r>
    </w:p>
    <w:p w14:paraId="516D0607" w14:textId="77777777" w:rsidR="00A04C1F" w:rsidRPr="00146F42" w:rsidRDefault="00A04C1F" w:rsidP="00146F42">
      <w:pPr>
        <w:pStyle w:val="Default"/>
        <w:tabs>
          <w:tab w:val="left" w:pos="1440"/>
        </w:tabs>
        <w:jc w:val="both"/>
        <w:rPr>
          <w:rFonts w:ascii="Times New Roman" w:hAnsi="Times New Roman" w:cs="Times New Roman"/>
          <w:bCs/>
          <w:color w:val="auto"/>
          <w:sz w:val="22"/>
          <w:szCs w:val="22"/>
        </w:rPr>
      </w:pPr>
    </w:p>
    <w:p w14:paraId="5E8D28FC" w14:textId="77777777" w:rsidR="00A04C1F" w:rsidRPr="00146F42" w:rsidRDefault="00A04C1F" w:rsidP="00146F42">
      <w:pPr>
        <w:pStyle w:val="Default"/>
        <w:tabs>
          <w:tab w:val="left" w:pos="1440"/>
        </w:tabs>
        <w:jc w:val="both"/>
        <w:rPr>
          <w:rFonts w:ascii="Times New Roman" w:hAnsi="Times New Roman" w:cs="Times New Roman"/>
          <w:bCs/>
          <w:color w:val="auto"/>
          <w:sz w:val="22"/>
          <w:szCs w:val="22"/>
        </w:rPr>
      </w:pPr>
      <w:r w:rsidRPr="00146F42">
        <w:rPr>
          <w:rFonts w:ascii="Times New Roman" w:hAnsi="Times New Roman" w:cs="Times New Roman"/>
          <w:bCs/>
          <w:color w:val="auto"/>
          <w:sz w:val="22"/>
          <w:szCs w:val="22"/>
        </w:rPr>
        <w:t xml:space="preserve">IV - </w:t>
      </w:r>
      <w:proofErr w:type="gramStart"/>
      <w:r w:rsidRPr="00146F42">
        <w:rPr>
          <w:rFonts w:ascii="Times New Roman" w:hAnsi="Times New Roman" w:cs="Times New Roman"/>
          <w:bCs/>
          <w:color w:val="auto"/>
          <w:sz w:val="22"/>
          <w:szCs w:val="22"/>
        </w:rPr>
        <w:t>de</w:t>
      </w:r>
      <w:proofErr w:type="gramEnd"/>
      <w:r w:rsidRPr="00146F42">
        <w:rPr>
          <w:rFonts w:ascii="Times New Roman" w:hAnsi="Times New Roman" w:cs="Times New Roman"/>
          <w:bCs/>
          <w:color w:val="auto"/>
          <w:sz w:val="22"/>
          <w:szCs w:val="22"/>
        </w:rPr>
        <w:t xml:space="preserve"> informações já publicadas no portal da transparência; e</w:t>
      </w:r>
    </w:p>
    <w:p w14:paraId="686A41B5" w14:textId="77777777" w:rsidR="00A04C1F" w:rsidRPr="00146F42" w:rsidRDefault="00A04C1F" w:rsidP="00146F42">
      <w:pPr>
        <w:pStyle w:val="Default"/>
        <w:tabs>
          <w:tab w:val="left" w:pos="1440"/>
        </w:tabs>
        <w:jc w:val="both"/>
        <w:rPr>
          <w:rFonts w:ascii="Times New Roman" w:hAnsi="Times New Roman" w:cs="Times New Roman"/>
          <w:bCs/>
          <w:color w:val="auto"/>
          <w:sz w:val="22"/>
          <w:szCs w:val="22"/>
        </w:rPr>
      </w:pPr>
    </w:p>
    <w:p w14:paraId="4F67A7C0" w14:textId="14194BCF" w:rsidR="00A04C1F" w:rsidRPr="00146F42" w:rsidRDefault="00A04C1F" w:rsidP="00146F42">
      <w:pPr>
        <w:pStyle w:val="Default"/>
        <w:tabs>
          <w:tab w:val="left" w:pos="1440"/>
        </w:tabs>
        <w:jc w:val="both"/>
        <w:rPr>
          <w:rFonts w:ascii="Times New Roman" w:hAnsi="Times New Roman" w:cs="Times New Roman"/>
          <w:bCs/>
          <w:color w:val="auto"/>
          <w:sz w:val="22"/>
          <w:szCs w:val="22"/>
        </w:rPr>
      </w:pPr>
      <w:r w:rsidRPr="00146F42">
        <w:rPr>
          <w:rFonts w:ascii="Times New Roman" w:hAnsi="Times New Roman" w:cs="Times New Roman"/>
          <w:bCs/>
          <w:color w:val="auto"/>
          <w:sz w:val="22"/>
          <w:szCs w:val="22"/>
        </w:rPr>
        <w:t xml:space="preserve">V </w:t>
      </w:r>
      <w:r w:rsidR="009D3F16" w:rsidRPr="00146F42">
        <w:rPr>
          <w:rFonts w:ascii="Times New Roman" w:hAnsi="Times New Roman" w:cs="Times New Roman"/>
          <w:bCs/>
          <w:color w:val="auto"/>
          <w:sz w:val="22"/>
          <w:szCs w:val="22"/>
        </w:rPr>
        <w:t>-</w:t>
      </w:r>
      <w:r w:rsidRPr="00146F42">
        <w:rPr>
          <w:rFonts w:ascii="Times New Roman" w:hAnsi="Times New Roman" w:cs="Times New Roman"/>
          <w:bCs/>
          <w:color w:val="auto"/>
          <w:sz w:val="22"/>
          <w:szCs w:val="22"/>
        </w:rPr>
        <w:t xml:space="preserve"> </w:t>
      </w:r>
      <w:proofErr w:type="gramStart"/>
      <w:r w:rsidRPr="00146F42">
        <w:rPr>
          <w:rFonts w:ascii="Times New Roman" w:hAnsi="Times New Roman" w:cs="Times New Roman"/>
          <w:bCs/>
          <w:color w:val="auto"/>
          <w:sz w:val="22"/>
          <w:szCs w:val="22"/>
        </w:rPr>
        <w:t>informações</w:t>
      </w:r>
      <w:proofErr w:type="gramEnd"/>
      <w:r w:rsidRPr="00146F42">
        <w:rPr>
          <w:rFonts w:ascii="Times New Roman" w:hAnsi="Times New Roman" w:cs="Times New Roman"/>
          <w:bCs/>
          <w:color w:val="auto"/>
          <w:sz w:val="22"/>
          <w:szCs w:val="22"/>
        </w:rPr>
        <w:t xml:space="preserve"> privadas, exceto quando a pedido do próprio profissional ou representante legal. </w:t>
      </w:r>
    </w:p>
    <w:p w14:paraId="569B5946" w14:textId="77777777" w:rsidR="00A04C1F" w:rsidRPr="00146F42" w:rsidRDefault="00A04C1F" w:rsidP="00146F42">
      <w:pPr>
        <w:pStyle w:val="Default"/>
        <w:tabs>
          <w:tab w:val="left" w:pos="1440"/>
        </w:tabs>
        <w:jc w:val="both"/>
        <w:rPr>
          <w:rFonts w:ascii="Times New Roman" w:hAnsi="Times New Roman" w:cs="Times New Roman"/>
          <w:bCs/>
          <w:color w:val="auto"/>
          <w:sz w:val="22"/>
          <w:szCs w:val="22"/>
        </w:rPr>
      </w:pPr>
    </w:p>
    <w:p w14:paraId="20BCBB2F" w14:textId="004252D2" w:rsidR="00A04C1F" w:rsidRPr="00146F42" w:rsidRDefault="00A04C1F" w:rsidP="00146F42">
      <w:pPr>
        <w:pStyle w:val="Default"/>
        <w:tabs>
          <w:tab w:val="left" w:pos="1440"/>
        </w:tabs>
        <w:jc w:val="both"/>
        <w:rPr>
          <w:rFonts w:ascii="Times New Roman" w:hAnsi="Times New Roman" w:cs="Times New Roman"/>
          <w:bCs/>
          <w:color w:val="auto"/>
          <w:sz w:val="22"/>
          <w:szCs w:val="22"/>
        </w:rPr>
      </w:pPr>
      <w:r w:rsidRPr="00146F42">
        <w:rPr>
          <w:rFonts w:ascii="Times New Roman" w:hAnsi="Times New Roman" w:cs="Times New Roman"/>
          <w:bCs/>
          <w:color w:val="auto"/>
          <w:sz w:val="22"/>
          <w:szCs w:val="22"/>
        </w:rPr>
        <w:t>§ 1° Nas hipóteses dos incisos I e II deste artigo, a classific</w:t>
      </w:r>
      <w:r w:rsidR="009D3F16" w:rsidRPr="00146F42">
        <w:rPr>
          <w:rFonts w:ascii="Times New Roman" w:hAnsi="Times New Roman" w:cs="Times New Roman"/>
          <w:bCs/>
          <w:color w:val="auto"/>
          <w:sz w:val="22"/>
          <w:szCs w:val="22"/>
        </w:rPr>
        <w:t>ação do pedido será realiza pela</w:t>
      </w:r>
      <w:r w:rsidRPr="00146F42">
        <w:rPr>
          <w:rFonts w:ascii="Times New Roman" w:hAnsi="Times New Roman" w:cs="Times New Roman"/>
          <w:bCs/>
          <w:color w:val="auto"/>
          <w:sz w:val="22"/>
          <w:szCs w:val="22"/>
        </w:rPr>
        <w:t xml:space="preserve"> unidade gestora competente, podendo ser solicitados ao requisitante esclarecimentos.</w:t>
      </w:r>
    </w:p>
    <w:p w14:paraId="0365AB02" w14:textId="77777777" w:rsidR="00A04C1F" w:rsidRPr="00146F42" w:rsidRDefault="00A04C1F" w:rsidP="00146F42">
      <w:pPr>
        <w:pStyle w:val="Default"/>
        <w:tabs>
          <w:tab w:val="left" w:pos="1440"/>
        </w:tabs>
        <w:jc w:val="both"/>
        <w:rPr>
          <w:rFonts w:ascii="Times New Roman" w:hAnsi="Times New Roman" w:cs="Times New Roman"/>
          <w:bCs/>
          <w:color w:val="auto"/>
          <w:sz w:val="22"/>
          <w:szCs w:val="22"/>
        </w:rPr>
      </w:pPr>
    </w:p>
    <w:p w14:paraId="6E5E104A" w14:textId="77777777" w:rsidR="00A04C1F" w:rsidRPr="00146F42" w:rsidRDefault="00A04C1F" w:rsidP="00146F42">
      <w:pPr>
        <w:pStyle w:val="Default"/>
        <w:tabs>
          <w:tab w:val="left" w:pos="1440"/>
        </w:tabs>
        <w:jc w:val="both"/>
        <w:rPr>
          <w:rFonts w:ascii="Times New Roman" w:hAnsi="Times New Roman" w:cs="Times New Roman"/>
          <w:bCs/>
          <w:color w:val="auto"/>
          <w:sz w:val="22"/>
          <w:szCs w:val="22"/>
        </w:rPr>
      </w:pPr>
      <w:r w:rsidRPr="00146F42">
        <w:rPr>
          <w:rFonts w:ascii="Times New Roman" w:hAnsi="Times New Roman" w:cs="Times New Roman"/>
          <w:bCs/>
          <w:color w:val="auto"/>
          <w:sz w:val="22"/>
          <w:szCs w:val="22"/>
        </w:rPr>
        <w:t xml:space="preserve">§ 2° Nas hipóteses dos incisos III e IV deste artigo, o SIC deverá indicar o local onde se encontram as informações a partir das quais o requerente poderá consultar, realizar a interpretação, consolidação, ou tratamento dos dados.   </w:t>
      </w:r>
    </w:p>
    <w:p w14:paraId="29A3D94D" w14:textId="77777777" w:rsidR="00A04C1F" w:rsidRPr="00146F42" w:rsidRDefault="00A04C1F" w:rsidP="00146F42">
      <w:pPr>
        <w:pStyle w:val="Default"/>
        <w:jc w:val="both"/>
        <w:rPr>
          <w:rFonts w:ascii="Times New Roman" w:hAnsi="Times New Roman" w:cs="Times New Roman"/>
          <w:bCs/>
          <w:color w:val="auto"/>
          <w:sz w:val="22"/>
          <w:szCs w:val="22"/>
        </w:rPr>
      </w:pPr>
    </w:p>
    <w:p w14:paraId="0DD4208A" w14:textId="77777777" w:rsidR="00A04C1F" w:rsidRPr="00146F42" w:rsidRDefault="00A04C1F" w:rsidP="00146F42">
      <w:pPr>
        <w:pStyle w:val="Default"/>
        <w:jc w:val="both"/>
        <w:rPr>
          <w:rFonts w:ascii="Times New Roman" w:hAnsi="Times New Roman" w:cs="Times New Roman"/>
          <w:bCs/>
          <w:color w:val="auto"/>
          <w:sz w:val="22"/>
          <w:szCs w:val="22"/>
        </w:rPr>
      </w:pPr>
      <w:r w:rsidRPr="00146F42">
        <w:rPr>
          <w:rFonts w:ascii="Times New Roman" w:hAnsi="Times New Roman" w:cs="Times New Roman"/>
          <w:bCs/>
          <w:color w:val="auto"/>
          <w:sz w:val="22"/>
          <w:szCs w:val="22"/>
        </w:rPr>
        <w:t xml:space="preserve">§ 3° Nos casos de que trata o inciso IV, o SIC se desobriga do fornecimento direto das informações, salvo se o requerente declarar, justificadamente, não dispor de meios para consultar, obter ou reproduzir as informações.   </w:t>
      </w:r>
    </w:p>
    <w:p w14:paraId="1DF0FF23" w14:textId="77777777" w:rsidR="00A04C1F" w:rsidRPr="00146F42" w:rsidRDefault="00A04C1F" w:rsidP="00146F42">
      <w:pPr>
        <w:pStyle w:val="Default"/>
        <w:jc w:val="both"/>
        <w:rPr>
          <w:rFonts w:ascii="Times New Roman" w:hAnsi="Times New Roman" w:cs="Times New Roman"/>
          <w:bCs/>
          <w:color w:val="auto"/>
          <w:sz w:val="22"/>
          <w:szCs w:val="22"/>
        </w:rPr>
      </w:pPr>
    </w:p>
    <w:p w14:paraId="4178B39D" w14:textId="77777777" w:rsidR="00A04C1F" w:rsidRPr="00146F42" w:rsidRDefault="00A04C1F" w:rsidP="00146F42">
      <w:pPr>
        <w:pStyle w:val="Default"/>
        <w:jc w:val="both"/>
        <w:rPr>
          <w:rFonts w:ascii="Times New Roman" w:hAnsi="Times New Roman" w:cs="Times New Roman"/>
          <w:bCs/>
          <w:color w:val="auto"/>
          <w:sz w:val="22"/>
          <w:szCs w:val="22"/>
        </w:rPr>
      </w:pPr>
      <w:r w:rsidRPr="00146F42">
        <w:rPr>
          <w:rFonts w:ascii="Times New Roman" w:hAnsi="Times New Roman" w:cs="Times New Roman"/>
          <w:bCs/>
          <w:color w:val="auto"/>
          <w:sz w:val="22"/>
          <w:szCs w:val="22"/>
        </w:rPr>
        <w:t xml:space="preserve">§ 4° A efetivação do pedido de acesso a informações gerará um número de protocolo a ser encaminhado ao requerente, para acompanhamento.   </w:t>
      </w:r>
    </w:p>
    <w:p w14:paraId="4E8F55F7" w14:textId="77777777" w:rsidR="00A04C1F" w:rsidRPr="00146F42" w:rsidRDefault="00A04C1F" w:rsidP="00146F42">
      <w:pPr>
        <w:pStyle w:val="Default"/>
        <w:jc w:val="both"/>
        <w:rPr>
          <w:rFonts w:ascii="Times New Roman" w:hAnsi="Times New Roman" w:cs="Times New Roman"/>
          <w:bCs/>
          <w:color w:val="auto"/>
          <w:sz w:val="22"/>
          <w:szCs w:val="22"/>
        </w:rPr>
      </w:pPr>
    </w:p>
    <w:p w14:paraId="6BE1CCF4" w14:textId="77777777" w:rsidR="00A04C1F" w:rsidRPr="00146F42" w:rsidRDefault="00A04C1F" w:rsidP="00146F42">
      <w:pPr>
        <w:pStyle w:val="Default"/>
        <w:jc w:val="both"/>
        <w:rPr>
          <w:rFonts w:ascii="Times New Roman" w:hAnsi="Times New Roman" w:cs="Times New Roman"/>
          <w:bCs/>
          <w:color w:val="auto"/>
          <w:sz w:val="22"/>
          <w:szCs w:val="22"/>
        </w:rPr>
      </w:pPr>
      <w:r w:rsidRPr="00146F42">
        <w:rPr>
          <w:rFonts w:ascii="Times New Roman" w:hAnsi="Times New Roman" w:cs="Times New Roman"/>
          <w:bCs/>
          <w:color w:val="auto"/>
          <w:sz w:val="22"/>
          <w:szCs w:val="22"/>
        </w:rPr>
        <w:t xml:space="preserve">Art. 9° Processado o pedido, e estando as informações disponíveis, o acesso será imediato.   </w:t>
      </w:r>
    </w:p>
    <w:p w14:paraId="50809FE1" w14:textId="77777777" w:rsidR="00A04C1F" w:rsidRPr="00146F42" w:rsidRDefault="00A04C1F" w:rsidP="00146F42">
      <w:pPr>
        <w:pStyle w:val="Default"/>
        <w:jc w:val="both"/>
        <w:rPr>
          <w:rFonts w:ascii="Times New Roman" w:hAnsi="Times New Roman" w:cs="Times New Roman"/>
          <w:bCs/>
          <w:color w:val="auto"/>
          <w:sz w:val="22"/>
          <w:szCs w:val="22"/>
        </w:rPr>
      </w:pPr>
    </w:p>
    <w:p w14:paraId="718262A9" w14:textId="77777777" w:rsidR="00A04C1F" w:rsidRPr="00146F42" w:rsidRDefault="00A04C1F" w:rsidP="00146F42">
      <w:pPr>
        <w:pStyle w:val="Default"/>
        <w:jc w:val="both"/>
        <w:rPr>
          <w:rFonts w:ascii="Times New Roman" w:hAnsi="Times New Roman" w:cs="Times New Roman"/>
          <w:bCs/>
          <w:color w:val="auto"/>
          <w:sz w:val="22"/>
          <w:szCs w:val="22"/>
        </w:rPr>
      </w:pPr>
      <w:r w:rsidRPr="00146F42">
        <w:rPr>
          <w:rFonts w:ascii="Times New Roman" w:hAnsi="Times New Roman" w:cs="Times New Roman"/>
          <w:bCs/>
          <w:color w:val="auto"/>
          <w:sz w:val="22"/>
          <w:szCs w:val="22"/>
        </w:rPr>
        <w:t>§ 1° Caso não seja possível o acesso imediato às informações, o SIC deverá, no prazo de até 20 (vinte) dias corridos, a contar da solicitação:</w:t>
      </w:r>
    </w:p>
    <w:p w14:paraId="320FEB20" w14:textId="77777777" w:rsidR="00A04C1F" w:rsidRPr="00146F42" w:rsidRDefault="00A04C1F" w:rsidP="00146F42">
      <w:pPr>
        <w:pStyle w:val="Default"/>
        <w:jc w:val="both"/>
        <w:rPr>
          <w:rFonts w:ascii="Times New Roman" w:hAnsi="Times New Roman" w:cs="Times New Roman"/>
          <w:bCs/>
          <w:color w:val="auto"/>
          <w:sz w:val="22"/>
          <w:szCs w:val="22"/>
        </w:rPr>
      </w:pPr>
    </w:p>
    <w:p w14:paraId="27BBFCAC" w14:textId="77777777" w:rsidR="00A04C1F" w:rsidRPr="00146F42" w:rsidRDefault="00A04C1F" w:rsidP="00146F42">
      <w:pPr>
        <w:pStyle w:val="Default"/>
        <w:jc w:val="both"/>
        <w:rPr>
          <w:rFonts w:ascii="Times New Roman" w:hAnsi="Times New Roman" w:cs="Times New Roman"/>
          <w:bCs/>
          <w:color w:val="auto"/>
          <w:sz w:val="22"/>
          <w:szCs w:val="22"/>
        </w:rPr>
      </w:pPr>
      <w:r w:rsidRPr="00146F42">
        <w:rPr>
          <w:rFonts w:ascii="Times New Roman" w:hAnsi="Times New Roman" w:cs="Times New Roman"/>
          <w:bCs/>
          <w:color w:val="auto"/>
          <w:sz w:val="22"/>
          <w:szCs w:val="22"/>
        </w:rPr>
        <w:t xml:space="preserve">I - </w:t>
      </w:r>
      <w:proofErr w:type="gramStart"/>
      <w:r w:rsidRPr="00146F42">
        <w:rPr>
          <w:rFonts w:ascii="Times New Roman" w:hAnsi="Times New Roman" w:cs="Times New Roman"/>
          <w:bCs/>
          <w:color w:val="auto"/>
          <w:sz w:val="22"/>
          <w:szCs w:val="22"/>
        </w:rPr>
        <w:t>enviar</w:t>
      </w:r>
      <w:proofErr w:type="gramEnd"/>
      <w:r w:rsidRPr="00146F42">
        <w:rPr>
          <w:rFonts w:ascii="Times New Roman" w:hAnsi="Times New Roman" w:cs="Times New Roman"/>
          <w:bCs/>
          <w:color w:val="auto"/>
          <w:sz w:val="22"/>
          <w:szCs w:val="22"/>
        </w:rPr>
        <w:t xml:space="preserve"> as informações ao endereço físico ou eletrônico informado pelo requerente;   </w:t>
      </w:r>
    </w:p>
    <w:p w14:paraId="71D92859" w14:textId="77777777" w:rsidR="00A04C1F" w:rsidRPr="00146F42" w:rsidRDefault="00A04C1F" w:rsidP="00146F42">
      <w:pPr>
        <w:pStyle w:val="Default"/>
        <w:jc w:val="both"/>
        <w:rPr>
          <w:rFonts w:ascii="Times New Roman" w:hAnsi="Times New Roman" w:cs="Times New Roman"/>
          <w:bCs/>
          <w:color w:val="auto"/>
          <w:sz w:val="22"/>
          <w:szCs w:val="22"/>
        </w:rPr>
      </w:pPr>
    </w:p>
    <w:p w14:paraId="32EDE4AE" w14:textId="77777777" w:rsidR="00A04C1F" w:rsidRPr="00146F42" w:rsidRDefault="00A04C1F" w:rsidP="00146F42">
      <w:pPr>
        <w:pStyle w:val="Default"/>
        <w:jc w:val="both"/>
        <w:rPr>
          <w:rFonts w:ascii="Times New Roman" w:hAnsi="Times New Roman" w:cs="Times New Roman"/>
          <w:bCs/>
          <w:color w:val="auto"/>
          <w:sz w:val="22"/>
          <w:szCs w:val="22"/>
        </w:rPr>
      </w:pPr>
      <w:r w:rsidRPr="00146F42">
        <w:rPr>
          <w:rFonts w:ascii="Times New Roman" w:hAnsi="Times New Roman" w:cs="Times New Roman"/>
          <w:bCs/>
          <w:color w:val="auto"/>
          <w:sz w:val="22"/>
          <w:szCs w:val="22"/>
        </w:rPr>
        <w:t xml:space="preserve">II - </w:t>
      </w:r>
      <w:proofErr w:type="gramStart"/>
      <w:r w:rsidRPr="00146F42">
        <w:rPr>
          <w:rFonts w:ascii="Times New Roman" w:hAnsi="Times New Roman" w:cs="Times New Roman"/>
          <w:bCs/>
          <w:color w:val="auto"/>
          <w:sz w:val="22"/>
          <w:szCs w:val="22"/>
        </w:rPr>
        <w:t>comunicar</w:t>
      </w:r>
      <w:proofErr w:type="gramEnd"/>
      <w:r w:rsidRPr="00146F42">
        <w:rPr>
          <w:rFonts w:ascii="Times New Roman" w:hAnsi="Times New Roman" w:cs="Times New Roman"/>
          <w:bCs/>
          <w:color w:val="auto"/>
          <w:sz w:val="22"/>
          <w:szCs w:val="22"/>
        </w:rPr>
        <w:t xml:space="preserve"> data, local e modo para que o requerente realize consulta às informações, efetue reprodução ou obtenha certidão relativa às informações;</w:t>
      </w:r>
    </w:p>
    <w:p w14:paraId="6B6AB4E9" w14:textId="77777777" w:rsidR="00A04C1F" w:rsidRPr="00146F42" w:rsidRDefault="00A04C1F" w:rsidP="00146F42">
      <w:pPr>
        <w:pStyle w:val="Default"/>
        <w:jc w:val="both"/>
        <w:rPr>
          <w:rFonts w:ascii="Times New Roman" w:hAnsi="Times New Roman" w:cs="Times New Roman"/>
          <w:bCs/>
          <w:color w:val="auto"/>
          <w:sz w:val="22"/>
          <w:szCs w:val="22"/>
        </w:rPr>
      </w:pPr>
    </w:p>
    <w:p w14:paraId="77AB3658" w14:textId="77777777" w:rsidR="00A04C1F" w:rsidRPr="00146F42" w:rsidRDefault="00A04C1F" w:rsidP="00146F42">
      <w:pPr>
        <w:pStyle w:val="Default"/>
        <w:jc w:val="both"/>
        <w:rPr>
          <w:rFonts w:ascii="Times New Roman" w:hAnsi="Times New Roman" w:cs="Times New Roman"/>
          <w:bCs/>
          <w:color w:val="auto"/>
          <w:sz w:val="22"/>
          <w:szCs w:val="22"/>
        </w:rPr>
      </w:pPr>
      <w:r w:rsidRPr="00146F42">
        <w:rPr>
          <w:rFonts w:ascii="Times New Roman" w:hAnsi="Times New Roman" w:cs="Times New Roman"/>
          <w:bCs/>
          <w:color w:val="auto"/>
          <w:sz w:val="22"/>
          <w:szCs w:val="22"/>
        </w:rPr>
        <w:t xml:space="preserve">III - comunicar que não possui as informações ou que não tem conhecimento de sua existência;   </w:t>
      </w:r>
    </w:p>
    <w:p w14:paraId="7E50B6CA" w14:textId="77777777" w:rsidR="00A04C1F" w:rsidRPr="00146F42" w:rsidRDefault="00A04C1F" w:rsidP="00146F42">
      <w:pPr>
        <w:pStyle w:val="Default"/>
        <w:jc w:val="both"/>
        <w:rPr>
          <w:rFonts w:ascii="Times New Roman" w:hAnsi="Times New Roman" w:cs="Times New Roman"/>
          <w:bCs/>
          <w:color w:val="auto"/>
          <w:sz w:val="22"/>
          <w:szCs w:val="22"/>
        </w:rPr>
      </w:pPr>
    </w:p>
    <w:p w14:paraId="79816814" w14:textId="77777777" w:rsidR="00A04C1F" w:rsidRPr="00146F42" w:rsidRDefault="00A04C1F" w:rsidP="00146F42">
      <w:pPr>
        <w:pStyle w:val="Default"/>
        <w:jc w:val="both"/>
        <w:rPr>
          <w:rFonts w:ascii="Times New Roman" w:hAnsi="Times New Roman" w:cs="Times New Roman"/>
          <w:bCs/>
          <w:color w:val="auto"/>
          <w:sz w:val="22"/>
          <w:szCs w:val="22"/>
        </w:rPr>
      </w:pPr>
      <w:r w:rsidRPr="00146F42">
        <w:rPr>
          <w:rFonts w:ascii="Times New Roman" w:hAnsi="Times New Roman" w:cs="Times New Roman"/>
          <w:bCs/>
          <w:color w:val="auto"/>
          <w:sz w:val="22"/>
          <w:szCs w:val="22"/>
        </w:rPr>
        <w:t xml:space="preserve">IV - </w:t>
      </w:r>
      <w:proofErr w:type="gramStart"/>
      <w:r w:rsidRPr="00146F42">
        <w:rPr>
          <w:rFonts w:ascii="Times New Roman" w:hAnsi="Times New Roman" w:cs="Times New Roman"/>
          <w:bCs/>
          <w:color w:val="auto"/>
          <w:sz w:val="22"/>
          <w:szCs w:val="22"/>
        </w:rPr>
        <w:t>indicar</w:t>
      </w:r>
      <w:proofErr w:type="gramEnd"/>
      <w:r w:rsidRPr="00146F42">
        <w:rPr>
          <w:rFonts w:ascii="Times New Roman" w:hAnsi="Times New Roman" w:cs="Times New Roman"/>
          <w:bCs/>
          <w:color w:val="auto"/>
          <w:sz w:val="22"/>
          <w:szCs w:val="22"/>
        </w:rPr>
        <w:t xml:space="preserve">, caso tenha conhecimento, o órgão ou entidade responsável pelas informações ou que as detenha; ou  </w:t>
      </w:r>
    </w:p>
    <w:p w14:paraId="7482BB7A" w14:textId="77777777" w:rsidR="00A04C1F" w:rsidRPr="00146F42" w:rsidRDefault="00A04C1F" w:rsidP="00146F42">
      <w:pPr>
        <w:pStyle w:val="Default"/>
        <w:jc w:val="both"/>
        <w:rPr>
          <w:rFonts w:ascii="Times New Roman" w:hAnsi="Times New Roman" w:cs="Times New Roman"/>
          <w:bCs/>
          <w:color w:val="auto"/>
          <w:sz w:val="22"/>
          <w:szCs w:val="22"/>
        </w:rPr>
      </w:pPr>
    </w:p>
    <w:p w14:paraId="565F2D08" w14:textId="77777777" w:rsidR="00A04C1F" w:rsidRPr="00146F42" w:rsidRDefault="00A04C1F" w:rsidP="00146F42">
      <w:pPr>
        <w:pStyle w:val="Default"/>
        <w:jc w:val="both"/>
        <w:rPr>
          <w:rFonts w:ascii="Times New Roman" w:hAnsi="Times New Roman" w:cs="Times New Roman"/>
          <w:bCs/>
          <w:color w:val="auto"/>
          <w:sz w:val="22"/>
          <w:szCs w:val="22"/>
        </w:rPr>
      </w:pPr>
      <w:r w:rsidRPr="00146F42">
        <w:rPr>
          <w:rFonts w:ascii="Times New Roman" w:hAnsi="Times New Roman" w:cs="Times New Roman"/>
          <w:bCs/>
          <w:color w:val="auto"/>
          <w:sz w:val="22"/>
          <w:szCs w:val="22"/>
        </w:rPr>
        <w:t xml:space="preserve">V - </w:t>
      </w:r>
      <w:proofErr w:type="gramStart"/>
      <w:r w:rsidRPr="00146F42">
        <w:rPr>
          <w:rFonts w:ascii="Times New Roman" w:hAnsi="Times New Roman" w:cs="Times New Roman"/>
          <w:bCs/>
          <w:color w:val="auto"/>
          <w:sz w:val="22"/>
          <w:szCs w:val="22"/>
        </w:rPr>
        <w:t>indicar</w:t>
      </w:r>
      <w:proofErr w:type="gramEnd"/>
      <w:r w:rsidRPr="00146F42">
        <w:rPr>
          <w:rFonts w:ascii="Times New Roman" w:hAnsi="Times New Roman" w:cs="Times New Roman"/>
          <w:bCs/>
          <w:color w:val="auto"/>
          <w:sz w:val="22"/>
          <w:szCs w:val="22"/>
        </w:rPr>
        <w:t xml:space="preserve"> as razões da negativa, total ou parcial, do acesso, se for o caso.   </w:t>
      </w:r>
    </w:p>
    <w:p w14:paraId="1C4F7389" w14:textId="77777777" w:rsidR="00A04C1F" w:rsidRPr="00146F42" w:rsidRDefault="00A04C1F" w:rsidP="00146F42">
      <w:pPr>
        <w:pStyle w:val="Default"/>
        <w:jc w:val="both"/>
        <w:rPr>
          <w:rFonts w:ascii="Times New Roman" w:hAnsi="Times New Roman" w:cs="Times New Roman"/>
          <w:bCs/>
          <w:color w:val="auto"/>
          <w:sz w:val="22"/>
          <w:szCs w:val="22"/>
        </w:rPr>
      </w:pPr>
    </w:p>
    <w:p w14:paraId="2F100A44" w14:textId="77777777" w:rsidR="00A04C1F" w:rsidRPr="00146F42" w:rsidRDefault="00A04C1F" w:rsidP="00146F42">
      <w:pPr>
        <w:pStyle w:val="Default"/>
        <w:jc w:val="both"/>
        <w:rPr>
          <w:rFonts w:ascii="Times New Roman" w:hAnsi="Times New Roman" w:cs="Times New Roman"/>
          <w:bCs/>
          <w:color w:val="auto"/>
          <w:sz w:val="22"/>
          <w:szCs w:val="22"/>
        </w:rPr>
      </w:pPr>
      <w:r w:rsidRPr="00146F42">
        <w:rPr>
          <w:rFonts w:ascii="Times New Roman" w:hAnsi="Times New Roman" w:cs="Times New Roman"/>
          <w:bCs/>
          <w:color w:val="auto"/>
          <w:sz w:val="22"/>
          <w:szCs w:val="22"/>
        </w:rPr>
        <w:t xml:space="preserve">§ 2° Nas hipóteses em que o pedido de acesso demandar manuseio de grande volume de documentos, ou a movimentação dos documentos puder comprometer sua regular tramitação, será adotada a medida prevista no inciso II do § 1° deste artigo.   </w:t>
      </w:r>
    </w:p>
    <w:p w14:paraId="15668EB9" w14:textId="77777777" w:rsidR="00A04C1F" w:rsidRPr="00146F42" w:rsidRDefault="00A04C1F" w:rsidP="00146F42">
      <w:pPr>
        <w:pStyle w:val="Default"/>
        <w:jc w:val="both"/>
        <w:rPr>
          <w:rFonts w:ascii="Times New Roman" w:hAnsi="Times New Roman" w:cs="Times New Roman"/>
          <w:bCs/>
          <w:color w:val="auto"/>
          <w:sz w:val="22"/>
          <w:szCs w:val="22"/>
        </w:rPr>
      </w:pPr>
    </w:p>
    <w:p w14:paraId="1A7E15A4" w14:textId="77777777" w:rsidR="00A04C1F" w:rsidRPr="00146F42" w:rsidRDefault="00A04C1F" w:rsidP="00146F42">
      <w:pPr>
        <w:pStyle w:val="Default"/>
        <w:jc w:val="both"/>
        <w:rPr>
          <w:rFonts w:ascii="Times New Roman" w:hAnsi="Times New Roman" w:cs="Times New Roman"/>
          <w:bCs/>
          <w:color w:val="auto"/>
          <w:sz w:val="22"/>
          <w:szCs w:val="22"/>
        </w:rPr>
      </w:pPr>
      <w:r w:rsidRPr="00146F42">
        <w:rPr>
          <w:rFonts w:ascii="Times New Roman" w:hAnsi="Times New Roman" w:cs="Times New Roman"/>
          <w:bCs/>
          <w:color w:val="auto"/>
          <w:sz w:val="22"/>
          <w:szCs w:val="22"/>
        </w:rPr>
        <w:t xml:space="preserve">§ 3° Quando a manipulação puder prejudicar a integridade das informações, o SIC deverá indicar data, local e modo para consulta, ou disponibilizar cópias, físicas ou digitais, com certificação de que conferem com o original.   </w:t>
      </w:r>
    </w:p>
    <w:p w14:paraId="72110486" w14:textId="77777777" w:rsidR="00A04C1F" w:rsidRPr="00146F42" w:rsidRDefault="00A04C1F" w:rsidP="00146F42">
      <w:pPr>
        <w:pStyle w:val="Default"/>
        <w:jc w:val="both"/>
        <w:rPr>
          <w:rFonts w:ascii="Times New Roman" w:hAnsi="Times New Roman" w:cs="Times New Roman"/>
          <w:bCs/>
          <w:color w:val="auto"/>
          <w:sz w:val="22"/>
          <w:szCs w:val="22"/>
        </w:rPr>
      </w:pPr>
    </w:p>
    <w:p w14:paraId="11E7819E" w14:textId="77777777" w:rsidR="00A04C1F" w:rsidRPr="00146F42" w:rsidRDefault="00A04C1F" w:rsidP="00146F42">
      <w:pPr>
        <w:pStyle w:val="Default"/>
        <w:jc w:val="both"/>
        <w:rPr>
          <w:rFonts w:ascii="Times New Roman" w:hAnsi="Times New Roman" w:cs="Times New Roman"/>
          <w:bCs/>
          <w:color w:val="auto"/>
          <w:sz w:val="22"/>
          <w:szCs w:val="22"/>
        </w:rPr>
      </w:pPr>
      <w:r w:rsidRPr="00146F42">
        <w:rPr>
          <w:rFonts w:ascii="Times New Roman" w:hAnsi="Times New Roman" w:cs="Times New Roman"/>
          <w:bCs/>
          <w:color w:val="auto"/>
          <w:sz w:val="22"/>
          <w:szCs w:val="22"/>
        </w:rPr>
        <w:t>§ 4° Na impossibilidade de obtenção de cópias físicas ou digitais, o requerente poderá solicitar que, às suas expensas e sob a supervisão do SIC, a reprodução seja feita por outro meio que não ponha em risco a integridade das informações.</w:t>
      </w:r>
    </w:p>
    <w:p w14:paraId="79644477" w14:textId="77777777" w:rsidR="00A04C1F" w:rsidRPr="00146F42" w:rsidRDefault="00A04C1F" w:rsidP="00146F42">
      <w:pPr>
        <w:spacing w:after="0" w:line="240" w:lineRule="auto"/>
        <w:jc w:val="both"/>
        <w:rPr>
          <w:rFonts w:ascii="Times New Roman" w:hAnsi="Times New Roman" w:cs="Times New Roman"/>
          <w:b/>
          <w:bCs/>
        </w:rPr>
      </w:pPr>
    </w:p>
    <w:p w14:paraId="16A380AB"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5° Quando o fornecimento das informações implicar reprodução de documentos físicos ou digitais, o SIC, observado o prazo de resposta ao pedido, disponibilizará ao requerente boleto bancário ou outra forma de cobrança, ajustado a um sistema eletrônico pertinente para o devido pagamento dos custos dos serviços e dos materiais utilizados.</w:t>
      </w:r>
    </w:p>
    <w:p w14:paraId="198BE848" w14:textId="77777777" w:rsidR="00A04C1F" w:rsidRPr="00146F42" w:rsidRDefault="00A04C1F" w:rsidP="00146F42">
      <w:pPr>
        <w:spacing w:after="0" w:line="240" w:lineRule="auto"/>
        <w:jc w:val="both"/>
        <w:rPr>
          <w:rFonts w:ascii="Times New Roman" w:hAnsi="Times New Roman" w:cs="Times New Roman"/>
          <w:b/>
          <w:bCs/>
        </w:rPr>
      </w:pPr>
    </w:p>
    <w:p w14:paraId="275AC290"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 6° A reprodução de informações ocorrerá no prazo de 10 (dez) dias, contado da comprovação do pagamento pelo requerente ou da entrega de declaração de pobreza por ele firmada, nos termos da Lei n° 7.115, de 29 de agosto de 1983, ressalvados os casos em que, justificadamente, devido ao volume ou ao estado das informações, a reprodução demande prazo superior.  </w:t>
      </w:r>
    </w:p>
    <w:p w14:paraId="5FE6CED3" w14:textId="77777777" w:rsidR="00A04C1F" w:rsidRPr="00146F42" w:rsidRDefault="00A04C1F" w:rsidP="00146F42">
      <w:pPr>
        <w:spacing w:after="0" w:line="240" w:lineRule="auto"/>
        <w:jc w:val="both"/>
        <w:rPr>
          <w:rFonts w:ascii="Times New Roman" w:hAnsi="Times New Roman" w:cs="Times New Roman"/>
          <w:b/>
          <w:bCs/>
        </w:rPr>
      </w:pPr>
    </w:p>
    <w:p w14:paraId="34995D8E"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 7° Caso as informações não estejam disponíveis ao público para acesso universal, o pedido será encaminhado ao gestor da área detentora das informações, para resposta no prazo definido no </w:t>
      </w:r>
      <w:r w:rsidRPr="00146F42">
        <w:rPr>
          <w:rFonts w:ascii="Times New Roman" w:hAnsi="Times New Roman" w:cs="Times New Roman"/>
          <w:bCs/>
          <w:color w:val="FF0000"/>
        </w:rPr>
        <w:t>art. 15</w:t>
      </w:r>
      <w:r w:rsidRPr="00146F42">
        <w:rPr>
          <w:rFonts w:ascii="Times New Roman" w:hAnsi="Times New Roman" w:cs="Times New Roman"/>
          <w:bCs/>
        </w:rPr>
        <w:t>.</w:t>
      </w:r>
    </w:p>
    <w:p w14:paraId="7AA6CF73" w14:textId="77777777" w:rsidR="00A04C1F" w:rsidRPr="00146F42" w:rsidRDefault="00A04C1F" w:rsidP="00146F42">
      <w:pPr>
        <w:spacing w:after="0" w:line="240" w:lineRule="auto"/>
        <w:jc w:val="both"/>
        <w:rPr>
          <w:rFonts w:ascii="Times New Roman" w:hAnsi="Times New Roman" w:cs="Times New Roman"/>
          <w:b/>
          <w:bCs/>
        </w:rPr>
      </w:pPr>
    </w:p>
    <w:p w14:paraId="6C7157D3"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spacing w:val="-2"/>
        </w:rPr>
        <w:t>§ 8° O prazo para resposta do pedido poderá ser prorrogado por até 10 (dez) dias corridos mediante justificativa encaminhada ao requerente.</w:t>
      </w:r>
    </w:p>
    <w:p w14:paraId="53432CF7" w14:textId="77777777" w:rsidR="00A04C1F" w:rsidRPr="00146F42" w:rsidRDefault="00A04C1F" w:rsidP="00146F42">
      <w:pPr>
        <w:spacing w:after="0" w:line="240" w:lineRule="auto"/>
        <w:jc w:val="both"/>
        <w:rPr>
          <w:rFonts w:ascii="Times New Roman" w:hAnsi="Times New Roman" w:cs="Times New Roman"/>
        </w:rPr>
      </w:pPr>
    </w:p>
    <w:p w14:paraId="5320EE8C"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Art. 10. Nos casos em que seja negado o pedido de acesso a informações, será enviada ao requerente, no prazo de resposta, comunicação com indicação:</w:t>
      </w:r>
    </w:p>
    <w:p w14:paraId="316C6380" w14:textId="77777777" w:rsidR="00A04C1F" w:rsidRPr="00146F42" w:rsidRDefault="00A04C1F" w:rsidP="00146F42">
      <w:pPr>
        <w:spacing w:after="0" w:line="240" w:lineRule="auto"/>
        <w:jc w:val="both"/>
        <w:rPr>
          <w:rFonts w:ascii="Times New Roman" w:hAnsi="Times New Roman" w:cs="Times New Roman"/>
          <w:b/>
          <w:bCs/>
        </w:rPr>
      </w:pPr>
    </w:p>
    <w:p w14:paraId="2631FBE5"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I - </w:t>
      </w:r>
      <w:proofErr w:type="gramStart"/>
      <w:r w:rsidRPr="00146F42">
        <w:rPr>
          <w:rFonts w:ascii="Times New Roman" w:hAnsi="Times New Roman" w:cs="Times New Roman"/>
          <w:bCs/>
        </w:rPr>
        <w:t>das</w:t>
      </w:r>
      <w:proofErr w:type="gramEnd"/>
      <w:r w:rsidRPr="00146F42">
        <w:rPr>
          <w:rFonts w:ascii="Times New Roman" w:hAnsi="Times New Roman" w:cs="Times New Roman"/>
          <w:bCs/>
        </w:rPr>
        <w:t xml:space="preserve"> razões da negativa de acesso e seu fundamento legal;</w:t>
      </w:r>
    </w:p>
    <w:p w14:paraId="66994439" w14:textId="77777777" w:rsidR="00A04C1F" w:rsidRPr="00146F42" w:rsidRDefault="00A04C1F" w:rsidP="00146F42">
      <w:pPr>
        <w:spacing w:after="0" w:line="240" w:lineRule="auto"/>
        <w:jc w:val="both"/>
        <w:rPr>
          <w:rFonts w:ascii="Times New Roman" w:hAnsi="Times New Roman" w:cs="Times New Roman"/>
          <w:b/>
          <w:bCs/>
        </w:rPr>
      </w:pPr>
    </w:p>
    <w:p w14:paraId="20DB3C37"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II - </w:t>
      </w:r>
      <w:proofErr w:type="gramStart"/>
      <w:r w:rsidRPr="00146F42">
        <w:rPr>
          <w:rFonts w:ascii="Times New Roman" w:hAnsi="Times New Roman" w:cs="Times New Roman"/>
          <w:bCs/>
        </w:rPr>
        <w:t>da</w:t>
      </w:r>
      <w:proofErr w:type="gramEnd"/>
      <w:r w:rsidRPr="00146F42">
        <w:rPr>
          <w:rFonts w:ascii="Times New Roman" w:hAnsi="Times New Roman" w:cs="Times New Roman"/>
          <w:bCs/>
        </w:rPr>
        <w:t xml:space="preserve"> possibilidade e prazo de recurso, com indicação da autoridade que o apreciará; e</w:t>
      </w:r>
    </w:p>
    <w:p w14:paraId="15A1C6FA" w14:textId="77777777" w:rsidR="00A04C1F" w:rsidRPr="00146F42" w:rsidRDefault="00A04C1F" w:rsidP="00146F42">
      <w:pPr>
        <w:spacing w:after="0" w:line="240" w:lineRule="auto"/>
        <w:jc w:val="both"/>
        <w:rPr>
          <w:rFonts w:ascii="Times New Roman" w:hAnsi="Times New Roman" w:cs="Times New Roman"/>
          <w:b/>
          <w:bCs/>
        </w:rPr>
      </w:pPr>
    </w:p>
    <w:p w14:paraId="7A5B12C0"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III - da possibilidade de apresentação de pedido de desclassificação das informações, quando for o caso, com indicação da autoridade que o apreciará.   </w:t>
      </w:r>
    </w:p>
    <w:p w14:paraId="12EB36DB" w14:textId="77777777" w:rsidR="00A04C1F" w:rsidRPr="00146F42" w:rsidRDefault="00A04C1F" w:rsidP="00146F42">
      <w:pPr>
        <w:spacing w:after="0" w:line="240" w:lineRule="auto"/>
        <w:jc w:val="both"/>
        <w:rPr>
          <w:rFonts w:ascii="Times New Roman" w:hAnsi="Times New Roman" w:cs="Times New Roman"/>
          <w:b/>
          <w:bCs/>
        </w:rPr>
      </w:pPr>
    </w:p>
    <w:p w14:paraId="64A420A2"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Parágrafo único. As razões de negativa de acesso a informações classificadas indicarão o fundamento legal da classificação, a autoridade que a classificou e o código de indexação do documento classificado.   </w:t>
      </w:r>
    </w:p>
    <w:p w14:paraId="0784E615" w14:textId="77777777" w:rsidR="00A04C1F" w:rsidRPr="00146F42" w:rsidRDefault="00A04C1F" w:rsidP="00146F42">
      <w:pPr>
        <w:spacing w:after="0" w:line="240" w:lineRule="auto"/>
        <w:jc w:val="center"/>
        <w:rPr>
          <w:rFonts w:ascii="Times New Roman" w:hAnsi="Times New Roman" w:cs="Times New Roman"/>
        </w:rPr>
      </w:pPr>
    </w:p>
    <w:p w14:paraId="107B7771" w14:textId="5B41CA47" w:rsidR="00A04C1F" w:rsidRPr="00146F42" w:rsidRDefault="00A04C1F" w:rsidP="00146F42">
      <w:pPr>
        <w:spacing w:after="0" w:line="240" w:lineRule="auto"/>
        <w:jc w:val="center"/>
        <w:rPr>
          <w:rFonts w:ascii="Times New Roman" w:hAnsi="Times New Roman" w:cs="Times New Roman"/>
          <w:b/>
        </w:rPr>
      </w:pPr>
      <w:r w:rsidRPr="00146F42">
        <w:rPr>
          <w:rFonts w:ascii="Times New Roman" w:hAnsi="Times New Roman" w:cs="Times New Roman"/>
          <w:b/>
        </w:rPr>
        <w:t xml:space="preserve">Seção II </w:t>
      </w:r>
      <w:r w:rsidR="00685A29" w:rsidRPr="00146F42">
        <w:rPr>
          <w:rFonts w:ascii="Times New Roman" w:hAnsi="Times New Roman" w:cs="Times New Roman"/>
          <w:b/>
        </w:rPr>
        <w:t>-</w:t>
      </w:r>
      <w:r w:rsidRPr="00146F42">
        <w:rPr>
          <w:rFonts w:ascii="Times New Roman" w:hAnsi="Times New Roman" w:cs="Times New Roman"/>
          <w:b/>
        </w:rPr>
        <w:t xml:space="preserve"> Dos Recursos</w:t>
      </w:r>
    </w:p>
    <w:p w14:paraId="6BA1EC49" w14:textId="77777777" w:rsidR="00A04C1F" w:rsidRPr="00146F42" w:rsidRDefault="00A04C1F" w:rsidP="00146F42">
      <w:pPr>
        <w:spacing w:after="0" w:line="240" w:lineRule="auto"/>
        <w:rPr>
          <w:rFonts w:ascii="Times New Roman" w:hAnsi="Times New Roman" w:cs="Times New Roman"/>
          <w:b/>
          <w:bCs/>
        </w:rPr>
      </w:pPr>
    </w:p>
    <w:p w14:paraId="3DF29C3D"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Art. 11. Em caso de negativa de acesso a informações, de não fornecimento das razões da negativa do acesso ou de fornecimento de informações incompletas, o requerente poderá recorrer, em primeira instância, no prazo de 10 (dez) dias a contar da ciência da decisão, </w:t>
      </w:r>
      <w:r w:rsidRPr="00146F42">
        <w:rPr>
          <w:rFonts w:ascii="Times New Roman" w:hAnsi="Times New Roman" w:cs="Times New Roman"/>
        </w:rPr>
        <w:t xml:space="preserve">à Presidência </w:t>
      </w:r>
      <w:r w:rsidRPr="00146F42">
        <w:rPr>
          <w:rFonts w:ascii="Times New Roman" w:hAnsi="Times New Roman" w:cs="Times New Roman"/>
          <w:bCs/>
        </w:rPr>
        <w:t xml:space="preserve">do Conselho detentor da informação, sendo CAU/UF ou CAU/BR, que deverá decidir no prazo de 5 (cinco) dias a contar de recebimento do recurso.    </w:t>
      </w:r>
    </w:p>
    <w:p w14:paraId="1F60A368" w14:textId="77777777" w:rsidR="00A04C1F" w:rsidRPr="00146F42" w:rsidRDefault="00A04C1F" w:rsidP="00146F42">
      <w:pPr>
        <w:spacing w:after="0" w:line="240" w:lineRule="auto"/>
        <w:jc w:val="both"/>
        <w:rPr>
          <w:rFonts w:ascii="Times New Roman" w:hAnsi="Times New Roman" w:cs="Times New Roman"/>
          <w:b/>
          <w:bCs/>
        </w:rPr>
      </w:pPr>
    </w:p>
    <w:p w14:paraId="59699F0D"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Art. 12. Em caso de negativa de provimento do recurso de que trata o art. 11, o requerente poderá recorrer, em segunda instância, no prazo de 10 (dez) dias corridos a contar da ciência da decisão, ao plenário do CAU/UF, para informações sob a guarda dos CAU/UF e ao Conselho Diretor do CAU/BR, para informações sob a guarda do CAU/BR.   </w:t>
      </w:r>
    </w:p>
    <w:p w14:paraId="4407A07F" w14:textId="77777777" w:rsidR="00A04C1F" w:rsidRPr="00146F42" w:rsidRDefault="00A04C1F" w:rsidP="00146F42">
      <w:pPr>
        <w:spacing w:after="0" w:line="240" w:lineRule="auto"/>
        <w:jc w:val="both"/>
        <w:rPr>
          <w:rFonts w:ascii="Times New Roman" w:hAnsi="Times New Roman" w:cs="Times New Roman"/>
          <w:b/>
          <w:bCs/>
        </w:rPr>
      </w:pPr>
    </w:p>
    <w:p w14:paraId="73A4FBC1" w14:textId="77777777" w:rsidR="00A04C1F" w:rsidRPr="00146F42" w:rsidRDefault="00A04C1F" w:rsidP="00146F42">
      <w:pPr>
        <w:spacing w:after="0" w:line="240" w:lineRule="auto"/>
        <w:jc w:val="both"/>
        <w:rPr>
          <w:rFonts w:ascii="Times New Roman" w:hAnsi="Times New Roman" w:cs="Times New Roman"/>
          <w:b/>
          <w:bCs/>
          <w:strike/>
        </w:rPr>
      </w:pPr>
      <w:r w:rsidRPr="00146F42">
        <w:rPr>
          <w:rFonts w:ascii="Times New Roman" w:hAnsi="Times New Roman" w:cs="Times New Roman"/>
          <w:bCs/>
        </w:rPr>
        <w:t>Parágrafo único. O plenário do CAU/UF e o Conselho Diretor do CAU/BR deverão decidir até a segunda reunião ordinária subsequente ao recurso do requerente.</w:t>
      </w:r>
    </w:p>
    <w:p w14:paraId="1B5B103B" w14:textId="77777777" w:rsidR="00A04C1F" w:rsidRPr="00146F42" w:rsidRDefault="00A04C1F" w:rsidP="00146F42">
      <w:pPr>
        <w:spacing w:after="0" w:line="240" w:lineRule="auto"/>
        <w:ind w:left="567"/>
        <w:jc w:val="both"/>
        <w:rPr>
          <w:rFonts w:ascii="Times New Roman" w:hAnsi="Times New Roman" w:cs="Times New Roman"/>
          <w:strike/>
        </w:rPr>
      </w:pPr>
    </w:p>
    <w:p w14:paraId="0F8A5751"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lastRenderedPageBreak/>
        <w:t xml:space="preserve">Art. 13. Em caso de negativa de provimento do recurso de que trata o art. 12, o requerente poderá recorrer, em terceira instância, no prazo de 10 (dez) dias corridos a contar da ciência da decisão, ao Plenário do CAU/BR.    </w:t>
      </w:r>
    </w:p>
    <w:p w14:paraId="49447486" w14:textId="77777777" w:rsidR="00A04C1F" w:rsidRPr="00146F42" w:rsidRDefault="00A04C1F" w:rsidP="00146F42">
      <w:pPr>
        <w:spacing w:after="0" w:line="240" w:lineRule="auto"/>
        <w:jc w:val="both"/>
        <w:rPr>
          <w:rFonts w:ascii="Times New Roman" w:hAnsi="Times New Roman" w:cs="Times New Roman"/>
          <w:bCs/>
        </w:rPr>
      </w:pPr>
    </w:p>
    <w:p w14:paraId="62371810"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 1° O recurso será deliberado até a segunda reunião plenária ordinária subsequente à apresentação do recurso do requerente. </w:t>
      </w:r>
    </w:p>
    <w:p w14:paraId="76A3006A" w14:textId="77777777" w:rsidR="00A04C1F" w:rsidRPr="00146F42" w:rsidRDefault="00A04C1F" w:rsidP="00146F42">
      <w:pPr>
        <w:spacing w:after="0" w:line="240" w:lineRule="auto"/>
        <w:jc w:val="both"/>
        <w:rPr>
          <w:rFonts w:ascii="Times New Roman" w:hAnsi="Times New Roman" w:cs="Times New Roman"/>
          <w:b/>
          <w:bCs/>
        </w:rPr>
      </w:pPr>
    </w:p>
    <w:p w14:paraId="6653E435"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 2° A decisão do Plenário do CAU/BR é definitiva no âmbito das instâncias administrativas.  </w:t>
      </w:r>
    </w:p>
    <w:p w14:paraId="3B66AF47" w14:textId="77777777" w:rsidR="00A04C1F" w:rsidRPr="00146F42" w:rsidRDefault="00A04C1F" w:rsidP="00146F42">
      <w:pPr>
        <w:spacing w:after="0" w:line="240" w:lineRule="auto"/>
        <w:jc w:val="both"/>
        <w:rPr>
          <w:rFonts w:ascii="Times New Roman" w:hAnsi="Times New Roman" w:cs="Times New Roman"/>
          <w:bCs/>
        </w:rPr>
      </w:pPr>
    </w:p>
    <w:p w14:paraId="6D5F1174"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3° A admissibilidade e apreciação do recurso serão realizadas pelas comissões que tratam de organização e administração nas autarquias, mediante aprovação de relatório e voto a ser submetido a julgamento pelos respectivos colegiados, conselho diretor e plenário, conforme o caso.</w:t>
      </w:r>
    </w:p>
    <w:p w14:paraId="34A4C2F1" w14:textId="77777777" w:rsidR="00A04C1F" w:rsidRPr="00146F42" w:rsidRDefault="00A04C1F" w:rsidP="00146F42">
      <w:pPr>
        <w:spacing w:after="0" w:line="240" w:lineRule="auto"/>
        <w:jc w:val="center"/>
        <w:rPr>
          <w:rFonts w:ascii="Times New Roman" w:hAnsi="Times New Roman" w:cs="Times New Roman"/>
          <w:b/>
          <w:strike/>
        </w:rPr>
      </w:pPr>
    </w:p>
    <w:p w14:paraId="2FD770F1" w14:textId="77777777" w:rsidR="00A04C1F" w:rsidRPr="00146F42" w:rsidRDefault="00A04C1F" w:rsidP="00146F42">
      <w:pPr>
        <w:spacing w:after="0" w:line="240" w:lineRule="auto"/>
        <w:jc w:val="center"/>
        <w:rPr>
          <w:rFonts w:ascii="Times New Roman" w:hAnsi="Times New Roman" w:cs="Times New Roman"/>
          <w:b/>
        </w:rPr>
      </w:pPr>
      <w:r w:rsidRPr="00146F42">
        <w:rPr>
          <w:rFonts w:ascii="Times New Roman" w:hAnsi="Times New Roman" w:cs="Times New Roman"/>
          <w:b/>
        </w:rPr>
        <w:t>CAPÍTULO IV - DA CLASSIFICAÇÃO DE DOCUMENTOS SIGILOSOS</w:t>
      </w:r>
    </w:p>
    <w:p w14:paraId="77149BC6" w14:textId="77777777" w:rsidR="00A04C1F" w:rsidRPr="00146F42" w:rsidRDefault="00A04C1F" w:rsidP="00146F42">
      <w:pPr>
        <w:spacing w:after="0" w:line="240" w:lineRule="auto"/>
        <w:rPr>
          <w:rFonts w:ascii="Times New Roman" w:hAnsi="Times New Roman" w:cs="Times New Roman"/>
          <w:b/>
          <w:bCs/>
        </w:rPr>
      </w:pPr>
    </w:p>
    <w:p w14:paraId="6CA8ED0B"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Art. 14. As informações produzidas pelos CAU/UF, pelo CAU/BR ou sobre as quais eles tenham guarda serão classificadas em:</w:t>
      </w:r>
    </w:p>
    <w:p w14:paraId="279AB16A" w14:textId="77777777" w:rsidR="00A04C1F" w:rsidRPr="00146F42" w:rsidRDefault="00A04C1F" w:rsidP="00146F42">
      <w:pPr>
        <w:spacing w:after="0" w:line="240" w:lineRule="auto"/>
        <w:jc w:val="both"/>
        <w:rPr>
          <w:rFonts w:ascii="Times New Roman" w:hAnsi="Times New Roman" w:cs="Times New Roman"/>
          <w:b/>
          <w:bCs/>
        </w:rPr>
      </w:pPr>
    </w:p>
    <w:p w14:paraId="7494F111"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I - </w:t>
      </w:r>
      <w:proofErr w:type="gramStart"/>
      <w:r w:rsidRPr="00146F42">
        <w:rPr>
          <w:rFonts w:ascii="Times New Roman" w:hAnsi="Times New Roman" w:cs="Times New Roman"/>
          <w:bCs/>
        </w:rPr>
        <w:t>públicas</w:t>
      </w:r>
      <w:proofErr w:type="gramEnd"/>
      <w:r w:rsidRPr="00146F42">
        <w:rPr>
          <w:rFonts w:ascii="Times New Roman" w:hAnsi="Times New Roman" w:cs="Times New Roman"/>
          <w:bCs/>
        </w:rPr>
        <w:t xml:space="preserve">; </w:t>
      </w:r>
    </w:p>
    <w:p w14:paraId="10F116E9" w14:textId="77777777" w:rsidR="00A04C1F" w:rsidRPr="00146F42" w:rsidRDefault="00A04C1F" w:rsidP="00146F42">
      <w:pPr>
        <w:spacing w:after="0" w:line="240" w:lineRule="auto"/>
        <w:jc w:val="both"/>
        <w:rPr>
          <w:rFonts w:ascii="Times New Roman" w:hAnsi="Times New Roman" w:cs="Times New Roman"/>
          <w:b/>
          <w:bCs/>
        </w:rPr>
      </w:pPr>
    </w:p>
    <w:p w14:paraId="0C089455" w14:textId="2D9843B6"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II </w:t>
      </w:r>
      <w:r w:rsidR="00685A29" w:rsidRPr="00146F42">
        <w:rPr>
          <w:rFonts w:ascii="Times New Roman" w:hAnsi="Times New Roman" w:cs="Times New Roman"/>
          <w:bCs/>
        </w:rPr>
        <w:t>-</w:t>
      </w:r>
      <w:r w:rsidRPr="00146F42">
        <w:rPr>
          <w:rFonts w:ascii="Times New Roman" w:hAnsi="Times New Roman" w:cs="Times New Roman"/>
          <w:bCs/>
        </w:rPr>
        <w:t xml:space="preserve"> </w:t>
      </w:r>
      <w:proofErr w:type="gramStart"/>
      <w:r w:rsidRPr="00146F42">
        <w:rPr>
          <w:rFonts w:ascii="Times New Roman" w:hAnsi="Times New Roman" w:cs="Times New Roman"/>
          <w:bCs/>
        </w:rPr>
        <w:t>reservadas</w:t>
      </w:r>
      <w:proofErr w:type="gramEnd"/>
      <w:r w:rsidRPr="00146F42">
        <w:rPr>
          <w:rFonts w:ascii="Times New Roman" w:hAnsi="Times New Roman" w:cs="Times New Roman"/>
          <w:bCs/>
        </w:rPr>
        <w:t xml:space="preserve">: aquelas cuja guarda sem publicidade deve estender-se pelo prazo de 5 (cinco) anos; e   </w:t>
      </w:r>
    </w:p>
    <w:p w14:paraId="402F3062" w14:textId="77777777" w:rsidR="00A04C1F" w:rsidRPr="00146F42" w:rsidRDefault="00A04C1F" w:rsidP="00146F42">
      <w:pPr>
        <w:spacing w:after="0" w:line="240" w:lineRule="auto"/>
        <w:jc w:val="both"/>
        <w:rPr>
          <w:rFonts w:ascii="Times New Roman" w:hAnsi="Times New Roman" w:cs="Times New Roman"/>
          <w:b/>
          <w:bCs/>
        </w:rPr>
      </w:pPr>
    </w:p>
    <w:p w14:paraId="6D5FFF95" w14:textId="1E73E010"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III </w:t>
      </w:r>
      <w:r w:rsidR="00685A29" w:rsidRPr="00146F42">
        <w:rPr>
          <w:rFonts w:ascii="Times New Roman" w:hAnsi="Times New Roman" w:cs="Times New Roman"/>
          <w:bCs/>
        </w:rPr>
        <w:t>-</w:t>
      </w:r>
      <w:r w:rsidRPr="00146F42">
        <w:rPr>
          <w:rFonts w:ascii="Times New Roman" w:hAnsi="Times New Roman" w:cs="Times New Roman"/>
          <w:bCs/>
        </w:rPr>
        <w:t xml:space="preserve"> secretas: aquelas cuja guarda sem publicidade deve estender-se pelo prazo de 15 (quinze) anos;    </w:t>
      </w:r>
    </w:p>
    <w:p w14:paraId="3434BEA2" w14:textId="77777777" w:rsidR="00A04C1F" w:rsidRPr="00146F42" w:rsidRDefault="00A04C1F" w:rsidP="00146F42">
      <w:pPr>
        <w:spacing w:after="0" w:line="240" w:lineRule="auto"/>
        <w:jc w:val="both"/>
        <w:rPr>
          <w:rFonts w:ascii="Times New Roman" w:hAnsi="Times New Roman" w:cs="Times New Roman"/>
          <w:b/>
          <w:bCs/>
        </w:rPr>
      </w:pPr>
    </w:p>
    <w:p w14:paraId="6682136F"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Art. 15. A classificação das informações será feita pela Presidência do CAU/UF ou do CAU/BR, que poderá classificar as informações em reservadas e secretas, sendo vedada a delegação para a classificação destas últimas, com posterior aprovação pelas comissões que tratam de organização e administração nas respectivas autarquias.</w:t>
      </w:r>
    </w:p>
    <w:p w14:paraId="27306736" w14:textId="77777777" w:rsidR="00A04C1F" w:rsidRPr="00146F42" w:rsidRDefault="00A04C1F" w:rsidP="00146F42">
      <w:pPr>
        <w:spacing w:after="0" w:line="240" w:lineRule="auto"/>
        <w:jc w:val="both"/>
        <w:rPr>
          <w:rFonts w:ascii="Times New Roman" w:hAnsi="Times New Roman" w:cs="Times New Roman"/>
          <w:b/>
          <w:bCs/>
        </w:rPr>
      </w:pPr>
    </w:p>
    <w:p w14:paraId="06F44CF3" w14:textId="200AA0D4" w:rsidR="00A04C1F" w:rsidRPr="00146F42" w:rsidRDefault="00A04C1F" w:rsidP="00146F42">
      <w:pPr>
        <w:spacing w:after="0" w:line="240" w:lineRule="auto"/>
        <w:jc w:val="both"/>
        <w:rPr>
          <w:rFonts w:ascii="Times New Roman" w:hAnsi="Times New Roman" w:cs="Times New Roman"/>
          <w:b/>
          <w:bCs/>
        </w:rPr>
      </w:pPr>
      <w:r w:rsidRPr="002E445D">
        <w:rPr>
          <w:rFonts w:ascii="Times New Roman" w:hAnsi="Times New Roman" w:cs="Times New Roman"/>
          <w:bCs/>
        </w:rPr>
        <w:t>§ 1° São improrrogáveis os prazos dos graus de sigilo objeto de classificação de que trata o art. 1</w:t>
      </w:r>
      <w:r w:rsidR="0005494C" w:rsidRPr="002E445D">
        <w:rPr>
          <w:rFonts w:ascii="Times New Roman" w:hAnsi="Times New Roman" w:cs="Times New Roman"/>
          <w:bCs/>
        </w:rPr>
        <w:t>4</w:t>
      </w:r>
      <w:r w:rsidRPr="00146F42">
        <w:rPr>
          <w:rFonts w:ascii="Times New Roman" w:hAnsi="Times New Roman" w:cs="Times New Roman"/>
          <w:bCs/>
        </w:rPr>
        <w:t xml:space="preserve"> antecedente. </w:t>
      </w:r>
    </w:p>
    <w:p w14:paraId="6538C0F2" w14:textId="77777777" w:rsidR="00A04C1F" w:rsidRPr="00146F42" w:rsidRDefault="00A04C1F" w:rsidP="00146F42">
      <w:pPr>
        <w:spacing w:after="0" w:line="240" w:lineRule="auto"/>
        <w:jc w:val="both"/>
        <w:rPr>
          <w:rFonts w:ascii="Times New Roman" w:hAnsi="Times New Roman" w:cs="Times New Roman"/>
          <w:b/>
          <w:bCs/>
        </w:rPr>
      </w:pPr>
    </w:p>
    <w:p w14:paraId="4D4EE65F"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2° Serão consideradas públicas todas as informações que não sejam classificadas na forma dos incisos II e III do art. 14 e que não sejam consideradas privadas.</w:t>
      </w:r>
    </w:p>
    <w:p w14:paraId="66E897E9" w14:textId="77777777" w:rsidR="00A04C1F" w:rsidRPr="00146F42" w:rsidRDefault="00A04C1F" w:rsidP="00146F42">
      <w:pPr>
        <w:spacing w:after="0" w:line="240" w:lineRule="auto"/>
        <w:jc w:val="both"/>
        <w:rPr>
          <w:rFonts w:ascii="Times New Roman" w:hAnsi="Times New Roman" w:cs="Times New Roman"/>
          <w:b/>
          <w:bCs/>
        </w:rPr>
      </w:pPr>
    </w:p>
    <w:p w14:paraId="0418B7D7"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 3° A autoridade de monitoramento da Lei de Acesso à Informações poderá propor à presidência do respectivo Conselho a instituição de grupo de trabalho com a finalidade de auxiliar a classificação das informações reservadas. </w:t>
      </w:r>
    </w:p>
    <w:p w14:paraId="43515FB0" w14:textId="77777777" w:rsidR="00A04C1F" w:rsidRPr="00146F42" w:rsidRDefault="00A04C1F" w:rsidP="00146F42">
      <w:pPr>
        <w:spacing w:after="0" w:line="240" w:lineRule="auto"/>
        <w:jc w:val="both"/>
        <w:rPr>
          <w:rFonts w:ascii="Times New Roman" w:hAnsi="Times New Roman" w:cs="Times New Roman"/>
          <w:b/>
        </w:rPr>
      </w:pPr>
    </w:p>
    <w:p w14:paraId="23D0BFB3"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Art. 16. São passíveis de classificação nos graus de sigilo exclusivamente as informações cuja divulgação ou acesso irrestrito possam: </w:t>
      </w:r>
    </w:p>
    <w:p w14:paraId="1A570AEC" w14:textId="77777777" w:rsidR="00A04C1F" w:rsidRPr="00146F42" w:rsidRDefault="00A04C1F" w:rsidP="00146F42">
      <w:pPr>
        <w:spacing w:after="0" w:line="240" w:lineRule="auto"/>
        <w:rPr>
          <w:rFonts w:ascii="Times New Roman" w:hAnsi="Times New Roman" w:cs="Times New Roman"/>
          <w:b/>
          <w:bCs/>
        </w:rPr>
      </w:pPr>
    </w:p>
    <w:p w14:paraId="184AD1DC"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I - </w:t>
      </w:r>
      <w:proofErr w:type="gramStart"/>
      <w:r w:rsidRPr="00146F42">
        <w:rPr>
          <w:rFonts w:ascii="Times New Roman" w:hAnsi="Times New Roman" w:cs="Times New Roman"/>
          <w:bCs/>
        </w:rPr>
        <w:t>comprometer</w:t>
      </w:r>
      <w:proofErr w:type="gramEnd"/>
      <w:r w:rsidRPr="00146F42">
        <w:rPr>
          <w:rFonts w:ascii="Times New Roman" w:hAnsi="Times New Roman" w:cs="Times New Roman"/>
          <w:bCs/>
        </w:rPr>
        <w:t xml:space="preserve"> atividades de inteligência, bem como de investigação ou fiscalização em andamento, relacionadas com a prevenção ou repressão de infrações; </w:t>
      </w:r>
    </w:p>
    <w:p w14:paraId="09619B66" w14:textId="77777777" w:rsidR="00A04C1F" w:rsidRPr="00146F42" w:rsidRDefault="00A04C1F" w:rsidP="00146F42">
      <w:pPr>
        <w:spacing w:after="0" w:line="240" w:lineRule="auto"/>
        <w:jc w:val="both"/>
        <w:rPr>
          <w:rFonts w:ascii="Times New Roman" w:hAnsi="Times New Roman" w:cs="Times New Roman"/>
          <w:b/>
          <w:bCs/>
        </w:rPr>
      </w:pPr>
    </w:p>
    <w:p w14:paraId="00934D8F"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II - </w:t>
      </w:r>
      <w:proofErr w:type="gramStart"/>
      <w:r w:rsidRPr="00146F42">
        <w:rPr>
          <w:rFonts w:ascii="Times New Roman" w:hAnsi="Times New Roman" w:cs="Times New Roman"/>
          <w:bCs/>
        </w:rPr>
        <w:t>promover</w:t>
      </w:r>
      <w:proofErr w:type="gramEnd"/>
      <w:r w:rsidRPr="00146F42">
        <w:rPr>
          <w:rFonts w:ascii="Times New Roman" w:hAnsi="Times New Roman" w:cs="Times New Roman"/>
          <w:bCs/>
        </w:rPr>
        <w:t xml:space="preserve"> a quebra do sigilo profissional; </w:t>
      </w:r>
    </w:p>
    <w:p w14:paraId="2E130E96" w14:textId="77777777" w:rsidR="00A04C1F" w:rsidRPr="00146F42" w:rsidRDefault="00A04C1F" w:rsidP="00146F42">
      <w:pPr>
        <w:spacing w:after="0" w:line="240" w:lineRule="auto"/>
        <w:jc w:val="both"/>
        <w:rPr>
          <w:rFonts w:ascii="Times New Roman" w:hAnsi="Times New Roman" w:cs="Times New Roman"/>
          <w:b/>
          <w:bCs/>
        </w:rPr>
      </w:pPr>
    </w:p>
    <w:p w14:paraId="2C236DB5" w14:textId="4BCB048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III - divulgar dados pessoais, enfermidades e fatos relacionados a tratamentos </w:t>
      </w:r>
      <w:r w:rsidR="00EB47C2" w:rsidRPr="00146F42">
        <w:rPr>
          <w:rFonts w:ascii="Times New Roman" w:hAnsi="Times New Roman" w:cs="Times New Roman"/>
          <w:bCs/>
        </w:rPr>
        <w:t>e a pessoas a eles submetidos;</w:t>
      </w:r>
    </w:p>
    <w:p w14:paraId="6634763B" w14:textId="77777777" w:rsidR="00A04C1F" w:rsidRPr="00146F42" w:rsidRDefault="00A04C1F" w:rsidP="00146F42">
      <w:pPr>
        <w:spacing w:after="0" w:line="240" w:lineRule="auto"/>
        <w:jc w:val="both"/>
        <w:rPr>
          <w:rFonts w:ascii="Times New Roman" w:hAnsi="Times New Roman" w:cs="Times New Roman"/>
          <w:b/>
          <w:bCs/>
        </w:rPr>
      </w:pPr>
    </w:p>
    <w:p w14:paraId="05A8A3D8" w14:textId="06576B8D" w:rsidR="00A04C1F" w:rsidRPr="00146F42" w:rsidRDefault="00A04C1F" w:rsidP="00146F42">
      <w:pPr>
        <w:spacing w:after="0" w:line="240" w:lineRule="auto"/>
        <w:jc w:val="both"/>
        <w:rPr>
          <w:rFonts w:ascii="Times New Roman" w:hAnsi="Times New Roman" w:cs="Times New Roman"/>
        </w:rPr>
      </w:pPr>
      <w:r w:rsidRPr="00146F42">
        <w:rPr>
          <w:rFonts w:ascii="Times New Roman" w:hAnsi="Times New Roman" w:cs="Times New Roman"/>
        </w:rPr>
        <w:t xml:space="preserve">IV - </w:t>
      </w:r>
      <w:proofErr w:type="gramStart"/>
      <w:r w:rsidRPr="00146F42">
        <w:rPr>
          <w:rFonts w:ascii="Times New Roman" w:hAnsi="Times New Roman" w:cs="Times New Roman"/>
        </w:rPr>
        <w:t>expor</w:t>
      </w:r>
      <w:proofErr w:type="gramEnd"/>
      <w:r w:rsidRPr="00146F42">
        <w:rPr>
          <w:rFonts w:ascii="Times New Roman" w:hAnsi="Times New Roman" w:cs="Times New Roman"/>
        </w:rPr>
        <w:t xml:space="preserve"> processos administrativos disciplinares;</w:t>
      </w:r>
      <w:r w:rsidR="00EB47C2" w:rsidRPr="00146F42">
        <w:rPr>
          <w:rFonts w:ascii="Times New Roman" w:hAnsi="Times New Roman" w:cs="Times New Roman"/>
        </w:rPr>
        <w:t xml:space="preserve"> e</w:t>
      </w:r>
    </w:p>
    <w:p w14:paraId="31A24E91" w14:textId="77777777" w:rsidR="00A04C1F" w:rsidRPr="00146F42" w:rsidRDefault="00A04C1F" w:rsidP="00146F42">
      <w:pPr>
        <w:spacing w:after="0" w:line="240" w:lineRule="auto"/>
        <w:jc w:val="both"/>
        <w:rPr>
          <w:rFonts w:ascii="Times New Roman" w:hAnsi="Times New Roman" w:cs="Times New Roman"/>
        </w:rPr>
      </w:pPr>
    </w:p>
    <w:p w14:paraId="3AACD3E3" w14:textId="51B0F29E"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V - </w:t>
      </w:r>
      <w:proofErr w:type="gramStart"/>
      <w:r w:rsidRPr="00146F42">
        <w:rPr>
          <w:rFonts w:ascii="Times New Roman" w:hAnsi="Times New Roman" w:cs="Times New Roman"/>
          <w:bCs/>
        </w:rPr>
        <w:t>divulgar</w:t>
      </w:r>
      <w:proofErr w:type="gramEnd"/>
      <w:r w:rsidRPr="00146F42">
        <w:rPr>
          <w:rFonts w:ascii="Times New Roman" w:hAnsi="Times New Roman" w:cs="Times New Roman"/>
          <w:bCs/>
        </w:rPr>
        <w:t xml:space="preserve"> o andamento de processos em que a lei atribua caráter reservado.</w:t>
      </w:r>
    </w:p>
    <w:p w14:paraId="0627378A"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lastRenderedPageBreak/>
        <w:t>Art. 17 A decisão que classificar as informações em qualquer grau de sigilo deverá ser formalizada no Termo de Classificação de Informação (TCI), a ser disponibilizado pela autoridade de monitoramento da Lei de Acesso à Informação, e deverá conter as seguintes informações:</w:t>
      </w:r>
    </w:p>
    <w:p w14:paraId="298A52F2" w14:textId="77777777" w:rsidR="00A04C1F" w:rsidRPr="00146F42" w:rsidRDefault="00A04C1F" w:rsidP="00146F42">
      <w:pPr>
        <w:spacing w:after="0" w:line="240" w:lineRule="auto"/>
        <w:jc w:val="both"/>
        <w:rPr>
          <w:rFonts w:ascii="Times New Roman" w:hAnsi="Times New Roman" w:cs="Times New Roman"/>
          <w:b/>
          <w:bCs/>
        </w:rPr>
      </w:pPr>
    </w:p>
    <w:p w14:paraId="3A9CCF07"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I - </w:t>
      </w:r>
      <w:proofErr w:type="gramStart"/>
      <w:r w:rsidRPr="00146F42">
        <w:rPr>
          <w:rFonts w:ascii="Times New Roman" w:hAnsi="Times New Roman" w:cs="Times New Roman"/>
          <w:bCs/>
        </w:rPr>
        <w:t>código</w:t>
      </w:r>
      <w:proofErr w:type="gramEnd"/>
      <w:r w:rsidRPr="00146F42">
        <w:rPr>
          <w:rFonts w:ascii="Times New Roman" w:hAnsi="Times New Roman" w:cs="Times New Roman"/>
          <w:bCs/>
        </w:rPr>
        <w:t xml:space="preserve"> de indexação das informações; </w:t>
      </w:r>
    </w:p>
    <w:p w14:paraId="2CBF1377" w14:textId="77777777" w:rsidR="00A04C1F" w:rsidRPr="00146F42" w:rsidRDefault="00A04C1F" w:rsidP="00146F42">
      <w:pPr>
        <w:spacing w:after="0" w:line="240" w:lineRule="auto"/>
        <w:jc w:val="both"/>
        <w:rPr>
          <w:rFonts w:ascii="Times New Roman" w:hAnsi="Times New Roman" w:cs="Times New Roman"/>
          <w:b/>
          <w:bCs/>
        </w:rPr>
      </w:pPr>
    </w:p>
    <w:p w14:paraId="395A807E"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II - </w:t>
      </w:r>
      <w:proofErr w:type="gramStart"/>
      <w:r w:rsidRPr="00146F42">
        <w:rPr>
          <w:rFonts w:ascii="Times New Roman" w:hAnsi="Times New Roman" w:cs="Times New Roman"/>
          <w:bCs/>
        </w:rPr>
        <w:t>grau</w:t>
      </w:r>
      <w:proofErr w:type="gramEnd"/>
      <w:r w:rsidRPr="00146F42">
        <w:rPr>
          <w:rFonts w:ascii="Times New Roman" w:hAnsi="Times New Roman" w:cs="Times New Roman"/>
          <w:bCs/>
        </w:rPr>
        <w:t xml:space="preserve"> de sigilo; </w:t>
      </w:r>
    </w:p>
    <w:p w14:paraId="60002775" w14:textId="77777777" w:rsidR="00A04C1F" w:rsidRPr="00146F42" w:rsidRDefault="00A04C1F" w:rsidP="00146F42">
      <w:pPr>
        <w:spacing w:after="0" w:line="240" w:lineRule="auto"/>
        <w:jc w:val="both"/>
        <w:rPr>
          <w:rFonts w:ascii="Times New Roman" w:hAnsi="Times New Roman" w:cs="Times New Roman"/>
          <w:b/>
          <w:bCs/>
        </w:rPr>
      </w:pPr>
    </w:p>
    <w:p w14:paraId="00F68A80"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III - categoria na qual se enquadra cada informação;</w:t>
      </w:r>
    </w:p>
    <w:p w14:paraId="0D2BFF8F" w14:textId="77777777" w:rsidR="00A04C1F" w:rsidRPr="00146F42" w:rsidRDefault="00A04C1F" w:rsidP="00146F42">
      <w:pPr>
        <w:spacing w:after="0" w:line="240" w:lineRule="auto"/>
        <w:jc w:val="both"/>
        <w:rPr>
          <w:rFonts w:ascii="Times New Roman" w:hAnsi="Times New Roman" w:cs="Times New Roman"/>
          <w:b/>
          <w:bCs/>
        </w:rPr>
      </w:pPr>
    </w:p>
    <w:p w14:paraId="6BF7C71F"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IV - </w:t>
      </w:r>
      <w:proofErr w:type="gramStart"/>
      <w:r w:rsidRPr="00146F42">
        <w:rPr>
          <w:rFonts w:ascii="Times New Roman" w:hAnsi="Times New Roman" w:cs="Times New Roman"/>
          <w:bCs/>
        </w:rPr>
        <w:t>tipo</w:t>
      </w:r>
      <w:proofErr w:type="gramEnd"/>
      <w:r w:rsidRPr="00146F42">
        <w:rPr>
          <w:rFonts w:ascii="Times New Roman" w:hAnsi="Times New Roman" w:cs="Times New Roman"/>
          <w:bCs/>
        </w:rPr>
        <w:t xml:space="preserve"> de informação;</w:t>
      </w:r>
    </w:p>
    <w:p w14:paraId="1B9EE21E" w14:textId="77777777" w:rsidR="00A04C1F" w:rsidRPr="00146F42" w:rsidRDefault="00A04C1F" w:rsidP="00146F42">
      <w:pPr>
        <w:spacing w:after="0" w:line="240" w:lineRule="auto"/>
        <w:jc w:val="both"/>
        <w:rPr>
          <w:rFonts w:ascii="Times New Roman" w:hAnsi="Times New Roman" w:cs="Times New Roman"/>
          <w:b/>
          <w:bCs/>
        </w:rPr>
      </w:pPr>
    </w:p>
    <w:p w14:paraId="39555FB5"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V - </w:t>
      </w:r>
      <w:proofErr w:type="gramStart"/>
      <w:r w:rsidRPr="00146F42">
        <w:rPr>
          <w:rFonts w:ascii="Times New Roman" w:hAnsi="Times New Roman" w:cs="Times New Roman"/>
          <w:bCs/>
        </w:rPr>
        <w:t>data</w:t>
      </w:r>
      <w:proofErr w:type="gramEnd"/>
      <w:r w:rsidRPr="00146F42">
        <w:rPr>
          <w:rFonts w:ascii="Times New Roman" w:hAnsi="Times New Roman" w:cs="Times New Roman"/>
          <w:bCs/>
        </w:rPr>
        <w:t xml:space="preserve"> da produção da informação;</w:t>
      </w:r>
    </w:p>
    <w:p w14:paraId="1B456F2F" w14:textId="77777777" w:rsidR="00A04C1F" w:rsidRPr="00146F42" w:rsidRDefault="00A04C1F" w:rsidP="00146F42">
      <w:pPr>
        <w:spacing w:after="0" w:line="240" w:lineRule="auto"/>
        <w:jc w:val="both"/>
        <w:rPr>
          <w:rFonts w:ascii="Times New Roman" w:hAnsi="Times New Roman" w:cs="Times New Roman"/>
          <w:b/>
          <w:bCs/>
        </w:rPr>
      </w:pPr>
    </w:p>
    <w:p w14:paraId="51C71C0A"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VI - </w:t>
      </w:r>
      <w:proofErr w:type="gramStart"/>
      <w:r w:rsidRPr="00146F42">
        <w:rPr>
          <w:rFonts w:ascii="Times New Roman" w:hAnsi="Times New Roman" w:cs="Times New Roman"/>
          <w:bCs/>
        </w:rPr>
        <w:t>indicação</w:t>
      </w:r>
      <w:proofErr w:type="gramEnd"/>
      <w:r w:rsidRPr="00146F42">
        <w:rPr>
          <w:rFonts w:ascii="Times New Roman" w:hAnsi="Times New Roman" w:cs="Times New Roman"/>
          <w:bCs/>
        </w:rPr>
        <w:t xml:space="preserve"> do trecho desta resolução que fundamenta a classificação;</w:t>
      </w:r>
    </w:p>
    <w:p w14:paraId="5E8B8DCA" w14:textId="77777777" w:rsidR="00A04C1F" w:rsidRPr="00146F42" w:rsidRDefault="00A04C1F" w:rsidP="00146F42">
      <w:pPr>
        <w:spacing w:after="0" w:line="240" w:lineRule="auto"/>
        <w:jc w:val="both"/>
        <w:rPr>
          <w:rFonts w:ascii="Times New Roman" w:hAnsi="Times New Roman" w:cs="Times New Roman"/>
          <w:b/>
          <w:bCs/>
        </w:rPr>
      </w:pPr>
    </w:p>
    <w:p w14:paraId="2ACB5646"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VII - razões da classificação, observados os critérios estabelecidos na legislação federal reguladora do acesso a informações;</w:t>
      </w:r>
    </w:p>
    <w:p w14:paraId="55B997BE" w14:textId="77777777" w:rsidR="00A04C1F" w:rsidRPr="00146F42" w:rsidRDefault="00A04C1F" w:rsidP="00146F42">
      <w:pPr>
        <w:spacing w:after="0" w:line="240" w:lineRule="auto"/>
        <w:jc w:val="both"/>
        <w:rPr>
          <w:rFonts w:ascii="Times New Roman" w:hAnsi="Times New Roman" w:cs="Times New Roman"/>
          <w:b/>
          <w:bCs/>
          <w:spacing w:val="-2"/>
        </w:rPr>
      </w:pPr>
    </w:p>
    <w:p w14:paraId="4BFF2578" w14:textId="77777777" w:rsidR="00A04C1F" w:rsidRPr="00146F42" w:rsidRDefault="00A04C1F" w:rsidP="00146F42">
      <w:pPr>
        <w:spacing w:after="0" w:line="240" w:lineRule="auto"/>
        <w:jc w:val="both"/>
        <w:rPr>
          <w:rFonts w:ascii="Times New Roman" w:hAnsi="Times New Roman" w:cs="Times New Roman"/>
          <w:b/>
          <w:bCs/>
          <w:spacing w:val="-2"/>
        </w:rPr>
      </w:pPr>
      <w:r w:rsidRPr="00146F42">
        <w:rPr>
          <w:rFonts w:ascii="Times New Roman" w:hAnsi="Times New Roman" w:cs="Times New Roman"/>
          <w:bCs/>
          <w:spacing w:val="-2"/>
        </w:rPr>
        <w:t>VIII - indicação do prazo de sigilo, contado em anos, meses ou dias, ou do evento que defina o seu termo final, observados os limites previstos na legislação federal reguladora do acesso a informações;</w:t>
      </w:r>
    </w:p>
    <w:p w14:paraId="164D5772" w14:textId="77777777" w:rsidR="00A04C1F" w:rsidRPr="00146F42" w:rsidRDefault="00A04C1F" w:rsidP="00146F42">
      <w:pPr>
        <w:spacing w:after="0" w:line="240" w:lineRule="auto"/>
        <w:jc w:val="both"/>
        <w:rPr>
          <w:rFonts w:ascii="Times New Roman" w:hAnsi="Times New Roman" w:cs="Times New Roman"/>
          <w:b/>
          <w:bCs/>
        </w:rPr>
      </w:pPr>
    </w:p>
    <w:p w14:paraId="302064A4"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IX - </w:t>
      </w:r>
      <w:proofErr w:type="gramStart"/>
      <w:r w:rsidRPr="00146F42">
        <w:rPr>
          <w:rFonts w:ascii="Times New Roman" w:hAnsi="Times New Roman" w:cs="Times New Roman"/>
          <w:bCs/>
        </w:rPr>
        <w:t>data</w:t>
      </w:r>
      <w:proofErr w:type="gramEnd"/>
      <w:r w:rsidRPr="00146F42">
        <w:rPr>
          <w:rFonts w:ascii="Times New Roman" w:hAnsi="Times New Roman" w:cs="Times New Roman"/>
          <w:bCs/>
        </w:rPr>
        <w:t xml:space="preserve"> da classificação; e</w:t>
      </w:r>
    </w:p>
    <w:p w14:paraId="65C1B234" w14:textId="77777777" w:rsidR="00A04C1F" w:rsidRPr="00146F42" w:rsidRDefault="00A04C1F" w:rsidP="00146F42">
      <w:pPr>
        <w:spacing w:after="0" w:line="240" w:lineRule="auto"/>
        <w:jc w:val="both"/>
        <w:rPr>
          <w:rFonts w:ascii="Times New Roman" w:hAnsi="Times New Roman" w:cs="Times New Roman"/>
          <w:b/>
          <w:bCs/>
        </w:rPr>
      </w:pPr>
    </w:p>
    <w:p w14:paraId="52DE71CC"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X - </w:t>
      </w:r>
      <w:proofErr w:type="gramStart"/>
      <w:r w:rsidRPr="00146F42">
        <w:rPr>
          <w:rFonts w:ascii="Times New Roman" w:hAnsi="Times New Roman" w:cs="Times New Roman"/>
          <w:bCs/>
        </w:rPr>
        <w:t>identificação e assinatura</w:t>
      </w:r>
      <w:proofErr w:type="gramEnd"/>
      <w:r w:rsidRPr="00146F42">
        <w:rPr>
          <w:rFonts w:ascii="Times New Roman" w:hAnsi="Times New Roman" w:cs="Times New Roman"/>
          <w:bCs/>
        </w:rPr>
        <w:t xml:space="preserve"> da autoridade que classificou a informação.</w:t>
      </w:r>
    </w:p>
    <w:p w14:paraId="3AC07115" w14:textId="77777777" w:rsidR="00A04C1F" w:rsidRPr="00146F42" w:rsidRDefault="00A04C1F" w:rsidP="00146F42">
      <w:pPr>
        <w:spacing w:after="0" w:line="240" w:lineRule="auto"/>
        <w:jc w:val="both"/>
        <w:rPr>
          <w:rFonts w:ascii="Times New Roman" w:hAnsi="Times New Roman" w:cs="Times New Roman"/>
          <w:b/>
          <w:bCs/>
        </w:rPr>
      </w:pPr>
    </w:p>
    <w:p w14:paraId="03BF0188"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Art. 18. A classificação das informações será reavaliada pela autoridade classificadora, mediante provocação ou de ofício, com vistas à sua desclassificação ou à redução do prazo de sigilo, observado o disposto na legislação federal reguladora do acesso a informações e ao seguinte:</w:t>
      </w:r>
    </w:p>
    <w:p w14:paraId="51AA7C25" w14:textId="77777777" w:rsidR="00A04C1F" w:rsidRPr="00146F42" w:rsidRDefault="00A04C1F" w:rsidP="00146F42">
      <w:pPr>
        <w:spacing w:after="0" w:line="240" w:lineRule="auto"/>
        <w:jc w:val="both"/>
        <w:rPr>
          <w:rFonts w:ascii="Times New Roman" w:hAnsi="Times New Roman" w:cs="Times New Roman"/>
          <w:b/>
          <w:bCs/>
        </w:rPr>
      </w:pPr>
    </w:p>
    <w:p w14:paraId="14698B0F" w14:textId="77777777" w:rsidR="00A04C1F" w:rsidRPr="00146F42" w:rsidRDefault="00A04C1F" w:rsidP="00146F42">
      <w:pPr>
        <w:spacing w:after="0" w:line="240" w:lineRule="auto"/>
        <w:jc w:val="both"/>
        <w:rPr>
          <w:rFonts w:ascii="Times New Roman" w:hAnsi="Times New Roman" w:cs="Times New Roman"/>
          <w:b/>
          <w:bCs/>
        </w:rPr>
      </w:pPr>
      <w:r w:rsidRPr="002E445D">
        <w:rPr>
          <w:rFonts w:ascii="Times New Roman" w:hAnsi="Times New Roman" w:cs="Times New Roman"/>
          <w:bCs/>
        </w:rPr>
        <w:t xml:space="preserve">I - </w:t>
      </w:r>
      <w:proofErr w:type="gramStart"/>
      <w:r w:rsidRPr="002E445D">
        <w:rPr>
          <w:rFonts w:ascii="Times New Roman" w:hAnsi="Times New Roman" w:cs="Times New Roman"/>
          <w:bCs/>
        </w:rPr>
        <w:t>a</w:t>
      </w:r>
      <w:proofErr w:type="gramEnd"/>
      <w:r w:rsidRPr="002E445D">
        <w:rPr>
          <w:rFonts w:ascii="Times New Roman" w:hAnsi="Times New Roman" w:cs="Times New Roman"/>
          <w:bCs/>
        </w:rPr>
        <w:t xml:space="preserve"> decisão deverá obedecer aos prazos máximos previstos no art. 14 desta Resolução;</w:t>
      </w:r>
      <w:r w:rsidRPr="00146F42">
        <w:rPr>
          <w:rFonts w:ascii="Times New Roman" w:hAnsi="Times New Roman" w:cs="Times New Roman"/>
          <w:bCs/>
        </w:rPr>
        <w:t xml:space="preserve"> </w:t>
      </w:r>
    </w:p>
    <w:p w14:paraId="30087C57" w14:textId="77777777" w:rsidR="00A04C1F" w:rsidRPr="00146F42" w:rsidRDefault="00A04C1F" w:rsidP="00146F42">
      <w:pPr>
        <w:spacing w:after="0" w:line="240" w:lineRule="auto"/>
        <w:jc w:val="both"/>
        <w:rPr>
          <w:rFonts w:ascii="Times New Roman" w:hAnsi="Times New Roman" w:cs="Times New Roman"/>
          <w:b/>
          <w:bCs/>
        </w:rPr>
      </w:pPr>
    </w:p>
    <w:p w14:paraId="5096F0CB"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II - </w:t>
      </w:r>
      <w:proofErr w:type="gramStart"/>
      <w:r w:rsidRPr="00146F42">
        <w:rPr>
          <w:rFonts w:ascii="Times New Roman" w:hAnsi="Times New Roman" w:cs="Times New Roman"/>
          <w:bCs/>
        </w:rPr>
        <w:t>caso</w:t>
      </w:r>
      <w:proofErr w:type="gramEnd"/>
      <w:r w:rsidRPr="00146F42">
        <w:rPr>
          <w:rFonts w:ascii="Times New Roman" w:hAnsi="Times New Roman" w:cs="Times New Roman"/>
          <w:bCs/>
        </w:rPr>
        <w:t xml:space="preserve"> a decisão implique em classificação, desclassificação, reclassificação ou redução do prazo de sigilo de informação classificada em qualquer grau de sigilo, deverá ser formalizada e justificada em Termo de Classificação de Informação; e  </w:t>
      </w:r>
    </w:p>
    <w:p w14:paraId="49A077C2" w14:textId="77777777" w:rsidR="00A04C1F" w:rsidRPr="00146F42" w:rsidRDefault="00A04C1F" w:rsidP="00146F42">
      <w:pPr>
        <w:spacing w:after="0" w:line="240" w:lineRule="auto"/>
        <w:jc w:val="both"/>
        <w:rPr>
          <w:rFonts w:ascii="Times New Roman" w:hAnsi="Times New Roman" w:cs="Times New Roman"/>
          <w:b/>
          <w:bCs/>
        </w:rPr>
      </w:pPr>
    </w:p>
    <w:p w14:paraId="2C1F296A"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III - a decisão denegatória deverá ser fundamentada e haverá possibilidade de recurso nos termos desta Resolução, sendo que o primeiro recurso será dirigido à autoridade imediatamente superior àquela que denegou o pedido. </w:t>
      </w:r>
    </w:p>
    <w:p w14:paraId="42849C7A" w14:textId="77777777" w:rsidR="00A04C1F" w:rsidRPr="00146F42" w:rsidRDefault="00A04C1F" w:rsidP="00146F42">
      <w:pPr>
        <w:spacing w:after="0" w:line="240" w:lineRule="auto"/>
        <w:jc w:val="both"/>
        <w:rPr>
          <w:rFonts w:ascii="Times New Roman" w:hAnsi="Times New Roman" w:cs="Times New Roman"/>
          <w:b/>
          <w:bCs/>
        </w:rPr>
      </w:pPr>
    </w:p>
    <w:p w14:paraId="7473CD68"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Art. 19. Quando não for autorizado o acesso integral a informações solicitadas em razão de conteúdo parcialmente sigiloso, será assegurado o acesso à parte não classificada como sigilosa, por meio de certidão, extrato ou cópia com supressão ou ocultação de texto. </w:t>
      </w:r>
    </w:p>
    <w:p w14:paraId="199C0DDD" w14:textId="77777777" w:rsidR="00A04C1F" w:rsidRPr="00146F42" w:rsidRDefault="00A04C1F" w:rsidP="00146F42">
      <w:pPr>
        <w:spacing w:after="0" w:line="240" w:lineRule="auto"/>
        <w:rPr>
          <w:rFonts w:ascii="Times New Roman" w:hAnsi="Times New Roman" w:cs="Times New Roman"/>
          <w:b/>
          <w:bCs/>
        </w:rPr>
      </w:pPr>
    </w:p>
    <w:p w14:paraId="12CC8D29" w14:textId="77777777" w:rsidR="00A04C1F" w:rsidRPr="00146F42" w:rsidRDefault="00A04C1F" w:rsidP="00146F42">
      <w:pPr>
        <w:spacing w:after="0" w:line="240" w:lineRule="auto"/>
        <w:jc w:val="center"/>
        <w:rPr>
          <w:rFonts w:ascii="Times New Roman" w:hAnsi="Times New Roman" w:cs="Times New Roman"/>
          <w:b/>
        </w:rPr>
      </w:pPr>
      <w:r w:rsidRPr="00146F42">
        <w:rPr>
          <w:rFonts w:ascii="Times New Roman" w:hAnsi="Times New Roman" w:cs="Times New Roman"/>
          <w:b/>
        </w:rPr>
        <w:t>CAPÍTULO V - DAS INFORMAÇÕES PRIVADAS</w:t>
      </w:r>
    </w:p>
    <w:p w14:paraId="4C50285F" w14:textId="77777777" w:rsidR="00A04C1F" w:rsidRPr="00146F42" w:rsidRDefault="00A04C1F" w:rsidP="00146F42">
      <w:pPr>
        <w:spacing w:after="0" w:line="240" w:lineRule="auto"/>
        <w:jc w:val="center"/>
        <w:rPr>
          <w:rFonts w:ascii="Times New Roman" w:hAnsi="Times New Roman" w:cs="Times New Roman"/>
        </w:rPr>
      </w:pPr>
    </w:p>
    <w:p w14:paraId="3A29B37B" w14:textId="77777777" w:rsidR="00A04C1F" w:rsidRPr="00146F42" w:rsidRDefault="00A04C1F" w:rsidP="00146F42">
      <w:pPr>
        <w:spacing w:after="0" w:line="240" w:lineRule="auto"/>
        <w:jc w:val="both"/>
        <w:rPr>
          <w:rFonts w:ascii="Times New Roman" w:hAnsi="Times New Roman" w:cs="Times New Roman"/>
          <w:bCs/>
        </w:rPr>
      </w:pPr>
      <w:r w:rsidRPr="00146F42">
        <w:rPr>
          <w:rFonts w:ascii="Times New Roman" w:hAnsi="Times New Roman" w:cs="Times New Roman"/>
          <w:bCs/>
          <w:spacing w:val="-2"/>
        </w:rPr>
        <w:t>Art. 20. As informações acerca da vida privada, da imagem e da honra de quaisquer pessoas serão classificadas como privadas, independentemente de outra classificação de sigilo em razão da natureza das informações, e serão mantidas fora do acesso ao público pelo prazo máximo previsto na legislação vigente.</w:t>
      </w:r>
    </w:p>
    <w:p w14:paraId="6CD74FE5" w14:textId="77777777" w:rsidR="00A04C1F" w:rsidRPr="00146F42" w:rsidRDefault="00A04C1F" w:rsidP="00146F42">
      <w:pPr>
        <w:spacing w:after="0" w:line="240" w:lineRule="auto"/>
        <w:jc w:val="both"/>
        <w:rPr>
          <w:rFonts w:ascii="Times New Roman" w:hAnsi="Times New Roman" w:cs="Times New Roman"/>
          <w:bCs/>
        </w:rPr>
      </w:pPr>
    </w:p>
    <w:p w14:paraId="1B20F8B5"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Parágrafo único. Não se enquadram na restrição prevista pelo </w:t>
      </w:r>
      <w:r w:rsidRPr="00146F42">
        <w:rPr>
          <w:rFonts w:ascii="Times New Roman" w:hAnsi="Times New Roman" w:cs="Times New Roman"/>
          <w:bCs/>
          <w:i/>
        </w:rPr>
        <w:t>caput</w:t>
      </w:r>
      <w:r w:rsidRPr="00146F42">
        <w:rPr>
          <w:rFonts w:ascii="Times New Roman" w:hAnsi="Times New Roman" w:cs="Times New Roman"/>
          <w:bCs/>
        </w:rPr>
        <w:t xml:space="preserve"> deste artigo as informações relativas: </w:t>
      </w:r>
    </w:p>
    <w:p w14:paraId="1074EA1B"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lastRenderedPageBreak/>
        <w:t xml:space="preserve">I - </w:t>
      </w:r>
      <w:proofErr w:type="gramStart"/>
      <w:r w:rsidRPr="00146F42">
        <w:rPr>
          <w:rFonts w:ascii="Times New Roman" w:hAnsi="Times New Roman" w:cs="Times New Roman"/>
          <w:bCs/>
        </w:rPr>
        <w:t>à</w:t>
      </w:r>
      <w:proofErr w:type="gramEnd"/>
      <w:r w:rsidRPr="00146F42">
        <w:rPr>
          <w:rFonts w:ascii="Times New Roman" w:hAnsi="Times New Roman" w:cs="Times New Roman"/>
          <w:bCs/>
        </w:rPr>
        <w:t xml:space="preserve"> remuneração de empregados e de prestadores de serviços pessoas físicas;</w:t>
      </w:r>
    </w:p>
    <w:p w14:paraId="7045C3D4" w14:textId="77777777" w:rsidR="00A04C1F" w:rsidRPr="00146F42" w:rsidRDefault="00A04C1F" w:rsidP="00146F42">
      <w:pPr>
        <w:spacing w:after="0" w:line="240" w:lineRule="auto"/>
        <w:jc w:val="both"/>
        <w:rPr>
          <w:rFonts w:ascii="Times New Roman" w:hAnsi="Times New Roman" w:cs="Times New Roman"/>
          <w:b/>
          <w:bCs/>
        </w:rPr>
      </w:pPr>
    </w:p>
    <w:p w14:paraId="3F769ACB"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II - </w:t>
      </w:r>
      <w:proofErr w:type="gramStart"/>
      <w:r w:rsidRPr="00146F42">
        <w:rPr>
          <w:rFonts w:ascii="Times New Roman" w:hAnsi="Times New Roman" w:cs="Times New Roman"/>
          <w:bCs/>
        </w:rPr>
        <w:t>aos</w:t>
      </w:r>
      <w:proofErr w:type="gramEnd"/>
      <w:r w:rsidRPr="00146F42">
        <w:rPr>
          <w:rFonts w:ascii="Times New Roman" w:hAnsi="Times New Roman" w:cs="Times New Roman"/>
          <w:bCs/>
        </w:rPr>
        <w:t xml:space="preserve"> valores pagos a pessoas jurídicas em razão de contratos de prestação de serviços e de fornecimentos de bens; e </w:t>
      </w:r>
    </w:p>
    <w:p w14:paraId="441D4479" w14:textId="77777777" w:rsidR="00A04C1F" w:rsidRPr="00146F42" w:rsidRDefault="00A04C1F" w:rsidP="00146F42">
      <w:pPr>
        <w:spacing w:after="0" w:line="240" w:lineRule="auto"/>
        <w:jc w:val="both"/>
        <w:rPr>
          <w:rFonts w:ascii="Times New Roman" w:hAnsi="Times New Roman" w:cs="Times New Roman"/>
          <w:b/>
          <w:bCs/>
        </w:rPr>
      </w:pPr>
    </w:p>
    <w:p w14:paraId="31D8B0EC"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III - às verbas e benefícios de qualquer espécie, pagos a presidentes, conselheiros, convidados e terceiros em geral. </w:t>
      </w:r>
    </w:p>
    <w:p w14:paraId="610814D7" w14:textId="77777777" w:rsidR="00A04C1F" w:rsidRPr="00146F42" w:rsidRDefault="00A04C1F" w:rsidP="00146F42">
      <w:pPr>
        <w:spacing w:after="0" w:line="240" w:lineRule="auto"/>
        <w:jc w:val="both"/>
        <w:rPr>
          <w:rFonts w:ascii="Times New Roman" w:hAnsi="Times New Roman" w:cs="Times New Roman"/>
          <w:b/>
          <w:bCs/>
        </w:rPr>
      </w:pPr>
    </w:p>
    <w:p w14:paraId="0E146469"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Art. 21. Os CAU/UF e o CAU/BR autorizarão a divulgação ou acesso por terceiros às informações </w:t>
      </w:r>
      <w:r w:rsidRPr="002E445D">
        <w:rPr>
          <w:rFonts w:ascii="Times New Roman" w:hAnsi="Times New Roman" w:cs="Times New Roman"/>
          <w:bCs/>
        </w:rPr>
        <w:t xml:space="preserve">privadas a que se refere o </w:t>
      </w:r>
      <w:r w:rsidRPr="002E445D">
        <w:rPr>
          <w:rFonts w:ascii="Times New Roman" w:hAnsi="Times New Roman" w:cs="Times New Roman"/>
          <w:bCs/>
          <w:i/>
        </w:rPr>
        <w:t>caput</w:t>
      </w:r>
      <w:r w:rsidRPr="002E445D">
        <w:rPr>
          <w:rFonts w:ascii="Times New Roman" w:hAnsi="Times New Roman" w:cs="Times New Roman"/>
          <w:bCs/>
        </w:rPr>
        <w:t xml:space="preserve"> do art. 20 desta Resolução exclusivamente diante de previsão legal,</w:t>
      </w:r>
      <w:r w:rsidRPr="00146F42">
        <w:rPr>
          <w:rFonts w:ascii="Times New Roman" w:hAnsi="Times New Roman" w:cs="Times New Roman"/>
          <w:bCs/>
        </w:rPr>
        <w:t xml:space="preserve"> decisão judicial ou consentimento expresso da pessoa a que elas se referirem.</w:t>
      </w:r>
    </w:p>
    <w:p w14:paraId="3F5CBDA0" w14:textId="77777777" w:rsidR="00A04C1F" w:rsidRPr="00146F42" w:rsidRDefault="00A04C1F" w:rsidP="00146F42">
      <w:pPr>
        <w:spacing w:after="0" w:line="240" w:lineRule="auto"/>
        <w:jc w:val="both"/>
        <w:rPr>
          <w:rFonts w:ascii="Times New Roman" w:hAnsi="Times New Roman" w:cs="Times New Roman"/>
          <w:b/>
          <w:bCs/>
        </w:rPr>
      </w:pPr>
    </w:p>
    <w:p w14:paraId="63E386C7"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 1° Aquele que obtiver acesso a informações de que trata este artigo será responsabilizado por seu uso indevido.    </w:t>
      </w:r>
    </w:p>
    <w:p w14:paraId="2AB67076" w14:textId="77777777" w:rsidR="00A04C1F" w:rsidRPr="00146F42" w:rsidRDefault="00A04C1F" w:rsidP="00146F42">
      <w:pPr>
        <w:spacing w:after="0" w:line="240" w:lineRule="auto"/>
        <w:jc w:val="both"/>
        <w:rPr>
          <w:rFonts w:ascii="Times New Roman" w:hAnsi="Times New Roman" w:cs="Times New Roman"/>
          <w:b/>
          <w:bCs/>
        </w:rPr>
      </w:pPr>
    </w:p>
    <w:p w14:paraId="3405357C"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 2° O consentimento previsto no </w:t>
      </w:r>
      <w:r w:rsidRPr="00146F42">
        <w:rPr>
          <w:rFonts w:ascii="Times New Roman" w:hAnsi="Times New Roman" w:cs="Times New Roman"/>
          <w:bCs/>
          <w:i/>
        </w:rPr>
        <w:t>caput</w:t>
      </w:r>
      <w:r w:rsidRPr="00146F42">
        <w:rPr>
          <w:rFonts w:ascii="Times New Roman" w:hAnsi="Times New Roman" w:cs="Times New Roman"/>
          <w:bCs/>
        </w:rPr>
        <w:t xml:space="preserve"> deste artigo não será exigido quando as informações forem necessárias:  </w:t>
      </w:r>
    </w:p>
    <w:p w14:paraId="46E1AEFD" w14:textId="77777777" w:rsidR="00A04C1F" w:rsidRPr="00146F42" w:rsidRDefault="00A04C1F" w:rsidP="00146F42">
      <w:pPr>
        <w:spacing w:after="0" w:line="240" w:lineRule="auto"/>
        <w:jc w:val="both"/>
        <w:rPr>
          <w:rFonts w:ascii="Times New Roman" w:hAnsi="Times New Roman" w:cs="Times New Roman"/>
          <w:b/>
          <w:bCs/>
        </w:rPr>
      </w:pPr>
    </w:p>
    <w:p w14:paraId="5B02EAB0"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I - </w:t>
      </w:r>
      <w:proofErr w:type="gramStart"/>
      <w:r w:rsidRPr="00146F42">
        <w:rPr>
          <w:rFonts w:ascii="Times New Roman" w:hAnsi="Times New Roman" w:cs="Times New Roman"/>
          <w:bCs/>
        </w:rPr>
        <w:t>à</w:t>
      </w:r>
      <w:proofErr w:type="gramEnd"/>
      <w:r w:rsidRPr="00146F42">
        <w:rPr>
          <w:rFonts w:ascii="Times New Roman" w:hAnsi="Times New Roman" w:cs="Times New Roman"/>
          <w:bCs/>
        </w:rPr>
        <w:t xml:space="preserve"> prevenção e diagnóstico médico, quando a pessoa estiver física ou legalmente incapaz, e para utilização única e exclusivamente para o tratamento médico, mediante a apresentação de laudo ou justificação médica a cargo do requerente das informações; </w:t>
      </w:r>
    </w:p>
    <w:p w14:paraId="19F2466B" w14:textId="77777777" w:rsidR="00A04C1F" w:rsidRPr="00146F42" w:rsidRDefault="00A04C1F" w:rsidP="00146F42">
      <w:pPr>
        <w:spacing w:after="0" w:line="240" w:lineRule="auto"/>
        <w:jc w:val="both"/>
        <w:rPr>
          <w:rFonts w:ascii="Times New Roman" w:hAnsi="Times New Roman" w:cs="Times New Roman"/>
          <w:b/>
          <w:bCs/>
        </w:rPr>
      </w:pPr>
    </w:p>
    <w:p w14:paraId="7E844099"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II - </w:t>
      </w:r>
      <w:proofErr w:type="gramStart"/>
      <w:r w:rsidRPr="00146F42">
        <w:rPr>
          <w:rFonts w:ascii="Times New Roman" w:hAnsi="Times New Roman" w:cs="Times New Roman"/>
          <w:bCs/>
        </w:rPr>
        <w:t>à</w:t>
      </w:r>
      <w:proofErr w:type="gramEnd"/>
      <w:r w:rsidRPr="00146F42">
        <w:rPr>
          <w:rFonts w:ascii="Times New Roman" w:hAnsi="Times New Roman" w:cs="Times New Roman"/>
          <w:bCs/>
        </w:rPr>
        <w:t xml:space="preserve"> realização de estatísticas e pesquisas científicas de evidente interesse público ou geral, previstos em lei, sendo vedada a identificação da pessoa a que as informações se referirem; </w:t>
      </w:r>
    </w:p>
    <w:p w14:paraId="32AF2398" w14:textId="77777777" w:rsidR="00A04C1F" w:rsidRPr="00146F42" w:rsidRDefault="00A04C1F" w:rsidP="00146F42">
      <w:pPr>
        <w:spacing w:after="0" w:line="240" w:lineRule="auto"/>
        <w:jc w:val="both"/>
        <w:rPr>
          <w:rFonts w:ascii="Times New Roman" w:hAnsi="Times New Roman" w:cs="Times New Roman"/>
          <w:b/>
          <w:bCs/>
        </w:rPr>
      </w:pPr>
    </w:p>
    <w:p w14:paraId="03F55B5C"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III - ao cumprimento de ordem judicial; </w:t>
      </w:r>
    </w:p>
    <w:p w14:paraId="76BE836D" w14:textId="77777777" w:rsidR="00A04C1F" w:rsidRPr="00146F42" w:rsidRDefault="00A04C1F" w:rsidP="00146F42">
      <w:pPr>
        <w:spacing w:after="0" w:line="240" w:lineRule="auto"/>
        <w:jc w:val="both"/>
        <w:rPr>
          <w:rFonts w:ascii="Times New Roman" w:hAnsi="Times New Roman" w:cs="Times New Roman"/>
          <w:b/>
          <w:bCs/>
        </w:rPr>
      </w:pPr>
    </w:p>
    <w:p w14:paraId="05C4F6D8"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IV - </w:t>
      </w:r>
      <w:proofErr w:type="gramStart"/>
      <w:r w:rsidRPr="00146F42">
        <w:rPr>
          <w:rFonts w:ascii="Times New Roman" w:hAnsi="Times New Roman" w:cs="Times New Roman"/>
          <w:bCs/>
        </w:rPr>
        <w:t>à</w:t>
      </w:r>
      <w:proofErr w:type="gramEnd"/>
      <w:r w:rsidRPr="00146F42">
        <w:rPr>
          <w:rFonts w:ascii="Times New Roman" w:hAnsi="Times New Roman" w:cs="Times New Roman"/>
          <w:bCs/>
        </w:rPr>
        <w:t xml:space="preserve"> defesa dos direitos humanos; ou </w:t>
      </w:r>
    </w:p>
    <w:p w14:paraId="703E74E3" w14:textId="77777777" w:rsidR="00A04C1F" w:rsidRPr="00146F42" w:rsidRDefault="00A04C1F" w:rsidP="00146F42">
      <w:pPr>
        <w:spacing w:after="0" w:line="240" w:lineRule="auto"/>
        <w:jc w:val="both"/>
        <w:rPr>
          <w:rFonts w:ascii="Times New Roman" w:hAnsi="Times New Roman" w:cs="Times New Roman"/>
          <w:b/>
          <w:bCs/>
        </w:rPr>
      </w:pPr>
    </w:p>
    <w:p w14:paraId="2717200D"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V - </w:t>
      </w:r>
      <w:proofErr w:type="gramStart"/>
      <w:r w:rsidRPr="00146F42">
        <w:rPr>
          <w:rFonts w:ascii="Times New Roman" w:hAnsi="Times New Roman" w:cs="Times New Roman"/>
          <w:bCs/>
        </w:rPr>
        <w:t>à</w:t>
      </w:r>
      <w:proofErr w:type="gramEnd"/>
      <w:r w:rsidRPr="00146F42">
        <w:rPr>
          <w:rFonts w:ascii="Times New Roman" w:hAnsi="Times New Roman" w:cs="Times New Roman"/>
          <w:bCs/>
        </w:rPr>
        <w:t xml:space="preserve"> proteção do interesse público e geral preponderante, devidamente justificado. </w:t>
      </w:r>
    </w:p>
    <w:p w14:paraId="3D3568AA" w14:textId="77777777" w:rsidR="00A04C1F" w:rsidRPr="00146F42" w:rsidRDefault="00A04C1F" w:rsidP="00146F42">
      <w:pPr>
        <w:spacing w:after="0" w:line="240" w:lineRule="auto"/>
        <w:jc w:val="both"/>
        <w:rPr>
          <w:rFonts w:ascii="Times New Roman" w:hAnsi="Times New Roman" w:cs="Times New Roman"/>
          <w:b/>
          <w:bCs/>
        </w:rPr>
      </w:pPr>
    </w:p>
    <w:p w14:paraId="44FD28B6"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Art. 22. A restrição de acesso a informações relativas à vida privada, à honra e à imagem de pessoa não poderá ser invocada com o intuito de prejudicar processo de apuração de irregularidades em que o titular das informações estiver envolvido, bem como em ações voltadas para a recuperação de fatos históricos de maior relevância.   </w:t>
      </w:r>
    </w:p>
    <w:p w14:paraId="3F0F979F" w14:textId="77777777" w:rsidR="00A04C1F" w:rsidRPr="00146F42" w:rsidRDefault="00A04C1F" w:rsidP="00146F42">
      <w:pPr>
        <w:spacing w:after="0" w:line="240" w:lineRule="auto"/>
        <w:rPr>
          <w:rFonts w:ascii="Times New Roman" w:hAnsi="Times New Roman" w:cs="Times New Roman"/>
          <w:b/>
          <w:bCs/>
        </w:rPr>
      </w:pPr>
    </w:p>
    <w:p w14:paraId="1D078E49" w14:textId="77777777" w:rsidR="00EB47C2" w:rsidRPr="00146F42" w:rsidRDefault="00A04C1F" w:rsidP="00146F42">
      <w:pPr>
        <w:spacing w:after="0" w:line="240" w:lineRule="auto"/>
        <w:jc w:val="center"/>
        <w:rPr>
          <w:rFonts w:ascii="Times New Roman" w:hAnsi="Times New Roman" w:cs="Times New Roman"/>
          <w:b/>
        </w:rPr>
      </w:pPr>
      <w:r w:rsidRPr="00146F42">
        <w:rPr>
          <w:rFonts w:ascii="Times New Roman" w:hAnsi="Times New Roman" w:cs="Times New Roman"/>
          <w:b/>
        </w:rPr>
        <w:t xml:space="preserve">CAPÍTULO VI </w:t>
      </w:r>
      <w:r w:rsidR="00EB47C2" w:rsidRPr="00146F42">
        <w:rPr>
          <w:rFonts w:ascii="Times New Roman" w:hAnsi="Times New Roman" w:cs="Times New Roman"/>
          <w:b/>
        </w:rPr>
        <w:t>-</w:t>
      </w:r>
      <w:r w:rsidRPr="00146F42">
        <w:rPr>
          <w:rFonts w:ascii="Times New Roman" w:hAnsi="Times New Roman" w:cs="Times New Roman"/>
          <w:b/>
        </w:rPr>
        <w:t xml:space="preserve"> DA TRANSPARÊNCIA ATIVA</w:t>
      </w:r>
    </w:p>
    <w:p w14:paraId="54388FDE" w14:textId="14CBBE2F" w:rsidR="00A04C1F" w:rsidRPr="00146F42" w:rsidRDefault="00A04C1F" w:rsidP="00146F42">
      <w:pPr>
        <w:spacing w:after="0" w:line="240" w:lineRule="auto"/>
        <w:jc w:val="center"/>
        <w:rPr>
          <w:rFonts w:ascii="Times New Roman" w:hAnsi="Times New Roman" w:cs="Times New Roman"/>
          <w:b/>
        </w:rPr>
      </w:pPr>
      <w:r w:rsidRPr="00146F42">
        <w:rPr>
          <w:rFonts w:ascii="Times New Roman" w:hAnsi="Times New Roman" w:cs="Times New Roman"/>
          <w:b/>
        </w:rPr>
        <w:t>DO PORTAL DA TRANSPARÊNCIA</w:t>
      </w:r>
    </w:p>
    <w:p w14:paraId="18F42113" w14:textId="77777777" w:rsidR="00A04C1F" w:rsidRPr="00146F42" w:rsidRDefault="00A04C1F" w:rsidP="00146F42">
      <w:pPr>
        <w:spacing w:after="0" w:line="240" w:lineRule="auto"/>
        <w:rPr>
          <w:rFonts w:ascii="Times New Roman" w:hAnsi="Times New Roman" w:cs="Times New Roman"/>
          <w:b/>
          <w:bCs/>
        </w:rPr>
      </w:pPr>
    </w:p>
    <w:p w14:paraId="68A59F2E" w14:textId="76993001"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Art. 23. Os CAU/UF e o CAU/BR deverão manter seus respectivos portais da transparência, por meio de páginas separadas dos sites oficiais e que contenham as informações exigidas pela legislação federal reguladora do acesso a informações e por esta Resolução, além das que resolver fornecer obedecendo </w:t>
      </w:r>
      <w:r w:rsidRPr="002E445D">
        <w:rPr>
          <w:rFonts w:ascii="Times New Roman" w:hAnsi="Times New Roman" w:cs="Times New Roman"/>
          <w:bCs/>
        </w:rPr>
        <w:t>ao</w:t>
      </w:r>
      <w:r w:rsidR="002E445D" w:rsidRPr="002E445D">
        <w:rPr>
          <w:rFonts w:ascii="Times New Roman" w:hAnsi="Times New Roman" w:cs="Times New Roman"/>
          <w:bCs/>
        </w:rPr>
        <w:t>s</w:t>
      </w:r>
      <w:r w:rsidRPr="002E445D">
        <w:rPr>
          <w:rFonts w:ascii="Times New Roman" w:hAnsi="Times New Roman" w:cs="Times New Roman"/>
          <w:bCs/>
        </w:rPr>
        <w:t xml:space="preserve"> princípio</w:t>
      </w:r>
      <w:r w:rsidR="002E445D" w:rsidRPr="002E445D">
        <w:rPr>
          <w:rFonts w:ascii="Times New Roman" w:hAnsi="Times New Roman" w:cs="Times New Roman"/>
          <w:bCs/>
        </w:rPr>
        <w:t>s e diretrizes</w:t>
      </w:r>
      <w:r w:rsidRPr="002E445D">
        <w:rPr>
          <w:rFonts w:ascii="Times New Roman" w:hAnsi="Times New Roman" w:cs="Times New Roman"/>
          <w:bCs/>
        </w:rPr>
        <w:t xml:space="preserve"> do art. 2° desta Resolução.</w:t>
      </w:r>
    </w:p>
    <w:p w14:paraId="34D89A47" w14:textId="77777777" w:rsidR="00A04C1F" w:rsidRPr="00146F42" w:rsidRDefault="00A04C1F" w:rsidP="00146F42">
      <w:pPr>
        <w:spacing w:after="0" w:line="240" w:lineRule="auto"/>
        <w:jc w:val="both"/>
        <w:rPr>
          <w:rFonts w:ascii="Times New Roman" w:hAnsi="Times New Roman" w:cs="Times New Roman"/>
          <w:b/>
          <w:bCs/>
        </w:rPr>
      </w:pPr>
    </w:p>
    <w:p w14:paraId="74A36537"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Parágrafo único. Nos sítios eletrônicos dos Conselhos deverão constar </w:t>
      </w:r>
      <w:r w:rsidRPr="00146F42">
        <w:rPr>
          <w:rFonts w:ascii="Times New Roman" w:hAnsi="Times New Roman" w:cs="Times New Roman"/>
          <w:bCs/>
          <w:i/>
        </w:rPr>
        <w:t>links</w:t>
      </w:r>
      <w:r w:rsidRPr="00146F42">
        <w:rPr>
          <w:rFonts w:ascii="Times New Roman" w:hAnsi="Times New Roman" w:cs="Times New Roman"/>
          <w:bCs/>
        </w:rPr>
        <w:t xml:space="preserve"> para acesso aos respectivos portais da transparência.</w:t>
      </w:r>
    </w:p>
    <w:p w14:paraId="3B6EDD80" w14:textId="77777777" w:rsidR="00A04C1F" w:rsidRPr="00146F42" w:rsidRDefault="00A04C1F" w:rsidP="00146F42">
      <w:pPr>
        <w:spacing w:after="0" w:line="240" w:lineRule="auto"/>
        <w:jc w:val="both"/>
        <w:rPr>
          <w:rFonts w:ascii="Times New Roman" w:hAnsi="Times New Roman" w:cs="Times New Roman"/>
          <w:b/>
          <w:bCs/>
        </w:rPr>
      </w:pPr>
    </w:p>
    <w:p w14:paraId="27344E58"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Art. 24. Cada portal da transparência deverá conter publicadas e atualizadas as seguintes seções:</w:t>
      </w:r>
    </w:p>
    <w:p w14:paraId="1CAE4D74" w14:textId="77777777" w:rsidR="00A04C1F" w:rsidRPr="00146F42" w:rsidRDefault="00A04C1F" w:rsidP="00146F42">
      <w:pPr>
        <w:spacing w:after="0" w:line="240" w:lineRule="auto"/>
        <w:jc w:val="both"/>
        <w:rPr>
          <w:rFonts w:ascii="Times New Roman" w:hAnsi="Times New Roman" w:cs="Times New Roman"/>
          <w:b/>
          <w:bCs/>
        </w:rPr>
      </w:pPr>
    </w:p>
    <w:p w14:paraId="65DE198E"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I - </w:t>
      </w:r>
      <w:proofErr w:type="gramStart"/>
      <w:r w:rsidRPr="00146F42">
        <w:rPr>
          <w:rFonts w:ascii="Times New Roman" w:hAnsi="Times New Roman" w:cs="Times New Roman"/>
          <w:bCs/>
        </w:rPr>
        <w:t>institucional</w:t>
      </w:r>
      <w:proofErr w:type="gramEnd"/>
      <w:r w:rsidRPr="00146F42">
        <w:rPr>
          <w:rFonts w:ascii="Times New Roman" w:hAnsi="Times New Roman" w:cs="Times New Roman"/>
          <w:bCs/>
        </w:rPr>
        <w:t>, contendo informações sobre:</w:t>
      </w:r>
    </w:p>
    <w:p w14:paraId="14874231" w14:textId="77777777" w:rsidR="00A04C1F" w:rsidRPr="00146F42" w:rsidRDefault="00A04C1F" w:rsidP="00146F42">
      <w:pPr>
        <w:spacing w:after="0" w:line="240" w:lineRule="auto"/>
        <w:jc w:val="both"/>
        <w:rPr>
          <w:rFonts w:ascii="Times New Roman" w:hAnsi="Times New Roman" w:cs="Times New Roman"/>
          <w:b/>
          <w:bCs/>
        </w:rPr>
      </w:pPr>
    </w:p>
    <w:p w14:paraId="240310F8"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lastRenderedPageBreak/>
        <w:t>a) os nomes dos conselheiros federais ou estaduais e respectivos suplentes de conselheiros em atividade, licenciados, falecidos e que solicitaram renúncia, com indicação do período de início do mandato em curso;</w:t>
      </w:r>
    </w:p>
    <w:p w14:paraId="24AEB24B" w14:textId="77777777" w:rsidR="00A04C1F" w:rsidRPr="00146F42" w:rsidRDefault="00A04C1F" w:rsidP="00146F42">
      <w:pPr>
        <w:spacing w:after="0" w:line="240" w:lineRule="auto"/>
        <w:jc w:val="both"/>
        <w:rPr>
          <w:rFonts w:ascii="Times New Roman" w:hAnsi="Times New Roman" w:cs="Times New Roman"/>
          <w:b/>
          <w:bCs/>
        </w:rPr>
      </w:pPr>
    </w:p>
    <w:p w14:paraId="5CFAA390"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b) os nomes dos conselheiros federais ou estaduais e respectivos suplentes de conselheiros, com mandatos encerrados, com indicação do período de início e término de cada mandato;</w:t>
      </w:r>
    </w:p>
    <w:p w14:paraId="1661AD9F" w14:textId="77777777" w:rsidR="00A04C1F" w:rsidRPr="00146F42" w:rsidRDefault="00A04C1F" w:rsidP="00146F42">
      <w:pPr>
        <w:spacing w:after="0" w:line="240" w:lineRule="auto"/>
        <w:jc w:val="both"/>
        <w:rPr>
          <w:rFonts w:ascii="Times New Roman" w:hAnsi="Times New Roman" w:cs="Times New Roman"/>
          <w:b/>
          <w:bCs/>
        </w:rPr>
      </w:pPr>
    </w:p>
    <w:p w14:paraId="3C4E6C3A"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c) a composição de conselho diretor, caso instituído, de colegiado permanente de entidades, caso instituído, das comissões permanentes, especiais, caso instituídas, e temporárias, caso instituídas, dos colegiados de governança e demais órgãos colegiados, eventualmente instituídos, com indicação dos cargos e do início dos respectivos mandatos;</w:t>
      </w:r>
    </w:p>
    <w:p w14:paraId="279AC124" w14:textId="77777777" w:rsidR="00A04C1F" w:rsidRPr="00146F42" w:rsidRDefault="00A04C1F" w:rsidP="00146F42">
      <w:pPr>
        <w:spacing w:after="0" w:line="240" w:lineRule="auto"/>
        <w:jc w:val="both"/>
        <w:rPr>
          <w:rFonts w:ascii="Times New Roman" w:hAnsi="Times New Roman" w:cs="Times New Roman"/>
          <w:b/>
          <w:bCs/>
        </w:rPr>
      </w:pPr>
    </w:p>
    <w:p w14:paraId="76F05445"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d) os agentes responsáveis pelas gerências, assessorias, coordenadorias e demais unidades de gestão, com indicação dos títulos dos cargos e do início das respectivas investiduras; e</w:t>
      </w:r>
    </w:p>
    <w:p w14:paraId="7CDDE53B" w14:textId="77777777" w:rsidR="00A04C1F" w:rsidRPr="00146F42" w:rsidRDefault="00A04C1F" w:rsidP="00146F42">
      <w:pPr>
        <w:spacing w:after="0" w:line="240" w:lineRule="auto"/>
        <w:jc w:val="both"/>
        <w:rPr>
          <w:rFonts w:ascii="Times New Roman" w:hAnsi="Times New Roman" w:cs="Times New Roman"/>
          <w:b/>
          <w:bCs/>
        </w:rPr>
      </w:pPr>
    </w:p>
    <w:p w14:paraId="67B00689" w14:textId="7D0487FB"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e) calendário de reuniões e eventos a serem promovidos pelo respec</w:t>
      </w:r>
      <w:r w:rsidR="00EB47C2" w:rsidRPr="00146F42">
        <w:rPr>
          <w:rFonts w:ascii="Times New Roman" w:hAnsi="Times New Roman" w:cs="Times New Roman"/>
          <w:bCs/>
        </w:rPr>
        <w:t>tivo Conselho em cada ano civil;</w:t>
      </w:r>
    </w:p>
    <w:p w14:paraId="66F7AA95" w14:textId="77777777" w:rsidR="00A04C1F" w:rsidRPr="00146F42" w:rsidRDefault="00A04C1F" w:rsidP="00146F42">
      <w:pPr>
        <w:spacing w:after="0" w:line="240" w:lineRule="auto"/>
        <w:jc w:val="both"/>
        <w:rPr>
          <w:rFonts w:ascii="Times New Roman" w:hAnsi="Times New Roman" w:cs="Times New Roman"/>
          <w:b/>
          <w:bCs/>
        </w:rPr>
      </w:pPr>
    </w:p>
    <w:p w14:paraId="4657F6C9"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II - </w:t>
      </w:r>
      <w:proofErr w:type="gramStart"/>
      <w:r w:rsidRPr="00146F42">
        <w:rPr>
          <w:rFonts w:ascii="Times New Roman" w:hAnsi="Times New Roman" w:cs="Times New Roman"/>
          <w:bCs/>
        </w:rPr>
        <w:t>legislação</w:t>
      </w:r>
      <w:proofErr w:type="gramEnd"/>
      <w:r w:rsidRPr="00146F42">
        <w:rPr>
          <w:rFonts w:ascii="Times New Roman" w:hAnsi="Times New Roman" w:cs="Times New Roman"/>
          <w:bCs/>
        </w:rPr>
        <w:t>, contendo:</w:t>
      </w:r>
    </w:p>
    <w:p w14:paraId="37A362FF" w14:textId="77777777" w:rsidR="00A04C1F" w:rsidRPr="00146F42" w:rsidRDefault="00A04C1F" w:rsidP="00146F42">
      <w:pPr>
        <w:spacing w:after="0" w:line="240" w:lineRule="auto"/>
        <w:jc w:val="both"/>
        <w:rPr>
          <w:rFonts w:ascii="Times New Roman" w:hAnsi="Times New Roman" w:cs="Times New Roman"/>
          <w:b/>
          <w:bCs/>
        </w:rPr>
      </w:pPr>
    </w:p>
    <w:p w14:paraId="1219B2A5" w14:textId="3CF7BA7E"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a) textos constitucionais, legais e infra legais relacionados ao Conselho de Arquitetura e Urbanismo do Brasil</w:t>
      </w:r>
      <w:r w:rsidR="00EB47C2" w:rsidRPr="00146F42">
        <w:rPr>
          <w:rFonts w:ascii="Times New Roman" w:hAnsi="Times New Roman" w:cs="Times New Roman"/>
          <w:bCs/>
        </w:rPr>
        <w:t xml:space="preserve"> (CAU/BR)</w:t>
      </w:r>
      <w:r w:rsidRPr="00146F42">
        <w:rPr>
          <w:rFonts w:ascii="Times New Roman" w:hAnsi="Times New Roman" w:cs="Times New Roman"/>
          <w:bCs/>
        </w:rPr>
        <w:t xml:space="preserve"> e aos Conselhos de Arquitetura e Urbanismo dos Estados e do Distrito Federal </w:t>
      </w:r>
      <w:r w:rsidR="00EB47C2" w:rsidRPr="00146F42">
        <w:rPr>
          <w:rFonts w:ascii="Times New Roman" w:hAnsi="Times New Roman" w:cs="Times New Roman"/>
          <w:bCs/>
        </w:rPr>
        <w:t xml:space="preserve">(CAU/UF) </w:t>
      </w:r>
      <w:r w:rsidRPr="00146F42">
        <w:rPr>
          <w:rFonts w:ascii="Times New Roman" w:hAnsi="Times New Roman" w:cs="Times New Roman"/>
          <w:bCs/>
        </w:rPr>
        <w:t>e ao exercício da profissão de arquiteto e urbanista, incluindo os atos de edição do CAU/BR; e</w:t>
      </w:r>
    </w:p>
    <w:p w14:paraId="7EE72DE4" w14:textId="77777777" w:rsidR="00A04C1F" w:rsidRPr="00146F42" w:rsidRDefault="00A04C1F" w:rsidP="00146F42">
      <w:pPr>
        <w:spacing w:after="0" w:line="240" w:lineRule="auto"/>
        <w:jc w:val="both"/>
        <w:rPr>
          <w:rFonts w:ascii="Times New Roman" w:hAnsi="Times New Roman" w:cs="Times New Roman"/>
          <w:b/>
          <w:bCs/>
        </w:rPr>
      </w:pPr>
    </w:p>
    <w:p w14:paraId="05D88EC0" w14:textId="3360C07F"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b) normas administrativas, incluindo resoluções, deliberações plenárias, portarias, instruções normativas e quaisquer outros atos normativos baixados pelo respectivo Conselho, bem como deliberações de comissão, de conselho diretor e propostas de presidentes e de colegiados, conforme o caso</w:t>
      </w:r>
      <w:r w:rsidR="00D16375" w:rsidRPr="00146F42">
        <w:rPr>
          <w:rFonts w:ascii="Times New Roman" w:hAnsi="Times New Roman" w:cs="Times New Roman"/>
          <w:bCs/>
        </w:rPr>
        <w:t>;</w:t>
      </w:r>
    </w:p>
    <w:p w14:paraId="5FE9063C" w14:textId="77777777" w:rsidR="00A04C1F" w:rsidRPr="00146F42" w:rsidRDefault="00A04C1F" w:rsidP="00146F42">
      <w:pPr>
        <w:spacing w:after="0" w:line="240" w:lineRule="auto"/>
        <w:jc w:val="both"/>
        <w:rPr>
          <w:rFonts w:ascii="Times New Roman" w:hAnsi="Times New Roman" w:cs="Times New Roman"/>
          <w:b/>
          <w:bCs/>
        </w:rPr>
      </w:pPr>
    </w:p>
    <w:p w14:paraId="09A10544" w14:textId="33084E81"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III - planejamento, contendo o mapa estratégico, os relatórios de gestão, os planos de ação e orçamento e documentos conexos, bem como os programas, projetos, ações, obras e atividades </w:t>
      </w:r>
      <w:r w:rsidR="00D16375" w:rsidRPr="00146F42">
        <w:rPr>
          <w:rFonts w:ascii="Times New Roman" w:hAnsi="Times New Roman" w:cs="Times New Roman"/>
          <w:bCs/>
        </w:rPr>
        <w:t>d</w:t>
      </w:r>
      <w:r w:rsidRPr="00146F42">
        <w:rPr>
          <w:rFonts w:ascii="Times New Roman" w:hAnsi="Times New Roman" w:cs="Times New Roman"/>
          <w:bCs/>
        </w:rPr>
        <w:t xml:space="preserve">o respectivo Conselho, com indicação da unidade responsável, principais metas e resultados e, quando existentes, indicadores de resultado e impacto;  </w:t>
      </w:r>
    </w:p>
    <w:p w14:paraId="0153B08A" w14:textId="77777777" w:rsidR="00A04C1F" w:rsidRPr="00146F42" w:rsidRDefault="00A04C1F" w:rsidP="00146F42">
      <w:pPr>
        <w:spacing w:after="0" w:line="240" w:lineRule="auto"/>
        <w:jc w:val="both"/>
        <w:rPr>
          <w:rFonts w:ascii="Times New Roman" w:hAnsi="Times New Roman" w:cs="Times New Roman"/>
          <w:b/>
          <w:bCs/>
        </w:rPr>
      </w:pPr>
    </w:p>
    <w:p w14:paraId="02A83F68"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IV - </w:t>
      </w:r>
      <w:proofErr w:type="gramStart"/>
      <w:r w:rsidRPr="00146F42">
        <w:rPr>
          <w:rFonts w:ascii="Times New Roman" w:hAnsi="Times New Roman" w:cs="Times New Roman"/>
          <w:bCs/>
        </w:rPr>
        <w:t>finanças</w:t>
      </w:r>
      <w:proofErr w:type="gramEnd"/>
      <w:r w:rsidRPr="00146F42">
        <w:rPr>
          <w:rFonts w:ascii="Times New Roman" w:hAnsi="Times New Roman" w:cs="Times New Roman"/>
          <w:bCs/>
        </w:rPr>
        <w:t xml:space="preserve">, contendo:  </w:t>
      </w:r>
    </w:p>
    <w:p w14:paraId="0B951EC6" w14:textId="77777777" w:rsidR="00A04C1F" w:rsidRPr="00146F42" w:rsidRDefault="00A04C1F" w:rsidP="00146F42">
      <w:pPr>
        <w:spacing w:after="0" w:line="240" w:lineRule="auto"/>
        <w:jc w:val="both"/>
        <w:rPr>
          <w:rFonts w:ascii="Times New Roman" w:hAnsi="Times New Roman" w:cs="Times New Roman"/>
          <w:b/>
          <w:bCs/>
        </w:rPr>
      </w:pPr>
    </w:p>
    <w:p w14:paraId="72CA546C" w14:textId="77777777" w:rsidR="00A04C1F" w:rsidRPr="00146F42" w:rsidRDefault="00A04C1F" w:rsidP="00146F42">
      <w:pPr>
        <w:pStyle w:val="PargrafodaLista"/>
        <w:numPr>
          <w:ilvl w:val="0"/>
          <w:numId w:val="11"/>
        </w:numPr>
        <w:tabs>
          <w:tab w:val="left" w:pos="284"/>
        </w:tabs>
        <w:spacing w:after="0" w:line="240" w:lineRule="auto"/>
        <w:ind w:left="0" w:hanging="11"/>
        <w:contextualSpacing w:val="0"/>
        <w:jc w:val="both"/>
        <w:rPr>
          <w:rFonts w:ascii="Times New Roman" w:hAnsi="Times New Roman" w:cs="Times New Roman"/>
          <w:bCs/>
        </w:rPr>
      </w:pPr>
      <w:r w:rsidRPr="00146F42">
        <w:rPr>
          <w:rFonts w:ascii="Times New Roman" w:hAnsi="Times New Roman" w:cs="Times New Roman"/>
          <w:bCs/>
        </w:rPr>
        <w:t xml:space="preserve">repasses ou transferências de recursos financeiros;  </w:t>
      </w:r>
    </w:p>
    <w:p w14:paraId="5715B787" w14:textId="77777777" w:rsidR="00A04C1F" w:rsidRPr="00146F42" w:rsidRDefault="00A04C1F" w:rsidP="00146F42">
      <w:pPr>
        <w:pStyle w:val="PargrafodaLista"/>
        <w:tabs>
          <w:tab w:val="left" w:pos="284"/>
        </w:tabs>
        <w:spacing w:after="0" w:line="240" w:lineRule="auto"/>
        <w:ind w:left="0"/>
        <w:contextualSpacing w:val="0"/>
        <w:jc w:val="both"/>
        <w:rPr>
          <w:rFonts w:ascii="Times New Roman" w:hAnsi="Times New Roman" w:cs="Times New Roman"/>
          <w:bCs/>
        </w:rPr>
      </w:pPr>
    </w:p>
    <w:p w14:paraId="772EA65C" w14:textId="77777777" w:rsidR="00A04C1F" w:rsidRPr="00146F42" w:rsidRDefault="00A04C1F" w:rsidP="00146F42">
      <w:pPr>
        <w:pStyle w:val="PargrafodaLista"/>
        <w:numPr>
          <w:ilvl w:val="0"/>
          <w:numId w:val="11"/>
        </w:numPr>
        <w:tabs>
          <w:tab w:val="left" w:pos="284"/>
        </w:tabs>
        <w:spacing w:after="0" w:line="240" w:lineRule="auto"/>
        <w:ind w:left="0" w:hanging="11"/>
        <w:contextualSpacing w:val="0"/>
        <w:jc w:val="both"/>
        <w:rPr>
          <w:rFonts w:ascii="Times New Roman" w:hAnsi="Times New Roman" w:cs="Times New Roman"/>
          <w:bCs/>
        </w:rPr>
      </w:pPr>
      <w:r w:rsidRPr="00146F42">
        <w:rPr>
          <w:rFonts w:ascii="Times New Roman" w:hAnsi="Times New Roman" w:cs="Times New Roman"/>
          <w:bCs/>
        </w:rPr>
        <w:t xml:space="preserve">execução orçamentária e financeira detalhada;  </w:t>
      </w:r>
    </w:p>
    <w:p w14:paraId="53B0FBFA" w14:textId="77777777" w:rsidR="00A04C1F" w:rsidRPr="00146F42" w:rsidRDefault="00A04C1F" w:rsidP="00146F42">
      <w:pPr>
        <w:pStyle w:val="PargrafodaLista"/>
        <w:tabs>
          <w:tab w:val="left" w:pos="284"/>
        </w:tabs>
        <w:spacing w:after="0" w:line="240" w:lineRule="auto"/>
        <w:ind w:left="0"/>
        <w:contextualSpacing w:val="0"/>
        <w:jc w:val="both"/>
        <w:rPr>
          <w:rFonts w:ascii="Times New Roman" w:hAnsi="Times New Roman" w:cs="Times New Roman"/>
          <w:bCs/>
        </w:rPr>
      </w:pPr>
    </w:p>
    <w:p w14:paraId="47BF76AB" w14:textId="77777777" w:rsidR="00A04C1F" w:rsidRPr="00146F42" w:rsidRDefault="00A04C1F" w:rsidP="00146F42">
      <w:pPr>
        <w:pStyle w:val="PargrafodaLista"/>
        <w:numPr>
          <w:ilvl w:val="0"/>
          <w:numId w:val="11"/>
        </w:numPr>
        <w:tabs>
          <w:tab w:val="left" w:pos="284"/>
        </w:tabs>
        <w:spacing w:after="0" w:line="240" w:lineRule="auto"/>
        <w:ind w:left="0" w:hanging="11"/>
        <w:contextualSpacing w:val="0"/>
        <w:jc w:val="both"/>
        <w:rPr>
          <w:rFonts w:ascii="Times New Roman" w:hAnsi="Times New Roman" w:cs="Times New Roman"/>
          <w:bCs/>
        </w:rPr>
      </w:pPr>
      <w:r w:rsidRPr="00146F42">
        <w:rPr>
          <w:rFonts w:ascii="Times New Roman" w:hAnsi="Times New Roman" w:cs="Times New Roman"/>
          <w:bCs/>
        </w:rPr>
        <w:t>notas de empenho emitidas;</w:t>
      </w:r>
    </w:p>
    <w:p w14:paraId="17385797" w14:textId="77777777" w:rsidR="00A04C1F" w:rsidRPr="00146F42" w:rsidRDefault="00A04C1F" w:rsidP="00146F42">
      <w:pPr>
        <w:pStyle w:val="PargrafodaLista"/>
        <w:tabs>
          <w:tab w:val="left" w:pos="284"/>
        </w:tabs>
        <w:spacing w:after="0" w:line="240" w:lineRule="auto"/>
        <w:ind w:left="0"/>
        <w:contextualSpacing w:val="0"/>
        <w:jc w:val="both"/>
        <w:rPr>
          <w:rFonts w:ascii="Times New Roman" w:hAnsi="Times New Roman" w:cs="Times New Roman"/>
          <w:bCs/>
        </w:rPr>
      </w:pPr>
    </w:p>
    <w:p w14:paraId="6784EAAF" w14:textId="77777777" w:rsidR="00A04C1F" w:rsidRPr="00146F42" w:rsidRDefault="00A04C1F" w:rsidP="00146F42">
      <w:pPr>
        <w:pStyle w:val="PargrafodaLista"/>
        <w:numPr>
          <w:ilvl w:val="0"/>
          <w:numId w:val="11"/>
        </w:numPr>
        <w:tabs>
          <w:tab w:val="left" w:pos="284"/>
        </w:tabs>
        <w:spacing w:after="0" w:line="240" w:lineRule="auto"/>
        <w:ind w:left="0" w:hanging="11"/>
        <w:contextualSpacing w:val="0"/>
        <w:jc w:val="both"/>
        <w:rPr>
          <w:rFonts w:ascii="Times New Roman" w:hAnsi="Times New Roman" w:cs="Times New Roman"/>
          <w:bCs/>
        </w:rPr>
      </w:pPr>
      <w:r w:rsidRPr="00146F42">
        <w:rPr>
          <w:rFonts w:ascii="Times New Roman" w:hAnsi="Times New Roman" w:cs="Times New Roman"/>
          <w:bCs/>
        </w:rPr>
        <w:t xml:space="preserve">notas fiscais eletrônicas relativas às compras públicas; </w:t>
      </w:r>
    </w:p>
    <w:p w14:paraId="712C2991" w14:textId="77777777" w:rsidR="00A04C1F" w:rsidRPr="00146F42" w:rsidRDefault="00A04C1F" w:rsidP="00146F42">
      <w:pPr>
        <w:pStyle w:val="PargrafodaLista"/>
        <w:tabs>
          <w:tab w:val="left" w:pos="284"/>
        </w:tabs>
        <w:spacing w:after="0" w:line="240" w:lineRule="auto"/>
        <w:ind w:left="0"/>
        <w:contextualSpacing w:val="0"/>
        <w:jc w:val="both"/>
        <w:rPr>
          <w:rFonts w:ascii="Times New Roman" w:hAnsi="Times New Roman" w:cs="Times New Roman"/>
          <w:bCs/>
        </w:rPr>
      </w:pPr>
    </w:p>
    <w:p w14:paraId="46439264" w14:textId="77777777" w:rsidR="00A04C1F" w:rsidRPr="00146F42" w:rsidRDefault="00A04C1F" w:rsidP="00146F42">
      <w:pPr>
        <w:pStyle w:val="PargrafodaLista"/>
        <w:numPr>
          <w:ilvl w:val="0"/>
          <w:numId w:val="11"/>
        </w:numPr>
        <w:tabs>
          <w:tab w:val="left" w:pos="284"/>
        </w:tabs>
        <w:spacing w:after="0" w:line="240" w:lineRule="auto"/>
        <w:ind w:left="0" w:hanging="11"/>
        <w:contextualSpacing w:val="0"/>
        <w:jc w:val="both"/>
        <w:rPr>
          <w:rFonts w:ascii="Times New Roman" w:hAnsi="Times New Roman" w:cs="Times New Roman"/>
          <w:bCs/>
        </w:rPr>
      </w:pPr>
      <w:r w:rsidRPr="00146F42">
        <w:rPr>
          <w:rFonts w:ascii="Times New Roman" w:hAnsi="Times New Roman" w:cs="Times New Roman"/>
          <w:bCs/>
        </w:rPr>
        <w:t>demonstrativos contábeis;</w:t>
      </w:r>
    </w:p>
    <w:p w14:paraId="2953E3C4" w14:textId="77777777" w:rsidR="00A04C1F" w:rsidRPr="00146F42" w:rsidRDefault="00A04C1F" w:rsidP="00146F42">
      <w:pPr>
        <w:pStyle w:val="PargrafodaLista"/>
        <w:tabs>
          <w:tab w:val="left" w:pos="284"/>
        </w:tabs>
        <w:spacing w:after="0" w:line="240" w:lineRule="auto"/>
        <w:ind w:left="0"/>
        <w:contextualSpacing w:val="0"/>
        <w:jc w:val="both"/>
        <w:rPr>
          <w:rFonts w:ascii="Times New Roman" w:hAnsi="Times New Roman" w:cs="Times New Roman"/>
          <w:bCs/>
        </w:rPr>
      </w:pPr>
    </w:p>
    <w:p w14:paraId="12559D17" w14:textId="0CEB04E4" w:rsidR="00A04C1F" w:rsidRPr="00146F42" w:rsidRDefault="00A04C1F" w:rsidP="00146F42">
      <w:pPr>
        <w:pStyle w:val="PargrafodaLista"/>
        <w:numPr>
          <w:ilvl w:val="0"/>
          <w:numId w:val="11"/>
        </w:numPr>
        <w:tabs>
          <w:tab w:val="left" w:pos="284"/>
        </w:tabs>
        <w:spacing w:after="0" w:line="240" w:lineRule="auto"/>
        <w:ind w:left="0" w:hanging="11"/>
        <w:contextualSpacing w:val="0"/>
        <w:jc w:val="both"/>
        <w:rPr>
          <w:rFonts w:ascii="Times New Roman" w:hAnsi="Times New Roman" w:cs="Times New Roman"/>
          <w:bCs/>
        </w:rPr>
      </w:pPr>
      <w:r w:rsidRPr="00146F42">
        <w:rPr>
          <w:rFonts w:ascii="Times New Roman" w:hAnsi="Times New Roman" w:cs="Times New Roman"/>
          <w:bCs/>
        </w:rPr>
        <w:t xml:space="preserve">relação de bens móveis e imóveis </w:t>
      </w:r>
      <w:r w:rsidR="00D16375" w:rsidRPr="00146F42">
        <w:rPr>
          <w:rFonts w:ascii="Times New Roman" w:hAnsi="Times New Roman" w:cs="Times New Roman"/>
          <w:bCs/>
        </w:rPr>
        <w:t>d</w:t>
      </w:r>
      <w:r w:rsidRPr="00146F42">
        <w:rPr>
          <w:rFonts w:ascii="Times New Roman" w:hAnsi="Times New Roman" w:cs="Times New Roman"/>
          <w:bCs/>
        </w:rPr>
        <w:t>o respectivo Conselho; e</w:t>
      </w:r>
    </w:p>
    <w:p w14:paraId="79782862" w14:textId="77777777" w:rsidR="00A04C1F" w:rsidRPr="00146F42" w:rsidRDefault="00A04C1F" w:rsidP="00146F42">
      <w:pPr>
        <w:pStyle w:val="PargrafodaLista"/>
        <w:tabs>
          <w:tab w:val="left" w:pos="284"/>
        </w:tabs>
        <w:spacing w:after="0" w:line="240" w:lineRule="auto"/>
        <w:ind w:left="0"/>
        <w:contextualSpacing w:val="0"/>
        <w:jc w:val="both"/>
        <w:rPr>
          <w:rFonts w:ascii="Times New Roman" w:hAnsi="Times New Roman" w:cs="Times New Roman"/>
          <w:bCs/>
        </w:rPr>
      </w:pPr>
    </w:p>
    <w:p w14:paraId="11B23E2D" w14:textId="04073CC3" w:rsidR="00A04C1F" w:rsidRPr="00146F42" w:rsidRDefault="00A04C1F" w:rsidP="00146F42">
      <w:pPr>
        <w:pStyle w:val="PargrafodaLista"/>
        <w:numPr>
          <w:ilvl w:val="0"/>
          <w:numId w:val="11"/>
        </w:numPr>
        <w:tabs>
          <w:tab w:val="left" w:pos="284"/>
        </w:tabs>
        <w:spacing w:after="0" w:line="240" w:lineRule="auto"/>
        <w:ind w:left="0" w:hanging="11"/>
        <w:contextualSpacing w:val="0"/>
        <w:jc w:val="both"/>
        <w:rPr>
          <w:rFonts w:ascii="Times New Roman" w:hAnsi="Times New Roman" w:cs="Times New Roman"/>
          <w:bCs/>
        </w:rPr>
      </w:pPr>
      <w:r w:rsidRPr="00146F42">
        <w:rPr>
          <w:rFonts w:ascii="Times New Roman" w:hAnsi="Times New Roman" w:cs="Times New Roman"/>
          <w:bCs/>
        </w:rPr>
        <w:t>as concessões de recursos financeiros ou as renúncias de receitas para pessoas físicas ou jurídicas, com vistas ao desenvolvimento político, econômico, social e cultural, incluída a divulgação dos valores recebidos, da contrapartida e dos objetivos a serem alcançados por meio da utilização desses recursos e, no caso das renúncias individualizad</w:t>
      </w:r>
      <w:r w:rsidR="00D16375" w:rsidRPr="00146F42">
        <w:rPr>
          <w:rFonts w:ascii="Times New Roman" w:hAnsi="Times New Roman" w:cs="Times New Roman"/>
          <w:bCs/>
        </w:rPr>
        <w:t>as, dos dados dos beneficiários;</w:t>
      </w:r>
    </w:p>
    <w:p w14:paraId="7E080083" w14:textId="77777777" w:rsidR="00A04C1F" w:rsidRPr="00146F42" w:rsidRDefault="00A04C1F" w:rsidP="00146F42">
      <w:pPr>
        <w:pStyle w:val="PargrafodaLista"/>
        <w:spacing w:after="0" w:line="240" w:lineRule="auto"/>
        <w:contextualSpacing w:val="0"/>
        <w:jc w:val="both"/>
        <w:rPr>
          <w:rFonts w:ascii="Times New Roman" w:hAnsi="Times New Roman" w:cs="Times New Roman"/>
          <w:b/>
          <w:bCs/>
        </w:rPr>
      </w:pPr>
    </w:p>
    <w:p w14:paraId="14089C53"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lastRenderedPageBreak/>
        <w:t xml:space="preserve">V - </w:t>
      </w:r>
      <w:proofErr w:type="gramStart"/>
      <w:r w:rsidRPr="00146F42">
        <w:rPr>
          <w:rFonts w:ascii="Times New Roman" w:hAnsi="Times New Roman" w:cs="Times New Roman"/>
          <w:bCs/>
        </w:rPr>
        <w:t>licitações</w:t>
      </w:r>
      <w:proofErr w:type="gramEnd"/>
      <w:r w:rsidRPr="00146F42">
        <w:rPr>
          <w:rFonts w:ascii="Times New Roman" w:hAnsi="Times New Roman" w:cs="Times New Roman"/>
          <w:bCs/>
        </w:rPr>
        <w:t xml:space="preserve">, contratos, convênios e instrumentos, por meio dos quais sejam firmadas parcerias, contendo documentos sobre:  </w:t>
      </w:r>
    </w:p>
    <w:p w14:paraId="2961E403" w14:textId="77777777" w:rsidR="00A04C1F" w:rsidRPr="00146F42" w:rsidRDefault="00A04C1F" w:rsidP="00146F42">
      <w:pPr>
        <w:spacing w:after="0" w:line="240" w:lineRule="auto"/>
        <w:jc w:val="both"/>
        <w:rPr>
          <w:rFonts w:ascii="Times New Roman" w:hAnsi="Times New Roman" w:cs="Times New Roman"/>
          <w:b/>
          <w:bCs/>
        </w:rPr>
      </w:pPr>
    </w:p>
    <w:p w14:paraId="2B7501FC" w14:textId="77777777" w:rsidR="00A04C1F" w:rsidRPr="00146F42" w:rsidRDefault="00A04C1F" w:rsidP="00146F42">
      <w:pPr>
        <w:spacing w:after="0" w:line="240" w:lineRule="auto"/>
        <w:jc w:val="both"/>
        <w:rPr>
          <w:rFonts w:ascii="Times New Roman" w:hAnsi="Times New Roman" w:cs="Times New Roman"/>
        </w:rPr>
      </w:pPr>
      <w:r w:rsidRPr="00146F42">
        <w:rPr>
          <w:rFonts w:ascii="Times New Roman" w:hAnsi="Times New Roman" w:cs="Times New Roman"/>
          <w:bCs/>
        </w:rPr>
        <w:t xml:space="preserve">a) licitações realizadas e em andamento, com editais, chamadas públicas, retificações, adesões a atas de registro de preços, anexos e resultados, além de instrumentos de dispensas e inexigibilidades; </w:t>
      </w:r>
    </w:p>
    <w:p w14:paraId="42D9F18B" w14:textId="77777777" w:rsidR="00A04C1F" w:rsidRPr="00146F42" w:rsidRDefault="00A04C1F" w:rsidP="00146F42">
      <w:pPr>
        <w:spacing w:after="0" w:line="240" w:lineRule="auto"/>
        <w:rPr>
          <w:rFonts w:ascii="Times New Roman" w:hAnsi="Times New Roman" w:cs="Times New Roman"/>
        </w:rPr>
      </w:pPr>
    </w:p>
    <w:p w14:paraId="3E1448E6"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b) íntegra de contratos de aquisições de bens e de prestação de serviços, ainda que sem ônus, indicando os valores, quando houver; e</w:t>
      </w:r>
    </w:p>
    <w:p w14:paraId="2B3D6C82" w14:textId="77777777" w:rsidR="00A04C1F" w:rsidRPr="00146F42" w:rsidRDefault="00A04C1F" w:rsidP="00146F42">
      <w:pPr>
        <w:spacing w:after="0" w:line="240" w:lineRule="auto"/>
        <w:jc w:val="both"/>
        <w:rPr>
          <w:rFonts w:ascii="Times New Roman" w:hAnsi="Times New Roman" w:cs="Times New Roman"/>
          <w:b/>
          <w:bCs/>
        </w:rPr>
      </w:pPr>
    </w:p>
    <w:p w14:paraId="6E787F9B" w14:textId="68A4D701"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c) íntegra de convênios e instrumentos jurídicos correlatos, com indicação das partes, objeto, valores, e períodos de vigência </w:t>
      </w:r>
      <w:r w:rsidR="00D16375" w:rsidRPr="00146F42">
        <w:rPr>
          <w:rFonts w:ascii="Times New Roman" w:hAnsi="Times New Roman" w:cs="Times New Roman"/>
          <w:bCs/>
        </w:rPr>
        <w:t>e outras informações relevantes;</w:t>
      </w:r>
    </w:p>
    <w:p w14:paraId="1FC448FC" w14:textId="77777777" w:rsidR="00A04C1F" w:rsidRPr="00146F42" w:rsidRDefault="00A04C1F" w:rsidP="00146F42">
      <w:pPr>
        <w:spacing w:after="0" w:line="240" w:lineRule="auto"/>
        <w:jc w:val="both"/>
        <w:rPr>
          <w:rFonts w:ascii="Times New Roman" w:hAnsi="Times New Roman" w:cs="Times New Roman"/>
          <w:b/>
          <w:bCs/>
        </w:rPr>
      </w:pPr>
    </w:p>
    <w:p w14:paraId="48309FC6"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VI - </w:t>
      </w:r>
      <w:proofErr w:type="gramStart"/>
      <w:r w:rsidRPr="00146F42">
        <w:rPr>
          <w:rFonts w:ascii="Times New Roman" w:hAnsi="Times New Roman" w:cs="Times New Roman"/>
          <w:bCs/>
        </w:rPr>
        <w:t>viagens</w:t>
      </w:r>
      <w:proofErr w:type="gramEnd"/>
      <w:r w:rsidRPr="00146F42">
        <w:rPr>
          <w:rFonts w:ascii="Times New Roman" w:hAnsi="Times New Roman" w:cs="Times New Roman"/>
          <w:bCs/>
        </w:rPr>
        <w:t>, contendo o detalhamento da emissão de passagens pelo respectivo Conselho em favor de conselheiros, empregados, convidados ou terceiros, informando nome do passageiro, destino, evento, data do evento, data da viagem, trechos e valores, além de detalhamento nominal do recebimento de diárias, deslocamentos e outras vantagens pecuniárias decorrentes do exercício de suas funções ou da atividade que motivou a viagem;</w:t>
      </w:r>
    </w:p>
    <w:p w14:paraId="0C6E3990" w14:textId="77777777" w:rsidR="00A04C1F" w:rsidRPr="00146F42" w:rsidRDefault="00A04C1F" w:rsidP="00146F42">
      <w:pPr>
        <w:spacing w:after="0" w:line="240" w:lineRule="auto"/>
        <w:jc w:val="both"/>
        <w:rPr>
          <w:rFonts w:ascii="Times New Roman" w:hAnsi="Times New Roman" w:cs="Times New Roman"/>
          <w:b/>
          <w:bCs/>
        </w:rPr>
      </w:pPr>
    </w:p>
    <w:p w14:paraId="7BA2F97D"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VII - gestão de pessoas, compreendendo:  </w:t>
      </w:r>
    </w:p>
    <w:p w14:paraId="364A28BF" w14:textId="77777777" w:rsidR="00A04C1F" w:rsidRPr="00146F42" w:rsidRDefault="00A04C1F" w:rsidP="00146F42">
      <w:pPr>
        <w:spacing w:after="0" w:line="240" w:lineRule="auto"/>
        <w:jc w:val="both"/>
        <w:rPr>
          <w:rFonts w:ascii="Times New Roman" w:hAnsi="Times New Roman" w:cs="Times New Roman"/>
          <w:b/>
          <w:bCs/>
        </w:rPr>
      </w:pPr>
    </w:p>
    <w:p w14:paraId="5609F66F"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a) estrutura organizacional;  </w:t>
      </w:r>
    </w:p>
    <w:p w14:paraId="573FF25D" w14:textId="77777777" w:rsidR="00A04C1F" w:rsidRPr="00146F42" w:rsidRDefault="00A04C1F" w:rsidP="00146F42">
      <w:pPr>
        <w:spacing w:after="0" w:line="240" w:lineRule="auto"/>
        <w:jc w:val="both"/>
        <w:rPr>
          <w:rFonts w:ascii="Times New Roman" w:hAnsi="Times New Roman" w:cs="Times New Roman"/>
          <w:b/>
          <w:bCs/>
        </w:rPr>
      </w:pPr>
    </w:p>
    <w:p w14:paraId="4B41C528"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b) relação dos ocupantes de empregos de livre provimento e demissão, indicando nomes e respectivos empregos, currículo, data de admissão ou designação e lotação;   </w:t>
      </w:r>
    </w:p>
    <w:p w14:paraId="35357489" w14:textId="77777777" w:rsidR="00A04C1F" w:rsidRPr="00146F42" w:rsidRDefault="00A04C1F" w:rsidP="00146F42">
      <w:pPr>
        <w:spacing w:after="0" w:line="240" w:lineRule="auto"/>
        <w:jc w:val="both"/>
        <w:rPr>
          <w:rFonts w:ascii="Times New Roman" w:hAnsi="Times New Roman" w:cs="Times New Roman"/>
          <w:b/>
          <w:bCs/>
        </w:rPr>
      </w:pPr>
    </w:p>
    <w:p w14:paraId="5EC47FEA"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c) relação dos ocupantes de empregos de provimento efetivo, indicando nomes e designação dos respectivos empregos, data de admissão e lotação;  </w:t>
      </w:r>
    </w:p>
    <w:p w14:paraId="336C0D2C" w14:textId="77777777" w:rsidR="00A04C1F" w:rsidRPr="00146F42" w:rsidRDefault="00A04C1F" w:rsidP="00146F42">
      <w:pPr>
        <w:spacing w:after="0" w:line="240" w:lineRule="auto"/>
        <w:jc w:val="both"/>
        <w:rPr>
          <w:rFonts w:ascii="Times New Roman" w:hAnsi="Times New Roman" w:cs="Times New Roman"/>
          <w:b/>
          <w:bCs/>
        </w:rPr>
      </w:pPr>
    </w:p>
    <w:p w14:paraId="534230AB"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d) relação dos ex-empregados referente pelo menos aos últimos cinco anos fora o exercício corrente, indicando nomes, empregos que ocuparam, datas de ingresso e de desligamento;  </w:t>
      </w:r>
    </w:p>
    <w:p w14:paraId="2D51E83D" w14:textId="77777777" w:rsidR="00A04C1F" w:rsidRPr="00146F42" w:rsidRDefault="00A04C1F" w:rsidP="00146F42">
      <w:pPr>
        <w:spacing w:after="0" w:line="240" w:lineRule="auto"/>
        <w:jc w:val="both"/>
        <w:rPr>
          <w:rFonts w:ascii="Times New Roman" w:hAnsi="Times New Roman" w:cs="Times New Roman"/>
          <w:b/>
          <w:bCs/>
        </w:rPr>
      </w:pPr>
    </w:p>
    <w:p w14:paraId="3A473704"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e) descritivo das remunerações e subsídios mensais, contendo nomes, empregos ou cargos ocupados, remuneração ou subsídio e benefícios recebidos, incluindo auxílios, ajudas de custo, jetons e quaisquer outras vantagens pecuniárias, ressalvados os casos descritos no inciso VI;   </w:t>
      </w:r>
    </w:p>
    <w:p w14:paraId="59165989" w14:textId="77777777" w:rsidR="00A04C1F" w:rsidRPr="00146F42" w:rsidRDefault="00A04C1F" w:rsidP="00146F42">
      <w:pPr>
        <w:spacing w:after="0" w:line="240" w:lineRule="auto"/>
        <w:jc w:val="both"/>
        <w:rPr>
          <w:rFonts w:ascii="Times New Roman" w:hAnsi="Times New Roman" w:cs="Times New Roman"/>
          <w:b/>
          <w:bCs/>
        </w:rPr>
      </w:pPr>
    </w:p>
    <w:p w14:paraId="4975C8BE"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f) acordos coletivos de trabalho, termos de ajustamento de conduta e quaisquer instrumentos que regulem as negociações coletivas de trabalho no âmbito de cada Conselho; </w:t>
      </w:r>
    </w:p>
    <w:p w14:paraId="46A2F10C" w14:textId="77777777" w:rsidR="00A04C1F" w:rsidRPr="00146F42" w:rsidRDefault="00A04C1F" w:rsidP="00146F42">
      <w:pPr>
        <w:spacing w:after="0" w:line="240" w:lineRule="auto"/>
        <w:jc w:val="both"/>
        <w:rPr>
          <w:rFonts w:ascii="Times New Roman" w:hAnsi="Times New Roman" w:cs="Times New Roman"/>
          <w:b/>
          <w:bCs/>
        </w:rPr>
      </w:pPr>
    </w:p>
    <w:p w14:paraId="740632E5"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g) informações sobre os concursos públicos e processos seletivos simplificados realizados, tais como editais, resultados e quadro de convocações, admissões, desistências e desligamentos; e</w:t>
      </w:r>
    </w:p>
    <w:p w14:paraId="2CDB7DB8" w14:textId="77777777" w:rsidR="00A04C1F" w:rsidRPr="00146F42" w:rsidRDefault="00A04C1F" w:rsidP="00146F42">
      <w:pPr>
        <w:spacing w:after="0" w:line="240" w:lineRule="auto"/>
        <w:jc w:val="both"/>
        <w:rPr>
          <w:rFonts w:ascii="Times New Roman" w:hAnsi="Times New Roman" w:cs="Times New Roman"/>
          <w:b/>
          <w:bCs/>
        </w:rPr>
      </w:pPr>
    </w:p>
    <w:p w14:paraId="7B72BF80" w14:textId="06FC57A0"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h) sanções administrativas públicas a</w:t>
      </w:r>
      <w:r w:rsidR="00D16375" w:rsidRPr="00146F42">
        <w:rPr>
          <w:rFonts w:ascii="Times New Roman" w:hAnsi="Times New Roman" w:cs="Times New Roman"/>
          <w:bCs/>
        </w:rPr>
        <w:t>plicadas a empregados públicos;</w:t>
      </w:r>
    </w:p>
    <w:p w14:paraId="7C299286" w14:textId="77777777" w:rsidR="00A04C1F" w:rsidRPr="00146F42" w:rsidRDefault="00A04C1F" w:rsidP="00146F42">
      <w:pPr>
        <w:spacing w:after="0" w:line="240" w:lineRule="auto"/>
        <w:jc w:val="both"/>
        <w:rPr>
          <w:rFonts w:ascii="Times New Roman" w:hAnsi="Times New Roman" w:cs="Times New Roman"/>
          <w:b/>
          <w:bCs/>
        </w:rPr>
      </w:pPr>
    </w:p>
    <w:p w14:paraId="61E716CA"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VIII - arquitetos e urbanistas, abrangendo conteúdos sobre registro de pessoas físicas e jurídicas e das respectivas atuações, contendo:</w:t>
      </w:r>
    </w:p>
    <w:p w14:paraId="796223D0" w14:textId="77777777" w:rsidR="00A04C1F" w:rsidRPr="00146F42" w:rsidRDefault="00A04C1F" w:rsidP="00146F42">
      <w:pPr>
        <w:spacing w:after="0" w:line="240" w:lineRule="auto"/>
        <w:jc w:val="both"/>
        <w:rPr>
          <w:rFonts w:ascii="Times New Roman" w:hAnsi="Times New Roman" w:cs="Times New Roman"/>
          <w:b/>
          <w:bCs/>
        </w:rPr>
      </w:pPr>
    </w:p>
    <w:p w14:paraId="4504DA00"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a) acesso aos registros de arquitetos e urbanistas e de pessoas jurídicas, com possibilidade de acesso ao número de registro a partir da indicação de nomes e acesso ao nome a partir de indicação do número de registro;</w:t>
      </w:r>
    </w:p>
    <w:p w14:paraId="662BFA27" w14:textId="77777777" w:rsidR="00A04C1F" w:rsidRPr="00146F42" w:rsidRDefault="00A04C1F" w:rsidP="00146F42">
      <w:pPr>
        <w:spacing w:after="0" w:line="240" w:lineRule="auto"/>
        <w:jc w:val="both"/>
        <w:rPr>
          <w:rFonts w:ascii="Times New Roman" w:hAnsi="Times New Roman" w:cs="Times New Roman"/>
          <w:b/>
          <w:bCs/>
        </w:rPr>
      </w:pPr>
    </w:p>
    <w:p w14:paraId="4028A74C"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b) acesso à página que permita verificar a autenticidade de um registro de responsabilidade técnica (RRT);</w:t>
      </w:r>
    </w:p>
    <w:p w14:paraId="72A6F57C" w14:textId="77777777" w:rsidR="00A04C1F" w:rsidRPr="00146F42" w:rsidRDefault="00A04C1F" w:rsidP="00146F42">
      <w:pPr>
        <w:spacing w:after="0" w:line="240" w:lineRule="auto"/>
        <w:jc w:val="both"/>
        <w:rPr>
          <w:rFonts w:ascii="Times New Roman" w:hAnsi="Times New Roman" w:cs="Times New Roman"/>
          <w:b/>
          <w:bCs/>
        </w:rPr>
      </w:pPr>
    </w:p>
    <w:p w14:paraId="0A247EF3"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lastRenderedPageBreak/>
        <w:t>c) acesso ao formulário eletrônico para formalização de denúncias; e</w:t>
      </w:r>
    </w:p>
    <w:p w14:paraId="3526EF25" w14:textId="77777777" w:rsidR="00A04C1F" w:rsidRPr="00146F42" w:rsidRDefault="00A04C1F" w:rsidP="00146F42">
      <w:pPr>
        <w:spacing w:after="0" w:line="240" w:lineRule="auto"/>
        <w:jc w:val="both"/>
        <w:rPr>
          <w:rFonts w:ascii="Times New Roman" w:hAnsi="Times New Roman" w:cs="Times New Roman"/>
          <w:b/>
          <w:bCs/>
        </w:rPr>
      </w:pPr>
    </w:p>
    <w:p w14:paraId="31B12121" w14:textId="4CEAA66B" w:rsidR="00A04C1F" w:rsidRPr="00146F42" w:rsidRDefault="00A04C1F" w:rsidP="00146F42">
      <w:pPr>
        <w:autoSpaceDE w:val="0"/>
        <w:autoSpaceDN w:val="0"/>
        <w:adjustRightInd w:val="0"/>
        <w:spacing w:after="0" w:line="240" w:lineRule="auto"/>
        <w:jc w:val="both"/>
        <w:rPr>
          <w:rFonts w:ascii="Times New Roman" w:hAnsi="Times New Roman" w:cs="Times New Roman"/>
          <w:b/>
          <w:bCs/>
        </w:rPr>
      </w:pPr>
      <w:r w:rsidRPr="00146F42">
        <w:rPr>
          <w:rFonts w:ascii="Times New Roman" w:hAnsi="Times New Roman" w:cs="Times New Roman"/>
          <w:bCs/>
        </w:rPr>
        <w:t>d) sanções administrativas públicas aplicadas a pessoas físicas enquanto profissionais</w:t>
      </w:r>
      <w:r w:rsidR="00D16375" w:rsidRPr="00146F42">
        <w:rPr>
          <w:rFonts w:ascii="Times New Roman" w:hAnsi="Times New Roman" w:cs="Times New Roman"/>
          <w:bCs/>
        </w:rPr>
        <w:t xml:space="preserve"> ou conselheiros e a empresas;</w:t>
      </w:r>
    </w:p>
    <w:p w14:paraId="7350BBC9" w14:textId="77777777" w:rsidR="00A04C1F" w:rsidRPr="00146F42" w:rsidRDefault="00A04C1F" w:rsidP="00146F42">
      <w:pPr>
        <w:spacing w:after="0" w:line="240" w:lineRule="auto"/>
        <w:jc w:val="both"/>
        <w:rPr>
          <w:rFonts w:ascii="Times New Roman" w:hAnsi="Times New Roman" w:cs="Times New Roman"/>
          <w:b/>
          <w:bCs/>
        </w:rPr>
      </w:pPr>
    </w:p>
    <w:p w14:paraId="7B411530" w14:textId="17805BEE"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IX </w:t>
      </w:r>
      <w:r w:rsidR="00D16375" w:rsidRPr="00146F42">
        <w:rPr>
          <w:rFonts w:ascii="Times New Roman" w:hAnsi="Times New Roman" w:cs="Times New Roman"/>
          <w:bCs/>
        </w:rPr>
        <w:t>-</w:t>
      </w:r>
      <w:r w:rsidRPr="00146F42">
        <w:rPr>
          <w:rFonts w:ascii="Times New Roman" w:hAnsi="Times New Roman" w:cs="Times New Roman"/>
          <w:bCs/>
        </w:rPr>
        <w:t xml:space="preserve"> Registre Seu Pedido, contendo:</w:t>
      </w:r>
    </w:p>
    <w:p w14:paraId="0AD6C65B" w14:textId="77777777" w:rsidR="00A04C1F" w:rsidRPr="00146F42" w:rsidRDefault="00A04C1F" w:rsidP="00146F42">
      <w:pPr>
        <w:spacing w:after="0" w:line="240" w:lineRule="auto"/>
        <w:jc w:val="both"/>
        <w:rPr>
          <w:rFonts w:ascii="Times New Roman" w:hAnsi="Times New Roman" w:cs="Times New Roman"/>
          <w:bCs/>
        </w:rPr>
      </w:pPr>
    </w:p>
    <w:p w14:paraId="6C844488"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a) link de acesso ao </w:t>
      </w:r>
      <w:proofErr w:type="spellStart"/>
      <w:r w:rsidRPr="00146F42">
        <w:rPr>
          <w:rFonts w:ascii="Times New Roman" w:hAnsi="Times New Roman" w:cs="Times New Roman"/>
          <w:bCs/>
        </w:rPr>
        <w:t>e-SIC</w:t>
      </w:r>
      <w:proofErr w:type="spellEnd"/>
      <w:r w:rsidRPr="00146F42">
        <w:rPr>
          <w:rFonts w:ascii="Times New Roman" w:hAnsi="Times New Roman" w:cs="Times New Roman"/>
          <w:bCs/>
        </w:rPr>
        <w:t>;</w:t>
      </w:r>
    </w:p>
    <w:p w14:paraId="29460D71" w14:textId="77777777" w:rsidR="00A04C1F" w:rsidRPr="00146F42" w:rsidRDefault="00A04C1F" w:rsidP="00146F42">
      <w:pPr>
        <w:spacing w:after="0" w:line="240" w:lineRule="auto"/>
        <w:jc w:val="both"/>
        <w:rPr>
          <w:rFonts w:ascii="Times New Roman" w:hAnsi="Times New Roman" w:cs="Times New Roman"/>
          <w:b/>
          <w:bCs/>
        </w:rPr>
      </w:pPr>
    </w:p>
    <w:p w14:paraId="7F7E8196"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b) formulário eletrônico para requerimento de informações</w:t>
      </w:r>
      <w:r w:rsidRPr="00146F42">
        <w:rPr>
          <w:rFonts w:ascii="Times New Roman" w:hAnsi="Times New Roman" w:cs="Times New Roman"/>
        </w:rPr>
        <w:t xml:space="preserve"> e acompanhamento do pedido</w:t>
      </w:r>
      <w:r w:rsidRPr="00146F42">
        <w:rPr>
          <w:rFonts w:ascii="Times New Roman" w:hAnsi="Times New Roman" w:cs="Times New Roman"/>
          <w:bCs/>
        </w:rPr>
        <w:t xml:space="preserve">;   </w:t>
      </w:r>
    </w:p>
    <w:p w14:paraId="333E5A05" w14:textId="77777777" w:rsidR="00A04C1F" w:rsidRPr="00146F42" w:rsidRDefault="00A04C1F" w:rsidP="00146F42">
      <w:pPr>
        <w:spacing w:after="0" w:line="240" w:lineRule="auto"/>
        <w:jc w:val="both"/>
        <w:rPr>
          <w:rFonts w:ascii="Times New Roman" w:hAnsi="Times New Roman" w:cs="Times New Roman"/>
          <w:b/>
          <w:bCs/>
        </w:rPr>
      </w:pPr>
    </w:p>
    <w:p w14:paraId="7A103579"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c) relatórios de atendimento de demandas do SIC e contato da autoridade de monitoramento;  </w:t>
      </w:r>
    </w:p>
    <w:p w14:paraId="5AE063FB" w14:textId="77777777" w:rsidR="00A04C1F" w:rsidRPr="00146F42" w:rsidRDefault="00A04C1F" w:rsidP="00146F42">
      <w:pPr>
        <w:spacing w:after="0" w:line="240" w:lineRule="auto"/>
        <w:jc w:val="both"/>
        <w:rPr>
          <w:rFonts w:ascii="Times New Roman" w:hAnsi="Times New Roman" w:cs="Times New Roman"/>
          <w:b/>
          <w:bCs/>
        </w:rPr>
      </w:pPr>
    </w:p>
    <w:p w14:paraId="6D688C4B" w14:textId="3B6900B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d) horário de atendimento, telefone e e-mail do Serviço d</w:t>
      </w:r>
      <w:r w:rsidR="00D16375" w:rsidRPr="00146F42">
        <w:rPr>
          <w:rFonts w:ascii="Times New Roman" w:hAnsi="Times New Roman" w:cs="Times New Roman"/>
          <w:bCs/>
        </w:rPr>
        <w:t>e Informação ao Cidadão (SIC);</w:t>
      </w:r>
      <w:r w:rsidRPr="00146F42">
        <w:rPr>
          <w:rFonts w:ascii="Times New Roman" w:hAnsi="Times New Roman" w:cs="Times New Roman"/>
          <w:bCs/>
        </w:rPr>
        <w:t xml:space="preserve">  </w:t>
      </w:r>
    </w:p>
    <w:p w14:paraId="5EDAF99A" w14:textId="77777777" w:rsidR="00A04C1F" w:rsidRPr="00146F42" w:rsidRDefault="00A04C1F" w:rsidP="00146F42">
      <w:pPr>
        <w:spacing w:after="0" w:line="240" w:lineRule="auto"/>
        <w:jc w:val="both"/>
        <w:rPr>
          <w:rFonts w:ascii="Times New Roman" w:hAnsi="Times New Roman" w:cs="Times New Roman"/>
          <w:b/>
          <w:bCs/>
        </w:rPr>
      </w:pPr>
    </w:p>
    <w:p w14:paraId="11A67991" w14:textId="2ACC9990"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e) resposta às perguntas mais frequentes da socie</w:t>
      </w:r>
      <w:r w:rsidR="00D16375" w:rsidRPr="00146F42">
        <w:rPr>
          <w:rFonts w:ascii="Times New Roman" w:hAnsi="Times New Roman" w:cs="Times New Roman"/>
          <w:bCs/>
        </w:rPr>
        <w:t>dade; e</w:t>
      </w:r>
    </w:p>
    <w:p w14:paraId="3A926361" w14:textId="77777777" w:rsidR="00A04C1F" w:rsidRPr="00146F42" w:rsidRDefault="00A04C1F" w:rsidP="00146F42">
      <w:pPr>
        <w:spacing w:after="0" w:line="240" w:lineRule="auto"/>
        <w:jc w:val="both"/>
        <w:rPr>
          <w:rFonts w:ascii="Times New Roman" w:hAnsi="Times New Roman" w:cs="Times New Roman"/>
          <w:b/>
          <w:bCs/>
        </w:rPr>
      </w:pPr>
    </w:p>
    <w:p w14:paraId="1CFB4074" w14:textId="77777777" w:rsidR="00A04C1F" w:rsidRPr="00146F42" w:rsidRDefault="00A04C1F" w:rsidP="00146F42">
      <w:pPr>
        <w:spacing w:after="0" w:line="240" w:lineRule="auto"/>
        <w:jc w:val="both"/>
        <w:rPr>
          <w:rFonts w:ascii="Times New Roman" w:hAnsi="Times New Roman" w:cs="Times New Roman"/>
        </w:rPr>
      </w:pPr>
      <w:r w:rsidRPr="00146F42">
        <w:rPr>
          <w:rFonts w:ascii="Times New Roman" w:hAnsi="Times New Roman" w:cs="Times New Roman"/>
        </w:rPr>
        <w:t xml:space="preserve">f) manual do usuário detalhando os procedimentos que devem ser adotados; </w:t>
      </w:r>
    </w:p>
    <w:p w14:paraId="6F8993F8" w14:textId="77777777" w:rsidR="00A04C1F" w:rsidRPr="00146F42" w:rsidRDefault="00A04C1F" w:rsidP="00146F42">
      <w:pPr>
        <w:spacing w:after="0" w:line="240" w:lineRule="auto"/>
        <w:jc w:val="both"/>
        <w:rPr>
          <w:rFonts w:ascii="Times New Roman" w:hAnsi="Times New Roman" w:cs="Times New Roman"/>
          <w:b/>
          <w:bCs/>
        </w:rPr>
      </w:pPr>
    </w:p>
    <w:p w14:paraId="0BFE78B9" w14:textId="58688124"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X - </w:t>
      </w:r>
      <w:proofErr w:type="gramStart"/>
      <w:r w:rsidRPr="00146F42">
        <w:rPr>
          <w:rFonts w:ascii="Times New Roman" w:hAnsi="Times New Roman" w:cs="Times New Roman"/>
          <w:bCs/>
        </w:rPr>
        <w:t>o</w:t>
      </w:r>
      <w:proofErr w:type="gramEnd"/>
      <w:r w:rsidRPr="00146F42">
        <w:rPr>
          <w:rFonts w:ascii="Times New Roman" w:hAnsi="Times New Roman" w:cs="Times New Roman"/>
          <w:bCs/>
        </w:rPr>
        <w:t xml:space="preserve"> inventário de bases de dados produzidos ou geridos no âmbito do órgão ou instituição, bem como catálog</w:t>
      </w:r>
      <w:r w:rsidR="00D16375" w:rsidRPr="00146F42">
        <w:rPr>
          <w:rFonts w:ascii="Times New Roman" w:hAnsi="Times New Roman" w:cs="Times New Roman"/>
          <w:bCs/>
        </w:rPr>
        <w:t>o de dados abertos disponíveis.</w:t>
      </w:r>
    </w:p>
    <w:p w14:paraId="3C6A0CC7" w14:textId="77777777" w:rsidR="00A04C1F" w:rsidRPr="00146F42" w:rsidRDefault="00A04C1F" w:rsidP="00146F42">
      <w:pPr>
        <w:spacing w:after="0" w:line="240" w:lineRule="auto"/>
        <w:jc w:val="both"/>
        <w:rPr>
          <w:rFonts w:ascii="Times New Roman" w:hAnsi="Times New Roman" w:cs="Times New Roman"/>
          <w:b/>
          <w:bCs/>
        </w:rPr>
      </w:pPr>
    </w:p>
    <w:p w14:paraId="4B78F147"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 1º Os CAU/UF e o CAU/BR deverão publicar os documentos constantes no inciso II, alínea “b”, além dos demais produzidos, em até 15 (quinze) dias. </w:t>
      </w:r>
    </w:p>
    <w:p w14:paraId="79CD1977" w14:textId="77777777" w:rsidR="00A04C1F" w:rsidRPr="00146F42" w:rsidRDefault="00A04C1F" w:rsidP="00146F42">
      <w:pPr>
        <w:spacing w:after="0" w:line="240" w:lineRule="auto"/>
        <w:jc w:val="both"/>
        <w:rPr>
          <w:rFonts w:ascii="Times New Roman" w:hAnsi="Times New Roman" w:cs="Times New Roman"/>
          <w:b/>
          <w:bCs/>
        </w:rPr>
      </w:pPr>
    </w:p>
    <w:p w14:paraId="4C56E0EB"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 2º As disposições deste artigo não afastam a necessidade da observância de outras exigências previstas na legislação federal reguladora do acesso a informações, bem como demais atos normativos do CAU/BR.  </w:t>
      </w:r>
    </w:p>
    <w:p w14:paraId="3BFF666C" w14:textId="77777777" w:rsidR="00A04C1F" w:rsidRPr="00146F42" w:rsidRDefault="00A04C1F" w:rsidP="00146F42">
      <w:pPr>
        <w:spacing w:after="0" w:line="240" w:lineRule="auto"/>
        <w:jc w:val="both"/>
        <w:rPr>
          <w:rFonts w:ascii="Times New Roman" w:hAnsi="Times New Roman" w:cs="Times New Roman"/>
          <w:b/>
          <w:bCs/>
        </w:rPr>
      </w:pPr>
    </w:p>
    <w:p w14:paraId="500908E9"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3° Os documentos deverão permanecer disponíveis nos portais de transparência pelo menos até a data prevista na tabela de temporalidade do Conselho para descarte, conforme o caso.</w:t>
      </w:r>
    </w:p>
    <w:p w14:paraId="05A7BE05" w14:textId="77777777" w:rsidR="00A04C1F" w:rsidRPr="00146F42" w:rsidRDefault="00A04C1F" w:rsidP="00146F42">
      <w:pPr>
        <w:spacing w:after="0" w:line="240" w:lineRule="auto"/>
        <w:jc w:val="both"/>
        <w:rPr>
          <w:rFonts w:ascii="Times New Roman" w:hAnsi="Times New Roman" w:cs="Times New Roman"/>
          <w:b/>
          <w:bCs/>
        </w:rPr>
      </w:pPr>
    </w:p>
    <w:p w14:paraId="0F318476"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5° Independentemente da publicação no respectivo portal da transparência, serão também publicados no Diário Oficial da União:</w:t>
      </w:r>
    </w:p>
    <w:p w14:paraId="79B350A5" w14:textId="77777777" w:rsidR="00A04C1F" w:rsidRPr="00146F42" w:rsidRDefault="00A04C1F" w:rsidP="00146F42">
      <w:pPr>
        <w:spacing w:after="0" w:line="240" w:lineRule="auto"/>
        <w:jc w:val="both"/>
        <w:rPr>
          <w:rFonts w:ascii="Times New Roman" w:hAnsi="Times New Roman" w:cs="Times New Roman"/>
          <w:b/>
          <w:bCs/>
        </w:rPr>
      </w:pPr>
    </w:p>
    <w:p w14:paraId="6F29C978"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I - </w:t>
      </w:r>
      <w:proofErr w:type="gramStart"/>
      <w:r w:rsidRPr="00146F42">
        <w:rPr>
          <w:rFonts w:ascii="Times New Roman" w:hAnsi="Times New Roman" w:cs="Times New Roman"/>
          <w:bCs/>
        </w:rPr>
        <w:t>de</w:t>
      </w:r>
      <w:proofErr w:type="gramEnd"/>
      <w:r w:rsidRPr="00146F42">
        <w:rPr>
          <w:rFonts w:ascii="Times New Roman" w:hAnsi="Times New Roman" w:cs="Times New Roman"/>
          <w:bCs/>
        </w:rPr>
        <w:t xml:space="preserve"> forma integral:</w:t>
      </w:r>
    </w:p>
    <w:p w14:paraId="3122E06E" w14:textId="77777777" w:rsidR="00A04C1F" w:rsidRPr="00146F42" w:rsidRDefault="00A04C1F" w:rsidP="00146F42">
      <w:pPr>
        <w:spacing w:after="0" w:line="240" w:lineRule="auto"/>
        <w:jc w:val="both"/>
        <w:rPr>
          <w:rFonts w:ascii="Times New Roman" w:hAnsi="Times New Roman" w:cs="Times New Roman"/>
          <w:b/>
          <w:bCs/>
        </w:rPr>
      </w:pPr>
    </w:p>
    <w:p w14:paraId="22089BBA"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a) resoluções do CAU/BR;</w:t>
      </w:r>
    </w:p>
    <w:p w14:paraId="3F4AF826" w14:textId="77777777" w:rsidR="00A04C1F" w:rsidRPr="00146F42" w:rsidRDefault="00A04C1F" w:rsidP="00146F42">
      <w:pPr>
        <w:spacing w:after="0" w:line="240" w:lineRule="auto"/>
        <w:jc w:val="both"/>
        <w:rPr>
          <w:rFonts w:ascii="Times New Roman" w:hAnsi="Times New Roman" w:cs="Times New Roman"/>
          <w:b/>
          <w:bCs/>
        </w:rPr>
      </w:pPr>
    </w:p>
    <w:p w14:paraId="3A1EB1E1"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b) atos declaratórios;</w:t>
      </w:r>
    </w:p>
    <w:p w14:paraId="469AEA0B" w14:textId="77777777" w:rsidR="00A04C1F" w:rsidRPr="00146F42" w:rsidRDefault="00A04C1F" w:rsidP="00146F42">
      <w:pPr>
        <w:spacing w:after="0" w:line="240" w:lineRule="auto"/>
        <w:jc w:val="both"/>
        <w:rPr>
          <w:rFonts w:ascii="Times New Roman" w:hAnsi="Times New Roman" w:cs="Times New Roman"/>
          <w:b/>
          <w:bCs/>
        </w:rPr>
      </w:pPr>
    </w:p>
    <w:p w14:paraId="401171A7" w14:textId="77777777" w:rsidR="00A04C1F" w:rsidRPr="00146F42" w:rsidRDefault="00A04C1F" w:rsidP="00146F42">
      <w:pPr>
        <w:spacing w:after="0" w:line="240" w:lineRule="auto"/>
        <w:jc w:val="both"/>
        <w:rPr>
          <w:rFonts w:ascii="Times New Roman" w:hAnsi="Times New Roman" w:cs="Times New Roman"/>
          <w:bCs/>
        </w:rPr>
      </w:pPr>
      <w:r w:rsidRPr="00146F42">
        <w:rPr>
          <w:rFonts w:ascii="Times New Roman" w:hAnsi="Times New Roman" w:cs="Times New Roman"/>
          <w:bCs/>
        </w:rPr>
        <w:t xml:space="preserve">c) resultados de licitações, de concursos públicos e de processos seletivos; </w:t>
      </w:r>
    </w:p>
    <w:p w14:paraId="7841DC58" w14:textId="77777777" w:rsidR="00A04C1F" w:rsidRPr="00146F42" w:rsidRDefault="00A04C1F" w:rsidP="00146F42">
      <w:pPr>
        <w:spacing w:after="0" w:line="240" w:lineRule="auto"/>
        <w:jc w:val="both"/>
        <w:rPr>
          <w:rFonts w:ascii="Times New Roman" w:hAnsi="Times New Roman" w:cs="Times New Roman"/>
          <w:bCs/>
        </w:rPr>
      </w:pPr>
    </w:p>
    <w:p w14:paraId="11AF2384"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d) convocação de empregados públicos; e</w:t>
      </w:r>
    </w:p>
    <w:p w14:paraId="06F24910" w14:textId="77777777" w:rsidR="00A04C1F" w:rsidRPr="00146F42" w:rsidRDefault="00A04C1F" w:rsidP="00146F42">
      <w:pPr>
        <w:spacing w:after="0" w:line="240" w:lineRule="auto"/>
        <w:jc w:val="both"/>
        <w:rPr>
          <w:rFonts w:ascii="Times New Roman" w:hAnsi="Times New Roman" w:cs="Times New Roman"/>
          <w:b/>
          <w:bCs/>
        </w:rPr>
      </w:pPr>
    </w:p>
    <w:p w14:paraId="17E99094" w14:textId="0DC34D6E"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e) quaisquer outros, a critério do CAU/BR ou do</w:t>
      </w:r>
      <w:r w:rsidR="00D16375" w:rsidRPr="00146F42">
        <w:rPr>
          <w:rFonts w:ascii="Times New Roman" w:hAnsi="Times New Roman" w:cs="Times New Roman"/>
          <w:bCs/>
        </w:rPr>
        <w:t>s</w:t>
      </w:r>
      <w:r w:rsidRPr="00146F42">
        <w:rPr>
          <w:rFonts w:ascii="Times New Roman" w:hAnsi="Times New Roman" w:cs="Times New Roman"/>
          <w:bCs/>
        </w:rPr>
        <w:t xml:space="preserve"> CAU/UF</w:t>
      </w:r>
      <w:r w:rsidR="00D16375" w:rsidRPr="00146F42">
        <w:rPr>
          <w:rFonts w:ascii="Times New Roman" w:hAnsi="Times New Roman" w:cs="Times New Roman"/>
          <w:bCs/>
        </w:rPr>
        <w:t>;</w:t>
      </w:r>
    </w:p>
    <w:p w14:paraId="765C4638" w14:textId="77777777" w:rsidR="00A04C1F" w:rsidRPr="00146F42" w:rsidRDefault="00A04C1F" w:rsidP="00146F42">
      <w:pPr>
        <w:spacing w:after="0" w:line="240" w:lineRule="auto"/>
        <w:jc w:val="both"/>
        <w:rPr>
          <w:rFonts w:ascii="Times New Roman" w:hAnsi="Times New Roman" w:cs="Times New Roman"/>
          <w:b/>
          <w:bCs/>
        </w:rPr>
      </w:pPr>
    </w:p>
    <w:p w14:paraId="4CFEC4FC"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II - </w:t>
      </w:r>
      <w:proofErr w:type="gramStart"/>
      <w:r w:rsidRPr="00146F42">
        <w:rPr>
          <w:rFonts w:ascii="Times New Roman" w:hAnsi="Times New Roman" w:cs="Times New Roman"/>
          <w:bCs/>
        </w:rPr>
        <w:t>de</w:t>
      </w:r>
      <w:proofErr w:type="gramEnd"/>
      <w:r w:rsidRPr="00146F42">
        <w:rPr>
          <w:rFonts w:ascii="Times New Roman" w:hAnsi="Times New Roman" w:cs="Times New Roman"/>
          <w:bCs/>
        </w:rPr>
        <w:t xml:space="preserve"> forma resumida, ou por meio de extrato simplificado: </w:t>
      </w:r>
    </w:p>
    <w:p w14:paraId="64D7CE16" w14:textId="77777777" w:rsidR="00A04C1F" w:rsidRPr="00146F42" w:rsidRDefault="00A04C1F" w:rsidP="00146F42">
      <w:pPr>
        <w:spacing w:after="0" w:line="240" w:lineRule="auto"/>
        <w:jc w:val="both"/>
        <w:rPr>
          <w:rFonts w:ascii="Times New Roman" w:hAnsi="Times New Roman" w:cs="Times New Roman"/>
          <w:b/>
          <w:bCs/>
        </w:rPr>
      </w:pPr>
    </w:p>
    <w:p w14:paraId="460A1A54"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a) editais de licitações, de concursos, de processos seletivos e de chamadas públicas em geral;</w:t>
      </w:r>
    </w:p>
    <w:p w14:paraId="0CA0D76B" w14:textId="77777777" w:rsidR="00A04C1F" w:rsidRPr="00146F42" w:rsidRDefault="00A04C1F" w:rsidP="00146F42">
      <w:pPr>
        <w:spacing w:after="0" w:line="240" w:lineRule="auto"/>
        <w:jc w:val="both"/>
        <w:rPr>
          <w:rFonts w:ascii="Times New Roman" w:hAnsi="Times New Roman" w:cs="Times New Roman"/>
          <w:b/>
          <w:bCs/>
        </w:rPr>
      </w:pPr>
    </w:p>
    <w:p w14:paraId="1174E19D"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b) avisos relacionados a licitações, concursos, processos seletivos e chamadas públicas em geral;</w:t>
      </w:r>
    </w:p>
    <w:p w14:paraId="4C001149" w14:textId="77777777" w:rsidR="00A04C1F" w:rsidRPr="00146F42" w:rsidRDefault="00A04C1F" w:rsidP="00146F42">
      <w:pPr>
        <w:spacing w:after="0" w:line="240" w:lineRule="auto"/>
        <w:jc w:val="both"/>
        <w:rPr>
          <w:rFonts w:ascii="Times New Roman" w:hAnsi="Times New Roman" w:cs="Times New Roman"/>
          <w:b/>
          <w:bCs/>
        </w:rPr>
      </w:pPr>
    </w:p>
    <w:p w14:paraId="39A401C6"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lastRenderedPageBreak/>
        <w:t>c) atos de dispensa e inexigibilidade de licitações e de chamamentos públicos; e</w:t>
      </w:r>
    </w:p>
    <w:p w14:paraId="63E4E41E" w14:textId="77777777" w:rsidR="00A04C1F" w:rsidRPr="00146F42" w:rsidRDefault="00A04C1F" w:rsidP="00146F42">
      <w:pPr>
        <w:spacing w:after="0" w:line="240" w:lineRule="auto"/>
        <w:jc w:val="both"/>
        <w:rPr>
          <w:rFonts w:ascii="Times New Roman" w:hAnsi="Times New Roman" w:cs="Times New Roman"/>
          <w:b/>
          <w:bCs/>
        </w:rPr>
      </w:pPr>
    </w:p>
    <w:p w14:paraId="5F102EE9"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d) contratos, convênios, termos de fomento, cooperação e colaboração, ainda que sem valores.</w:t>
      </w:r>
    </w:p>
    <w:p w14:paraId="0AE47C96" w14:textId="77777777" w:rsidR="00A04C1F" w:rsidRPr="00146F42" w:rsidRDefault="00A04C1F" w:rsidP="00146F42">
      <w:pPr>
        <w:spacing w:after="0" w:line="240" w:lineRule="auto"/>
        <w:jc w:val="both"/>
        <w:rPr>
          <w:rFonts w:ascii="Times New Roman" w:hAnsi="Times New Roman" w:cs="Times New Roman"/>
          <w:b/>
          <w:bCs/>
        </w:rPr>
      </w:pPr>
    </w:p>
    <w:p w14:paraId="7A8C3518"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 6° Os </w:t>
      </w:r>
      <w:r w:rsidRPr="00146F42">
        <w:rPr>
          <w:rFonts w:ascii="Times New Roman" w:hAnsi="Times New Roman" w:cs="Times New Roman"/>
          <w:bCs/>
          <w:i/>
        </w:rPr>
        <w:t>links</w:t>
      </w:r>
      <w:r w:rsidRPr="00146F42">
        <w:rPr>
          <w:rFonts w:ascii="Times New Roman" w:hAnsi="Times New Roman" w:cs="Times New Roman"/>
          <w:bCs/>
        </w:rPr>
        <w:t xml:space="preserve"> das publicações constantes nas alíneas II, IV e V deste artigo deverão expressar os seus números e respectivos assuntos.</w:t>
      </w:r>
    </w:p>
    <w:p w14:paraId="6FDDD92B" w14:textId="77777777" w:rsidR="00A04C1F" w:rsidRPr="00146F42" w:rsidRDefault="00A04C1F" w:rsidP="00146F42">
      <w:pPr>
        <w:spacing w:after="0" w:line="240" w:lineRule="auto"/>
        <w:jc w:val="both"/>
        <w:rPr>
          <w:rFonts w:ascii="Times New Roman" w:hAnsi="Times New Roman" w:cs="Times New Roman"/>
          <w:b/>
          <w:bCs/>
        </w:rPr>
      </w:pPr>
    </w:p>
    <w:p w14:paraId="2CE145C7"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 7° Nos casos em que a publicação no Diário Oficial da União seja obrigatória, a publicação no portal da transparência será seguida de informações quanto à edição, seção, data e página da publicação no DOU. </w:t>
      </w:r>
    </w:p>
    <w:p w14:paraId="593EA035" w14:textId="77777777" w:rsidR="00A04C1F" w:rsidRPr="00146F42" w:rsidRDefault="00A04C1F" w:rsidP="00146F42">
      <w:pPr>
        <w:spacing w:after="0" w:line="240" w:lineRule="auto"/>
        <w:jc w:val="both"/>
        <w:rPr>
          <w:rFonts w:ascii="Times New Roman" w:hAnsi="Times New Roman" w:cs="Times New Roman"/>
          <w:b/>
          <w:bCs/>
        </w:rPr>
      </w:pPr>
    </w:p>
    <w:p w14:paraId="529504F1" w14:textId="77777777" w:rsidR="00A04C1F" w:rsidRPr="00146F42" w:rsidRDefault="00A04C1F" w:rsidP="00146F42">
      <w:pPr>
        <w:autoSpaceDE w:val="0"/>
        <w:autoSpaceDN w:val="0"/>
        <w:adjustRightInd w:val="0"/>
        <w:spacing w:after="0" w:line="240" w:lineRule="auto"/>
        <w:jc w:val="both"/>
        <w:rPr>
          <w:rFonts w:ascii="Times New Roman" w:hAnsi="Times New Roman" w:cs="Times New Roman"/>
          <w:b/>
          <w:bCs/>
        </w:rPr>
      </w:pPr>
      <w:r w:rsidRPr="00146F42">
        <w:rPr>
          <w:rFonts w:ascii="Times New Roman" w:hAnsi="Times New Roman" w:cs="Times New Roman"/>
          <w:bCs/>
        </w:rPr>
        <w:t xml:space="preserve">Art. 25. O CAU/BR e os CAU/UF poderão disponibilizar nos respectivos portais de transparência dados de pessoas físicas e jurídicas, para fins de pesquisa acadêmica e de monitoramento e de avaliação de políticas públicas, desde que anonimizados antes de sua disponibilização os dados protegidos por sigilo ou com restrição de acesso. </w:t>
      </w:r>
    </w:p>
    <w:p w14:paraId="39EB7CC6" w14:textId="77777777" w:rsidR="00A04C1F" w:rsidRPr="00146F42" w:rsidRDefault="00A04C1F" w:rsidP="00146F42">
      <w:pPr>
        <w:spacing w:after="0" w:line="240" w:lineRule="auto"/>
        <w:jc w:val="both"/>
        <w:rPr>
          <w:rFonts w:ascii="Times New Roman" w:hAnsi="Times New Roman" w:cs="Times New Roman"/>
          <w:b/>
          <w:bCs/>
        </w:rPr>
      </w:pPr>
    </w:p>
    <w:p w14:paraId="1A1E8F00"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Art. 26. Cada SIC deverá garantir que o portal da transparência do respectivo Conselho:   </w:t>
      </w:r>
    </w:p>
    <w:p w14:paraId="2160A907" w14:textId="77777777" w:rsidR="00A04C1F" w:rsidRPr="00146F42" w:rsidRDefault="00A04C1F" w:rsidP="00146F42">
      <w:pPr>
        <w:spacing w:after="0" w:line="240" w:lineRule="auto"/>
        <w:jc w:val="both"/>
        <w:rPr>
          <w:rFonts w:ascii="Times New Roman" w:hAnsi="Times New Roman" w:cs="Times New Roman"/>
          <w:b/>
          <w:bCs/>
        </w:rPr>
      </w:pPr>
    </w:p>
    <w:p w14:paraId="14412399"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I - </w:t>
      </w:r>
      <w:proofErr w:type="gramStart"/>
      <w:r w:rsidRPr="00146F42">
        <w:rPr>
          <w:rFonts w:ascii="Times New Roman" w:hAnsi="Times New Roman" w:cs="Times New Roman"/>
          <w:bCs/>
        </w:rPr>
        <w:t>contenha</w:t>
      </w:r>
      <w:proofErr w:type="gramEnd"/>
      <w:r w:rsidRPr="00146F42">
        <w:rPr>
          <w:rFonts w:ascii="Times New Roman" w:hAnsi="Times New Roman" w:cs="Times New Roman"/>
          <w:bCs/>
        </w:rPr>
        <w:t xml:space="preserve"> ferramenta de pesquisa de conteúdo que permita o acesso a informações de forma objetiva, transparente, clara e em linguagem de fácil compreensão;   </w:t>
      </w:r>
    </w:p>
    <w:p w14:paraId="21FF64F3" w14:textId="77777777" w:rsidR="00A04C1F" w:rsidRPr="00146F42" w:rsidRDefault="00A04C1F" w:rsidP="00146F42">
      <w:pPr>
        <w:spacing w:after="0" w:line="240" w:lineRule="auto"/>
        <w:jc w:val="both"/>
        <w:rPr>
          <w:rFonts w:ascii="Times New Roman" w:hAnsi="Times New Roman" w:cs="Times New Roman"/>
          <w:b/>
          <w:bCs/>
        </w:rPr>
      </w:pPr>
    </w:p>
    <w:p w14:paraId="5DD072E0"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II - </w:t>
      </w:r>
      <w:proofErr w:type="gramStart"/>
      <w:r w:rsidRPr="00146F42">
        <w:rPr>
          <w:rFonts w:ascii="Times New Roman" w:hAnsi="Times New Roman" w:cs="Times New Roman"/>
          <w:bCs/>
        </w:rPr>
        <w:t>possibilite</w:t>
      </w:r>
      <w:proofErr w:type="gramEnd"/>
      <w:r w:rsidRPr="00146F42">
        <w:rPr>
          <w:rFonts w:ascii="Times New Roman" w:hAnsi="Times New Roman" w:cs="Times New Roman"/>
          <w:bCs/>
        </w:rPr>
        <w:t xml:space="preserve"> a gravação de relatórios em diversos formatos eletrônicos, inclusive abertos e não proprietários, sendo obrigatória a publicação de versão editáveis dos documentos, de modo a facilitar a análise e uso das informações;</w:t>
      </w:r>
    </w:p>
    <w:p w14:paraId="20D3E8D9" w14:textId="77777777" w:rsidR="00A04C1F" w:rsidRPr="00146F42" w:rsidRDefault="00A04C1F" w:rsidP="00146F42">
      <w:pPr>
        <w:spacing w:after="0" w:line="240" w:lineRule="auto"/>
        <w:jc w:val="both"/>
        <w:rPr>
          <w:rFonts w:ascii="Times New Roman" w:hAnsi="Times New Roman" w:cs="Times New Roman"/>
          <w:b/>
          <w:bCs/>
        </w:rPr>
      </w:pPr>
    </w:p>
    <w:p w14:paraId="7C988EC4" w14:textId="77777777" w:rsidR="00A04C1F" w:rsidRPr="00146F42" w:rsidRDefault="00A04C1F" w:rsidP="00146F42">
      <w:pPr>
        <w:spacing w:after="0" w:line="240" w:lineRule="auto"/>
        <w:jc w:val="both"/>
        <w:rPr>
          <w:rFonts w:ascii="Times New Roman" w:hAnsi="Times New Roman" w:cs="Times New Roman"/>
          <w:b/>
          <w:bCs/>
          <w:i/>
          <w:iCs/>
        </w:rPr>
      </w:pPr>
      <w:r w:rsidRPr="00146F42">
        <w:rPr>
          <w:rFonts w:ascii="Times New Roman" w:hAnsi="Times New Roman" w:cs="Times New Roman"/>
          <w:bCs/>
        </w:rPr>
        <w:t xml:space="preserve">III - possibilite os acessos irrestritos, manual e automatizado por sistemas externos, em formatos abertos, estruturados e legíveis por máquina;   </w:t>
      </w:r>
    </w:p>
    <w:p w14:paraId="03A9EF6A" w14:textId="77777777" w:rsidR="00A04C1F" w:rsidRPr="00146F42" w:rsidRDefault="00A04C1F" w:rsidP="00146F42">
      <w:pPr>
        <w:spacing w:after="0" w:line="240" w:lineRule="auto"/>
        <w:jc w:val="both"/>
        <w:rPr>
          <w:rFonts w:ascii="Times New Roman" w:hAnsi="Times New Roman" w:cs="Times New Roman"/>
          <w:b/>
          <w:bCs/>
        </w:rPr>
      </w:pPr>
    </w:p>
    <w:p w14:paraId="295272E0"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IV - </w:t>
      </w:r>
      <w:proofErr w:type="gramStart"/>
      <w:r w:rsidRPr="00146F42">
        <w:rPr>
          <w:rFonts w:ascii="Times New Roman" w:hAnsi="Times New Roman" w:cs="Times New Roman"/>
          <w:bCs/>
        </w:rPr>
        <w:t>divulgue</w:t>
      </w:r>
      <w:proofErr w:type="gramEnd"/>
      <w:r w:rsidRPr="00146F42">
        <w:rPr>
          <w:rFonts w:ascii="Times New Roman" w:hAnsi="Times New Roman" w:cs="Times New Roman"/>
          <w:bCs/>
        </w:rPr>
        <w:t xml:space="preserve"> em detalhes os formatos utilizados para estruturação das informações;</w:t>
      </w:r>
    </w:p>
    <w:p w14:paraId="5B0DCC25" w14:textId="77777777" w:rsidR="00A04C1F" w:rsidRPr="00146F42" w:rsidRDefault="00A04C1F" w:rsidP="00146F42">
      <w:pPr>
        <w:spacing w:after="0" w:line="240" w:lineRule="auto"/>
        <w:jc w:val="both"/>
        <w:rPr>
          <w:rFonts w:ascii="Times New Roman" w:hAnsi="Times New Roman" w:cs="Times New Roman"/>
          <w:b/>
          <w:bCs/>
        </w:rPr>
      </w:pPr>
    </w:p>
    <w:p w14:paraId="3B5DA04D" w14:textId="77777777" w:rsidR="00A04C1F" w:rsidRPr="00146F42" w:rsidRDefault="00A04C1F" w:rsidP="00146F42">
      <w:pPr>
        <w:autoSpaceDE w:val="0"/>
        <w:autoSpaceDN w:val="0"/>
        <w:adjustRightInd w:val="0"/>
        <w:spacing w:after="0" w:line="240" w:lineRule="auto"/>
        <w:jc w:val="both"/>
        <w:rPr>
          <w:rFonts w:ascii="Times New Roman" w:hAnsi="Times New Roman" w:cs="Times New Roman"/>
          <w:b/>
          <w:bCs/>
          <w:i/>
          <w:iCs/>
        </w:rPr>
      </w:pPr>
      <w:r w:rsidRPr="00146F42">
        <w:rPr>
          <w:rFonts w:ascii="Times New Roman" w:hAnsi="Times New Roman" w:cs="Times New Roman"/>
          <w:bCs/>
        </w:rPr>
        <w:t xml:space="preserve">V - </w:t>
      </w:r>
      <w:proofErr w:type="gramStart"/>
      <w:r w:rsidRPr="00146F42">
        <w:rPr>
          <w:rFonts w:ascii="Times New Roman" w:hAnsi="Times New Roman" w:cs="Times New Roman"/>
          <w:bCs/>
        </w:rPr>
        <w:t>garanta</w:t>
      </w:r>
      <w:proofErr w:type="gramEnd"/>
      <w:r w:rsidRPr="00146F42">
        <w:rPr>
          <w:rFonts w:ascii="Times New Roman" w:hAnsi="Times New Roman" w:cs="Times New Roman"/>
          <w:bCs/>
        </w:rPr>
        <w:t xml:space="preserve"> a autenticidade, completude e a integridade das informações disponíveis para acesso, as quais devem ser disponibilizadas em sua forma primária, com o maior grau de granularidade possível, ou referenciar bases primárias, quando disponibilizadas de forma agregada;</w:t>
      </w:r>
    </w:p>
    <w:p w14:paraId="11DB834A" w14:textId="77777777" w:rsidR="00A04C1F" w:rsidRPr="00146F42" w:rsidRDefault="00A04C1F" w:rsidP="00146F42">
      <w:pPr>
        <w:spacing w:after="0" w:line="240" w:lineRule="auto"/>
        <w:jc w:val="both"/>
        <w:rPr>
          <w:rFonts w:ascii="Times New Roman" w:hAnsi="Times New Roman" w:cs="Times New Roman"/>
          <w:b/>
          <w:bCs/>
        </w:rPr>
      </w:pPr>
    </w:p>
    <w:p w14:paraId="2D487524" w14:textId="77777777" w:rsidR="00A04C1F" w:rsidRPr="00146F42" w:rsidRDefault="00A04C1F" w:rsidP="00146F42">
      <w:pPr>
        <w:autoSpaceDE w:val="0"/>
        <w:autoSpaceDN w:val="0"/>
        <w:adjustRightInd w:val="0"/>
        <w:spacing w:after="0" w:line="240" w:lineRule="auto"/>
        <w:jc w:val="both"/>
        <w:rPr>
          <w:rFonts w:ascii="Times New Roman" w:hAnsi="Times New Roman" w:cs="Times New Roman"/>
          <w:b/>
          <w:bCs/>
          <w:i/>
          <w:iCs/>
        </w:rPr>
      </w:pPr>
      <w:r w:rsidRPr="00146F42">
        <w:rPr>
          <w:rFonts w:ascii="Times New Roman" w:hAnsi="Times New Roman" w:cs="Times New Roman"/>
          <w:bCs/>
        </w:rPr>
        <w:t xml:space="preserve">VI - </w:t>
      </w:r>
      <w:proofErr w:type="gramStart"/>
      <w:r w:rsidRPr="00146F42">
        <w:rPr>
          <w:rFonts w:ascii="Times New Roman" w:hAnsi="Times New Roman" w:cs="Times New Roman"/>
          <w:bCs/>
        </w:rPr>
        <w:t>mantenha</w:t>
      </w:r>
      <w:proofErr w:type="gramEnd"/>
      <w:r w:rsidRPr="00146F42">
        <w:rPr>
          <w:rFonts w:ascii="Times New Roman" w:hAnsi="Times New Roman" w:cs="Times New Roman"/>
          <w:bCs/>
        </w:rPr>
        <w:t xml:space="preserve"> atualizadas as informações disponíveis para acesso, mantido o histórico; </w:t>
      </w:r>
    </w:p>
    <w:p w14:paraId="4FC2B5F3" w14:textId="77777777" w:rsidR="00A04C1F" w:rsidRPr="00146F42" w:rsidRDefault="00A04C1F" w:rsidP="00146F42">
      <w:pPr>
        <w:spacing w:after="0" w:line="240" w:lineRule="auto"/>
        <w:jc w:val="both"/>
        <w:rPr>
          <w:rFonts w:ascii="Times New Roman" w:hAnsi="Times New Roman" w:cs="Times New Roman"/>
          <w:b/>
          <w:bCs/>
        </w:rPr>
      </w:pPr>
    </w:p>
    <w:p w14:paraId="7BCB1D3D"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VII - indique local e instruções que permitam ao interessado comunicar-se, por via eletrônica ou telefônica, com o respectivo Conselho; e</w:t>
      </w:r>
    </w:p>
    <w:p w14:paraId="3A2DB7EE" w14:textId="77777777" w:rsidR="00A04C1F" w:rsidRPr="00146F42" w:rsidRDefault="00A04C1F" w:rsidP="00146F42">
      <w:pPr>
        <w:spacing w:after="0" w:line="240" w:lineRule="auto"/>
        <w:jc w:val="both"/>
        <w:rPr>
          <w:rFonts w:ascii="Times New Roman" w:hAnsi="Times New Roman" w:cs="Times New Roman"/>
          <w:b/>
          <w:bCs/>
        </w:rPr>
      </w:pPr>
    </w:p>
    <w:p w14:paraId="06F5E83A"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VIII - adote as medidas necessárias para garantir a acessibilidade de conteúdo para pessoas com deficiência, nos termos do art. 17 da Lei n° 10.098, de 19 de dezembro de 2000, e do art. 9° da Convenção sobre os Direitos das Pessoas com Deficiência, aprovada pelo Decreto Legislativo n° 186, de 9 de julho de 2008, e promulgada pelo Decreto n° 6.949, de 25 de agosto de 2009, bem como legislação correlata e posterior.  </w:t>
      </w:r>
    </w:p>
    <w:p w14:paraId="22DAA67B" w14:textId="77777777" w:rsidR="00A04C1F" w:rsidRPr="00146F42" w:rsidRDefault="00A04C1F" w:rsidP="00146F42">
      <w:pPr>
        <w:spacing w:after="0" w:line="240" w:lineRule="auto"/>
        <w:jc w:val="both"/>
        <w:rPr>
          <w:rFonts w:ascii="Times New Roman" w:hAnsi="Times New Roman" w:cs="Times New Roman"/>
          <w:b/>
          <w:bCs/>
        </w:rPr>
      </w:pPr>
    </w:p>
    <w:p w14:paraId="39317302" w14:textId="77777777" w:rsidR="00A04C1F" w:rsidRPr="00146F42" w:rsidRDefault="00A04C1F" w:rsidP="00146F42">
      <w:pPr>
        <w:spacing w:after="0" w:line="240" w:lineRule="auto"/>
        <w:jc w:val="center"/>
        <w:rPr>
          <w:rFonts w:ascii="Times New Roman" w:hAnsi="Times New Roman" w:cs="Times New Roman"/>
          <w:b/>
        </w:rPr>
      </w:pPr>
      <w:r w:rsidRPr="00146F42">
        <w:rPr>
          <w:rFonts w:ascii="Times New Roman" w:hAnsi="Times New Roman" w:cs="Times New Roman"/>
          <w:b/>
        </w:rPr>
        <w:t>CAPÍTULO VII - DA AUDITORIA E MONITORAMENTO PERIÓDICOS</w:t>
      </w:r>
    </w:p>
    <w:p w14:paraId="3915E1A7" w14:textId="77777777" w:rsidR="00A04C1F" w:rsidRPr="00146F42" w:rsidRDefault="00A04C1F" w:rsidP="00146F42">
      <w:pPr>
        <w:spacing w:after="0" w:line="240" w:lineRule="auto"/>
        <w:jc w:val="both"/>
        <w:rPr>
          <w:rFonts w:ascii="Times New Roman" w:hAnsi="Times New Roman" w:cs="Times New Roman"/>
          <w:b/>
          <w:bCs/>
        </w:rPr>
      </w:pPr>
    </w:p>
    <w:p w14:paraId="177E99EA" w14:textId="77777777" w:rsidR="00A04C1F" w:rsidRPr="00146F42" w:rsidRDefault="00A04C1F" w:rsidP="00146F42">
      <w:pPr>
        <w:spacing w:after="0" w:line="240" w:lineRule="auto"/>
        <w:jc w:val="both"/>
        <w:rPr>
          <w:rFonts w:ascii="Times New Roman" w:hAnsi="Times New Roman" w:cs="Times New Roman"/>
          <w:bCs/>
        </w:rPr>
      </w:pPr>
      <w:r w:rsidRPr="00146F42">
        <w:rPr>
          <w:rFonts w:ascii="Times New Roman" w:hAnsi="Times New Roman" w:cs="Times New Roman"/>
          <w:bCs/>
        </w:rPr>
        <w:t>Art. 27. O CAU/BR e os CAU/UF, cada um no âmbito da respectiva administração, realizarão auditorias sistemáticas dos portais da transparência, no máximo a cada 12 (doze) meses, com emissão de relatórios de auditoria sobre o cumprimento dos dispositivos desta Resolução, a serem apreciados pelas comissões que tratam de organização e administração nos respectivos Conselhos.</w:t>
      </w:r>
    </w:p>
    <w:p w14:paraId="6EE35C1A" w14:textId="77777777" w:rsidR="00A04C1F" w:rsidRPr="00146F42" w:rsidRDefault="00A04C1F" w:rsidP="00146F42">
      <w:pPr>
        <w:spacing w:after="0" w:line="240" w:lineRule="auto"/>
        <w:jc w:val="both"/>
        <w:rPr>
          <w:rFonts w:ascii="Times New Roman" w:hAnsi="Times New Roman" w:cs="Times New Roman"/>
          <w:bCs/>
        </w:rPr>
      </w:pPr>
    </w:p>
    <w:p w14:paraId="23515732"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lastRenderedPageBreak/>
        <w:t xml:space="preserve">Art. 28. Deverá ser instituída, no segundo ano de cada gestão, no CAU/BR, comissão temporária de auditoria com a finalidade de avaliar especificamente os portais da transparência dos CAU/UF e do CAU/BR, de forma complementar ao trabalho das auditorias internas, apontando os equívocos, omissões e descumprimentos relacionados à legislação pertinente. </w:t>
      </w:r>
    </w:p>
    <w:p w14:paraId="028AD57C" w14:textId="77777777" w:rsidR="00A04C1F" w:rsidRPr="00146F42" w:rsidRDefault="00A04C1F" w:rsidP="00146F42">
      <w:pPr>
        <w:spacing w:after="0" w:line="240" w:lineRule="auto"/>
        <w:rPr>
          <w:rFonts w:ascii="Times New Roman" w:hAnsi="Times New Roman" w:cs="Times New Roman"/>
          <w:b/>
          <w:bCs/>
        </w:rPr>
      </w:pPr>
    </w:p>
    <w:p w14:paraId="232CB1FE" w14:textId="77777777" w:rsidR="00A04C1F" w:rsidRPr="00146F42" w:rsidRDefault="00A04C1F" w:rsidP="00146F42">
      <w:pPr>
        <w:spacing w:after="0" w:line="240" w:lineRule="auto"/>
        <w:jc w:val="center"/>
        <w:rPr>
          <w:rFonts w:ascii="Times New Roman" w:hAnsi="Times New Roman" w:cs="Times New Roman"/>
        </w:rPr>
      </w:pPr>
      <w:r w:rsidRPr="00146F42">
        <w:rPr>
          <w:rFonts w:ascii="Times New Roman" w:hAnsi="Times New Roman" w:cs="Times New Roman"/>
          <w:b/>
        </w:rPr>
        <w:t>CAPÍTULO VIII - DAS RESPONSABILIDADES</w:t>
      </w:r>
    </w:p>
    <w:p w14:paraId="04B51CBE" w14:textId="77777777" w:rsidR="00A04C1F" w:rsidRPr="00146F42" w:rsidRDefault="00A04C1F" w:rsidP="00146F42">
      <w:pPr>
        <w:spacing w:after="0" w:line="240" w:lineRule="auto"/>
        <w:rPr>
          <w:rFonts w:ascii="Times New Roman" w:hAnsi="Times New Roman" w:cs="Times New Roman"/>
          <w:b/>
          <w:bCs/>
        </w:rPr>
      </w:pPr>
    </w:p>
    <w:p w14:paraId="331C69BC"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Art. 29. Constituem condutas ilícitas que ensejam responsabilização do agente do CAU/UF ou do CAU/BR que as praticar:   </w:t>
      </w:r>
    </w:p>
    <w:p w14:paraId="64111A6D" w14:textId="77777777" w:rsidR="00A04C1F" w:rsidRPr="00146F42" w:rsidRDefault="00A04C1F" w:rsidP="00146F42">
      <w:pPr>
        <w:spacing w:after="0" w:line="240" w:lineRule="auto"/>
        <w:jc w:val="both"/>
        <w:rPr>
          <w:rFonts w:ascii="Times New Roman" w:hAnsi="Times New Roman" w:cs="Times New Roman"/>
          <w:b/>
          <w:bCs/>
        </w:rPr>
      </w:pPr>
    </w:p>
    <w:p w14:paraId="7F2FAC39"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I - </w:t>
      </w:r>
      <w:proofErr w:type="gramStart"/>
      <w:r w:rsidRPr="00146F42">
        <w:rPr>
          <w:rFonts w:ascii="Times New Roman" w:hAnsi="Times New Roman" w:cs="Times New Roman"/>
          <w:bCs/>
        </w:rPr>
        <w:t>recusar-se</w:t>
      </w:r>
      <w:proofErr w:type="gramEnd"/>
      <w:r w:rsidRPr="00146F42">
        <w:rPr>
          <w:rFonts w:ascii="Times New Roman" w:hAnsi="Times New Roman" w:cs="Times New Roman"/>
          <w:bCs/>
        </w:rPr>
        <w:t xml:space="preserve"> a fornecer informação requerida nos termos da legislação federal reguladora do acesso a informações e desta Resolução, ressalvadas as situações devidamente justificadas, retardar deliberadamente o seu fornecimento ou fornecê-la intencionalmente de forma incorreta, incompleta ou imprecisa;  </w:t>
      </w:r>
    </w:p>
    <w:p w14:paraId="62EF04BC" w14:textId="77777777" w:rsidR="00A04C1F" w:rsidRPr="00146F42" w:rsidRDefault="00A04C1F" w:rsidP="00146F42">
      <w:pPr>
        <w:spacing w:after="0" w:line="240" w:lineRule="auto"/>
        <w:jc w:val="both"/>
        <w:rPr>
          <w:rFonts w:ascii="Times New Roman" w:hAnsi="Times New Roman" w:cs="Times New Roman"/>
          <w:b/>
          <w:bCs/>
          <w:spacing w:val="-2"/>
        </w:rPr>
      </w:pPr>
    </w:p>
    <w:p w14:paraId="06958E38"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spacing w:val="-2"/>
        </w:rPr>
        <w:t xml:space="preserve">II - </w:t>
      </w:r>
      <w:proofErr w:type="gramStart"/>
      <w:r w:rsidRPr="00146F42">
        <w:rPr>
          <w:rFonts w:ascii="Times New Roman" w:hAnsi="Times New Roman" w:cs="Times New Roman"/>
          <w:bCs/>
        </w:rPr>
        <w:t>utilizar</w:t>
      </w:r>
      <w:proofErr w:type="gramEnd"/>
      <w:r w:rsidRPr="00146F42">
        <w:rPr>
          <w:rFonts w:ascii="Times New Roman" w:hAnsi="Times New Roman" w:cs="Times New Roman"/>
          <w:bCs/>
        </w:rPr>
        <w:t xml:space="preserve"> indevidamente, subtrair, destruir, inutilizar, desfigurar, alterar ou ocultar, total ou parcialmente, informação que se encontre sob sua guarda ou a que tenha acesso ou conhecimento em razão do exercício das atribuições de emprego ou função que exerce no CAU/BR ou CAU/UF;</w:t>
      </w:r>
    </w:p>
    <w:p w14:paraId="327DBFBA" w14:textId="77777777" w:rsidR="00A04C1F" w:rsidRPr="00146F42" w:rsidRDefault="00A04C1F" w:rsidP="00146F42">
      <w:pPr>
        <w:spacing w:after="0" w:line="240" w:lineRule="auto"/>
        <w:jc w:val="both"/>
        <w:rPr>
          <w:rFonts w:ascii="Times New Roman" w:hAnsi="Times New Roman" w:cs="Times New Roman"/>
          <w:b/>
          <w:bCs/>
        </w:rPr>
      </w:pPr>
    </w:p>
    <w:p w14:paraId="1D31240E"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III - agir com dolo ou má-fé na análise das solicitações de acesso a informações;</w:t>
      </w:r>
    </w:p>
    <w:p w14:paraId="0140ECA1" w14:textId="77777777" w:rsidR="00A04C1F" w:rsidRPr="00146F42" w:rsidRDefault="00A04C1F" w:rsidP="00146F42">
      <w:pPr>
        <w:spacing w:after="0" w:line="240" w:lineRule="auto"/>
        <w:jc w:val="both"/>
        <w:rPr>
          <w:rFonts w:ascii="Times New Roman" w:hAnsi="Times New Roman" w:cs="Times New Roman"/>
          <w:b/>
          <w:bCs/>
        </w:rPr>
      </w:pPr>
    </w:p>
    <w:p w14:paraId="32C2912A"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IV - </w:t>
      </w:r>
      <w:proofErr w:type="gramStart"/>
      <w:r w:rsidRPr="00146F42">
        <w:rPr>
          <w:rFonts w:ascii="Times New Roman" w:hAnsi="Times New Roman" w:cs="Times New Roman"/>
          <w:bCs/>
        </w:rPr>
        <w:t>divulgar ou permitir</w:t>
      </w:r>
      <w:proofErr w:type="gramEnd"/>
      <w:r w:rsidRPr="00146F42">
        <w:rPr>
          <w:rFonts w:ascii="Times New Roman" w:hAnsi="Times New Roman" w:cs="Times New Roman"/>
          <w:bCs/>
        </w:rPr>
        <w:t xml:space="preserve"> a divulgação ou acessar ou permitir acesso indevido a informações sigilosas ou a informações privadas;  </w:t>
      </w:r>
    </w:p>
    <w:p w14:paraId="6D47C655" w14:textId="77777777" w:rsidR="00A04C1F" w:rsidRPr="00146F42" w:rsidRDefault="00A04C1F" w:rsidP="00146F42">
      <w:pPr>
        <w:spacing w:after="0" w:line="240" w:lineRule="auto"/>
        <w:jc w:val="both"/>
        <w:rPr>
          <w:rFonts w:ascii="Times New Roman" w:hAnsi="Times New Roman" w:cs="Times New Roman"/>
          <w:b/>
          <w:bCs/>
        </w:rPr>
      </w:pPr>
    </w:p>
    <w:p w14:paraId="75909A8E"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V - </w:t>
      </w:r>
      <w:proofErr w:type="gramStart"/>
      <w:r w:rsidRPr="00146F42">
        <w:rPr>
          <w:rFonts w:ascii="Times New Roman" w:hAnsi="Times New Roman" w:cs="Times New Roman"/>
          <w:bCs/>
        </w:rPr>
        <w:t>impor</w:t>
      </w:r>
      <w:proofErr w:type="gramEnd"/>
      <w:r w:rsidRPr="00146F42">
        <w:rPr>
          <w:rFonts w:ascii="Times New Roman" w:hAnsi="Times New Roman" w:cs="Times New Roman"/>
          <w:bCs/>
        </w:rPr>
        <w:t xml:space="preserve"> sigilo a informação para obter proveito pessoal ou de terceiros, ou para fins de ocultação de ato ilegal cometido por si ou por outrem;  </w:t>
      </w:r>
    </w:p>
    <w:p w14:paraId="478642EE" w14:textId="77777777" w:rsidR="00A04C1F" w:rsidRPr="00146F42" w:rsidRDefault="00A04C1F" w:rsidP="00146F42">
      <w:pPr>
        <w:spacing w:after="0" w:line="240" w:lineRule="auto"/>
        <w:jc w:val="both"/>
        <w:rPr>
          <w:rFonts w:ascii="Times New Roman" w:hAnsi="Times New Roman" w:cs="Times New Roman"/>
          <w:b/>
          <w:bCs/>
        </w:rPr>
      </w:pPr>
    </w:p>
    <w:p w14:paraId="04C27C5B"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VI - </w:t>
      </w:r>
      <w:proofErr w:type="gramStart"/>
      <w:r w:rsidRPr="00146F42">
        <w:rPr>
          <w:rFonts w:ascii="Times New Roman" w:hAnsi="Times New Roman" w:cs="Times New Roman"/>
          <w:bCs/>
        </w:rPr>
        <w:t>ocultar</w:t>
      </w:r>
      <w:proofErr w:type="gramEnd"/>
      <w:r w:rsidRPr="00146F42">
        <w:rPr>
          <w:rFonts w:ascii="Times New Roman" w:hAnsi="Times New Roman" w:cs="Times New Roman"/>
          <w:bCs/>
        </w:rPr>
        <w:t xml:space="preserve"> da revisão de autoridade superior competente informação sigilosa para beneficiar a si ou a outrem, ou em prejuízo de terceiros; e  </w:t>
      </w:r>
    </w:p>
    <w:p w14:paraId="34296502" w14:textId="77777777" w:rsidR="00A04C1F" w:rsidRPr="00146F42" w:rsidRDefault="00A04C1F" w:rsidP="00146F42">
      <w:pPr>
        <w:spacing w:after="0" w:line="240" w:lineRule="auto"/>
        <w:jc w:val="both"/>
        <w:rPr>
          <w:rFonts w:ascii="Times New Roman" w:hAnsi="Times New Roman" w:cs="Times New Roman"/>
          <w:b/>
          <w:bCs/>
        </w:rPr>
      </w:pPr>
    </w:p>
    <w:p w14:paraId="3314CF2D"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VII - destruir ou subtrair, por qualquer meio, informações concernentes a possíveis violações de direitos humanos no âmbito dos CAU/UF ou CAU/BR.  </w:t>
      </w:r>
    </w:p>
    <w:p w14:paraId="405CB5D5" w14:textId="77777777" w:rsidR="00A04C1F" w:rsidRPr="00146F42" w:rsidRDefault="00A04C1F" w:rsidP="00146F42">
      <w:pPr>
        <w:spacing w:after="0" w:line="240" w:lineRule="auto"/>
        <w:jc w:val="both"/>
        <w:rPr>
          <w:rFonts w:ascii="Times New Roman" w:hAnsi="Times New Roman" w:cs="Times New Roman"/>
          <w:b/>
          <w:bCs/>
        </w:rPr>
      </w:pPr>
    </w:p>
    <w:p w14:paraId="3FB886F8"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Art. 30. A pessoa física ou entidade privada que detiver informações em virtude de vínculo de qualquer natureza com os CAU/UF ou com o CAU/BR e deixar de observar o disposto na legislação federal reguladora do acesso a informações e nesta Resolução ficará passível de sofrer processo administrativo e sanções nos termos da legislação própria. </w:t>
      </w:r>
    </w:p>
    <w:p w14:paraId="251EA2B9" w14:textId="77777777" w:rsidR="00A04C1F" w:rsidRPr="00146F42" w:rsidRDefault="00A04C1F" w:rsidP="00146F42">
      <w:pPr>
        <w:spacing w:after="0" w:line="240" w:lineRule="auto"/>
        <w:jc w:val="both"/>
        <w:rPr>
          <w:rFonts w:ascii="Times New Roman" w:hAnsi="Times New Roman" w:cs="Times New Roman"/>
          <w:b/>
          <w:bCs/>
        </w:rPr>
      </w:pPr>
    </w:p>
    <w:p w14:paraId="235569C0" w14:textId="77777777" w:rsidR="00A04C1F" w:rsidRPr="00146F42" w:rsidRDefault="00A04C1F" w:rsidP="00146F42">
      <w:pPr>
        <w:spacing w:after="0" w:line="240" w:lineRule="auto"/>
        <w:jc w:val="center"/>
        <w:rPr>
          <w:rFonts w:ascii="Times New Roman" w:hAnsi="Times New Roman" w:cs="Times New Roman"/>
          <w:b/>
        </w:rPr>
      </w:pPr>
      <w:r w:rsidRPr="00146F42">
        <w:rPr>
          <w:rFonts w:ascii="Times New Roman" w:hAnsi="Times New Roman" w:cs="Times New Roman"/>
          <w:b/>
        </w:rPr>
        <w:t>CAPÍTULO IX - DAS DISPOSIÇÕES FINAIS</w:t>
      </w:r>
    </w:p>
    <w:p w14:paraId="1EC6BCB9" w14:textId="77777777" w:rsidR="00A04C1F" w:rsidRPr="00146F42" w:rsidRDefault="00A04C1F" w:rsidP="00146F42">
      <w:pPr>
        <w:spacing w:after="0" w:line="240" w:lineRule="auto"/>
        <w:rPr>
          <w:rFonts w:ascii="Times New Roman" w:hAnsi="Times New Roman" w:cs="Times New Roman"/>
          <w:b/>
          <w:bCs/>
        </w:rPr>
      </w:pPr>
    </w:p>
    <w:p w14:paraId="4942D41B"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Art. 31. Os presidentes dos Conselhos de Arquitetura e Urbanismo dos Estados e do Distrito Federal (CAU/UF) e do Conselho de Arquitetura e Urbanismo do Brasil (CAU/BR) revogarão, no prazo de até 60 (sessenta) dias da publicação desta Resolução, os atuais atos normativos de regulamentação da Lei de Acesso à Informação editados anteriormente a esta Resolução.</w:t>
      </w:r>
    </w:p>
    <w:p w14:paraId="23CFF3EA" w14:textId="77777777" w:rsidR="00A04C1F" w:rsidRPr="00146F42" w:rsidRDefault="00A04C1F" w:rsidP="00146F42">
      <w:pPr>
        <w:spacing w:after="0" w:line="240" w:lineRule="auto"/>
        <w:jc w:val="both"/>
        <w:rPr>
          <w:rFonts w:ascii="Times New Roman" w:hAnsi="Times New Roman" w:cs="Times New Roman"/>
          <w:b/>
          <w:bCs/>
        </w:rPr>
      </w:pPr>
    </w:p>
    <w:p w14:paraId="7BCD2541"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Parágrafo único. No mesmo prazo previsto no </w:t>
      </w:r>
      <w:r w:rsidRPr="00146F42">
        <w:rPr>
          <w:rFonts w:ascii="Times New Roman" w:hAnsi="Times New Roman" w:cs="Times New Roman"/>
          <w:bCs/>
          <w:i/>
        </w:rPr>
        <w:t>caput</w:t>
      </w:r>
      <w:r w:rsidRPr="00146F42">
        <w:rPr>
          <w:rFonts w:ascii="Times New Roman" w:hAnsi="Times New Roman" w:cs="Times New Roman"/>
          <w:bCs/>
        </w:rPr>
        <w:t xml:space="preserve"> deste artigo o CAU/BR e os CAU/UF deverão editar ato normativo próprio dispondo sobre:</w:t>
      </w:r>
    </w:p>
    <w:p w14:paraId="081B393C" w14:textId="77777777" w:rsidR="00A04C1F" w:rsidRPr="00146F42" w:rsidRDefault="00A04C1F" w:rsidP="00146F42">
      <w:pPr>
        <w:spacing w:after="0" w:line="240" w:lineRule="auto"/>
        <w:jc w:val="both"/>
        <w:rPr>
          <w:rFonts w:ascii="Times New Roman" w:hAnsi="Times New Roman" w:cs="Times New Roman"/>
          <w:b/>
          <w:bCs/>
        </w:rPr>
      </w:pPr>
    </w:p>
    <w:p w14:paraId="176F67C6"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I - </w:t>
      </w:r>
      <w:proofErr w:type="gramStart"/>
      <w:r w:rsidRPr="00146F42">
        <w:rPr>
          <w:rFonts w:ascii="Times New Roman" w:hAnsi="Times New Roman" w:cs="Times New Roman"/>
          <w:bCs/>
        </w:rPr>
        <w:t>a</w:t>
      </w:r>
      <w:proofErr w:type="gramEnd"/>
      <w:r w:rsidRPr="00146F42">
        <w:rPr>
          <w:rFonts w:ascii="Times New Roman" w:hAnsi="Times New Roman" w:cs="Times New Roman"/>
          <w:bCs/>
        </w:rPr>
        <w:t xml:space="preserve"> institucionalização do Serviço de Informações ao Cidadão (SIC) e sua configuração administrativa, indicando sua unidade gestora responsável; </w:t>
      </w:r>
    </w:p>
    <w:p w14:paraId="27ECDA84" w14:textId="77777777" w:rsidR="00A04C1F" w:rsidRPr="00146F42" w:rsidRDefault="00A04C1F" w:rsidP="00146F42">
      <w:pPr>
        <w:spacing w:after="0" w:line="240" w:lineRule="auto"/>
        <w:jc w:val="both"/>
        <w:rPr>
          <w:rFonts w:ascii="Times New Roman" w:hAnsi="Times New Roman" w:cs="Times New Roman"/>
          <w:b/>
          <w:bCs/>
        </w:rPr>
      </w:pPr>
    </w:p>
    <w:p w14:paraId="4487CDA6"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II - </w:t>
      </w:r>
      <w:proofErr w:type="gramStart"/>
      <w:r w:rsidRPr="00146F42">
        <w:rPr>
          <w:rFonts w:ascii="Times New Roman" w:hAnsi="Times New Roman" w:cs="Times New Roman"/>
          <w:bCs/>
        </w:rPr>
        <w:t>a</w:t>
      </w:r>
      <w:proofErr w:type="gramEnd"/>
      <w:r w:rsidRPr="00146F42">
        <w:rPr>
          <w:rFonts w:ascii="Times New Roman" w:hAnsi="Times New Roman" w:cs="Times New Roman"/>
          <w:bCs/>
        </w:rPr>
        <w:t xml:space="preserve"> indicação da autoridade de monitoramento da Lei de Acesso à Informação no âmbito do respectivo Conselho; e </w:t>
      </w:r>
    </w:p>
    <w:p w14:paraId="28E92F06" w14:textId="77777777" w:rsidR="00A04C1F" w:rsidRPr="00146F42" w:rsidRDefault="00A04C1F" w:rsidP="00146F42">
      <w:pPr>
        <w:spacing w:after="0" w:line="240" w:lineRule="auto"/>
        <w:jc w:val="both"/>
        <w:rPr>
          <w:rFonts w:ascii="Times New Roman" w:hAnsi="Times New Roman" w:cs="Times New Roman"/>
          <w:b/>
          <w:bCs/>
        </w:rPr>
      </w:pPr>
    </w:p>
    <w:p w14:paraId="14BDCB3B" w14:textId="77777777"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III - a indicação da unidade gestora e, facultativamente, de responsável técnico pela manutenção do portal da transparência no âmbito do respectivo Conselho. </w:t>
      </w:r>
    </w:p>
    <w:p w14:paraId="502A45F0" w14:textId="77777777" w:rsidR="00A04C1F" w:rsidRPr="00146F42" w:rsidRDefault="00A04C1F" w:rsidP="00146F42">
      <w:pPr>
        <w:spacing w:after="0" w:line="240" w:lineRule="auto"/>
        <w:jc w:val="both"/>
        <w:rPr>
          <w:rFonts w:ascii="Times New Roman" w:hAnsi="Times New Roman" w:cs="Times New Roman"/>
          <w:b/>
          <w:bCs/>
        </w:rPr>
      </w:pPr>
    </w:p>
    <w:p w14:paraId="00C9E82D" w14:textId="77777777" w:rsidR="00A04C1F" w:rsidRPr="00146F42" w:rsidRDefault="00A04C1F" w:rsidP="00146F42">
      <w:pPr>
        <w:pStyle w:val="Default"/>
        <w:rPr>
          <w:rFonts w:ascii="Times New Roman" w:hAnsi="Times New Roman" w:cs="Times New Roman"/>
          <w:color w:val="auto"/>
          <w:sz w:val="22"/>
          <w:szCs w:val="22"/>
        </w:rPr>
      </w:pPr>
      <w:r w:rsidRPr="00146F42">
        <w:rPr>
          <w:rFonts w:ascii="Times New Roman" w:hAnsi="Times New Roman" w:cs="Times New Roman"/>
          <w:bCs/>
          <w:color w:val="auto"/>
          <w:sz w:val="22"/>
          <w:szCs w:val="22"/>
        </w:rPr>
        <w:t>Art. 32. Todo</w:t>
      </w:r>
      <w:r w:rsidRPr="00146F42">
        <w:rPr>
          <w:rFonts w:ascii="Times New Roman" w:hAnsi="Times New Roman" w:cs="Times New Roman"/>
          <w:color w:val="auto"/>
          <w:sz w:val="22"/>
          <w:szCs w:val="22"/>
        </w:rPr>
        <w:t xml:space="preserve"> tratamento de dados pessoais, inclusive nos meios digitais, por pessoa natural ou por pessoa jurídica de direito público ou privado, deverá seguir a legislação vigente. </w:t>
      </w:r>
    </w:p>
    <w:p w14:paraId="5CDCAD9C" w14:textId="77777777" w:rsidR="00A04C1F" w:rsidRPr="00146F42" w:rsidRDefault="00A04C1F" w:rsidP="00146F42">
      <w:pPr>
        <w:pStyle w:val="Default"/>
        <w:rPr>
          <w:rFonts w:ascii="Times New Roman" w:hAnsi="Times New Roman" w:cs="Times New Roman"/>
          <w:b/>
          <w:color w:val="auto"/>
          <w:sz w:val="22"/>
          <w:szCs w:val="22"/>
        </w:rPr>
      </w:pPr>
    </w:p>
    <w:p w14:paraId="18FD1A68" w14:textId="3AC702AB" w:rsidR="00A04C1F" w:rsidRPr="00146F42" w:rsidRDefault="00A04C1F" w:rsidP="00146F42">
      <w:pPr>
        <w:spacing w:after="0" w:line="240" w:lineRule="auto"/>
        <w:jc w:val="both"/>
        <w:rPr>
          <w:rFonts w:ascii="Times New Roman" w:hAnsi="Times New Roman" w:cs="Times New Roman"/>
          <w:b/>
          <w:bCs/>
        </w:rPr>
      </w:pPr>
      <w:r w:rsidRPr="00146F42">
        <w:rPr>
          <w:rFonts w:ascii="Times New Roman" w:hAnsi="Times New Roman" w:cs="Times New Roman"/>
          <w:bCs/>
        </w:rPr>
        <w:t xml:space="preserve">Art. 33. Esta Resolução entra em vigor no dia </w:t>
      </w:r>
      <w:r w:rsidR="00E51BE9" w:rsidRPr="00146F42">
        <w:rPr>
          <w:rFonts w:ascii="Times New Roman" w:hAnsi="Times New Roman" w:cs="Times New Roman"/>
          <w:bCs/>
        </w:rPr>
        <w:t>2 de janeiro de 2023</w:t>
      </w:r>
      <w:r w:rsidRPr="00146F42">
        <w:rPr>
          <w:rFonts w:ascii="Times New Roman" w:hAnsi="Times New Roman" w:cs="Times New Roman"/>
          <w:bCs/>
        </w:rPr>
        <w:t>.</w:t>
      </w:r>
    </w:p>
    <w:p w14:paraId="0CB36FE3" w14:textId="77777777" w:rsidR="00A04C1F" w:rsidRPr="00146F42" w:rsidRDefault="00A04C1F" w:rsidP="00146F42">
      <w:pPr>
        <w:spacing w:after="0" w:line="240" w:lineRule="auto"/>
        <w:jc w:val="center"/>
        <w:rPr>
          <w:rFonts w:ascii="Times New Roman" w:hAnsi="Times New Roman" w:cs="Times New Roman"/>
          <w:b/>
          <w:bCs/>
        </w:rPr>
      </w:pPr>
    </w:p>
    <w:p w14:paraId="5AD81115" w14:textId="14B368A6" w:rsidR="00A04C1F" w:rsidRPr="00146F42" w:rsidRDefault="00A04C1F" w:rsidP="00146F42">
      <w:pPr>
        <w:spacing w:after="0" w:line="240" w:lineRule="auto"/>
        <w:jc w:val="center"/>
        <w:rPr>
          <w:rFonts w:ascii="Times New Roman" w:hAnsi="Times New Roman" w:cs="Times New Roman"/>
          <w:b/>
          <w:bCs/>
        </w:rPr>
      </w:pPr>
      <w:r w:rsidRPr="00146F42">
        <w:rPr>
          <w:rFonts w:ascii="Times New Roman" w:hAnsi="Times New Roman" w:cs="Times New Roman"/>
          <w:bCs/>
        </w:rPr>
        <w:t>Brasília,</w:t>
      </w:r>
      <w:r w:rsidR="00E51BE9" w:rsidRPr="00146F42">
        <w:rPr>
          <w:rFonts w:ascii="Times New Roman" w:hAnsi="Times New Roman" w:cs="Times New Roman"/>
          <w:bCs/>
        </w:rPr>
        <w:t xml:space="preserve"> 25</w:t>
      </w:r>
      <w:r w:rsidRPr="00146F42">
        <w:rPr>
          <w:rFonts w:ascii="Times New Roman" w:hAnsi="Times New Roman" w:cs="Times New Roman"/>
          <w:bCs/>
        </w:rPr>
        <w:t xml:space="preserve"> de </w:t>
      </w:r>
      <w:r w:rsidR="00E51BE9" w:rsidRPr="00146F42">
        <w:rPr>
          <w:rFonts w:ascii="Times New Roman" w:hAnsi="Times New Roman" w:cs="Times New Roman"/>
          <w:bCs/>
        </w:rPr>
        <w:t>novembro</w:t>
      </w:r>
      <w:r w:rsidRPr="00146F42">
        <w:rPr>
          <w:rFonts w:ascii="Times New Roman" w:hAnsi="Times New Roman" w:cs="Times New Roman"/>
          <w:bCs/>
        </w:rPr>
        <w:t xml:space="preserve"> de 2022.</w:t>
      </w:r>
    </w:p>
    <w:p w14:paraId="2E14469F" w14:textId="5C457EFF" w:rsidR="00A04C1F" w:rsidRPr="00146F42" w:rsidRDefault="00A04C1F" w:rsidP="00146F42">
      <w:pPr>
        <w:spacing w:after="0" w:line="240" w:lineRule="auto"/>
        <w:rPr>
          <w:rFonts w:ascii="Times New Roman" w:eastAsia="Times New Roman" w:hAnsi="Times New Roman" w:cs="Times New Roman"/>
          <w:shd w:val="clear" w:color="auto" w:fill="FFFFFF"/>
          <w:lang w:eastAsia="pt-BR"/>
        </w:rPr>
      </w:pPr>
    </w:p>
    <w:p w14:paraId="7125F498" w14:textId="47DDAD7F" w:rsidR="00E51BE9" w:rsidRPr="00146F42" w:rsidRDefault="00E51BE9" w:rsidP="00146F42">
      <w:pPr>
        <w:spacing w:after="0" w:line="240" w:lineRule="auto"/>
        <w:rPr>
          <w:rFonts w:ascii="Times New Roman" w:eastAsia="Times New Roman" w:hAnsi="Times New Roman" w:cs="Times New Roman"/>
          <w:shd w:val="clear" w:color="auto" w:fill="FFFFFF"/>
          <w:lang w:eastAsia="pt-BR"/>
        </w:rPr>
      </w:pPr>
    </w:p>
    <w:p w14:paraId="1E55B0A3" w14:textId="77777777" w:rsidR="00E51BE9" w:rsidRPr="00146F42" w:rsidRDefault="00E51BE9" w:rsidP="00146F42">
      <w:pPr>
        <w:spacing w:after="0" w:line="240" w:lineRule="auto"/>
        <w:rPr>
          <w:rFonts w:ascii="Times New Roman" w:eastAsia="Times New Roman" w:hAnsi="Times New Roman" w:cs="Times New Roman"/>
          <w:shd w:val="clear" w:color="auto" w:fill="FFFFFF"/>
          <w:lang w:eastAsia="pt-BR"/>
        </w:rPr>
      </w:pPr>
    </w:p>
    <w:p w14:paraId="5AE5FC21" w14:textId="77777777" w:rsidR="00A04C1F" w:rsidRPr="00146F42" w:rsidRDefault="00A04C1F" w:rsidP="00146F42">
      <w:pPr>
        <w:spacing w:after="0" w:line="240" w:lineRule="auto"/>
        <w:jc w:val="center"/>
        <w:rPr>
          <w:rFonts w:ascii="Times New Roman" w:hAnsi="Times New Roman" w:cs="Times New Roman"/>
          <w:b/>
          <w:bCs/>
        </w:rPr>
      </w:pPr>
      <w:r w:rsidRPr="00146F42">
        <w:rPr>
          <w:rFonts w:ascii="Times New Roman" w:hAnsi="Times New Roman" w:cs="Times New Roman"/>
          <w:b/>
          <w:bCs/>
        </w:rPr>
        <w:t>Nádia Somekh</w:t>
      </w:r>
    </w:p>
    <w:p w14:paraId="6D18F81F" w14:textId="31EBECC9" w:rsidR="000C04E3" w:rsidRDefault="00A04C1F" w:rsidP="002E445D">
      <w:pPr>
        <w:spacing w:after="0" w:line="240" w:lineRule="auto"/>
        <w:jc w:val="center"/>
        <w:rPr>
          <w:rFonts w:ascii="Times New Roman" w:hAnsi="Times New Roman" w:cs="Times New Roman"/>
          <w:bCs/>
        </w:rPr>
      </w:pPr>
      <w:r w:rsidRPr="00146F42">
        <w:rPr>
          <w:rFonts w:ascii="Times New Roman" w:hAnsi="Times New Roman" w:cs="Times New Roman"/>
          <w:bCs/>
        </w:rPr>
        <w:t>Presidente do CAU/BR</w:t>
      </w:r>
    </w:p>
    <w:p w14:paraId="42E7B563" w14:textId="7956F0C2" w:rsidR="009F1794" w:rsidRDefault="009F1794" w:rsidP="002E445D">
      <w:pPr>
        <w:spacing w:after="0" w:line="240" w:lineRule="auto"/>
        <w:jc w:val="center"/>
        <w:rPr>
          <w:rFonts w:ascii="Times New Roman" w:hAnsi="Times New Roman" w:cs="Times New Roman"/>
          <w:bCs/>
        </w:rPr>
      </w:pPr>
    </w:p>
    <w:p w14:paraId="175F47C7" w14:textId="231730AE" w:rsidR="009F1794" w:rsidRDefault="009F1794" w:rsidP="002E445D">
      <w:pPr>
        <w:spacing w:after="0" w:line="240" w:lineRule="auto"/>
        <w:jc w:val="center"/>
        <w:rPr>
          <w:rFonts w:ascii="Times New Roman" w:hAnsi="Times New Roman" w:cs="Times New Roman"/>
          <w:bCs/>
        </w:rPr>
      </w:pPr>
    </w:p>
    <w:p w14:paraId="4BB3461F" w14:textId="4DDF56CF" w:rsidR="009F1794" w:rsidRDefault="009F1794" w:rsidP="002E445D">
      <w:pPr>
        <w:spacing w:after="0" w:line="240" w:lineRule="auto"/>
        <w:jc w:val="center"/>
        <w:rPr>
          <w:rFonts w:ascii="Times New Roman" w:hAnsi="Times New Roman" w:cs="Times New Roman"/>
          <w:bCs/>
        </w:rPr>
      </w:pPr>
    </w:p>
    <w:p w14:paraId="0C121267" w14:textId="4C212001" w:rsidR="009F1794" w:rsidRDefault="009F1794" w:rsidP="002E445D">
      <w:pPr>
        <w:spacing w:after="0" w:line="240" w:lineRule="auto"/>
        <w:jc w:val="center"/>
        <w:rPr>
          <w:rFonts w:ascii="Times New Roman" w:hAnsi="Times New Roman" w:cs="Times New Roman"/>
          <w:bCs/>
        </w:rPr>
      </w:pPr>
    </w:p>
    <w:p w14:paraId="2DD59377" w14:textId="6AB0BA38" w:rsidR="009F1794" w:rsidRDefault="009F1794" w:rsidP="002E445D">
      <w:pPr>
        <w:spacing w:after="0" w:line="240" w:lineRule="auto"/>
        <w:jc w:val="center"/>
        <w:rPr>
          <w:rFonts w:ascii="Times New Roman" w:hAnsi="Times New Roman" w:cs="Times New Roman"/>
          <w:bCs/>
        </w:rPr>
      </w:pPr>
    </w:p>
    <w:p w14:paraId="18E4E04C" w14:textId="251E601D" w:rsidR="009F1794" w:rsidRDefault="009F1794" w:rsidP="002E445D">
      <w:pPr>
        <w:spacing w:after="0" w:line="240" w:lineRule="auto"/>
        <w:jc w:val="center"/>
        <w:rPr>
          <w:rFonts w:ascii="Times New Roman" w:hAnsi="Times New Roman" w:cs="Times New Roman"/>
          <w:bCs/>
        </w:rPr>
      </w:pPr>
    </w:p>
    <w:p w14:paraId="195A0E68" w14:textId="299DFCBB" w:rsidR="009F1794" w:rsidRDefault="009F1794" w:rsidP="002E445D">
      <w:pPr>
        <w:spacing w:after="0" w:line="240" w:lineRule="auto"/>
        <w:jc w:val="center"/>
        <w:rPr>
          <w:rFonts w:ascii="Times New Roman" w:hAnsi="Times New Roman" w:cs="Times New Roman"/>
          <w:bCs/>
        </w:rPr>
      </w:pPr>
    </w:p>
    <w:p w14:paraId="2CF55898" w14:textId="430CD28F" w:rsidR="009F1794" w:rsidRDefault="009F1794" w:rsidP="002E445D">
      <w:pPr>
        <w:spacing w:after="0" w:line="240" w:lineRule="auto"/>
        <w:jc w:val="center"/>
        <w:rPr>
          <w:rFonts w:ascii="Times New Roman" w:hAnsi="Times New Roman" w:cs="Times New Roman"/>
          <w:bCs/>
        </w:rPr>
      </w:pPr>
    </w:p>
    <w:p w14:paraId="5DF696E2" w14:textId="4FA73255" w:rsidR="009F1794" w:rsidRDefault="009F1794" w:rsidP="002E445D">
      <w:pPr>
        <w:spacing w:after="0" w:line="240" w:lineRule="auto"/>
        <w:jc w:val="center"/>
        <w:rPr>
          <w:rFonts w:ascii="Times New Roman" w:hAnsi="Times New Roman" w:cs="Times New Roman"/>
          <w:bCs/>
        </w:rPr>
      </w:pPr>
    </w:p>
    <w:p w14:paraId="5C42CFB4" w14:textId="555167BF" w:rsidR="009F1794" w:rsidRDefault="009F1794" w:rsidP="002E445D">
      <w:pPr>
        <w:spacing w:after="0" w:line="240" w:lineRule="auto"/>
        <w:jc w:val="center"/>
        <w:rPr>
          <w:rFonts w:ascii="Times New Roman" w:hAnsi="Times New Roman" w:cs="Times New Roman"/>
          <w:bCs/>
        </w:rPr>
      </w:pPr>
    </w:p>
    <w:p w14:paraId="2F05EEB8" w14:textId="7D21DD1E" w:rsidR="009F1794" w:rsidRDefault="009F1794" w:rsidP="002E445D">
      <w:pPr>
        <w:spacing w:after="0" w:line="240" w:lineRule="auto"/>
        <w:jc w:val="center"/>
        <w:rPr>
          <w:rFonts w:ascii="Times New Roman" w:hAnsi="Times New Roman" w:cs="Times New Roman"/>
          <w:bCs/>
        </w:rPr>
      </w:pPr>
    </w:p>
    <w:p w14:paraId="172CBFB6" w14:textId="68B2C749" w:rsidR="009F1794" w:rsidRDefault="009F1794" w:rsidP="002E445D">
      <w:pPr>
        <w:spacing w:after="0" w:line="240" w:lineRule="auto"/>
        <w:jc w:val="center"/>
        <w:rPr>
          <w:rFonts w:ascii="Times New Roman" w:hAnsi="Times New Roman" w:cs="Times New Roman"/>
          <w:bCs/>
        </w:rPr>
      </w:pPr>
    </w:p>
    <w:p w14:paraId="2D9438CD" w14:textId="6D95B64E" w:rsidR="009F1794" w:rsidRDefault="009F1794" w:rsidP="002E445D">
      <w:pPr>
        <w:spacing w:after="0" w:line="240" w:lineRule="auto"/>
        <w:jc w:val="center"/>
        <w:rPr>
          <w:rFonts w:ascii="Times New Roman" w:hAnsi="Times New Roman" w:cs="Times New Roman"/>
          <w:bCs/>
        </w:rPr>
      </w:pPr>
    </w:p>
    <w:p w14:paraId="237FB06B" w14:textId="22BE74BC" w:rsidR="009F1794" w:rsidRDefault="009F1794" w:rsidP="002E445D">
      <w:pPr>
        <w:spacing w:after="0" w:line="240" w:lineRule="auto"/>
        <w:jc w:val="center"/>
        <w:rPr>
          <w:rFonts w:ascii="Times New Roman" w:hAnsi="Times New Roman" w:cs="Times New Roman"/>
          <w:bCs/>
        </w:rPr>
      </w:pPr>
    </w:p>
    <w:p w14:paraId="7F91178D" w14:textId="61AF764C" w:rsidR="009F1794" w:rsidRDefault="009F1794" w:rsidP="002E445D">
      <w:pPr>
        <w:spacing w:after="0" w:line="240" w:lineRule="auto"/>
        <w:jc w:val="center"/>
        <w:rPr>
          <w:rFonts w:ascii="Times New Roman" w:hAnsi="Times New Roman" w:cs="Times New Roman"/>
          <w:bCs/>
        </w:rPr>
      </w:pPr>
    </w:p>
    <w:p w14:paraId="235A1D79" w14:textId="49371252" w:rsidR="009F1794" w:rsidRDefault="009F1794" w:rsidP="002E445D">
      <w:pPr>
        <w:spacing w:after="0" w:line="240" w:lineRule="auto"/>
        <w:jc w:val="center"/>
        <w:rPr>
          <w:rFonts w:ascii="Times New Roman" w:hAnsi="Times New Roman" w:cs="Times New Roman"/>
          <w:bCs/>
        </w:rPr>
      </w:pPr>
    </w:p>
    <w:p w14:paraId="60C6B39F" w14:textId="214077F8" w:rsidR="009F1794" w:rsidRDefault="009F1794" w:rsidP="002E445D">
      <w:pPr>
        <w:spacing w:after="0" w:line="240" w:lineRule="auto"/>
        <w:jc w:val="center"/>
        <w:rPr>
          <w:rFonts w:ascii="Times New Roman" w:hAnsi="Times New Roman" w:cs="Times New Roman"/>
          <w:bCs/>
        </w:rPr>
      </w:pPr>
    </w:p>
    <w:p w14:paraId="414723A9" w14:textId="28372477" w:rsidR="009F1794" w:rsidRDefault="009F1794" w:rsidP="002E445D">
      <w:pPr>
        <w:spacing w:after="0" w:line="240" w:lineRule="auto"/>
        <w:jc w:val="center"/>
        <w:rPr>
          <w:rFonts w:ascii="Times New Roman" w:hAnsi="Times New Roman" w:cs="Times New Roman"/>
          <w:bCs/>
        </w:rPr>
      </w:pPr>
    </w:p>
    <w:p w14:paraId="667E9E81" w14:textId="356A3801" w:rsidR="009F1794" w:rsidRDefault="009F1794" w:rsidP="002E445D">
      <w:pPr>
        <w:spacing w:after="0" w:line="240" w:lineRule="auto"/>
        <w:jc w:val="center"/>
        <w:rPr>
          <w:rFonts w:ascii="Times New Roman" w:hAnsi="Times New Roman" w:cs="Times New Roman"/>
          <w:bCs/>
        </w:rPr>
      </w:pPr>
    </w:p>
    <w:p w14:paraId="46F34253" w14:textId="35A7197C" w:rsidR="009F1794" w:rsidRDefault="009F1794" w:rsidP="002E445D">
      <w:pPr>
        <w:spacing w:after="0" w:line="240" w:lineRule="auto"/>
        <w:jc w:val="center"/>
        <w:rPr>
          <w:rFonts w:ascii="Times New Roman" w:hAnsi="Times New Roman" w:cs="Times New Roman"/>
          <w:bCs/>
        </w:rPr>
      </w:pPr>
    </w:p>
    <w:p w14:paraId="66897546" w14:textId="1ADE0F7F" w:rsidR="009F1794" w:rsidRDefault="009F1794" w:rsidP="002E445D">
      <w:pPr>
        <w:spacing w:after="0" w:line="240" w:lineRule="auto"/>
        <w:jc w:val="center"/>
        <w:rPr>
          <w:rFonts w:ascii="Times New Roman" w:hAnsi="Times New Roman" w:cs="Times New Roman"/>
          <w:bCs/>
        </w:rPr>
      </w:pPr>
    </w:p>
    <w:p w14:paraId="54054311" w14:textId="71375D1F" w:rsidR="009F1794" w:rsidRDefault="009F1794" w:rsidP="002E445D">
      <w:pPr>
        <w:spacing w:after="0" w:line="240" w:lineRule="auto"/>
        <w:jc w:val="center"/>
        <w:rPr>
          <w:rFonts w:ascii="Times New Roman" w:hAnsi="Times New Roman" w:cs="Times New Roman"/>
          <w:bCs/>
        </w:rPr>
      </w:pPr>
    </w:p>
    <w:p w14:paraId="73FC5AE8" w14:textId="2B5B659C" w:rsidR="009F1794" w:rsidRDefault="009F1794" w:rsidP="002E445D">
      <w:pPr>
        <w:spacing w:after="0" w:line="240" w:lineRule="auto"/>
        <w:jc w:val="center"/>
        <w:rPr>
          <w:rFonts w:ascii="Times New Roman" w:hAnsi="Times New Roman" w:cs="Times New Roman"/>
          <w:bCs/>
        </w:rPr>
      </w:pPr>
    </w:p>
    <w:p w14:paraId="6C55D69B" w14:textId="33C45655" w:rsidR="009F1794" w:rsidRDefault="009F1794" w:rsidP="002E445D">
      <w:pPr>
        <w:spacing w:after="0" w:line="240" w:lineRule="auto"/>
        <w:jc w:val="center"/>
        <w:rPr>
          <w:rFonts w:ascii="Times New Roman" w:hAnsi="Times New Roman" w:cs="Times New Roman"/>
          <w:bCs/>
        </w:rPr>
      </w:pPr>
    </w:p>
    <w:p w14:paraId="0E30B819" w14:textId="0F8696FB" w:rsidR="009F1794" w:rsidRDefault="009F1794" w:rsidP="002E445D">
      <w:pPr>
        <w:spacing w:after="0" w:line="240" w:lineRule="auto"/>
        <w:jc w:val="center"/>
        <w:rPr>
          <w:rFonts w:ascii="Times New Roman" w:hAnsi="Times New Roman" w:cs="Times New Roman"/>
          <w:bCs/>
        </w:rPr>
      </w:pPr>
    </w:p>
    <w:p w14:paraId="395AE36A" w14:textId="39429C54" w:rsidR="009F1794" w:rsidRDefault="009F1794" w:rsidP="002E445D">
      <w:pPr>
        <w:spacing w:after="0" w:line="240" w:lineRule="auto"/>
        <w:jc w:val="center"/>
        <w:rPr>
          <w:rFonts w:ascii="Times New Roman" w:hAnsi="Times New Roman" w:cs="Times New Roman"/>
          <w:bCs/>
        </w:rPr>
      </w:pPr>
    </w:p>
    <w:p w14:paraId="4B7411F0" w14:textId="0E00B542" w:rsidR="009F1794" w:rsidRDefault="009F1794" w:rsidP="002E445D">
      <w:pPr>
        <w:spacing w:after="0" w:line="240" w:lineRule="auto"/>
        <w:jc w:val="center"/>
        <w:rPr>
          <w:rFonts w:ascii="Times New Roman" w:hAnsi="Times New Roman" w:cs="Times New Roman"/>
          <w:bCs/>
        </w:rPr>
      </w:pPr>
    </w:p>
    <w:p w14:paraId="4C3667AA" w14:textId="509024CA" w:rsidR="009F1794" w:rsidRDefault="009F1794" w:rsidP="002E445D">
      <w:pPr>
        <w:spacing w:after="0" w:line="240" w:lineRule="auto"/>
        <w:jc w:val="center"/>
        <w:rPr>
          <w:rFonts w:ascii="Times New Roman" w:hAnsi="Times New Roman" w:cs="Times New Roman"/>
          <w:bCs/>
        </w:rPr>
      </w:pPr>
    </w:p>
    <w:p w14:paraId="44E03219" w14:textId="23533461" w:rsidR="009F1794" w:rsidRDefault="009F1794" w:rsidP="002E445D">
      <w:pPr>
        <w:spacing w:after="0" w:line="240" w:lineRule="auto"/>
        <w:jc w:val="center"/>
        <w:rPr>
          <w:rFonts w:ascii="Times New Roman" w:hAnsi="Times New Roman" w:cs="Times New Roman"/>
          <w:bCs/>
        </w:rPr>
      </w:pPr>
    </w:p>
    <w:p w14:paraId="4A0D311F" w14:textId="313BFF97" w:rsidR="009F1794" w:rsidRDefault="009F1794" w:rsidP="002E445D">
      <w:pPr>
        <w:spacing w:after="0" w:line="240" w:lineRule="auto"/>
        <w:jc w:val="center"/>
        <w:rPr>
          <w:rFonts w:ascii="Times New Roman" w:hAnsi="Times New Roman" w:cs="Times New Roman"/>
          <w:bCs/>
        </w:rPr>
      </w:pPr>
    </w:p>
    <w:p w14:paraId="65C90989" w14:textId="2B6D4E68" w:rsidR="009F1794" w:rsidRDefault="009F1794" w:rsidP="002E445D">
      <w:pPr>
        <w:spacing w:after="0" w:line="240" w:lineRule="auto"/>
        <w:jc w:val="center"/>
        <w:rPr>
          <w:rFonts w:ascii="Times New Roman" w:hAnsi="Times New Roman" w:cs="Times New Roman"/>
          <w:bCs/>
        </w:rPr>
      </w:pPr>
    </w:p>
    <w:p w14:paraId="1B65A7F4" w14:textId="6485D1A2" w:rsidR="009F1794" w:rsidRDefault="009F1794" w:rsidP="002E445D">
      <w:pPr>
        <w:spacing w:after="0" w:line="240" w:lineRule="auto"/>
        <w:jc w:val="center"/>
        <w:rPr>
          <w:rFonts w:ascii="Times New Roman" w:hAnsi="Times New Roman" w:cs="Times New Roman"/>
          <w:bCs/>
        </w:rPr>
      </w:pPr>
    </w:p>
    <w:p w14:paraId="1875CD70" w14:textId="7153C139" w:rsidR="009F1794" w:rsidRDefault="009F1794" w:rsidP="002E445D">
      <w:pPr>
        <w:spacing w:after="0" w:line="240" w:lineRule="auto"/>
        <w:jc w:val="center"/>
        <w:rPr>
          <w:rFonts w:ascii="Times New Roman" w:hAnsi="Times New Roman" w:cs="Times New Roman"/>
          <w:bCs/>
        </w:rPr>
      </w:pPr>
    </w:p>
    <w:p w14:paraId="51046A73" w14:textId="77777777" w:rsidR="009F1794" w:rsidRDefault="009F1794" w:rsidP="002E445D">
      <w:pPr>
        <w:spacing w:after="0" w:line="240" w:lineRule="auto"/>
        <w:jc w:val="center"/>
        <w:rPr>
          <w:rFonts w:ascii="Times New Roman" w:hAnsi="Times New Roman" w:cs="Times New Roman"/>
          <w:bCs/>
        </w:rPr>
      </w:pPr>
    </w:p>
    <w:p w14:paraId="28BF913B" w14:textId="2F9FE9CB" w:rsidR="009F1794" w:rsidRDefault="009F1794" w:rsidP="002E445D">
      <w:pPr>
        <w:spacing w:after="0" w:line="240" w:lineRule="auto"/>
        <w:jc w:val="center"/>
        <w:rPr>
          <w:rFonts w:ascii="Times New Roman" w:hAnsi="Times New Roman" w:cs="Times New Roman"/>
          <w:bCs/>
        </w:rPr>
      </w:pPr>
    </w:p>
    <w:p w14:paraId="24D8EB69" w14:textId="0B9872C4" w:rsidR="009F1794" w:rsidRDefault="009F1794" w:rsidP="002E445D">
      <w:pPr>
        <w:spacing w:after="0" w:line="240" w:lineRule="auto"/>
        <w:jc w:val="center"/>
        <w:rPr>
          <w:rFonts w:ascii="Times New Roman" w:hAnsi="Times New Roman" w:cs="Times New Roman"/>
          <w:bCs/>
        </w:rPr>
      </w:pPr>
    </w:p>
    <w:p w14:paraId="5DE6CAF5" w14:textId="2D877A0C" w:rsidR="009F1794" w:rsidRDefault="009F1794" w:rsidP="009F1794">
      <w:pPr>
        <w:jc w:val="center"/>
        <w:rPr>
          <w:rStyle w:val="fontstyle01"/>
        </w:rPr>
      </w:pPr>
      <w:r>
        <w:rPr>
          <w:rStyle w:val="fontstyle01"/>
        </w:rPr>
        <w:t>[Publicada no Diário Oficial da União, Edição nº 243, Seção 1, Páginas 148 a 150, de 27 de dezembro de 2022]</w:t>
      </w:r>
    </w:p>
    <w:sectPr w:rsidR="009F1794" w:rsidSect="00002335">
      <w:headerReference w:type="default" r:id="rId7"/>
      <w:footerReference w:type="default" r:id="rId8"/>
      <w:type w:val="continuous"/>
      <w:pgSz w:w="11906" w:h="16838"/>
      <w:pgMar w:top="1843" w:right="1274" w:bottom="1417" w:left="1701" w:header="510" w:footer="8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35C66" w14:textId="77777777" w:rsidR="0021796D" w:rsidRDefault="0021796D" w:rsidP="00783D72">
      <w:pPr>
        <w:spacing w:after="0" w:line="240" w:lineRule="auto"/>
      </w:pPr>
      <w:r>
        <w:separator/>
      </w:r>
    </w:p>
  </w:endnote>
  <w:endnote w:type="continuationSeparator" w:id="0">
    <w:p w14:paraId="61ACC789" w14:textId="77777777" w:rsidR="0021796D" w:rsidRDefault="0021796D" w:rsidP="00783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921681"/>
      <w:docPartObj>
        <w:docPartGallery w:val="Page Numbers (Bottom of Page)"/>
        <w:docPartUnique/>
      </w:docPartObj>
    </w:sdtPr>
    <w:sdtEndPr>
      <w:rPr>
        <w:rFonts w:ascii="Arial" w:hAnsi="Arial" w:cs="Arial"/>
        <w:b/>
        <w:bCs/>
        <w:color w:val="008080"/>
      </w:rPr>
    </w:sdtEndPr>
    <w:sdtContent>
      <w:p w14:paraId="5EE16BAD" w14:textId="14B607A7" w:rsidR="00A71159" w:rsidRPr="00C25F47" w:rsidRDefault="00A71159">
        <w:pPr>
          <w:pStyle w:val="Rodap"/>
          <w:jc w:val="right"/>
          <w:rPr>
            <w:rFonts w:ascii="Arial" w:hAnsi="Arial" w:cs="Arial"/>
            <w:b/>
            <w:bCs/>
            <w:color w:val="008080"/>
          </w:rPr>
        </w:pPr>
        <w:r w:rsidRPr="00C25F47">
          <w:rPr>
            <w:noProof/>
            <w:color w:val="008080"/>
            <w:lang w:eastAsia="pt-BR"/>
          </w:rPr>
          <w:drawing>
            <wp:anchor distT="0" distB="0" distL="114300" distR="114300" simplePos="0" relativeHeight="251661312" behindDoc="1" locked="0" layoutInCell="1" allowOverlap="1" wp14:anchorId="547D0014" wp14:editId="5A78D1AF">
              <wp:simplePos x="0" y="0"/>
              <wp:positionH relativeFrom="page">
                <wp:posOffset>-2540</wp:posOffset>
              </wp:positionH>
              <wp:positionV relativeFrom="paragraph">
                <wp:posOffset>247650</wp:posOffset>
              </wp:positionV>
              <wp:extent cx="7560000" cy="720000"/>
              <wp:effectExtent l="0" t="0" r="3175" b="4445"/>
              <wp:wrapNone/>
              <wp:docPr id="8" name="Imagem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anchor>
          </w:drawing>
        </w:r>
        <w:r w:rsidRPr="00C25F47">
          <w:rPr>
            <w:rFonts w:ascii="Arial" w:hAnsi="Arial" w:cs="Arial"/>
            <w:b/>
            <w:bCs/>
            <w:color w:val="008080"/>
          </w:rPr>
          <w:fldChar w:fldCharType="begin"/>
        </w:r>
        <w:r w:rsidRPr="00C25F47">
          <w:rPr>
            <w:rFonts w:ascii="Arial" w:hAnsi="Arial" w:cs="Arial"/>
            <w:b/>
            <w:bCs/>
            <w:color w:val="008080"/>
          </w:rPr>
          <w:instrText>PAGE   \* MERGEFORMAT</w:instrText>
        </w:r>
        <w:r w:rsidRPr="00C25F47">
          <w:rPr>
            <w:rFonts w:ascii="Arial" w:hAnsi="Arial" w:cs="Arial"/>
            <w:b/>
            <w:bCs/>
            <w:color w:val="008080"/>
          </w:rPr>
          <w:fldChar w:fldCharType="separate"/>
        </w:r>
        <w:r w:rsidR="009F1794">
          <w:rPr>
            <w:rFonts w:ascii="Arial" w:hAnsi="Arial" w:cs="Arial"/>
            <w:b/>
            <w:bCs/>
            <w:noProof/>
            <w:color w:val="008080"/>
          </w:rPr>
          <w:t>13</w:t>
        </w:r>
        <w:r w:rsidRPr="00C25F47">
          <w:rPr>
            <w:rFonts w:ascii="Arial" w:hAnsi="Arial" w:cs="Arial"/>
            <w:b/>
            <w:bCs/>
            <w:color w:val="008080"/>
          </w:rPr>
          <w:fldChar w:fldCharType="end"/>
        </w:r>
      </w:p>
    </w:sdtContent>
  </w:sdt>
  <w:p w14:paraId="08ECC23D" w14:textId="77777777" w:rsidR="00A71159" w:rsidRPr="00C25F47" w:rsidRDefault="00A71159" w:rsidP="00C25F47">
    <w:pPr>
      <w:pStyle w:val="Rodap"/>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F6EAD" w14:textId="77777777" w:rsidR="0021796D" w:rsidRDefault="0021796D" w:rsidP="00783D72">
      <w:pPr>
        <w:spacing w:after="0" w:line="240" w:lineRule="auto"/>
      </w:pPr>
      <w:r>
        <w:separator/>
      </w:r>
    </w:p>
  </w:footnote>
  <w:footnote w:type="continuationSeparator" w:id="0">
    <w:p w14:paraId="6A3F5B5A" w14:textId="77777777" w:rsidR="0021796D" w:rsidRDefault="0021796D" w:rsidP="00783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C7A74" w14:textId="77777777" w:rsidR="00A71159" w:rsidRDefault="00A71159">
    <w:pPr>
      <w:pStyle w:val="Cabealho"/>
    </w:pPr>
    <w:r>
      <w:rPr>
        <w:noProof/>
        <w:color w:val="FFFFFF" w:themeColor="background1"/>
        <w:sz w:val="12"/>
        <w:szCs w:val="12"/>
        <w:lang w:eastAsia="pt-BR"/>
      </w:rPr>
      <w:drawing>
        <wp:anchor distT="0" distB="0" distL="114300" distR="114300" simplePos="0" relativeHeight="251659264" behindDoc="0" locked="0" layoutInCell="1" allowOverlap="1" wp14:anchorId="1CE15572" wp14:editId="0B97AAB8">
          <wp:simplePos x="0" y="0"/>
          <wp:positionH relativeFrom="page">
            <wp:posOffset>-12065</wp:posOffset>
          </wp:positionH>
          <wp:positionV relativeFrom="paragraph">
            <wp:posOffset>-295910</wp:posOffset>
          </wp:positionV>
          <wp:extent cx="7560000" cy="1081430"/>
          <wp:effectExtent l="0" t="0" r="3175" b="444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extLst>
                      <a:ext uri="{BEBA8EAE-BF5A-486C-A8C5-ECC9F3942E4B}">
                        <a14:imgProps xmlns:a14="http://schemas.microsoft.com/office/drawing/2010/main">
                          <a14:imgLayer r:embed="rId2">
                            <a14:imgEffect>
                              <a14:sharpenSoften amount="10000"/>
                            </a14:imgEffect>
                            <a14:imgEffect>
                              <a14:brightnessContrast bright="10000" contrast="10000"/>
                            </a14:imgEffect>
                          </a14:imgLayer>
                        </a14:imgProps>
                      </a:ext>
                      <a:ext uri="{28A0092B-C50C-407E-A947-70E740481C1C}">
                        <a14:useLocalDpi xmlns:a14="http://schemas.microsoft.com/office/drawing/2010/main" val="0"/>
                      </a:ext>
                    </a:extLst>
                  </a:blip>
                  <a:srcRect/>
                  <a:stretch>
                    <a:fillRect/>
                  </a:stretch>
                </pic:blipFill>
                <pic:spPr bwMode="auto">
                  <a:xfrm>
                    <a:off x="0" y="0"/>
                    <a:ext cx="7560000" cy="10814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08C"/>
    <w:multiLevelType w:val="hybridMultilevel"/>
    <w:tmpl w:val="17AEC36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63725E"/>
    <w:multiLevelType w:val="hybridMultilevel"/>
    <w:tmpl w:val="507E55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1BC02B2"/>
    <w:multiLevelType w:val="hybridMultilevel"/>
    <w:tmpl w:val="78025D40"/>
    <w:lvl w:ilvl="0" w:tplc="ECA29996">
      <w:start w:val="1"/>
      <w:numFmt w:val="lowerLetter"/>
      <w:lvlText w:val="%1)"/>
      <w:lvlJc w:val="left"/>
      <w:pPr>
        <w:ind w:left="720" w:hanging="360"/>
      </w:pPr>
      <w:rPr>
        <w:rFonts w:ascii="Times New Roman" w:eastAsiaTheme="minorEastAsia"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4523EB3"/>
    <w:multiLevelType w:val="hybridMultilevel"/>
    <w:tmpl w:val="C2A4A0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4697EAD"/>
    <w:multiLevelType w:val="hybridMultilevel"/>
    <w:tmpl w:val="8FCE49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8CF3E82"/>
    <w:multiLevelType w:val="multilevel"/>
    <w:tmpl w:val="9CDAD7EC"/>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2CBF5B78"/>
    <w:multiLevelType w:val="multilevel"/>
    <w:tmpl w:val="13D056D8"/>
    <w:lvl w:ilvl="0">
      <w:start w:val="1"/>
      <w:numFmt w:val="decimal"/>
      <w:lvlText w:val="%1."/>
      <w:lvlJc w:val="left"/>
      <w:pPr>
        <w:ind w:left="1080" w:hanging="360"/>
      </w:pPr>
      <w:rPr>
        <w:rFonts w:hint="default"/>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15:restartNumberingAfterBreak="0">
    <w:nsid w:val="377D71D7"/>
    <w:multiLevelType w:val="hybridMultilevel"/>
    <w:tmpl w:val="175C8A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D8D096D"/>
    <w:multiLevelType w:val="multilevel"/>
    <w:tmpl w:val="EBA226E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9" w15:restartNumberingAfterBreak="0">
    <w:nsid w:val="58FE58FA"/>
    <w:multiLevelType w:val="hybridMultilevel"/>
    <w:tmpl w:val="15F8480C"/>
    <w:lvl w:ilvl="0" w:tplc="7C1A73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6A5212A"/>
    <w:multiLevelType w:val="multilevel"/>
    <w:tmpl w:val="13D056D8"/>
    <w:lvl w:ilvl="0">
      <w:start w:val="1"/>
      <w:numFmt w:val="decimal"/>
      <w:lvlText w:val="%1."/>
      <w:lvlJc w:val="left"/>
      <w:pPr>
        <w:ind w:left="1080" w:hanging="360"/>
      </w:pPr>
      <w:rPr>
        <w:rFonts w:hint="default"/>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1" w15:restartNumberingAfterBreak="0">
    <w:nsid w:val="689C0320"/>
    <w:multiLevelType w:val="multilevel"/>
    <w:tmpl w:val="35A2F9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CEB3E0D"/>
    <w:multiLevelType w:val="multilevel"/>
    <w:tmpl w:val="13D056D8"/>
    <w:lvl w:ilvl="0">
      <w:start w:val="1"/>
      <w:numFmt w:val="decimal"/>
      <w:lvlText w:val="%1."/>
      <w:lvlJc w:val="left"/>
      <w:pPr>
        <w:ind w:left="1080" w:hanging="360"/>
      </w:pPr>
      <w:rPr>
        <w:rFonts w:hint="default"/>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3" w15:restartNumberingAfterBreak="0">
    <w:nsid w:val="6D593996"/>
    <w:multiLevelType w:val="hybridMultilevel"/>
    <w:tmpl w:val="5BC89D0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EFA4C95"/>
    <w:multiLevelType w:val="multilevel"/>
    <w:tmpl w:val="F5CC173E"/>
    <w:lvl w:ilvl="0">
      <w:start w:val="5"/>
      <w:numFmt w:val="decimal"/>
      <w:lvlText w:val="%1."/>
      <w:lvlJc w:val="left"/>
      <w:pPr>
        <w:ind w:left="720" w:hanging="360"/>
      </w:pPr>
      <w:rPr>
        <w:rFonts w:hint="default"/>
      </w:rPr>
    </w:lvl>
    <w:lvl w:ilvl="1">
      <w:start w:val="1"/>
      <w:numFmt w:val="decimal"/>
      <w:isLgl/>
      <w:lvlText w:val="%1.%2."/>
      <w:lvlJc w:val="left"/>
      <w:pPr>
        <w:ind w:left="340" w:firstLine="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73A257CC"/>
    <w:multiLevelType w:val="hybridMultilevel"/>
    <w:tmpl w:val="17AEC36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73F7A2C"/>
    <w:multiLevelType w:val="hybridMultilevel"/>
    <w:tmpl w:val="188ADA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860585052">
    <w:abstractNumId w:val="5"/>
  </w:num>
  <w:num w:numId="2" w16cid:durableId="1851673302">
    <w:abstractNumId w:val="14"/>
  </w:num>
  <w:num w:numId="3" w16cid:durableId="547185836">
    <w:abstractNumId w:val="9"/>
  </w:num>
  <w:num w:numId="4" w16cid:durableId="2135784798">
    <w:abstractNumId w:val="7"/>
  </w:num>
  <w:num w:numId="5" w16cid:durableId="1318917611">
    <w:abstractNumId w:val="8"/>
  </w:num>
  <w:num w:numId="6" w16cid:durableId="746079414">
    <w:abstractNumId w:val="10"/>
  </w:num>
  <w:num w:numId="7" w16cid:durableId="1034382834">
    <w:abstractNumId w:val="6"/>
  </w:num>
  <w:num w:numId="8" w16cid:durableId="1201749510">
    <w:abstractNumId w:val="12"/>
  </w:num>
  <w:num w:numId="9" w16cid:durableId="2025015434">
    <w:abstractNumId w:val="11"/>
  </w:num>
  <w:num w:numId="10" w16cid:durableId="741096744">
    <w:abstractNumId w:val="16"/>
  </w:num>
  <w:num w:numId="11" w16cid:durableId="486672663">
    <w:abstractNumId w:val="3"/>
  </w:num>
  <w:num w:numId="12" w16cid:durableId="1027948033">
    <w:abstractNumId w:val="1"/>
  </w:num>
  <w:num w:numId="13" w16cid:durableId="1960068277">
    <w:abstractNumId w:val="13"/>
  </w:num>
  <w:num w:numId="14" w16cid:durableId="108277564">
    <w:abstractNumId w:val="4"/>
  </w:num>
  <w:num w:numId="15" w16cid:durableId="1533498581">
    <w:abstractNumId w:val="0"/>
  </w:num>
  <w:num w:numId="16" w16cid:durableId="812021378">
    <w:abstractNumId w:val="15"/>
  </w:num>
  <w:num w:numId="17" w16cid:durableId="4156385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DA6"/>
    <w:rsid w:val="00002335"/>
    <w:rsid w:val="00022FCB"/>
    <w:rsid w:val="00025A87"/>
    <w:rsid w:val="0003487E"/>
    <w:rsid w:val="00043452"/>
    <w:rsid w:val="0005494C"/>
    <w:rsid w:val="00054BB6"/>
    <w:rsid w:val="0007613E"/>
    <w:rsid w:val="00077753"/>
    <w:rsid w:val="000A5936"/>
    <w:rsid w:val="000C04E3"/>
    <w:rsid w:val="000C3946"/>
    <w:rsid w:val="000F2100"/>
    <w:rsid w:val="001061A1"/>
    <w:rsid w:val="0012440E"/>
    <w:rsid w:val="001435DA"/>
    <w:rsid w:val="00146F42"/>
    <w:rsid w:val="001635B0"/>
    <w:rsid w:val="0016575C"/>
    <w:rsid w:val="00193E0F"/>
    <w:rsid w:val="001D5369"/>
    <w:rsid w:val="001E1551"/>
    <w:rsid w:val="001F1005"/>
    <w:rsid w:val="001F161E"/>
    <w:rsid w:val="002059AF"/>
    <w:rsid w:val="00211E78"/>
    <w:rsid w:val="002123AC"/>
    <w:rsid w:val="00212F11"/>
    <w:rsid w:val="0021796D"/>
    <w:rsid w:val="0024043F"/>
    <w:rsid w:val="00244CDD"/>
    <w:rsid w:val="00265BB1"/>
    <w:rsid w:val="0026723C"/>
    <w:rsid w:val="00272895"/>
    <w:rsid w:val="002D2A06"/>
    <w:rsid w:val="002E445D"/>
    <w:rsid w:val="002F174A"/>
    <w:rsid w:val="00303003"/>
    <w:rsid w:val="00314E24"/>
    <w:rsid w:val="003402C4"/>
    <w:rsid w:val="003A4C38"/>
    <w:rsid w:val="003C7E30"/>
    <w:rsid w:val="003D7D70"/>
    <w:rsid w:val="00420999"/>
    <w:rsid w:val="00434D3A"/>
    <w:rsid w:val="00472808"/>
    <w:rsid w:val="00473AFE"/>
    <w:rsid w:val="00482DE6"/>
    <w:rsid w:val="00485634"/>
    <w:rsid w:val="00491AC9"/>
    <w:rsid w:val="004A0D1A"/>
    <w:rsid w:val="004D45BD"/>
    <w:rsid w:val="00515334"/>
    <w:rsid w:val="005A7800"/>
    <w:rsid w:val="00682AEE"/>
    <w:rsid w:val="00685A29"/>
    <w:rsid w:val="006D05E7"/>
    <w:rsid w:val="006E7E6B"/>
    <w:rsid w:val="007125AB"/>
    <w:rsid w:val="007134C7"/>
    <w:rsid w:val="00726784"/>
    <w:rsid w:val="00726E0F"/>
    <w:rsid w:val="007672D7"/>
    <w:rsid w:val="00783D72"/>
    <w:rsid w:val="00786D89"/>
    <w:rsid w:val="007964E1"/>
    <w:rsid w:val="007D481D"/>
    <w:rsid w:val="007E7538"/>
    <w:rsid w:val="00812D19"/>
    <w:rsid w:val="0084607E"/>
    <w:rsid w:val="00851810"/>
    <w:rsid w:val="00851DF2"/>
    <w:rsid w:val="00860476"/>
    <w:rsid w:val="00877899"/>
    <w:rsid w:val="008919F8"/>
    <w:rsid w:val="008978AC"/>
    <w:rsid w:val="008B73CE"/>
    <w:rsid w:val="00916142"/>
    <w:rsid w:val="00920ACB"/>
    <w:rsid w:val="009522DD"/>
    <w:rsid w:val="00953E31"/>
    <w:rsid w:val="009669AB"/>
    <w:rsid w:val="009A7A63"/>
    <w:rsid w:val="009D3F16"/>
    <w:rsid w:val="009D7151"/>
    <w:rsid w:val="009F1794"/>
    <w:rsid w:val="009F3D7C"/>
    <w:rsid w:val="00A02FE7"/>
    <w:rsid w:val="00A04C1F"/>
    <w:rsid w:val="00A409A5"/>
    <w:rsid w:val="00A71159"/>
    <w:rsid w:val="00A9537F"/>
    <w:rsid w:val="00AA5747"/>
    <w:rsid w:val="00AB4AD1"/>
    <w:rsid w:val="00AF668C"/>
    <w:rsid w:val="00B10667"/>
    <w:rsid w:val="00B142CD"/>
    <w:rsid w:val="00B144A3"/>
    <w:rsid w:val="00B14975"/>
    <w:rsid w:val="00B210E3"/>
    <w:rsid w:val="00B37B43"/>
    <w:rsid w:val="00B83034"/>
    <w:rsid w:val="00B91800"/>
    <w:rsid w:val="00BA1640"/>
    <w:rsid w:val="00BE211D"/>
    <w:rsid w:val="00C00FD5"/>
    <w:rsid w:val="00C21671"/>
    <w:rsid w:val="00C25F47"/>
    <w:rsid w:val="00C268AF"/>
    <w:rsid w:val="00C30B4C"/>
    <w:rsid w:val="00C8393F"/>
    <w:rsid w:val="00C92087"/>
    <w:rsid w:val="00C92D21"/>
    <w:rsid w:val="00CA3A29"/>
    <w:rsid w:val="00CB73D2"/>
    <w:rsid w:val="00CD1A5C"/>
    <w:rsid w:val="00CD537B"/>
    <w:rsid w:val="00CE1A55"/>
    <w:rsid w:val="00CF2E45"/>
    <w:rsid w:val="00CF47E5"/>
    <w:rsid w:val="00CF4E6E"/>
    <w:rsid w:val="00D16375"/>
    <w:rsid w:val="00D25684"/>
    <w:rsid w:val="00D404E3"/>
    <w:rsid w:val="00D431B9"/>
    <w:rsid w:val="00D665BC"/>
    <w:rsid w:val="00D92135"/>
    <w:rsid w:val="00DB2DA6"/>
    <w:rsid w:val="00DF1444"/>
    <w:rsid w:val="00E36A82"/>
    <w:rsid w:val="00E51BE9"/>
    <w:rsid w:val="00E625E1"/>
    <w:rsid w:val="00E84714"/>
    <w:rsid w:val="00EB47C2"/>
    <w:rsid w:val="00EB7B67"/>
    <w:rsid w:val="00ED00B5"/>
    <w:rsid w:val="00ED2567"/>
    <w:rsid w:val="00ED7498"/>
    <w:rsid w:val="00F32C3A"/>
    <w:rsid w:val="00F35065"/>
    <w:rsid w:val="00F40325"/>
    <w:rsid w:val="00F479C0"/>
    <w:rsid w:val="00F536C1"/>
    <w:rsid w:val="00F719F0"/>
    <w:rsid w:val="00F73A52"/>
    <w:rsid w:val="00F93935"/>
    <w:rsid w:val="00FB1126"/>
    <w:rsid w:val="00FC27D1"/>
    <w:rsid w:val="00FD0119"/>
    <w:rsid w:val="00FD7E4D"/>
    <w:rsid w:val="00FF4577"/>
    <w:rsid w:val="00FF6D6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9FEE5"/>
  <w15:docId w15:val="{8F7F12E0-02D0-4639-8BB7-BB570D79D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37F"/>
  </w:style>
  <w:style w:type="paragraph" w:styleId="Ttulo1">
    <w:name w:val="heading 1"/>
    <w:basedOn w:val="Normal"/>
    <w:link w:val="Ttulo1Char"/>
    <w:uiPriority w:val="9"/>
    <w:qFormat/>
    <w:rsid w:val="00ED00B5"/>
    <w:pPr>
      <w:widowControl w:val="0"/>
      <w:autoSpaceDE w:val="0"/>
      <w:autoSpaceDN w:val="0"/>
      <w:spacing w:after="0" w:line="240" w:lineRule="auto"/>
      <w:ind w:left="2340"/>
      <w:outlineLvl w:val="0"/>
    </w:pPr>
    <w:rPr>
      <w:rFonts w:ascii="Calibri" w:eastAsia="Calibri" w:hAnsi="Calibri" w:cs="Calibri"/>
      <w:b/>
      <w:bCs/>
      <w:sz w:val="24"/>
      <w:szCs w:val="24"/>
      <w:lang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83D7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83D72"/>
    <w:rPr>
      <w:rFonts w:ascii="Segoe UI" w:hAnsi="Segoe UI" w:cs="Segoe UI"/>
      <w:sz w:val="18"/>
      <w:szCs w:val="18"/>
    </w:rPr>
  </w:style>
  <w:style w:type="paragraph" w:styleId="Cabealho">
    <w:name w:val="header"/>
    <w:basedOn w:val="Normal"/>
    <w:link w:val="CabealhoChar"/>
    <w:uiPriority w:val="99"/>
    <w:unhideWhenUsed/>
    <w:rsid w:val="00783D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83D72"/>
  </w:style>
  <w:style w:type="paragraph" w:styleId="Rodap">
    <w:name w:val="footer"/>
    <w:basedOn w:val="Normal"/>
    <w:link w:val="RodapChar"/>
    <w:uiPriority w:val="99"/>
    <w:unhideWhenUsed/>
    <w:rsid w:val="00783D72"/>
    <w:pPr>
      <w:tabs>
        <w:tab w:val="center" w:pos="4252"/>
        <w:tab w:val="right" w:pos="8504"/>
      </w:tabs>
      <w:spacing w:after="0" w:line="240" w:lineRule="auto"/>
    </w:pPr>
  </w:style>
  <w:style w:type="character" w:customStyle="1" w:styleId="RodapChar">
    <w:name w:val="Rodapé Char"/>
    <w:basedOn w:val="Fontepargpadro"/>
    <w:link w:val="Rodap"/>
    <w:uiPriority w:val="99"/>
    <w:rsid w:val="00783D72"/>
  </w:style>
  <w:style w:type="paragraph" w:styleId="PargrafodaLista">
    <w:name w:val="List Paragraph"/>
    <w:basedOn w:val="Normal"/>
    <w:uiPriority w:val="34"/>
    <w:qFormat/>
    <w:rsid w:val="0026723C"/>
    <w:pPr>
      <w:ind w:left="720"/>
      <w:contextualSpacing/>
    </w:pPr>
  </w:style>
  <w:style w:type="paragraph" w:styleId="SemEspaamento">
    <w:name w:val="No Spacing"/>
    <w:uiPriority w:val="1"/>
    <w:qFormat/>
    <w:rsid w:val="007672D7"/>
    <w:pPr>
      <w:spacing w:after="0" w:line="240" w:lineRule="auto"/>
    </w:pPr>
  </w:style>
  <w:style w:type="paragraph" w:customStyle="1" w:styleId="Default">
    <w:name w:val="Default"/>
    <w:rsid w:val="00CF4E6E"/>
    <w:pPr>
      <w:autoSpaceDE w:val="0"/>
      <w:autoSpaceDN w:val="0"/>
      <w:adjustRightInd w:val="0"/>
      <w:spacing w:after="0" w:line="240" w:lineRule="auto"/>
    </w:pPr>
    <w:rPr>
      <w:rFonts w:ascii="Calibri" w:hAnsi="Calibri" w:cs="Calibri"/>
      <w:color w:val="000000"/>
      <w:sz w:val="24"/>
      <w:szCs w:val="24"/>
    </w:rPr>
  </w:style>
  <w:style w:type="paragraph" w:customStyle="1" w:styleId="Corpo">
    <w:name w:val="Corpo"/>
    <w:rsid w:val="005A7800"/>
    <w:pPr>
      <w:pBdr>
        <w:top w:val="nil"/>
        <w:left w:val="nil"/>
        <w:bottom w:val="nil"/>
        <w:right w:val="nil"/>
        <w:between w:val="nil"/>
        <w:bar w:val="nil"/>
      </w:pBdr>
    </w:pPr>
    <w:rPr>
      <w:rFonts w:ascii="Arial" w:eastAsia="Arial Unicode MS" w:hAnsi="Arial" w:cs="Arial Unicode MS"/>
      <w:b/>
      <w:bCs/>
      <w:color w:val="000000"/>
      <w:u w:color="000000"/>
      <w:bdr w:val="nil"/>
      <w:lang w:val="de-DE" w:eastAsia="pt-BR"/>
    </w:rPr>
  </w:style>
  <w:style w:type="character" w:styleId="Forte">
    <w:name w:val="Strong"/>
    <w:basedOn w:val="Fontepargpadro"/>
    <w:uiPriority w:val="22"/>
    <w:qFormat/>
    <w:rsid w:val="00F536C1"/>
    <w:rPr>
      <w:b/>
      <w:bCs/>
    </w:rPr>
  </w:style>
  <w:style w:type="character" w:customStyle="1" w:styleId="Ttulo1Char">
    <w:name w:val="Título 1 Char"/>
    <w:basedOn w:val="Fontepargpadro"/>
    <w:link w:val="Ttulo1"/>
    <w:uiPriority w:val="9"/>
    <w:rsid w:val="00ED00B5"/>
    <w:rPr>
      <w:rFonts w:ascii="Calibri" w:eastAsia="Calibri" w:hAnsi="Calibri" w:cs="Calibri"/>
      <w:b/>
      <w:bCs/>
      <w:sz w:val="24"/>
      <w:szCs w:val="24"/>
      <w:lang w:eastAsia="pt-BR" w:bidi="pt-BR"/>
    </w:rPr>
  </w:style>
  <w:style w:type="paragraph" w:styleId="Corpodetexto">
    <w:name w:val="Body Text"/>
    <w:basedOn w:val="Normal"/>
    <w:link w:val="CorpodetextoChar"/>
    <w:uiPriority w:val="1"/>
    <w:qFormat/>
    <w:rsid w:val="00ED00B5"/>
    <w:pPr>
      <w:widowControl w:val="0"/>
      <w:autoSpaceDE w:val="0"/>
      <w:autoSpaceDN w:val="0"/>
      <w:spacing w:after="0" w:line="240" w:lineRule="auto"/>
    </w:pPr>
    <w:rPr>
      <w:rFonts w:ascii="Calibri" w:eastAsia="Calibri" w:hAnsi="Calibri" w:cs="Calibri"/>
      <w:sz w:val="24"/>
      <w:szCs w:val="24"/>
      <w:lang w:eastAsia="pt-BR" w:bidi="pt-BR"/>
    </w:rPr>
  </w:style>
  <w:style w:type="character" w:customStyle="1" w:styleId="CorpodetextoChar">
    <w:name w:val="Corpo de texto Char"/>
    <w:basedOn w:val="Fontepargpadro"/>
    <w:link w:val="Corpodetexto"/>
    <w:uiPriority w:val="1"/>
    <w:rsid w:val="00ED00B5"/>
    <w:rPr>
      <w:rFonts w:ascii="Calibri" w:eastAsia="Calibri" w:hAnsi="Calibri" w:cs="Calibri"/>
      <w:sz w:val="24"/>
      <w:szCs w:val="24"/>
      <w:lang w:eastAsia="pt-BR" w:bidi="pt-BR"/>
    </w:rPr>
  </w:style>
  <w:style w:type="character" w:customStyle="1" w:styleId="fontstyle01">
    <w:name w:val="fontstyle01"/>
    <w:basedOn w:val="Fontepargpadro"/>
    <w:rsid w:val="009F1794"/>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8071">
      <w:bodyDiv w:val="1"/>
      <w:marLeft w:val="0"/>
      <w:marRight w:val="0"/>
      <w:marTop w:val="0"/>
      <w:marBottom w:val="0"/>
      <w:divBdr>
        <w:top w:val="none" w:sz="0" w:space="0" w:color="auto"/>
        <w:left w:val="none" w:sz="0" w:space="0" w:color="auto"/>
        <w:bottom w:val="none" w:sz="0" w:space="0" w:color="auto"/>
        <w:right w:val="none" w:sz="0" w:space="0" w:color="auto"/>
      </w:divBdr>
    </w:div>
    <w:div w:id="51315815">
      <w:bodyDiv w:val="1"/>
      <w:marLeft w:val="0"/>
      <w:marRight w:val="0"/>
      <w:marTop w:val="0"/>
      <w:marBottom w:val="0"/>
      <w:divBdr>
        <w:top w:val="none" w:sz="0" w:space="0" w:color="auto"/>
        <w:left w:val="none" w:sz="0" w:space="0" w:color="auto"/>
        <w:bottom w:val="none" w:sz="0" w:space="0" w:color="auto"/>
        <w:right w:val="none" w:sz="0" w:space="0" w:color="auto"/>
      </w:divBdr>
    </w:div>
    <w:div w:id="55864227">
      <w:bodyDiv w:val="1"/>
      <w:marLeft w:val="0"/>
      <w:marRight w:val="0"/>
      <w:marTop w:val="0"/>
      <w:marBottom w:val="0"/>
      <w:divBdr>
        <w:top w:val="none" w:sz="0" w:space="0" w:color="auto"/>
        <w:left w:val="none" w:sz="0" w:space="0" w:color="auto"/>
        <w:bottom w:val="none" w:sz="0" w:space="0" w:color="auto"/>
        <w:right w:val="none" w:sz="0" w:space="0" w:color="auto"/>
      </w:divBdr>
    </w:div>
    <w:div w:id="441190554">
      <w:bodyDiv w:val="1"/>
      <w:marLeft w:val="0"/>
      <w:marRight w:val="0"/>
      <w:marTop w:val="0"/>
      <w:marBottom w:val="0"/>
      <w:divBdr>
        <w:top w:val="none" w:sz="0" w:space="0" w:color="auto"/>
        <w:left w:val="none" w:sz="0" w:space="0" w:color="auto"/>
        <w:bottom w:val="none" w:sz="0" w:space="0" w:color="auto"/>
        <w:right w:val="none" w:sz="0" w:space="0" w:color="auto"/>
      </w:divBdr>
    </w:div>
    <w:div w:id="525405512">
      <w:bodyDiv w:val="1"/>
      <w:marLeft w:val="0"/>
      <w:marRight w:val="0"/>
      <w:marTop w:val="0"/>
      <w:marBottom w:val="0"/>
      <w:divBdr>
        <w:top w:val="none" w:sz="0" w:space="0" w:color="auto"/>
        <w:left w:val="none" w:sz="0" w:space="0" w:color="auto"/>
        <w:bottom w:val="none" w:sz="0" w:space="0" w:color="auto"/>
        <w:right w:val="none" w:sz="0" w:space="0" w:color="auto"/>
      </w:divBdr>
    </w:div>
    <w:div w:id="972953017">
      <w:bodyDiv w:val="1"/>
      <w:marLeft w:val="0"/>
      <w:marRight w:val="0"/>
      <w:marTop w:val="0"/>
      <w:marBottom w:val="0"/>
      <w:divBdr>
        <w:top w:val="none" w:sz="0" w:space="0" w:color="auto"/>
        <w:left w:val="none" w:sz="0" w:space="0" w:color="auto"/>
        <w:bottom w:val="none" w:sz="0" w:space="0" w:color="auto"/>
        <w:right w:val="none" w:sz="0" w:space="0" w:color="auto"/>
      </w:divBdr>
    </w:div>
    <w:div w:id="1244296054">
      <w:bodyDiv w:val="1"/>
      <w:marLeft w:val="0"/>
      <w:marRight w:val="0"/>
      <w:marTop w:val="0"/>
      <w:marBottom w:val="0"/>
      <w:divBdr>
        <w:top w:val="none" w:sz="0" w:space="0" w:color="auto"/>
        <w:left w:val="none" w:sz="0" w:space="0" w:color="auto"/>
        <w:bottom w:val="none" w:sz="0" w:space="0" w:color="auto"/>
        <w:right w:val="none" w:sz="0" w:space="0" w:color="auto"/>
      </w:divBdr>
    </w:div>
    <w:div w:id="1653631699">
      <w:bodyDiv w:val="1"/>
      <w:marLeft w:val="0"/>
      <w:marRight w:val="0"/>
      <w:marTop w:val="0"/>
      <w:marBottom w:val="0"/>
      <w:divBdr>
        <w:top w:val="none" w:sz="0" w:space="0" w:color="auto"/>
        <w:left w:val="none" w:sz="0" w:space="0" w:color="auto"/>
        <w:bottom w:val="none" w:sz="0" w:space="0" w:color="auto"/>
        <w:right w:val="none" w:sz="0" w:space="0" w:color="auto"/>
      </w:divBdr>
    </w:div>
    <w:div w:id="172825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caubr.gov.br/"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5532</Words>
  <Characters>29874</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Leite</dc:creator>
  <cp:lastModifiedBy>Mayra Ricarte De Lima</cp:lastModifiedBy>
  <cp:revision>2</cp:revision>
  <cp:lastPrinted>2021-01-14T19:54:00Z</cp:lastPrinted>
  <dcterms:created xsi:type="dcterms:W3CDTF">2022-12-27T14:17:00Z</dcterms:created>
  <dcterms:modified xsi:type="dcterms:W3CDTF">2022-12-27T14:17:00Z</dcterms:modified>
</cp:coreProperties>
</file>