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9E489" w14:textId="77777777" w:rsidR="00027735" w:rsidRPr="00027735" w:rsidRDefault="00027735" w:rsidP="000277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 w:rsidRPr="00027735">
        <w:rPr>
          <w:rFonts w:ascii="Times New Roman" w:eastAsia="Cambria" w:hAnsi="Times New Roman" w:cs="Times New Roman"/>
          <w:bCs/>
          <w:color w:val="auto"/>
        </w:rPr>
        <w:t>RESOLUÇÃO N° 186, DE 20 DE DEZEMBRO DE 2019</w:t>
      </w:r>
    </w:p>
    <w:p w14:paraId="68AD2153" w14:textId="77777777" w:rsidR="00027735" w:rsidRPr="00027735" w:rsidRDefault="00027735" w:rsidP="00027735">
      <w:pPr>
        <w:spacing w:after="0" w:line="240" w:lineRule="auto"/>
        <w:ind w:left="5103" w:right="-568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54E4644A" w14:textId="77777777" w:rsidR="00027735" w:rsidRPr="00027735" w:rsidRDefault="00027735" w:rsidP="00027735">
      <w:pPr>
        <w:spacing w:after="0" w:line="240" w:lineRule="auto"/>
        <w:ind w:left="4253" w:right="1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027735">
        <w:rPr>
          <w:rFonts w:ascii="Times New Roman" w:eastAsia="Cambria" w:hAnsi="Times New Roman" w:cs="Times New Roman"/>
          <w:b w:val="0"/>
          <w:color w:val="auto"/>
        </w:rPr>
        <w:t>Homologa os Planos de Ação e Orçamento dos Conselhos de Arquitetura e Urbanismo dos Estados e do Distrito Federal (CAU/UF), referentes ao Exercício de 2020, e dá outras providências. (1)</w:t>
      </w:r>
    </w:p>
    <w:p w14:paraId="60878B8D" w14:textId="77777777" w:rsidR="00027735" w:rsidRPr="00027735" w:rsidRDefault="00027735" w:rsidP="00027735">
      <w:pPr>
        <w:spacing w:after="0" w:line="240" w:lineRule="auto"/>
        <w:ind w:left="5103" w:right="1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4B018DD8" w14:textId="77777777" w:rsidR="00027735" w:rsidRPr="00027735" w:rsidRDefault="00027735" w:rsidP="00027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027735">
        <w:rPr>
          <w:rFonts w:ascii="Times New Roman" w:eastAsia="Cambria" w:hAnsi="Times New Roman" w:cs="Times New Roman"/>
          <w:b w:val="0"/>
          <w:color w:val="auto"/>
          <w:lang w:eastAsia="pt-BR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Ampliada DPABR n° 0031-01/2019, adotada na Reunião Plenária Ampliada n° 31, realizada no dia 20 de dezembro de 2019;</w:t>
      </w:r>
    </w:p>
    <w:p w14:paraId="15AB6758" w14:textId="77777777" w:rsidR="00027735" w:rsidRPr="00027735" w:rsidRDefault="00027735" w:rsidP="00027735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6BA86692" w14:textId="77777777" w:rsidR="00027735" w:rsidRPr="00027735" w:rsidRDefault="00027735" w:rsidP="00027735">
      <w:pPr>
        <w:spacing w:after="0" w:line="240" w:lineRule="auto"/>
        <w:ind w:right="1"/>
        <w:jc w:val="both"/>
        <w:rPr>
          <w:rFonts w:ascii="Times New Roman" w:eastAsia="Cambria" w:hAnsi="Times New Roman" w:cs="Times New Roman"/>
          <w:bCs/>
          <w:color w:val="auto"/>
        </w:rPr>
      </w:pPr>
      <w:r w:rsidRPr="00027735">
        <w:rPr>
          <w:rFonts w:ascii="Times New Roman" w:eastAsia="Cambria" w:hAnsi="Times New Roman" w:cs="Times New Roman"/>
          <w:bCs/>
          <w:color w:val="auto"/>
        </w:rPr>
        <w:t xml:space="preserve">RESOLVE: </w:t>
      </w:r>
    </w:p>
    <w:p w14:paraId="3673D372" w14:textId="77777777" w:rsidR="00027735" w:rsidRPr="00027735" w:rsidRDefault="00027735" w:rsidP="00027735">
      <w:pPr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14837F2E" w14:textId="77777777" w:rsidR="00027735" w:rsidRPr="00027735" w:rsidRDefault="00027735" w:rsidP="00027735">
      <w:pPr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027735">
        <w:rPr>
          <w:rFonts w:ascii="Times New Roman" w:eastAsia="Cambria" w:hAnsi="Times New Roman" w:cs="Times New Roman"/>
          <w:b w:val="0"/>
          <w:color w:val="auto"/>
        </w:rPr>
        <w:t>Art. 1° Homologar, na forma dos resumos constantes nos Anexos desta Resolução, os Planos de Ação e Orçamentos, contemplando os aportes financeiros para o Fundo de Apoio Financeiro aos CAU/UF e para o Centro de Serviços Compartilhados (CSC), referentes ao Exercício de 2020, dos Conselhos de Arquitetura e Urbanismo dos Estados e do Distrito Federal (CAU/UF).</w:t>
      </w:r>
    </w:p>
    <w:p w14:paraId="13B2B51F" w14:textId="77777777" w:rsidR="00027735" w:rsidRPr="00027735" w:rsidRDefault="00027735" w:rsidP="00027735">
      <w:pPr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49DB1C96" w14:textId="77777777" w:rsidR="00027735" w:rsidRPr="00027735" w:rsidRDefault="00027735" w:rsidP="00027735">
      <w:pPr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027735">
        <w:rPr>
          <w:rFonts w:ascii="Times New Roman" w:eastAsia="Cambria" w:hAnsi="Times New Roman" w:cs="Times New Roman"/>
          <w:b w:val="0"/>
          <w:color w:val="auto"/>
        </w:rPr>
        <w:t>Art. 2° Esta Resolução entra em vigor na data de sua publicação.</w:t>
      </w:r>
    </w:p>
    <w:p w14:paraId="75E4746A" w14:textId="77777777" w:rsidR="00027735" w:rsidRPr="00027735" w:rsidRDefault="00027735" w:rsidP="00027735">
      <w:pPr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5853031D" w14:textId="77777777" w:rsidR="00027735" w:rsidRPr="00027735" w:rsidRDefault="00027735" w:rsidP="00027735">
      <w:pPr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027735">
        <w:rPr>
          <w:rFonts w:ascii="Times New Roman" w:eastAsia="Cambria" w:hAnsi="Times New Roman" w:cs="Times New Roman"/>
          <w:b w:val="0"/>
          <w:color w:val="auto"/>
        </w:rPr>
        <w:t>(1) Os detalhamentos dos Planos de Ação e Orçamentos dos Conselhos de Arquitetura e Urbanismo dos Estados e do Distrito Federal serão publicados no sítio eletrônico do CAU/BR, no endereço www.caubr.gov.br.</w:t>
      </w:r>
    </w:p>
    <w:p w14:paraId="03AB4C13" w14:textId="77777777" w:rsidR="00027735" w:rsidRPr="00027735" w:rsidRDefault="00027735" w:rsidP="00027735">
      <w:pPr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5D9234E4" w14:textId="77777777" w:rsidR="00027735" w:rsidRPr="00027735" w:rsidRDefault="00027735" w:rsidP="00027735">
      <w:pPr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027735">
        <w:rPr>
          <w:rFonts w:ascii="Times New Roman" w:eastAsia="Cambria" w:hAnsi="Times New Roman" w:cs="Times New Roman"/>
          <w:b w:val="0"/>
          <w:color w:val="auto"/>
        </w:rPr>
        <w:t>Brasília, 20 de dezembro de 2019.</w:t>
      </w:r>
    </w:p>
    <w:p w14:paraId="2AB3F1C7" w14:textId="0A570C1A" w:rsidR="00027735" w:rsidRDefault="00027735" w:rsidP="00027735">
      <w:pPr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4877FDFD" w14:textId="77777777" w:rsidR="00027735" w:rsidRPr="00027735" w:rsidRDefault="00027735" w:rsidP="00027735">
      <w:pPr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544F1F5B" w14:textId="77777777" w:rsidR="00027735" w:rsidRPr="00027735" w:rsidRDefault="00027735" w:rsidP="00027735">
      <w:pPr>
        <w:spacing w:after="0" w:line="240" w:lineRule="auto"/>
        <w:ind w:right="1"/>
        <w:jc w:val="center"/>
        <w:rPr>
          <w:rFonts w:ascii="Times New Roman" w:eastAsia="Cambria" w:hAnsi="Times New Roman" w:cs="Times New Roman"/>
          <w:bCs/>
          <w:color w:val="auto"/>
        </w:rPr>
      </w:pPr>
      <w:r w:rsidRPr="00027735">
        <w:rPr>
          <w:rFonts w:ascii="Times New Roman" w:eastAsia="Cambria" w:hAnsi="Times New Roman" w:cs="Times New Roman"/>
          <w:bCs/>
          <w:color w:val="auto"/>
        </w:rPr>
        <w:t>LUCIANO GUIMARÃES</w:t>
      </w:r>
    </w:p>
    <w:p w14:paraId="7A72CB82" w14:textId="77777777" w:rsidR="00027735" w:rsidRPr="00027735" w:rsidRDefault="00027735" w:rsidP="00027735">
      <w:pPr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027735">
        <w:rPr>
          <w:rFonts w:ascii="Times New Roman" w:eastAsia="Cambria" w:hAnsi="Times New Roman" w:cs="Times New Roman"/>
          <w:b w:val="0"/>
          <w:color w:val="auto"/>
        </w:rPr>
        <w:t>Presidente do CAU/BR</w:t>
      </w:r>
    </w:p>
    <w:p w14:paraId="20F6382F" w14:textId="77777777" w:rsidR="00027735" w:rsidRPr="00027735" w:rsidRDefault="00027735" w:rsidP="00027735">
      <w:pPr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</w:p>
    <w:p w14:paraId="20D62397" w14:textId="77777777" w:rsidR="00027735" w:rsidRPr="00027735" w:rsidRDefault="00027735" w:rsidP="00027735">
      <w:pPr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</w:p>
    <w:p w14:paraId="52201A64" w14:textId="77777777" w:rsidR="00027735" w:rsidRPr="00027735" w:rsidRDefault="00027735" w:rsidP="00027735">
      <w:pPr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 w:rsidRPr="00027735">
        <w:rPr>
          <w:rFonts w:ascii="Times New Roman" w:eastAsia="Cambria" w:hAnsi="Times New Roman" w:cs="Times New Roman"/>
          <w:b w:val="0"/>
          <w:color w:val="FF0000"/>
          <w:shd w:val="clear" w:color="auto" w:fill="FFFFFF"/>
        </w:rPr>
        <w:t>[Publicada no Diário Oficial da União, Edição n° 252, Seção 1, Página 132, de 31 de dezembro de 2019.]</w:t>
      </w:r>
    </w:p>
    <w:p w14:paraId="34A1538F" w14:textId="77777777" w:rsidR="00027735" w:rsidRPr="00027735" w:rsidRDefault="00027735" w:rsidP="00027735">
      <w:pPr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</w:p>
    <w:p w14:paraId="2C0F57A3" w14:textId="77777777" w:rsidR="00027735" w:rsidRPr="00027735" w:rsidRDefault="00027735" w:rsidP="00027735">
      <w:pPr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</w:p>
    <w:p w14:paraId="63A1D504" w14:textId="77777777" w:rsidR="00027735" w:rsidRPr="00027735" w:rsidRDefault="00027735" w:rsidP="00027735">
      <w:pPr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</w:p>
    <w:p w14:paraId="5275DB42" w14:textId="77777777" w:rsidR="00027735" w:rsidRPr="00027735" w:rsidRDefault="00027735" w:rsidP="00027735">
      <w:pPr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</w:p>
    <w:p w14:paraId="0E6966E5" w14:textId="77777777" w:rsidR="00027735" w:rsidRPr="00027735" w:rsidRDefault="00027735" w:rsidP="00027735">
      <w:pPr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</w:p>
    <w:p w14:paraId="7C9D1297" w14:textId="77777777" w:rsidR="00027735" w:rsidRPr="00027735" w:rsidRDefault="00027735" w:rsidP="00027735">
      <w:pPr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</w:p>
    <w:p w14:paraId="30DF1BEC" w14:textId="77777777" w:rsidR="00027735" w:rsidRPr="00027735" w:rsidRDefault="00027735" w:rsidP="00027735">
      <w:pPr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</w:p>
    <w:p w14:paraId="7A3F0A51" w14:textId="77777777" w:rsidR="00027735" w:rsidRPr="00027735" w:rsidRDefault="00027735" w:rsidP="00027735">
      <w:pPr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</w:p>
    <w:p w14:paraId="5F7BC09B" w14:textId="77777777" w:rsidR="00027735" w:rsidRPr="00027735" w:rsidRDefault="00027735" w:rsidP="00027735">
      <w:pPr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</w:p>
    <w:p w14:paraId="2998EBD4" w14:textId="77777777" w:rsidR="00027735" w:rsidRPr="00027735" w:rsidRDefault="00027735" w:rsidP="00027735">
      <w:pPr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</w:p>
    <w:p w14:paraId="78B7E228" w14:textId="559641D8" w:rsidR="00027735" w:rsidRPr="00027735" w:rsidRDefault="00027735" w:rsidP="00027735">
      <w:pPr>
        <w:spacing w:after="0" w:line="240" w:lineRule="auto"/>
        <w:ind w:right="1"/>
        <w:jc w:val="center"/>
        <w:rPr>
          <w:rFonts w:ascii="Times New Roman" w:eastAsia="Cambria" w:hAnsi="Times New Roman" w:cs="Times New Roman"/>
          <w:bCs/>
          <w:color w:val="auto"/>
        </w:rPr>
      </w:pPr>
      <w:r w:rsidRPr="00027735">
        <w:rPr>
          <w:rFonts w:ascii="Times New Roman" w:eastAsia="Cambria" w:hAnsi="Times New Roman" w:cs="Times New Roman"/>
          <w:b w:val="0"/>
          <w:color w:val="auto"/>
        </w:rPr>
        <w:br w:type="page"/>
      </w:r>
    </w:p>
    <w:p w14:paraId="0F9D5AF4" w14:textId="77777777" w:rsidR="00027735" w:rsidRDefault="00027735" w:rsidP="002F0A22">
      <w:pPr>
        <w:spacing w:after="0" w:line="240" w:lineRule="auto"/>
        <w:ind w:right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ANEXO I </w:t>
      </w:r>
    </w:p>
    <w:p w14:paraId="22B6FE83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PLANOS DE AÇÃO E ORÇAMENTO DOS CAU/UF – EXERCÍCIO 2020</w:t>
      </w:r>
    </w:p>
    <w:p w14:paraId="614EA016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</w:p>
    <w:p w14:paraId="2060442F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</w:p>
    <w:p w14:paraId="282490E6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CAU/AC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027735" w14:paraId="7DDA4684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8885" w14:textId="77777777" w:rsidR="00027735" w:rsidRPr="002F0A22" w:rsidRDefault="00027735" w:rsidP="002F0A22">
            <w:pPr>
              <w:tabs>
                <w:tab w:val="left" w:pos="298"/>
                <w:tab w:val="left" w:pos="440"/>
              </w:tabs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2F0A22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1C4C" w14:textId="77777777" w:rsidR="00027735" w:rsidRPr="002F0A22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2F0A22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8279" w14:textId="77777777" w:rsidR="00027735" w:rsidRPr="002F0A22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2F0A22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4754" w14:textId="77777777" w:rsidR="00027735" w:rsidRPr="002F0A22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2F0A22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3DA71484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3076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FF81C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1.145.784,00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0A75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24DE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1.145.784,00</w:t>
            </w:r>
          </w:p>
        </w:tc>
      </w:tr>
      <w:tr w:rsidR="00027735" w14:paraId="2866F43A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EAD0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F05C0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8EEF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4E27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50.000,00</w:t>
            </w:r>
          </w:p>
        </w:tc>
      </w:tr>
      <w:tr w:rsidR="00027735" w14:paraId="3886D78E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288B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1D4F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1.195.784,00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3E1B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8CEA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1.195.784,00</w:t>
            </w:r>
          </w:p>
        </w:tc>
      </w:tr>
    </w:tbl>
    <w:p w14:paraId="280847D1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</w:rPr>
      </w:pPr>
    </w:p>
    <w:p w14:paraId="60B7DF9C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CAU/AL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027735" w14:paraId="1AAF763E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56D7" w14:textId="77777777" w:rsidR="00027735" w:rsidRPr="002F0A22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2F0A22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308C" w14:textId="77777777" w:rsidR="00027735" w:rsidRPr="002F0A22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2F0A22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5EC7" w14:textId="77777777" w:rsidR="00027735" w:rsidRPr="002F0A22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2F0A22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ABC5" w14:textId="77777777" w:rsidR="00027735" w:rsidRPr="002F0A22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2F0A22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71CDDE7B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DB8C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7E73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1.316.000,00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CD88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A661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1.316.000,00</w:t>
            </w:r>
          </w:p>
        </w:tc>
      </w:tr>
      <w:tr w:rsidR="00027735" w14:paraId="25DD95B2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0FA5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E344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75A1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8EBB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200.000,00</w:t>
            </w:r>
          </w:p>
        </w:tc>
      </w:tr>
      <w:tr w:rsidR="00027735" w14:paraId="613F92D2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8795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48A1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1.516.000,00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18BC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D2BD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1.516.000,00</w:t>
            </w:r>
          </w:p>
        </w:tc>
      </w:tr>
    </w:tbl>
    <w:p w14:paraId="5EF06D49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</w:rPr>
      </w:pPr>
    </w:p>
    <w:p w14:paraId="489D720B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CAU/AM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027735" w14:paraId="7EDBBAE9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F8BF" w14:textId="77777777" w:rsidR="00027735" w:rsidRPr="002F0A22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2F0A22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8EAD" w14:textId="77777777" w:rsidR="00027735" w:rsidRPr="002F0A22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2F0A22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7423" w14:textId="77777777" w:rsidR="00027735" w:rsidRPr="002F0A22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2F0A22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5522" w14:textId="77777777" w:rsidR="00027735" w:rsidRPr="002F0A22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2F0A22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1F706817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7A60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986EC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1.313.913,60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E19A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0B0EE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1.313.913,60</w:t>
            </w:r>
          </w:p>
        </w:tc>
      </w:tr>
      <w:tr w:rsidR="00027735" w14:paraId="0E19928B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F4BA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A4A28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115.000,00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980E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51B6A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115.000,00</w:t>
            </w:r>
          </w:p>
        </w:tc>
      </w:tr>
      <w:tr w:rsidR="00027735" w14:paraId="232E696B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A98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6041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1.428.913,60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8FCE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A4C8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1.428.913,60</w:t>
            </w:r>
          </w:p>
        </w:tc>
      </w:tr>
    </w:tbl>
    <w:p w14:paraId="468F02C4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</w:rPr>
      </w:pPr>
    </w:p>
    <w:p w14:paraId="7769EB52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CAU/AP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027735" w14:paraId="17952ED9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ABFD" w14:textId="77777777" w:rsidR="00027735" w:rsidRPr="002F0A22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2F0A22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E4D8" w14:textId="77777777" w:rsidR="00027735" w:rsidRPr="002F0A22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2F0A22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2DCC" w14:textId="77777777" w:rsidR="00027735" w:rsidRPr="002F0A22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2F0A22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EAB6" w14:textId="77777777" w:rsidR="00027735" w:rsidRPr="002F0A22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2F0A22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2C381C19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EF82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1C4E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1.149.000,00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9A26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9E64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1.149.000,00</w:t>
            </w:r>
          </w:p>
        </w:tc>
      </w:tr>
      <w:tr w:rsidR="00027735" w14:paraId="4D26AA9E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C6A4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806E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480.000,00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E9BB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88D1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480.000,00</w:t>
            </w:r>
          </w:p>
        </w:tc>
      </w:tr>
      <w:tr w:rsidR="00027735" w14:paraId="13A467ED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506E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6E6A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1.629.000,00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CC45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6542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1.629.000,00</w:t>
            </w:r>
          </w:p>
        </w:tc>
      </w:tr>
    </w:tbl>
    <w:p w14:paraId="2533A57F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</w:rPr>
      </w:pPr>
    </w:p>
    <w:p w14:paraId="4960CE08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CAU/BA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027735" w14:paraId="1C7D9EA1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DB08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7861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FD1A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9C73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3CD30ED7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3878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0CFD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3.788.372,24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24FF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1172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3.788.372,24</w:t>
            </w:r>
          </w:p>
        </w:tc>
      </w:tr>
      <w:tr w:rsidR="00027735" w14:paraId="4B3A10ED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3270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AE7B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2.560.000,00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7C92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EFB7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2.560.000,00</w:t>
            </w:r>
          </w:p>
        </w:tc>
      </w:tr>
      <w:tr w:rsidR="00027735" w14:paraId="07BC587A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3EF3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A482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6.348.372,24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B37D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BF52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6.348.372,24</w:t>
            </w:r>
          </w:p>
        </w:tc>
      </w:tr>
    </w:tbl>
    <w:p w14:paraId="5F9AEFD3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</w:rPr>
      </w:pPr>
    </w:p>
    <w:p w14:paraId="55EF51A2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CAU/CE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027735" w14:paraId="25BACEFC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A7D7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C3D7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D5B1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9ED3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33B45E05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5438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A470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2.280.267,28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2A17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802F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2.280.267,28</w:t>
            </w:r>
          </w:p>
        </w:tc>
      </w:tr>
      <w:tr w:rsidR="00027735" w14:paraId="31C52E3F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C294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7CA9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150.000,00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3184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71CB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150.000,00</w:t>
            </w:r>
          </w:p>
        </w:tc>
      </w:tr>
      <w:tr w:rsidR="00027735" w14:paraId="67E6D03F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F4E2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85AD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2.430.267,28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1630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0F32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2.430.267,28</w:t>
            </w:r>
          </w:p>
        </w:tc>
      </w:tr>
    </w:tbl>
    <w:p w14:paraId="1CCFEDFC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</w:rPr>
      </w:pPr>
    </w:p>
    <w:p w14:paraId="6FE9A201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CAU/DF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027735" w14:paraId="3D2C7667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E8D0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557F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C33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E9CF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6EE8632E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1CD7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52A1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3.787.607,22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9AF8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E393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3.787.607,22</w:t>
            </w:r>
          </w:p>
        </w:tc>
      </w:tr>
      <w:tr w:rsidR="00027735" w14:paraId="2DB956BF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C150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FF97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940.115,00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226B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1F30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940.115,00</w:t>
            </w:r>
          </w:p>
        </w:tc>
      </w:tr>
      <w:tr w:rsidR="00027735" w14:paraId="77CB302A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9CDA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2B45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4.727.722,22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A1E6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D85E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4.727.722,22</w:t>
            </w:r>
          </w:p>
        </w:tc>
      </w:tr>
    </w:tbl>
    <w:p w14:paraId="4903A6EE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</w:rPr>
      </w:pPr>
    </w:p>
    <w:p w14:paraId="2C27D30D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CAU/ES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027735" w14:paraId="4DFECF5B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645B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A73D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A121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6441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36511D7B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A34F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F1F4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2.856.307,00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F8D4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B907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2.856.307,00</w:t>
            </w:r>
          </w:p>
        </w:tc>
      </w:tr>
      <w:tr w:rsidR="00027735" w14:paraId="2059981D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CCA7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lastRenderedPageBreak/>
              <w:t>Receita Capital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FBC2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1.122.000,00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1A31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A60A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1.122.000,00</w:t>
            </w:r>
          </w:p>
        </w:tc>
      </w:tr>
      <w:tr w:rsidR="00027735" w14:paraId="3AB62813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5924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944A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3.978.307,00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CF66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40EA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3.978.307,00</w:t>
            </w:r>
          </w:p>
        </w:tc>
      </w:tr>
    </w:tbl>
    <w:p w14:paraId="792C3D49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</w:rPr>
      </w:pPr>
    </w:p>
    <w:p w14:paraId="3138184D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CAU/GO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027735" w14:paraId="3656AA0D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0256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7836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505C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C1B9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6918D799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9861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8B0C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3.920.026,00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FB9D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8EF9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3.920.026,00</w:t>
            </w:r>
          </w:p>
        </w:tc>
      </w:tr>
      <w:tr w:rsidR="00027735" w14:paraId="342F95CA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ED35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0849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100.000,00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A014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E4A6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100.000,00</w:t>
            </w:r>
          </w:p>
        </w:tc>
      </w:tr>
      <w:tr w:rsidR="00027735" w14:paraId="74AA61B6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25ED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A9C6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4.020.026,00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DF01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0D8B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4.020.026,00</w:t>
            </w:r>
          </w:p>
        </w:tc>
      </w:tr>
    </w:tbl>
    <w:p w14:paraId="4773899D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  <w:sz w:val="20"/>
        </w:rPr>
      </w:pPr>
    </w:p>
    <w:p w14:paraId="367327AC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CAU/MA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027735" w14:paraId="2BE33507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D0F1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9721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7DEA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6B4D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13B178C9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0F08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764E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1.275.952,00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645B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BE9D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1.262.423,00</w:t>
            </w:r>
          </w:p>
        </w:tc>
      </w:tr>
      <w:tr w:rsidR="00027735" w14:paraId="43DD2905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7224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8E9E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1E70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7CC4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13.529,00</w:t>
            </w:r>
          </w:p>
        </w:tc>
      </w:tr>
      <w:tr w:rsidR="00027735" w14:paraId="22FD352E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790A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2E68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1.275.952,00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00FC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75AD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1.275.952,00</w:t>
            </w:r>
          </w:p>
        </w:tc>
      </w:tr>
    </w:tbl>
    <w:p w14:paraId="66EDFC8D" w14:textId="77777777" w:rsidR="00027735" w:rsidRDefault="00027735" w:rsidP="002F0A22">
      <w:pPr>
        <w:spacing w:after="0" w:line="240" w:lineRule="auto"/>
        <w:jc w:val="center"/>
        <w:rPr>
          <w:rFonts w:ascii="Times New Roman" w:eastAsia="Cambria" w:hAnsi="Times New Roman"/>
          <w:b w:val="0"/>
          <w:color w:val="auto"/>
          <w:sz w:val="20"/>
        </w:rPr>
      </w:pPr>
    </w:p>
    <w:p w14:paraId="52FE9B11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CAU/MG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027735" w14:paraId="7DB69DD6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BFF5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D93F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050D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A249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5B394185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1A58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88B2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9.969.625,67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EFA1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BA98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9.934.611,67</w:t>
            </w:r>
          </w:p>
        </w:tc>
      </w:tr>
      <w:tr w:rsidR="00027735" w14:paraId="6B19AED5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5F29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8B8D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6A08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6528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35.014,00</w:t>
            </w:r>
          </w:p>
        </w:tc>
      </w:tr>
      <w:tr w:rsidR="00027735" w14:paraId="341BD1C0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1298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3CBF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9.969.625,67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1199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0CD9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9.969.625,67</w:t>
            </w:r>
          </w:p>
        </w:tc>
      </w:tr>
    </w:tbl>
    <w:p w14:paraId="2A4A8267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  <w:sz w:val="20"/>
        </w:rPr>
      </w:pPr>
    </w:p>
    <w:p w14:paraId="0779601F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CAU/MS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027735" w14:paraId="5AC25DFC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294D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56FA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6CCB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7586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7F7620EA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713F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182E3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3.214.524,00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01D4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DE0CF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3.214.524,00</w:t>
            </w:r>
          </w:p>
        </w:tc>
      </w:tr>
      <w:tr w:rsidR="00027735" w14:paraId="549D02EA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84A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A25AE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38.064,96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555B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B7966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38.064,96</w:t>
            </w:r>
          </w:p>
        </w:tc>
      </w:tr>
      <w:tr w:rsidR="00027735" w14:paraId="43241235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A214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8F49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3.252.588,96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E24D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6457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3.252.588,96</w:t>
            </w:r>
          </w:p>
        </w:tc>
      </w:tr>
    </w:tbl>
    <w:p w14:paraId="59DB425C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  <w:sz w:val="20"/>
        </w:rPr>
      </w:pPr>
    </w:p>
    <w:p w14:paraId="4B8DABB9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CAU/MT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027735" w14:paraId="4A9910D8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AC0E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5260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1D0B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05B0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701F126F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1B7D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6F44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3.471.269,00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4A10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10CC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3.771.269,00</w:t>
            </w:r>
          </w:p>
        </w:tc>
      </w:tr>
      <w:tr w:rsidR="00027735" w14:paraId="4D7088B1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3298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DE3D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600.000,00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AF17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D289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300.000,00</w:t>
            </w:r>
          </w:p>
        </w:tc>
      </w:tr>
      <w:tr w:rsidR="00027735" w14:paraId="30DA03EB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CD9B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B550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4.071.269,00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773C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02F9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4.071.269,00</w:t>
            </w:r>
          </w:p>
        </w:tc>
      </w:tr>
    </w:tbl>
    <w:p w14:paraId="36D512C8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  <w:sz w:val="20"/>
        </w:rPr>
      </w:pPr>
    </w:p>
    <w:p w14:paraId="273E5647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CAU/PA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027735" w14:paraId="2232094B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B08C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9AA9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4140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17D4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5787705F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3D96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9E4E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1.599.059,00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BEB8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9561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1.599.059,00</w:t>
            </w:r>
          </w:p>
        </w:tc>
      </w:tr>
      <w:tr w:rsidR="00027735" w14:paraId="66CBA76C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C6F4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3B55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36.000,00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0AAA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03FC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36.000,00</w:t>
            </w:r>
          </w:p>
        </w:tc>
      </w:tr>
      <w:tr w:rsidR="00027735" w14:paraId="719C51B6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C203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B684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1.635.059,00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E675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DDC4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1.635.059,00</w:t>
            </w:r>
          </w:p>
        </w:tc>
      </w:tr>
    </w:tbl>
    <w:p w14:paraId="14F7A516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  <w:sz w:val="20"/>
        </w:rPr>
      </w:pPr>
    </w:p>
    <w:p w14:paraId="7B84FB1B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CAU/PB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027735" w14:paraId="6A4FD0D0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2AE7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AF91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2ABD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5F11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042732EE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99E6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EDA55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1.976.429,07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B72F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26AC7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1.976.429,07</w:t>
            </w:r>
          </w:p>
        </w:tc>
      </w:tr>
      <w:tr w:rsidR="00027735" w14:paraId="0075C663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97BE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5893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28.800,00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BF50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5DF0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28.800,00</w:t>
            </w:r>
          </w:p>
        </w:tc>
      </w:tr>
      <w:tr w:rsidR="00027735" w14:paraId="7A4B8ABC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83BB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6684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2.005.229,07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A322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0647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2.005.229,07</w:t>
            </w:r>
          </w:p>
        </w:tc>
      </w:tr>
    </w:tbl>
    <w:p w14:paraId="3F16504C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  <w:sz w:val="20"/>
        </w:rPr>
      </w:pPr>
    </w:p>
    <w:p w14:paraId="56135324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CAU/PE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027735" w14:paraId="0FA0F95D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7C9F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B2DB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6642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BEA1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5198A49F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1437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5AFF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3.557.044,27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BA62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921F5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3.557.044,27</w:t>
            </w:r>
          </w:p>
        </w:tc>
      </w:tr>
      <w:tr w:rsidR="00027735" w14:paraId="2A015988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41D3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A223C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FE77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1C437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20.000,00</w:t>
            </w:r>
          </w:p>
        </w:tc>
      </w:tr>
      <w:tr w:rsidR="00027735" w14:paraId="5013324C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914C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lastRenderedPageBreak/>
              <w:t>Total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D0BF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3.577.044,27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1BCE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A7AB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3.577.044,27</w:t>
            </w:r>
          </w:p>
        </w:tc>
      </w:tr>
    </w:tbl>
    <w:p w14:paraId="0B7D6C06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  <w:sz w:val="20"/>
        </w:rPr>
      </w:pPr>
    </w:p>
    <w:p w14:paraId="65A5D08F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CAU/PI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027735" w14:paraId="65D05BF9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E880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3536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5A17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1FC3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49F9034E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3B06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074F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1.294.060,00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2907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EEC0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1.294.060,00</w:t>
            </w:r>
          </w:p>
        </w:tc>
      </w:tr>
      <w:tr w:rsidR="00027735" w14:paraId="35407A85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B315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0E1C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100.000,00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2E27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49D0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100.000,00</w:t>
            </w:r>
          </w:p>
        </w:tc>
      </w:tr>
      <w:tr w:rsidR="00027735" w14:paraId="54125245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FE83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91ED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1.394.060,00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C9F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6390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1.394.060,00</w:t>
            </w:r>
          </w:p>
        </w:tc>
      </w:tr>
    </w:tbl>
    <w:p w14:paraId="5DEAFB6E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</w:rPr>
      </w:pPr>
    </w:p>
    <w:p w14:paraId="1ABC870D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CAU/PR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027735" w14:paraId="5BBB49FB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BA44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938E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61B1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7221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42C0C81A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14E6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98EA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11.561.623,00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2F49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DB09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11.561.623,00</w:t>
            </w:r>
          </w:p>
        </w:tc>
      </w:tr>
      <w:tr w:rsidR="00027735" w14:paraId="519F8B55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737F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B81C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4.936.500,00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F672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38F3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4.936.500,00</w:t>
            </w:r>
          </w:p>
        </w:tc>
      </w:tr>
      <w:tr w:rsidR="00027735" w14:paraId="73F563A0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1989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9EEB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16.498.123,00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8AD7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4269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16.498.123,00</w:t>
            </w:r>
          </w:p>
        </w:tc>
      </w:tr>
    </w:tbl>
    <w:p w14:paraId="27FBD4C8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  <w:sz w:val="20"/>
        </w:rPr>
      </w:pPr>
    </w:p>
    <w:p w14:paraId="031EC69D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CAU/RJ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027735" w14:paraId="398160D9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33A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08C5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501A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A374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535D8E0F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43A8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94586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12.170.955,00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CFB7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97580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12.662.955,00</w:t>
            </w:r>
          </w:p>
        </w:tc>
      </w:tr>
      <w:tr w:rsidR="00027735" w14:paraId="7D1C75A6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B821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AC4C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1.492.000,00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9F13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6FF8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1.000.000,00</w:t>
            </w:r>
          </w:p>
        </w:tc>
      </w:tr>
      <w:tr w:rsidR="00027735" w14:paraId="4396438E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6B8C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B8A5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13.662.955,00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6329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1833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13.662.955,00</w:t>
            </w:r>
          </w:p>
        </w:tc>
      </w:tr>
    </w:tbl>
    <w:p w14:paraId="76AA6F21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  <w:sz w:val="20"/>
        </w:rPr>
      </w:pPr>
    </w:p>
    <w:p w14:paraId="03764F4F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CAU/RN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027735" w14:paraId="7CB3CA41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4929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A454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FCDD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75A9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31D61190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151B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5918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1.734.147,35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AE9B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55AF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1.734.147,35</w:t>
            </w:r>
          </w:p>
        </w:tc>
      </w:tr>
      <w:tr w:rsidR="00027735" w14:paraId="09E99187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85DE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9D91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280.000,00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B0B2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8185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280.000,00</w:t>
            </w:r>
          </w:p>
        </w:tc>
      </w:tr>
      <w:tr w:rsidR="00027735" w14:paraId="707AC18C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A316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61ED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2.014.147,35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A042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D1AD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2.014.147,35</w:t>
            </w:r>
          </w:p>
        </w:tc>
      </w:tr>
    </w:tbl>
    <w:p w14:paraId="306000AF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  <w:sz w:val="20"/>
        </w:rPr>
      </w:pPr>
    </w:p>
    <w:p w14:paraId="6E0717E8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CAU/RO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027735" w14:paraId="06C714EF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136C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DEB0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F894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1C28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62AA8747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C59B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884C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1.208.459,00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C644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05CF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1.208.459,00</w:t>
            </w:r>
          </w:p>
        </w:tc>
      </w:tr>
      <w:tr w:rsidR="00027735" w14:paraId="66261928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87A8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2235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80.000,00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0D7E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6421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80.000,00</w:t>
            </w:r>
          </w:p>
        </w:tc>
      </w:tr>
      <w:tr w:rsidR="00027735" w14:paraId="3891D999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0532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3E0F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1.288.459,00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98B2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6EF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1.288.459,00</w:t>
            </w:r>
          </w:p>
        </w:tc>
      </w:tr>
    </w:tbl>
    <w:p w14:paraId="4E559634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  <w:sz w:val="20"/>
        </w:rPr>
      </w:pPr>
    </w:p>
    <w:p w14:paraId="447017A4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CAU/RR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027735" w14:paraId="4DA8C1F9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C4C0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A8E2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A33E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63C2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01F47580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45A5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C31F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1.108.694,00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89F4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1BB3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1.108.694,00</w:t>
            </w:r>
          </w:p>
        </w:tc>
      </w:tr>
      <w:tr w:rsidR="00027735" w14:paraId="7B0A7A60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7051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8B7B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95.000,00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8CB4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B6E0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95.000,00</w:t>
            </w:r>
          </w:p>
        </w:tc>
      </w:tr>
      <w:tr w:rsidR="00027735" w14:paraId="3E2BA173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AE42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FDB4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1.203.694,00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D988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E28B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1.203.694,00</w:t>
            </w:r>
          </w:p>
        </w:tc>
      </w:tr>
    </w:tbl>
    <w:p w14:paraId="2ADD8009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  <w:sz w:val="20"/>
        </w:rPr>
      </w:pPr>
    </w:p>
    <w:p w14:paraId="0E85A925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CAU/RS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027735" w14:paraId="3A92935F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BC0B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D666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F02E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E87B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39701781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7170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ABEE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16.768.330,00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A5EC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2E1E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18.318.330,00</w:t>
            </w:r>
          </w:p>
        </w:tc>
      </w:tr>
      <w:tr w:rsidR="00027735" w14:paraId="6D1EFA07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8B34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0D7A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3.330.044,90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D505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D02D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1.780.044,90</w:t>
            </w:r>
          </w:p>
        </w:tc>
      </w:tr>
      <w:tr w:rsidR="00027735" w14:paraId="15DF0B7C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DAC6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BE11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20.098.374,90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4760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065D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20.098.374,90</w:t>
            </w:r>
          </w:p>
        </w:tc>
      </w:tr>
    </w:tbl>
    <w:p w14:paraId="28C84487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  <w:sz w:val="20"/>
        </w:rPr>
      </w:pPr>
    </w:p>
    <w:p w14:paraId="25F9B687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CAU/SC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633"/>
        <w:gridCol w:w="1701"/>
        <w:gridCol w:w="1559"/>
      </w:tblGrid>
      <w:tr w:rsidR="00027735" w14:paraId="16DEDE28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1775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C91B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F656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1FCE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48177111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6078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E7C9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9.187.037,00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DE29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CA6C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9.187.037,00</w:t>
            </w:r>
          </w:p>
        </w:tc>
      </w:tr>
      <w:tr w:rsidR="00027735" w14:paraId="078AF21D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7F3A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BD0B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6.119.365,59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3B32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ABBB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6.119.365,59</w:t>
            </w:r>
          </w:p>
        </w:tc>
      </w:tr>
      <w:tr w:rsidR="00027735" w14:paraId="11350F20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F974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DCD1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15.306.402,59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F334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CAFD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15.306.402,59</w:t>
            </w:r>
          </w:p>
        </w:tc>
      </w:tr>
    </w:tbl>
    <w:p w14:paraId="3B91EF7B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  <w:sz w:val="20"/>
        </w:rPr>
      </w:pPr>
    </w:p>
    <w:p w14:paraId="689D05A4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CAU/SE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633"/>
        <w:gridCol w:w="1701"/>
        <w:gridCol w:w="1559"/>
      </w:tblGrid>
      <w:tr w:rsidR="00027735" w14:paraId="2BBAF145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5B1D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4F03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FA15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E938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22E2C54D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BB82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4318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1.267.078,00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B388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2AA4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1.267.078,00</w:t>
            </w:r>
          </w:p>
        </w:tc>
      </w:tr>
      <w:tr w:rsidR="00027735" w14:paraId="0351307C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D62A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F621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26FB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409B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-</w:t>
            </w:r>
          </w:p>
        </w:tc>
      </w:tr>
      <w:tr w:rsidR="00027735" w14:paraId="2196391A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C509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C8C1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1.267.078,00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86D3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5073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1.267.078,00</w:t>
            </w:r>
          </w:p>
        </w:tc>
      </w:tr>
    </w:tbl>
    <w:p w14:paraId="1B194E73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  <w:sz w:val="20"/>
        </w:rPr>
      </w:pPr>
    </w:p>
    <w:p w14:paraId="34E34780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CAU/SP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633"/>
        <w:gridCol w:w="1701"/>
        <w:gridCol w:w="1559"/>
      </w:tblGrid>
      <w:tr w:rsidR="00027735" w14:paraId="49C8BC60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DC69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52A2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C3F3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3CD6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48D60FF5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9886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2ADD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50.430.849,55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467D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F9F4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50.430.849,55</w:t>
            </w:r>
          </w:p>
        </w:tc>
      </w:tr>
      <w:tr w:rsidR="00027735" w14:paraId="03C8F516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0FD5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3273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10.000.000,00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37FA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2F44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10.000.000,00</w:t>
            </w:r>
          </w:p>
        </w:tc>
      </w:tr>
      <w:tr w:rsidR="00027735" w14:paraId="2AE8675D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0C02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7959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60.430.849,55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3642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3D3F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60.430.849,55</w:t>
            </w:r>
          </w:p>
        </w:tc>
      </w:tr>
    </w:tbl>
    <w:p w14:paraId="30D22D95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</w:rPr>
      </w:pPr>
    </w:p>
    <w:p w14:paraId="0A2B7BF5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CAU/TO - PROGRAMAÇÃO ORÇAMENTÁRIA –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633"/>
        <w:gridCol w:w="1701"/>
        <w:gridCol w:w="1559"/>
      </w:tblGrid>
      <w:tr w:rsidR="00027735" w14:paraId="609D9D5A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1CC7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RECEITAS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CFAB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90A4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9BED" w14:textId="77777777" w:rsidR="00027735" w:rsidRPr="00390B7A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R$</w:t>
            </w:r>
          </w:p>
        </w:tc>
      </w:tr>
      <w:tr w:rsidR="00027735" w14:paraId="425EF2A7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5FC3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Corrente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7C0E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1.204.600,22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F21E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Corrente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11E3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1.204.600,22</w:t>
            </w:r>
          </w:p>
        </w:tc>
      </w:tr>
      <w:tr w:rsidR="00027735" w14:paraId="0D3EB800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CB8E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Receita Capital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ED16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800.000,00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516A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Despesa Capital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22FA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800.000,00</w:t>
            </w:r>
          </w:p>
        </w:tc>
      </w:tr>
      <w:tr w:rsidR="00027735" w14:paraId="64AC94E2" w14:textId="77777777" w:rsidTr="000277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900C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F11A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2.004.600,22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5CFE" w14:textId="77777777" w:rsidR="00027735" w:rsidRDefault="00027735" w:rsidP="002F0A22">
            <w:pPr>
              <w:spacing w:after="0" w:line="240" w:lineRule="auto"/>
              <w:ind w:right="-568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615A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2.004.600,22</w:t>
            </w:r>
          </w:p>
        </w:tc>
      </w:tr>
    </w:tbl>
    <w:p w14:paraId="4BD87E1D" w14:textId="56653D58" w:rsidR="001E26FB" w:rsidRDefault="001E26FB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</w:rPr>
      </w:pPr>
    </w:p>
    <w:p w14:paraId="04EF3A4E" w14:textId="77777777" w:rsidR="001E26FB" w:rsidRDefault="001E26FB">
      <w:pPr>
        <w:rPr>
          <w:rFonts w:ascii="Times New Roman" w:eastAsia="Cambria" w:hAnsi="Times New Roman"/>
          <w:b w:val="0"/>
          <w:color w:val="auto"/>
        </w:rPr>
      </w:pPr>
      <w:r>
        <w:rPr>
          <w:rFonts w:ascii="Times New Roman" w:eastAsia="Cambria" w:hAnsi="Times New Roman"/>
          <w:b w:val="0"/>
          <w:color w:val="auto"/>
        </w:rPr>
        <w:br w:type="page"/>
      </w:r>
    </w:p>
    <w:p w14:paraId="4B6AFA79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ANEXO II - FUNDO DE APOIO FINANCEIRO AOS CAU/UF EXERCÍCIO 2020</w:t>
      </w:r>
    </w:p>
    <w:p w14:paraId="6217C8ED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APORTES CAU/BR E CAU/UF</w:t>
      </w:r>
    </w:p>
    <w:p w14:paraId="45840530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48"/>
      </w:tblGrid>
      <w:tr w:rsidR="00027735" w14:paraId="5A39B755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DB26" w14:textId="77777777" w:rsidR="00027735" w:rsidRPr="00390B7A" w:rsidRDefault="00027735" w:rsidP="002F0A22">
            <w:pPr>
              <w:tabs>
                <w:tab w:val="left" w:pos="0"/>
              </w:tabs>
              <w:spacing w:after="0" w:line="240" w:lineRule="auto"/>
              <w:ind w:right="-34" w:hanging="40"/>
              <w:jc w:val="center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CAU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4368" w14:textId="77777777" w:rsidR="00027735" w:rsidRPr="00390B7A" w:rsidRDefault="00027735" w:rsidP="002F0A22">
            <w:pPr>
              <w:spacing w:after="0" w:line="240" w:lineRule="auto"/>
              <w:ind w:right="-40"/>
              <w:jc w:val="center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VALOR (R$)</w:t>
            </w:r>
          </w:p>
        </w:tc>
      </w:tr>
      <w:tr w:rsidR="00027735" w14:paraId="44B76B6B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2DD0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eastAsia="Cambria" w:hAnsi="Times New Roman"/>
                <w:b w:val="0"/>
                <w:color w:val="000000"/>
                <w:lang w:eastAsia="pt-BR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AC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98105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8.264,00</w:t>
            </w:r>
          </w:p>
        </w:tc>
      </w:tr>
      <w:tr w:rsidR="00027735" w14:paraId="4036CE77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B01A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AL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0B32E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25.399,00</w:t>
            </w:r>
          </w:p>
        </w:tc>
      </w:tr>
      <w:tr w:rsidR="00027735" w14:paraId="35D25B44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94A8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AM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2BA50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23.643,00</w:t>
            </w:r>
          </w:p>
        </w:tc>
      </w:tr>
      <w:tr w:rsidR="00027735" w14:paraId="3761BB36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0F20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AP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52D25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10.012,00</w:t>
            </w:r>
          </w:p>
        </w:tc>
      </w:tr>
      <w:tr w:rsidR="00027735" w14:paraId="75DD5AB1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C722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BA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F25E4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70.882,00</w:t>
            </w:r>
          </w:p>
        </w:tc>
      </w:tr>
      <w:tr w:rsidR="00027735" w14:paraId="041416B0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215A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CE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546A5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43.878,00</w:t>
            </w:r>
          </w:p>
        </w:tc>
      </w:tr>
      <w:tr w:rsidR="00027735" w14:paraId="5885C0DC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2366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DF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5C224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69.448,00</w:t>
            </w:r>
          </w:p>
        </w:tc>
      </w:tr>
      <w:tr w:rsidR="00027735" w14:paraId="548BA5AF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9356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ES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514CC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51.591,00</w:t>
            </w:r>
          </w:p>
        </w:tc>
      </w:tr>
      <w:tr w:rsidR="00027735" w14:paraId="43CF9791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00AC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GO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66EA5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73.879,00</w:t>
            </w:r>
          </w:p>
        </w:tc>
      </w:tr>
      <w:tr w:rsidR="00027735" w14:paraId="1B90D1D1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7789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MA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47ECA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19.419,00</w:t>
            </w:r>
          </w:p>
        </w:tc>
      </w:tr>
      <w:tr w:rsidR="00027735" w14:paraId="56DC1932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0EE0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MG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D79F3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183.667,00</w:t>
            </w:r>
          </w:p>
        </w:tc>
      </w:tr>
      <w:tr w:rsidR="00027735" w14:paraId="13D652D0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7CAA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MS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E5601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63.515,00</w:t>
            </w:r>
          </w:p>
        </w:tc>
      </w:tr>
      <w:tr w:rsidR="00027735" w14:paraId="59CB3A60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9F00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MT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787A2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69.646,00</w:t>
            </w:r>
          </w:p>
        </w:tc>
      </w:tr>
      <w:tr w:rsidR="00027735" w14:paraId="14DE2FB1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5DB3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PA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67A49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32.672,00</w:t>
            </w:r>
          </w:p>
        </w:tc>
      </w:tr>
      <w:tr w:rsidR="00027735" w14:paraId="47687DB6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65BB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PB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374E6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36.705,00</w:t>
            </w:r>
          </w:p>
        </w:tc>
      </w:tr>
      <w:tr w:rsidR="00027735" w14:paraId="43443514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8703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PE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73409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60.455,00</w:t>
            </w:r>
          </w:p>
        </w:tc>
      </w:tr>
      <w:tr w:rsidR="00027735" w14:paraId="5BE0E041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2B1D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PI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3D221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19.828,00</w:t>
            </w:r>
          </w:p>
        </w:tc>
      </w:tr>
      <w:tr w:rsidR="00027735" w14:paraId="35AAC010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F428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PR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E8B82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222.245,00</w:t>
            </w:r>
          </w:p>
        </w:tc>
      </w:tr>
      <w:tr w:rsidR="00027735" w14:paraId="7D9C01F1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E460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RJ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42A6B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215.135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,00</w:t>
            </w:r>
          </w:p>
        </w:tc>
      </w:tr>
      <w:tr w:rsidR="00027735" w14:paraId="169E84D1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67CB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RN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1D0A7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31.937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,00</w:t>
            </w:r>
          </w:p>
        </w:tc>
      </w:tr>
      <w:tr w:rsidR="00027735" w14:paraId="6019E516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F9DA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RO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2F550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22.791,00</w:t>
            </w:r>
          </w:p>
        </w:tc>
      </w:tr>
      <w:tr w:rsidR="00027735" w14:paraId="73370ECC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73D4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RR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66900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4.054,03</w:t>
            </w:r>
          </w:p>
        </w:tc>
      </w:tr>
      <w:tr w:rsidR="00027735" w14:paraId="6B0EC8DB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943C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RS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67977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309.888,00</w:t>
            </w:r>
          </w:p>
        </w:tc>
      </w:tr>
      <w:tr w:rsidR="00027735" w14:paraId="2068072A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78DD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58123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</w:rPr>
              <w:t>179</w:t>
            </w:r>
            <w:r>
              <w:rPr>
                <w:rFonts w:ascii="Times New Roman" w:hAnsi="Times New Roman"/>
                <w:b w:val="0"/>
                <w:lang w:val="en-US"/>
              </w:rPr>
              <w:t>.470,00</w:t>
            </w:r>
          </w:p>
        </w:tc>
      </w:tr>
      <w:tr w:rsidR="00027735" w14:paraId="1FB06ACF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9C04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9236A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</w:rPr>
              <w:t>22</w:t>
            </w:r>
            <w:r>
              <w:rPr>
                <w:rFonts w:ascii="Times New Roman" w:hAnsi="Times New Roman"/>
                <w:b w:val="0"/>
                <w:lang w:val="en-US"/>
              </w:rPr>
              <w:t>.025,00</w:t>
            </w:r>
          </w:p>
        </w:tc>
      </w:tr>
      <w:tr w:rsidR="00027735" w14:paraId="151C4D3A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3DBF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SP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3AB38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935.024,00</w:t>
            </w:r>
          </w:p>
        </w:tc>
      </w:tr>
      <w:tr w:rsidR="00027735" w14:paraId="2BC60A55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614A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TO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04F12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</w:rPr>
              <w:t>14.751</w:t>
            </w:r>
            <w:r>
              <w:rPr>
                <w:rFonts w:ascii="Times New Roman" w:hAnsi="Times New Roman"/>
                <w:b w:val="0"/>
                <w:lang w:val="en-US"/>
              </w:rPr>
              <w:t>,00</w:t>
            </w:r>
          </w:p>
        </w:tc>
      </w:tr>
      <w:tr w:rsidR="00027735" w14:paraId="3C7570F0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1979" w14:textId="77777777" w:rsidR="00027735" w:rsidRPr="00390B7A" w:rsidRDefault="00027735" w:rsidP="002F0A2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TOTAL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1272" w14:textId="77777777" w:rsidR="00027735" w:rsidRPr="00390B7A" w:rsidRDefault="00027735" w:rsidP="002F0A22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lang w:val="en-US"/>
              </w:rPr>
            </w:pPr>
            <w:r w:rsidRPr="00390B7A">
              <w:rPr>
                <w:rFonts w:ascii="Times New Roman" w:eastAsia="Calibri" w:hAnsi="Times New Roman"/>
                <w:bCs/>
              </w:rPr>
              <w:t>2.820.223</w:t>
            </w:r>
            <w:r w:rsidRPr="00390B7A">
              <w:rPr>
                <w:rFonts w:ascii="Times New Roman" w:eastAsia="Calibri" w:hAnsi="Times New Roman"/>
                <w:bCs/>
                <w:lang w:val="en-US"/>
              </w:rPr>
              <w:t>,03</w:t>
            </w:r>
          </w:p>
        </w:tc>
      </w:tr>
    </w:tbl>
    <w:p w14:paraId="007A72A5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</w:rPr>
      </w:pPr>
    </w:p>
    <w:p w14:paraId="748CD40B" w14:textId="689C73F0" w:rsidR="001E26FB" w:rsidRDefault="001E26F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9AF9B5D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ANEXO III - CENTRO DE SERVIÇOS COMPARTILHADOS EXERCÍCIO 2020</w:t>
      </w:r>
    </w:p>
    <w:p w14:paraId="40E81D6B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APORTES CAU/BR E CAU/UF</w:t>
      </w:r>
    </w:p>
    <w:p w14:paraId="23BD7B86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SERVIÇOS ESSENCIAIS</w:t>
      </w:r>
    </w:p>
    <w:p w14:paraId="37387B81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037"/>
      </w:tblGrid>
      <w:tr w:rsidR="00027735" w14:paraId="5CA0FB24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C3B5" w14:textId="77777777" w:rsidR="00027735" w:rsidRDefault="00027735" w:rsidP="002F0A22">
            <w:pPr>
              <w:tabs>
                <w:tab w:val="left" w:pos="0"/>
              </w:tabs>
              <w:spacing w:after="0" w:line="240" w:lineRule="auto"/>
              <w:ind w:right="-34" w:hanging="4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 w:val="0"/>
              </w:rPr>
              <w:t>CAU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A0F1" w14:textId="77777777" w:rsidR="00027735" w:rsidRDefault="00027735" w:rsidP="002F0A22">
            <w:pPr>
              <w:spacing w:after="0" w:line="240" w:lineRule="auto"/>
              <w:ind w:right="-40"/>
              <w:jc w:val="center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VALOR (R$)</w:t>
            </w:r>
          </w:p>
        </w:tc>
      </w:tr>
      <w:tr w:rsidR="00027735" w14:paraId="1BA2B41D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79C2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eastAsia="Cambria" w:hAnsi="Times New Roman"/>
                <w:b w:val="0"/>
                <w:color w:val="000000"/>
                <w:lang w:eastAsia="pt-BR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AC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ECD9D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22.840,00</w:t>
            </w:r>
          </w:p>
        </w:tc>
      </w:tr>
      <w:tr w:rsidR="00027735" w14:paraId="31ADD2F8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793A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AL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B905C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67.518,00</w:t>
            </w:r>
          </w:p>
        </w:tc>
      </w:tr>
      <w:tr w:rsidR="00027735" w14:paraId="4B5D4CAA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3AC0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AM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1BC9A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62.037,31</w:t>
            </w:r>
          </w:p>
        </w:tc>
      </w:tr>
      <w:tr w:rsidR="00027735" w14:paraId="6FEE579F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051A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AP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78D23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25.820,00</w:t>
            </w:r>
          </w:p>
        </w:tc>
      </w:tr>
      <w:tr w:rsidR="00027735" w14:paraId="20BE03AC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5BC9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BA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1EC96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215.172,00</w:t>
            </w:r>
          </w:p>
        </w:tc>
      </w:tr>
      <w:tr w:rsidR="00027735" w14:paraId="3B5402FE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9468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D3916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121.026,00</w:t>
            </w:r>
          </w:p>
        </w:tc>
      </w:tr>
      <w:tr w:rsidR="00027735" w14:paraId="431DD671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A9BC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DF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35482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246.234,00</w:t>
            </w:r>
          </w:p>
        </w:tc>
      </w:tr>
      <w:tr w:rsidR="00027735" w14:paraId="38EBC9D6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975F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ES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40E0C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159.446,00</w:t>
            </w:r>
          </w:p>
        </w:tc>
      </w:tr>
      <w:tr w:rsidR="00027735" w14:paraId="7819C57F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EAA9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GO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94004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207.214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,00</w:t>
            </w:r>
          </w:p>
        </w:tc>
      </w:tr>
      <w:tr w:rsidR="00027735" w14:paraId="2F045536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967F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MA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C3545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52.974,00</w:t>
            </w:r>
          </w:p>
        </w:tc>
      </w:tr>
      <w:tr w:rsidR="00027735" w14:paraId="0D4CB77A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B47C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MG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9D7E9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661.327,00</w:t>
            </w:r>
          </w:p>
        </w:tc>
      </w:tr>
      <w:tr w:rsidR="00027735" w14:paraId="494B2CBF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6EC7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MS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1AF9F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169.027,00</w:t>
            </w:r>
          </w:p>
        </w:tc>
      </w:tr>
      <w:tr w:rsidR="00027735" w14:paraId="1C0CC8E1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67E3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MT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E5AC2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203.328,00</w:t>
            </w:r>
          </w:p>
        </w:tc>
      </w:tr>
      <w:tr w:rsidR="00027735" w14:paraId="4676F83E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11B7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PA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B793E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93.318,00</w:t>
            </w:r>
          </w:p>
        </w:tc>
      </w:tr>
      <w:tr w:rsidR="00027735" w14:paraId="5435E8CB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4F9E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PB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14C38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98.353,01</w:t>
            </w:r>
          </w:p>
        </w:tc>
      </w:tr>
      <w:tr w:rsidR="00027735" w14:paraId="761A21D6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95AE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PE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AF732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172.679,00</w:t>
            </w:r>
          </w:p>
        </w:tc>
      </w:tr>
      <w:tr w:rsidR="00027735" w14:paraId="46616AC4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056D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PI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A1C03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51.704,00</w:t>
            </w:r>
          </w:p>
        </w:tc>
      </w:tr>
      <w:tr w:rsidR="00027735" w14:paraId="416151ED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CC94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PR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A0869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657.526,00</w:t>
            </w:r>
          </w:p>
        </w:tc>
      </w:tr>
      <w:tr w:rsidR="00027735" w14:paraId="5AED5A4B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CA43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RJ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C4C06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786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.015,00</w:t>
            </w:r>
          </w:p>
        </w:tc>
      </w:tr>
      <w:tr w:rsidR="00027735" w14:paraId="54F7BB09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E076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RN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8FA50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86.382,00</w:t>
            </w:r>
          </w:p>
        </w:tc>
      </w:tr>
      <w:tr w:rsidR="00027735" w14:paraId="2380D12F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184B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RO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3CEC9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61.744,00</w:t>
            </w:r>
          </w:p>
        </w:tc>
      </w:tr>
      <w:tr w:rsidR="00027735" w14:paraId="5EDEDC2E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BB96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RR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A3638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10.389,00</w:t>
            </w:r>
          </w:p>
        </w:tc>
      </w:tr>
      <w:tr w:rsidR="00027735" w14:paraId="7B494084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C8BF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RS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F20C8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832.502,00</w:t>
            </w:r>
          </w:p>
        </w:tc>
      </w:tr>
      <w:tr w:rsidR="00027735" w14:paraId="5AEA98B4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FA12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SC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25097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517.871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,00</w:t>
            </w:r>
          </w:p>
        </w:tc>
      </w:tr>
      <w:tr w:rsidR="00027735" w14:paraId="471E6AED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284D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SE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3F5ED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57.528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,00</w:t>
            </w:r>
          </w:p>
        </w:tc>
      </w:tr>
      <w:tr w:rsidR="00027735" w14:paraId="0372B6CF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DA2A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SP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675D2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2.848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.178,00</w:t>
            </w:r>
          </w:p>
        </w:tc>
      </w:tr>
      <w:tr w:rsidR="00027735" w14:paraId="4DE1B699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DB8B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TO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2541D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39.884,00</w:t>
            </w:r>
          </w:p>
        </w:tc>
      </w:tr>
      <w:tr w:rsidR="00027735" w14:paraId="0D15BC16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F228" w14:textId="77777777" w:rsidR="00027735" w:rsidRPr="00390B7A" w:rsidRDefault="00027735" w:rsidP="002F0A2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TOTAL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DBEB" w14:textId="77777777" w:rsidR="00027735" w:rsidRPr="00390B7A" w:rsidRDefault="00027735" w:rsidP="002F0A22">
            <w:pPr>
              <w:spacing w:after="0" w:line="240" w:lineRule="auto"/>
              <w:jc w:val="right"/>
              <w:rPr>
                <w:rFonts w:ascii="Times New Roman" w:eastAsia="Cambria" w:hAnsi="Times New Roman"/>
                <w:bCs/>
                <w:color w:val="000000"/>
              </w:rPr>
            </w:pPr>
            <w:r w:rsidRPr="00390B7A">
              <w:rPr>
                <w:rFonts w:ascii="Times New Roman" w:hAnsi="Times New Roman"/>
                <w:bCs/>
                <w:color w:val="000000"/>
              </w:rPr>
              <w:t>8.528.036,32</w:t>
            </w:r>
          </w:p>
        </w:tc>
      </w:tr>
    </w:tbl>
    <w:p w14:paraId="15DD592F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color w:val="auto"/>
        </w:rPr>
      </w:pPr>
    </w:p>
    <w:p w14:paraId="67B31499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</w:p>
    <w:p w14:paraId="5C2A1815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SERVIÇOS POR ADESÃO – SISCAF*</w:t>
      </w:r>
    </w:p>
    <w:p w14:paraId="55EACA0D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22"/>
      </w:tblGrid>
      <w:tr w:rsidR="00027735" w14:paraId="6CEE433A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2832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CE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0C6FB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16.009,00</w:t>
            </w:r>
          </w:p>
        </w:tc>
      </w:tr>
      <w:tr w:rsidR="00027735" w14:paraId="72457923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032E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MG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4BFF9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86.938,00</w:t>
            </w:r>
          </w:p>
        </w:tc>
      </w:tr>
      <w:tr w:rsidR="00027735" w14:paraId="7662F77C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111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MT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85508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16.510,00</w:t>
            </w:r>
          </w:p>
        </w:tc>
      </w:tr>
      <w:tr w:rsidR="00027735" w14:paraId="73501C73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3952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PB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CE091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14.026,00</w:t>
            </w:r>
          </w:p>
        </w:tc>
      </w:tr>
      <w:tr w:rsidR="00027735" w14:paraId="2475FE20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58B1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RJ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77451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146.825,00</w:t>
            </w:r>
          </w:p>
        </w:tc>
      </w:tr>
      <w:tr w:rsidR="00027735" w14:paraId="6A288B20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DC08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FF78C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7.800,00</w:t>
            </w:r>
          </w:p>
        </w:tc>
      </w:tr>
      <w:tr w:rsidR="00027735" w14:paraId="2495C5BB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3F97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SP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A4C17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375.029,00</w:t>
            </w:r>
          </w:p>
        </w:tc>
      </w:tr>
      <w:tr w:rsidR="00027735" w14:paraId="7697B74D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5354" w14:textId="77777777" w:rsidR="00027735" w:rsidRDefault="00027735" w:rsidP="002F0A2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TO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C806D" w14:textId="77777777" w:rsidR="00027735" w:rsidRDefault="00027735" w:rsidP="002F0A22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4.772,00</w:t>
            </w:r>
          </w:p>
        </w:tc>
      </w:tr>
      <w:tr w:rsidR="00027735" w14:paraId="5BD2EDF3" w14:textId="77777777" w:rsidTr="0002773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FFC8" w14:textId="77777777" w:rsidR="00027735" w:rsidRPr="00390B7A" w:rsidRDefault="00027735" w:rsidP="002F0A2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TOTAL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6A68" w14:textId="77777777" w:rsidR="00027735" w:rsidRPr="00390B7A" w:rsidRDefault="00027735" w:rsidP="002F0A22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</w:rPr>
            </w:pPr>
            <w:r w:rsidRPr="00390B7A">
              <w:rPr>
                <w:rFonts w:ascii="Times New Roman" w:eastAsia="Calibri" w:hAnsi="Times New Roman"/>
                <w:bCs/>
              </w:rPr>
              <w:t>667.909,00</w:t>
            </w:r>
          </w:p>
        </w:tc>
      </w:tr>
    </w:tbl>
    <w:p w14:paraId="45FF58C5" w14:textId="77777777" w:rsidR="00027735" w:rsidRDefault="00027735" w:rsidP="002F0A22">
      <w:pPr>
        <w:spacing w:after="0" w:line="240" w:lineRule="auto"/>
        <w:ind w:right="-568"/>
        <w:jc w:val="center"/>
        <w:rPr>
          <w:rFonts w:ascii="Times New Roman" w:eastAsia="Cambria" w:hAnsi="Times New Roman"/>
          <w:b w:val="0"/>
          <w:i/>
          <w:color w:val="auto"/>
        </w:rPr>
      </w:pPr>
    </w:p>
    <w:p w14:paraId="67AAFD98" w14:textId="6DA02A5C" w:rsidR="007A55E4" w:rsidRPr="00027735" w:rsidRDefault="00027735" w:rsidP="001E26FB">
      <w:pPr>
        <w:spacing w:after="0" w:line="240" w:lineRule="auto"/>
        <w:ind w:right="-568"/>
        <w:jc w:val="center"/>
      </w:pPr>
      <w:r>
        <w:rPr>
          <w:rFonts w:ascii="Times New Roman" w:hAnsi="Times New Roman"/>
          <w:i/>
        </w:rPr>
        <w:t xml:space="preserve">*Conforme os planos de ação 2020 apresentados pelos </w:t>
      </w:r>
      <w:r w:rsidR="001E26FB"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</w:rPr>
        <w:t>stados.</w:t>
      </w:r>
    </w:p>
    <w:sectPr w:rsidR="007A55E4" w:rsidRPr="00027735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B47E5" w14:textId="77777777" w:rsidR="008B7D39" w:rsidRDefault="008B7D39" w:rsidP="00EE0A57">
      <w:pPr>
        <w:spacing w:after="0" w:line="240" w:lineRule="auto"/>
      </w:pPr>
      <w:r>
        <w:separator/>
      </w:r>
    </w:p>
  </w:endnote>
  <w:endnote w:type="continuationSeparator" w:id="0">
    <w:p w14:paraId="3AC62658" w14:textId="77777777" w:rsidR="008B7D39" w:rsidRDefault="008B7D39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027735" w:rsidRPr="007A55E4" w:rsidRDefault="00027735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Pr="007A55E4">
          <w:rPr>
            <w:b w:val="0"/>
            <w:bCs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027735" w:rsidRPr="008C2D78" w:rsidRDefault="00027735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8D250" w14:textId="77777777" w:rsidR="008B7D39" w:rsidRDefault="008B7D39" w:rsidP="00EE0A57">
      <w:pPr>
        <w:spacing w:after="0" w:line="240" w:lineRule="auto"/>
      </w:pPr>
      <w:r>
        <w:separator/>
      </w:r>
    </w:p>
  </w:footnote>
  <w:footnote w:type="continuationSeparator" w:id="0">
    <w:p w14:paraId="591A19EF" w14:textId="77777777" w:rsidR="008B7D39" w:rsidRDefault="008B7D39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A08" w14:textId="16B1C4F2" w:rsidR="00027735" w:rsidRPr="00345B66" w:rsidRDefault="00027735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5B9E9044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027735" w:rsidRPr="00345B66" w:rsidRDefault="0002773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027735" w:rsidRPr="00345B66" w:rsidRDefault="0002773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027735" w:rsidRPr="00345B66" w:rsidRDefault="0002773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05F52"/>
    <w:rsid w:val="00027735"/>
    <w:rsid w:val="000B1FA2"/>
    <w:rsid w:val="000B5EEF"/>
    <w:rsid w:val="000F0C06"/>
    <w:rsid w:val="00113E92"/>
    <w:rsid w:val="0019577A"/>
    <w:rsid w:val="001E26FB"/>
    <w:rsid w:val="00226D06"/>
    <w:rsid w:val="00235DE8"/>
    <w:rsid w:val="00247F5B"/>
    <w:rsid w:val="0029429B"/>
    <w:rsid w:val="002B1CD9"/>
    <w:rsid w:val="002C0927"/>
    <w:rsid w:val="002D5701"/>
    <w:rsid w:val="002F0A22"/>
    <w:rsid w:val="00314C0D"/>
    <w:rsid w:val="0031769F"/>
    <w:rsid w:val="0032781C"/>
    <w:rsid w:val="00345B66"/>
    <w:rsid w:val="00390B7A"/>
    <w:rsid w:val="003B4087"/>
    <w:rsid w:val="003D4129"/>
    <w:rsid w:val="003D6CA6"/>
    <w:rsid w:val="003F6B20"/>
    <w:rsid w:val="00403B79"/>
    <w:rsid w:val="004711C3"/>
    <w:rsid w:val="00474FA0"/>
    <w:rsid w:val="004825ED"/>
    <w:rsid w:val="004C091D"/>
    <w:rsid w:val="004C44C3"/>
    <w:rsid w:val="004D49F4"/>
    <w:rsid w:val="00503414"/>
    <w:rsid w:val="00517F84"/>
    <w:rsid w:val="005406D7"/>
    <w:rsid w:val="00565076"/>
    <w:rsid w:val="00570C6D"/>
    <w:rsid w:val="005C2E15"/>
    <w:rsid w:val="005E7182"/>
    <w:rsid w:val="005F6C15"/>
    <w:rsid w:val="00623F7E"/>
    <w:rsid w:val="006758DE"/>
    <w:rsid w:val="006E5943"/>
    <w:rsid w:val="006F009C"/>
    <w:rsid w:val="00702B94"/>
    <w:rsid w:val="007450D9"/>
    <w:rsid w:val="00756AF0"/>
    <w:rsid w:val="00756D86"/>
    <w:rsid w:val="0078588D"/>
    <w:rsid w:val="0079383F"/>
    <w:rsid w:val="007A55E4"/>
    <w:rsid w:val="007D5D91"/>
    <w:rsid w:val="00851604"/>
    <w:rsid w:val="00854073"/>
    <w:rsid w:val="00870256"/>
    <w:rsid w:val="008936F6"/>
    <w:rsid w:val="0089372A"/>
    <w:rsid w:val="008B7D39"/>
    <w:rsid w:val="008C2D78"/>
    <w:rsid w:val="008D1D61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554C"/>
    <w:rsid w:val="00B31F78"/>
    <w:rsid w:val="00B52E79"/>
    <w:rsid w:val="00B64726"/>
    <w:rsid w:val="00BA0A42"/>
    <w:rsid w:val="00C049B1"/>
    <w:rsid w:val="00C07DEB"/>
    <w:rsid w:val="00C56C72"/>
    <w:rsid w:val="00C60C46"/>
    <w:rsid w:val="00C91CA5"/>
    <w:rsid w:val="00CA3343"/>
    <w:rsid w:val="00CB5DBC"/>
    <w:rsid w:val="00CB77DA"/>
    <w:rsid w:val="00CE68C1"/>
    <w:rsid w:val="00D07558"/>
    <w:rsid w:val="00D1669C"/>
    <w:rsid w:val="00D21C37"/>
    <w:rsid w:val="00D61D98"/>
    <w:rsid w:val="00D620A3"/>
    <w:rsid w:val="00E0640A"/>
    <w:rsid w:val="00E15833"/>
    <w:rsid w:val="00E25662"/>
    <w:rsid w:val="00E54621"/>
    <w:rsid w:val="00E61A2C"/>
    <w:rsid w:val="00E70729"/>
    <w:rsid w:val="00EA4731"/>
    <w:rsid w:val="00EC24D9"/>
    <w:rsid w:val="00EE0A57"/>
    <w:rsid w:val="00F42952"/>
    <w:rsid w:val="00F44707"/>
    <w:rsid w:val="00F86139"/>
    <w:rsid w:val="00FA7123"/>
    <w:rsid w:val="00FB30E6"/>
    <w:rsid w:val="00FB7E5F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027735"/>
  </w:style>
  <w:style w:type="character" w:styleId="HiperlinkVisitado">
    <w:name w:val="FollowedHyperlink"/>
    <w:basedOn w:val="Fontepargpadro"/>
    <w:uiPriority w:val="99"/>
    <w:semiHidden/>
    <w:unhideWhenUsed/>
    <w:rsid w:val="00027735"/>
    <w:rPr>
      <w:color w:val="954F72" w:themeColor="followedHyperlink"/>
      <w:u w:val="single"/>
    </w:rPr>
  </w:style>
  <w:style w:type="character" w:styleId="nfase">
    <w:name w:val="Emphasis"/>
    <w:uiPriority w:val="20"/>
    <w:qFormat/>
    <w:rsid w:val="00027735"/>
    <w:rPr>
      <w:i/>
      <w:iCs w:val="0"/>
    </w:rPr>
  </w:style>
  <w:style w:type="character" w:styleId="Forte">
    <w:name w:val="Strong"/>
    <w:uiPriority w:val="22"/>
    <w:qFormat/>
    <w:rsid w:val="00027735"/>
    <w:rPr>
      <w:b w:val="0"/>
      <w:bCs w:val="0"/>
    </w:rPr>
  </w:style>
  <w:style w:type="paragraph" w:customStyle="1" w:styleId="msonormal0">
    <w:name w:val="msonormal"/>
    <w:basedOn w:val="Normal"/>
    <w:uiPriority w:val="99"/>
    <w:rsid w:val="00027735"/>
    <w:pPr>
      <w:spacing w:beforeLines="1" w:afterLines="1" w:after="0" w:line="240" w:lineRule="auto"/>
    </w:pPr>
    <w:rPr>
      <w:rFonts w:ascii="Times" w:eastAsia="Cambria" w:hAnsi="Times" w:cs="Times New Roman"/>
      <w:b w:val="0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7735"/>
    <w:pPr>
      <w:spacing w:beforeLines="1" w:afterLines="1" w:after="0" w:line="240" w:lineRule="auto"/>
    </w:pPr>
    <w:rPr>
      <w:rFonts w:ascii="Times" w:eastAsia="Cambria" w:hAnsi="Times" w:cs="Times New Roman"/>
      <w:b w:val="0"/>
      <w:color w:val="auto"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027735"/>
    <w:pPr>
      <w:spacing w:after="0" w:line="240" w:lineRule="auto"/>
    </w:pPr>
    <w:rPr>
      <w:rFonts w:ascii="Calibri" w:eastAsia="Calibri" w:hAnsi="Calibri" w:cs="Times New Roman"/>
      <w:b w:val="0"/>
      <w:color w:val="auto"/>
    </w:rPr>
  </w:style>
  <w:style w:type="paragraph" w:customStyle="1" w:styleId="Default">
    <w:name w:val="Default"/>
    <w:uiPriority w:val="99"/>
    <w:rsid w:val="00027735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b w:val="0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7735"/>
  </w:style>
  <w:style w:type="table" w:styleId="Tabelacomgrade">
    <w:name w:val="Table Grid"/>
    <w:basedOn w:val="Tabelanormal"/>
    <w:uiPriority w:val="59"/>
    <w:rsid w:val="000277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2">
    <w:name w:val="Medium Grid 3 Accent 2"/>
    <w:basedOn w:val="Tabelanormal"/>
    <w:uiPriority w:val="60"/>
    <w:semiHidden/>
    <w:unhideWhenUsed/>
    <w:qFormat/>
    <w:rsid w:val="00027735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1395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Emerson Fonseca Fraga</cp:lastModifiedBy>
  <cp:revision>3</cp:revision>
  <cp:lastPrinted>2020-08-24T19:25:00Z</cp:lastPrinted>
  <dcterms:created xsi:type="dcterms:W3CDTF">2020-08-25T01:11:00Z</dcterms:created>
  <dcterms:modified xsi:type="dcterms:W3CDTF">2020-08-25T01:26:00Z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