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376" w:right="0"/>
        <w:jc w:val="left"/>
      </w:pPr>
      <w:r>
        <w:rPr/>
        <w:t>RESOLUÇÃO Nº 18, DE 2 DE MARÇO DE 2012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353" w:right="104"/>
        <w:jc w:val="both"/>
      </w:pPr>
      <w:r>
        <w:rPr/>
        <w:t>Dispõe sobre os registros definitivos e temporários de profissionais no Conselho de Arquitetura e Urbanismo e dá outras providências.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O CONSELHO DE ARQUITETURA E URBANISMO DO BRASIL (CAU/BR), no exercício das</w:t>
      </w:r>
    </w:p>
    <w:p>
      <w:pPr>
        <w:pStyle w:val="BodyText"/>
        <w:spacing w:before="1"/>
        <w:ind w:left="100" w:right="103"/>
        <w:jc w:val="both"/>
      </w:pPr>
      <w:r>
        <w:rPr/>
        <w:t>competências e prerrogativas de que tratam o art. 28, inciso III da Lei n° 12.378, de 31 de dezembro de 2010, e os artigos 15 e 29, inciso III do Regimento Geral Provisório, com vistas a dar cumprimento às disposições dos artigos 5°, 14, inciso II, 28, IX, 34, inciso V e 55 da mesma Lei e de acordo com a deliberação adotada na Sessão Plenária Ordinária n° 4, realizada nos dias 1° e 2 de março de 2012;</w:t>
      </w:r>
    </w:p>
    <w:p>
      <w:pPr>
        <w:pStyle w:val="BodyText"/>
        <w:spacing w:before="5"/>
      </w:pPr>
    </w:p>
    <w:p>
      <w:pPr>
        <w:pStyle w:val="Heading1"/>
        <w:ind w:left="100" w:right="0"/>
        <w:jc w:val="both"/>
      </w:pPr>
      <w:r>
        <w:rPr/>
        <w:t>RESOLVE: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340" w:right="342" w:firstLine="0"/>
        <w:jc w:val="center"/>
        <w:rPr>
          <w:b/>
          <w:sz w:val="22"/>
        </w:rPr>
      </w:pPr>
      <w:r>
        <w:rPr>
          <w:b/>
          <w:sz w:val="22"/>
        </w:rPr>
        <w:t>CAPÍTULO I</w:t>
      </w:r>
    </w:p>
    <w:p>
      <w:pPr>
        <w:spacing w:before="2"/>
        <w:ind w:left="340" w:right="342" w:firstLine="0"/>
        <w:jc w:val="center"/>
        <w:rPr>
          <w:b/>
          <w:sz w:val="22"/>
        </w:rPr>
      </w:pPr>
      <w:r>
        <w:rPr>
          <w:b/>
          <w:sz w:val="22"/>
        </w:rPr>
        <w:t>DAS DISPOSIÇÕES PRELIMINARES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/>
        <w:jc w:val="both"/>
      </w:pPr>
      <w:r>
        <w:rPr/>
        <w:t>Art. 1° Esta Resolução fixa os procedimentos para: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 w:right="107"/>
        <w:jc w:val="both"/>
      </w:pPr>
      <w:r>
        <w:rPr>
          <w:strike/>
        </w:rPr>
        <w:t>I - o registro definitivo de profissionais, brasileiros ou estrangeiros portadores de visto permanente, diplomados no País por instituições de ensino superior de Arquitetura e Urbanismo oficialmente reconhecidas pelo poder público</w:t>
      </w:r>
      <w:r>
        <w:rPr>
          <w:strike w:val="0"/>
        </w:rPr>
        <w:t>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91" w:after="0"/>
        <w:ind w:left="100" w:right="103" w:firstLine="55"/>
        <w:jc w:val="both"/>
        <w:rPr>
          <w:sz w:val="22"/>
        </w:rPr>
      </w:pPr>
      <w:r>
        <w:rPr>
          <w:sz w:val="22"/>
        </w:rPr>
        <w:t>- os registros definitivo e provisório de profissionais, brasileiros ou estrangeiros portadores de visto permanente, diplomados no País por instituições de ensino superior de Arquitetura e Urbanismo oficialmente reconhecidas pelo poder público; </w:t>
      </w:r>
      <w:r>
        <w:rPr>
          <w:color w:val="365F91"/>
          <w:sz w:val="22"/>
        </w:rPr>
        <w:t>(Redação dada pela Resolução CAU/BR n° 32, de 2 de agosto de 2012)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" w:after="0"/>
        <w:ind w:left="100" w:right="108" w:firstLine="0"/>
        <w:jc w:val="both"/>
        <w:rPr>
          <w:sz w:val="22"/>
        </w:rPr>
      </w:pPr>
      <w:r>
        <w:rPr>
          <w:sz w:val="22"/>
        </w:rPr>
        <w:t>- o registro temporário de profissionais, brasileiros ou estrangeiros sem domicílio no Brasil, diplomados no exterior por instituição de ensino superior de Arquitetura e Urbanismo, com contrato temporário de trabalho no País;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both"/>
        <w:rPr>
          <w:sz w:val="22"/>
        </w:rPr>
      </w:pPr>
      <w:r>
        <w:rPr>
          <w:sz w:val="22"/>
        </w:rPr>
        <w:t>- a interrupção, a suspensão e o cancelamento do registro de</w:t>
      </w:r>
      <w:r>
        <w:rPr>
          <w:spacing w:val="-14"/>
          <w:sz w:val="22"/>
        </w:rPr>
        <w:t> </w:t>
      </w:r>
      <w:r>
        <w:rPr>
          <w:sz w:val="22"/>
        </w:rPr>
        <w:t>profissionais.</w:t>
      </w:r>
    </w:p>
    <w:p>
      <w:pPr>
        <w:pStyle w:val="BodyText"/>
        <w:spacing w:before="5"/>
      </w:pPr>
    </w:p>
    <w:p>
      <w:pPr>
        <w:pStyle w:val="Heading1"/>
        <w:spacing w:before="1"/>
        <w:ind w:left="3933" w:right="3936" w:hanging="1"/>
      </w:pPr>
      <w:r>
        <w:rPr/>
        <w:t>CAPITULO II DO REGISTRO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52" w:lineRule="exact" w:before="1"/>
        <w:ind w:left="340" w:right="340" w:firstLine="0"/>
        <w:jc w:val="center"/>
        <w:rPr>
          <w:b/>
          <w:sz w:val="22"/>
        </w:rPr>
      </w:pPr>
      <w:r>
        <w:rPr>
          <w:b/>
          <w:sz w:val="22"/>
        </w:rPr>
        <w:t>Seção I</w:t>
      </w:r>
    </w:p>
    <w:p>
      <w:pPr>
        <w:spacing w:line="252" w:lineRule="exact" w:before="0"/>
        <w:ind w:left="472" w:right="0" w:firstLine="0"/>
        <w:jc w:val="left"/>
        <w:rPr>
          <w:b/>
          <w:sz w:val="22"/>
        </w:rPr>
      </w:pPr>
      <w:r>
        <w:rPr>
          <w:b/>
          <w:sz w:val="22"/>
        </w:rPr>
        <w:t>Do profissional diplomado no país, brasileiro ou estrangeiro portador de visto permanente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0"/>
        <w:jc w:val="both"/>
      </w:pPr>
      <w:r>
        <w:rPr/>
        <w:t>Art. 2° O registro para habilitação ao exercício profissional de arquitetos e urbanistas, diplomados no País por instituições de ensino superior de Arquitetura e Urbanismo oficialmente reconhecidas pelo poder público, será feito no Conselho de Arquitetura e Urbanismo do Estado ou do Distrito Federal (CAU/UF) da jurisdição do domicílio do profissional.</w:t>
      </w:r>
    </w:p>
    <w:p>
      <w:pPr>
        <w:pStyle w:val="BodyText"/>
      </w:pPr>
    </w:p>
    <w:p>
      <w:pPr>
        <w:pStyle w:val="BodyText"/>
        <w:ind w:left="100" w:right="99"/>
        <w:jc w:val="both"/>
      </w:pPr>
      <w:r>
        <w:rPr/>
        <w:t>Parágrafo único. O registro terá validade em todo o território nacional e se efetivará com a anotação das informações no cadastro do profissional no Sistema de Informação e Comunicação do Conselho de Arquitetura e Urbanismo (SICCAU) de que trata a Resolução CAU/BR n° 5, de 15 de dezembro de 2011.</w:t>
      </w:r>
    </w:p>
    <w:p>
      <w:pPr>
        <w:pStyle w:val="BodyText"/>
      </w:pPr>
    </w:p>
    <w:p>
      <w:pPr>
        <w:pStyle w:val="BodyText"/>
        <w:ind w:left="100" w:right="113"/>
        <w:jc w:val="both"/>
      </w:pPr>
      <w:r>
        <w:rPr/>
        <w:t>Art. 3° Para efeito de registro o SICCAU solicitará das instituições de ensino superior de Arquitetura e Urbanismo a listagem dos profissionais recém-formados.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BodyText"/>
        <w:spacing w:before="81"/>
        <w:ind w:left="100" w:right="108"/>
        <w:jc w:val="both"/>
      </w:pPr>
      <w:r>
        <w:rPr/>
        <w:t>Art. 4° Os profissionais só poderão usar o título de arquiteto e urbanista e exercer as atividades profissionais que lhes competem após se registrarem no CAU/UF sob cuja jurisdição se encontrar o seu domicílio.</w:t>
      </w:r>
    </w:p>
    <w:p>
      <w:pPr>
        <w:pStyle w:val="BodyText"/>
        <w:spacing w:before="3"/>
      </w:pPr>
    </w:p>
    <w:p>
      <w:pPr>
        <w:pStyle w:val="Heading1"/>
      </w:pPr>
      <w:r>
        <w:rPr/>
        <w:t>Subseção I</w:t>
      </w:r>
    </w:p>
    <w:p>
      <w:pPr>
        <w:spacing w:before="2"/>
        <w:ind w:left="2652" w:right="0" w:firstLine="0"/>
        <w:jc w:val="left"/>
        <w:rPr>
          <w:b/>
          <w:sz w:val="22"/>
        </w:rPr>
      </w:pPr>
      <w:r>
        <w:rPr>
          <w:b/>
          <w:sz w:val="22"/>
        </w:rPr>
        <w:t>Do requerimento de registro do profissional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/>
      </w:pPr>
      <w:r>
        <w:rPr/>
        <w:t>Art. 5° O registro deve ser requerido pelo profissional diplomado no País, brasileiro ou estrangeiro portador de visto permanente, por meio do formulário próprio disponível no SICCAU.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§ 1° O requerimento de registro deve ser instruído com arquivos digitais dos seguintes documentos: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100" w:right="105" w:firstLine="0"/>
        <w:jc w:val="left"/>
        <w:rPr>
          <w:sz w:val="22"/>
        </w:rPr>
      </w:pPr>
      <w:r>
        <w:rPr>
          <w:sz w:val="22"/>
        </w:rPr>
        <w:t>diploma de graduação ou certificado de conclusão em curso de Arquitetura e Urbanismo, obtido em instituição de ensino superior oficialmente reconhecida pelo poder</w:t>
      </w:r>
      <w:r>
        <w:rPr>
          <w:spacing w:val="-8"/>
          <w:sz w:val="22"/>
        </w:rPr>
        <w:t> </w:t>
      </w:r>
      <w:r>
        <w:rPr>
          <w:sz w:val="22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sz w:val="22"/>
        </w:rPr>
      </w:pPr>
      <w:r>
        <w:rPr>
          <w:sz w:val="22"/>
        </w:rPr>
        <w:t>histórico escolar do curso de graduação em Arquitetura e</w:t>
      </w:r>
      <w:r>
        <w:rPr>
          <w:spacing w:val="-11"/>
          <w:sz w:val="22"/>
        </w:rPr>
        <w:t> </w:t>
      </w:r>
      <w:r>
        <w:rPr>
          <w:sz w:val="22"/>
        </w:rPr>
        <w:t>Urbanismo;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100" w:right="107" w:firstLine="0"/>
        <w:jc w:val="left"/>
        <w:rPr>
          <w:sz w:val="22"/>
        </w:rPr>
      </w:pPr>
      <w:r>
        <w:rPr>
          <w:sz w:val="22"/>
        </w:rPr>
        <w:t>carteira de identidade civil ou cédula de identidade de estrangeiro com indicação da obtenção de visto permanente no País, expedida na forma da</w:t>
      </w:r>
      <w:r>
        <w:rPr>
          <w:spacing w:val="-7"/>
          <w:sz w:val="22"/>
        </w:rPr>
        <w:t> </w:t>
      </w:r>
      <w:r>
        <w:rPr>
          <w:sz w:val="22"/>
        </w:rPr>
        <w:t>lei;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sz w:val="22"/>
        </w:rPr>
      </w:pPr>
      <w:r>
        <w:rPr>
          <w:sz w:val="22"/>
        </w:rPr>
        <w:t>prova de regularidade com a Justiça Eleitoral, quando brasileiro;</w:t>
      </w:r>
      <w:r>
        <w:rPr>
          <w:spacing w:val="-5"/>
          <w:sz w:val="22"/>
        </w:rPr>
        <w:t> </w:t>
      </w:r>
      <w:r>
        <w:rPr>
          <w:sz w:val="22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0" w:lineRule="auto" w:before="0" w:after="0"/>
        <w:ind w:left="328" w:right="0" w:hanging="228"/>
        <w:jc w:val="left"/>
        <w:rPr>
          <w:sz w:val="22"/>
        </w:rPr>
      </w:pPr>
      <w:r>
        <w:rPr>
          <w:sz w:val="22"/>
        </w:rPr>
        <w:t>prova de regularidade com o serviço militar, nos termos da lei, quando brasileiro do sexo</w:t>
      </w:r>
      <w:r>
        <w:rPr>
          <w:spacing w:val="-26"/>
          <w:sz w:val="22"/>
        </w:rPr>
        <w:t> </w:t>
      </w:r>
      <w:r>
        <w:rPr>
          <w:sz w:val="22"/>
        </w:rPr>
        <w:t>masculino.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>
          <w:strike/>
        </w:rPr>
        <w:t>§ 2° Os documentos relacionados no parágrafo anterior serão apensados, em formato digital, no local</w:t>
      </w:r>
      <w:r>
        <w:rPr>
          <w:strike w:val="0"/>
        </w:rPr>
        <w:t> </w:t>
      </w:r>
      <w:r>
        <w:rPr>
          <w:strike/>
        </w:rPr>
        <w:t>específico do SICCAU para este fim.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00"/>
        <w:jc w:val="both"/>
      </w:pPr>
      <w:r>
        <w:rPr>
          <w:strike/>
        </w:rPr>
        <w:t>§ 2° Quando apresentado o certificado de conclusão de curso no requerimento de registro profissional, o</w:t>
      </w:r>
      <w:r>
        <w:rPr>
          <w:strike w:val="0"/>
        </w:rPr>
        <w:t> </w:t>
      </w:r>
      <w:r>
        <w:rPr>
          <w:strike/>
        </w:rPr>
        <w:t>registro será feito em caráter provisório com validade máxima de um ano.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CAU/BR n° 32, de 2 de agosto de</w:t>
      </w:r>
      <w:r>
        <w:rPr>
          <w:strike/>
          <w:color w:val="365F91"/>
          <w:spacing w:val="-9"/>
        </w:rPr>
        <w:t> </w:t>
      </w:r>
      <w:r>
        <w:rPr>
          <w:strike/>
          <w:color w:val="365F91"/>
        </w:rPr>
        <w:t>2012)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00" w:right="103"/>
        <w:jc w:val="both"/>
      </w:pPr>
      <w:r>
        <w:rPr/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</w:t>
      </w:r>
      <w:r>
        <w:rPr>
          <w:color w:val="365F91"/>
        </w:rPr>
        <w:t>(Redação dada pela Resolução CAU/BR n° 160, de 23 de março de 2018)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2"/>
        <w:jc w:val="both"/>
      </w:pPr>
      <w:r>
        <w:rPr>
          <w:strike/>
        </w:rPr>
        <w:t>§ 2°-A. O prazo de registro provisório a que se refere o § 2° antecedente poderá ser prorrogado por até</w:t>
      </w:r>
      <w:r>
        <w:rPr>
          <w:strike w:val="0"/>
        </w:rPr>
        <w:t> </w:t>
      </w:r>
      <w:r>
        <w:rPr>
          <w:strike/>
        </w:rPr>
        <w:t>igual período quando, mediante requerimento do interessado, a ser firmado por meio de formulário</w:t>
      </w:r>
      <w:r>
        <w:rPr>
          <w:strike w:val="0"/>
        </w:rPr>
        <w:t> </w:t>
      </w:r>
      <w:r>
        <w:rPr>
          <w:strike/>
        </w:rPr>
        <w:t>próprio disponível no SICCAU, for apresentada justificativa para a não apresentação do diploma de</w:t>
      </w:r>
      <w:r>
        <w:rPr>
          <w:strike w:val="0"/>
        </w:rPr>
        <w:t> </w:t>
      </w:r>
      <w:r>
        <w:rPr>
          <w:strike/>
        </w:rPr>
        <w:t>graduação devidamente registrado. </w:t>
      </w:r>
      <w:r>
        <w:rPr>
          <w:strike/>
          <w:color w:val="365F91"/>
        </w:rPr>
        <w:t>(Incluído pela Resolução CAU/BR n° 85, de 15 de agosto de</w:t>
      </w:r>
      <w:r>
        <w:rPr>
          <w:strike/>
          <w:color w:val="365F91"/>
          <w:spacing w:val="-19"/>
        </w:rPr>
        <w:t> </w:t>
      </w:r>
      <w:r>
        <w:rPr>
          <w:strike/>
          <w:color w:val="365F91"/>
        </w:rPr>
        <w:t>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02"/>
        <w:jc w:val="both"/>
      </w:pPr>
      <w:r>
        <w:rPr/>
        <w:t>§ 2°-A 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</w:t>
      </w:r>
      <w:r>
        <w:rPr>
          <w:spacing w:val="2"/>
        </w:rPr>
        <w:t>não </w:t>
      </w:r>
      <w:r>
        <w:rPr/>
        <w:t>apresentação do diploma de graduação devidamente registrado, acompanhada do protocolo de solicitação do diploma junto a instituição de ensino. </w:t>
      </w:r>
      <w:r>
        <w:rPr>
          <w:color w:val="365F91"/>
        </w:rPr>
        <w:t>(Redação dada pela Resolução CAU/BR n° 160, de 23 de março de</w:t>
      </w:r>
      <w:r>
        <w:rPr>
          <w:color w:val="365F91"/>
          <w:spacing w:val="-20"/>
        </w:rPr>
        <w:t> </w:t>
      </w:r>
      <w:r>
        <w:rPr>
          <w:color w:val="365F91"/>
        </w:rPr>
        <w:t>2018)</w:t>
      </w:r>
    </w:p>
    <w:p>
      <w:pPr>
        <w:pStyle w:val="BodyText"/>
        <w:spacing w:before="2"/>
      </w:pPr>
    </w:p>
    <w:p>
      <w:pPr>
        <w:pStyle w:val="BodyText"/>
        <w:ind w:left="100" w:right="102"/>
        <w:jc w:val="both"/>
      </w:pPr>
      <w:r>
        <w:rPr>
          <w:strike/>
        </w:rPr>
        <w:t>§ 2º-B Não cumprido o disposto no § 2º-A ou vencido o seu prazo sem a apresentação do diploma, o</w:t>
      </w:r>
      <w:r>
        <w:rPr>
          <w:strike w:val="0"/>
        </w:rPr>
        <w:t> </w:t>
      </w:r>
      <w:r>
        <w:rPr>
          <w:strike/>
        </w:rPr>
        <w:t>registro provisório do profissional será interrompido até que seja apresentado diploma de graduação</w:t>
      </w:r>
      <w:r>
        <w:rPr>
          <w:strike w:val="0"/>
        </w:rPr>
        <w:t> </w:t>
      </w:r>
      <w:r>
        <w:rPr>
          <w:strike/>
        </w:rPr>
        <w:t>devidamente registrado. </w:t>
      </w:r>
      <w:r>
        <w:rPr>
          <w:strike/>
          <w:color w:val="365F91"/>
        </w:rPr>
        <w:t>(Incluído pela Resolução CAU/BR n° 160, de 23 de março de 2018)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1"/>
        <w:ind w:left="100" w:right="100"/>
        <w:jc w:val="both"/>
      </w:pPr>
      <w:r>
        <w:rPr/>
        <w:t>§ 2º-B Não cumprido o disposto no § 2º-A ou vencido o seu prazo sem a apresentação do diploma, o registro provisório do profissional será suspenso até que seja apresentado o diploma de graduação devidamente registrado. </w:t>
      </w:r>
      <w:r>
        <w:rPr>
          <w:color w:val="365F91"/>
        </w:rPr>
        <w:t>(Redação dada pela Resolução CAU/BR n° 167, de 16 de agosto de 2018)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99"/>
        <w:jc w:val="both"/>
      </w:pPr>
      <w:r>
        <w:rPr/>
        <w:t>§ 3° Quando apresentado o diploma de graduação, o registro será feito em caráter definitivo. </w:t>
      </w:r>
      <w:r>
        <w:rPr>
          <w:color w:val="365F91"/>
        </w:rPr>
        <w:t>(Incluído pela Resolução CAU/BR n° 32, de 2 de agosto de 2012) (Vide Resolução CAU/BR n° 83, de 25 de julho de 2014)</w:t>
      </w:r>
    </w:p>
    <w:p>
      <w:pPr>
        <w:pStyle w:val="BodyText"/>
        <w:spacing w:before="1"/>
      </w:pPr>
    </w:p>
    <w:p>
      <w:pPr>
        <w:pStyle w:val="BodyText"/>
        <w:ind w:left="100" w:right="105"/>
        <w:jc w:val="both"/>
      </w:pPr>
      <w:r>
        <w:rPr/>
        <w:t>§ 4° Os documentos relacionados no § 1° serão apensados, em formato digital, em local específico do SICCAU. </w:t>
      </w:r>
      <w:r>
        <w:rPr>
          <w:color w:val="365F91"/>
        </w:rPr>
        <w:t>(Incluído pela Resolução CAU/BR n° 32, de 2 de agosto de 2012)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6"/>
        <w:jc w:val="both"/>
      </w:pPr>
      <w:r>
        <w:rPr/>
        <w:t>Art. 6° O estrangeiro portador de visto permanente no Brasil, cuja cédula de identidade esteja em processamento, deve anexar ao requerimento de registro os arquivos do protocolo expedido pelo Departamento de Polícia Federal e do ato publicado no Diário Oficial da União que autoriza sua permanência no País.</w:t>
      </w:r>
    </w:p>
    <w:p>
      <w:pPr>
        <w:pStyle w:val="BodyText"/>
        <w:spacing w:before="5"/>
      </w:pPr>
    </w:p>
    <w:p>
      <w:pPr>
        <w:pStyle w:val="Heading1"/>
      </w:pPr>
      <w:r>
        <w:rPr/>
        <w:t>Subseção II</w:t>
      </w:r>
    </w:p>
    <w:p>
      <w:pPr>
        <w:spacing w:before="2"/>
        <w:ind w:left="2695" w:right="0" w:firstLine="0"/>
        <w:jc w:val="left"/>
        <w:rPr>
          <w:b/>
          <w:sz w:val="22"/>
        </w:rPr>
      </w:pPr>
      <w:r>
        <w:rPr>
          <w:b/>
          <w:sz w:val="22"/>
        </w:rPr>
        <w:t>Da apreciação do requerimento de registro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00" w:right="108"/>
        <w:jc w:val="both"/>
      </w:pPr>
      <w:r>
        <w:rPr/>
        <w:t>Art. 7° Apresentado o requerimento de registro profissional devidamente instruído, o processo digital será encaminhado à Comissão Permanente de Ensino e Formação Profissional do CAU/UF para apreciação.</w:t>
      </w:r>
    </w:p>
    <w:p>
      <w:pPr>
        <w:pStyle w:val="BodyText"/>
        <w:spacing w:before="1"/>
      </w:pPr>
    </w:p>
    <w:p>
      <w:pPr>
        <w:pStyle w:val="BodyText"/>
        <w:ind w:left="100" w:right="103"/>
        <w:jc w:val="both"/>
      </w:pPr>
      <w:r>
        <w:rPr/>
        <w:t>Parágrafo único. O registro do profissional diplomado no País será concedido após sua aprovação pela Comissão referida no caput deste artigo, respeitados os procedimentos para esse fim previstos no SICCAU.</w:t>
      </w:r>
    </w:p>
    <w:p>
      <w:pPr>
        <w:pStyle w:val="BodyText"/>
        <w:spacing w:before="1"/>
      </w:pPr>
    </w:p>
    <w:p>
      <w:pPr>
        <w:pStyle w:val="BodyText"/>
        <w:ind w:left="100" w:right="106"/>
        <w:jc w:val="both"/>
      </w:pPr>
      <w:r>
        <w:rPr/>
        <w:t>Art. 8° A Comissão Permanente de Ensino e Formação Profissional do CAU/UF, em função da análise da qualificação acadêmica do portador de diploma ou certificado, concederá o registro em conformidade com o currículo de formação escolar.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106"/>
        <w:jc w:val="both"/>
      </w:pPr>
      <w:r>
        <w:rPr/>
        <w:t>Art. 9° Caso seja necessário confirmar a autenticidade do diploma ou certificado, o CAU/UF solicitará à instituição de ensino superior expedidora do documento a emissão de prova, por meio de atestado  digital com certificação do emitente, que deverá ser acompanhada do original do</w:t>
      </w:r>
      <w:r>
        <w:rPr>
          <w:spacing w:val="-17"/>
        </w:rPr>
        <w:t> </w:t>
      </w:r>
      <w:r>
        <w:rPr/>
        <w:t>diploma.</w:t>
      </w:r>
    </w:p>
    <w:p>
      <w:pPr>
        <w:pStyle w:val="BodyText"/>
        <w:spacing w:before="5"/>
      </w:pPr>
    </w:p>
    <w:p>
      <w:pPr>
        <w:pStyle w:val="Heading1"/>
        <w:spacing w:line="252" w:lineRule="exact"/>
      </w:pPr>
      <w:r>
        <w:rPr/>
        <w:t>Seção II</w:t>
      </w:r>
    </w:p>
    <w:p>
      <w:pPr>
        <w:spacing w:before="0"/>
        <w:ind w:left="340" w:right="342" w:firstLine="0"/>
        <w:jc w:val="center"/>
        <w:rPr>
          <w:b/>
          <w:sz w:val="22"/>
        </w:rPr>
      </w:pPr>
      <w:r>
        <w:rPr>
          <w:b/>
          <w:sz w:val="22"/>
        </w:rPr>
        <w:t>Do profissional brasileiro ou estrangeiro, diplomado no exterior, com contrato temporário de trabalho no país</w:t>
      </w:r>
    </w:p>
    <w:p>
      <w:pPr>
        <w:pStyle w:val="BodyText"/>
        <w:spacing w:line="249" w:lineRule="exact"/>
        <w:ind w:left="2112"/>
      </w:pPr>
      <w:r>
        <w:rPr>
          <w:color w:val="365F91"/>
        </w:rPr>
        <w:t>(Vide Resolução CAU/BR n° 35, de 5 de outubro de 2012)</w:t>
      </w:r>
    </w:p>
    <w:p>
      <w:pPr>
        <w:pStyle w:val="BodyText"/>
      </w:pPr>
    </w:p>
    <w:p>
      <w:pPr>
        <w:pStyle w:val="BodyText"/>
        <w:ind w:left="100" w:right="101"/>
        <w:jc w:val="both"/>
      </w:pPr>
      <w:r>
        <w:rPr>
          <w:strike/>
        </w:rPr>
        <w:t>Art. 10. Em caráter excepcional e por tempo determinado os Conselhos de Arquitetura e Urbanismo dos</w:t>
      </w:r>
      <w:r>
        <w:rPr>
          <w:strike w:val="0"/>
        </w:rPr>
        <w:t> </w:t>
      </w:r>
      <w:r>
        <w:rPr>
          <w:strike/>
        </w:rPr>
        <w:t>Estados e do Distrito Federal (CAU/UF) poderão conceder registro temporário a profissionais</w:t>
      </w:r>
      <w:r>
        <w:rPr>
          <w:strike w:val="0"/>
        </w:rPr>
        <w:t> </w:t>
      </w:r>
      <w:r>
        <w:rPr>
          <w:strike/>
        </w:rPr>
        <w:t>brasileiros ou estrangeiros, diplomados no exterior por instituição de ensino superior de Arquitetura e</w:t>
      </w:r>
      <w:r>
        <w:rPr>
          <w:strike w:val="0"/>
        </w:rPr>
        <w:t> </w:t>
      </w:r>
      <w:r>
        <w:rPr>
          <w:strike/>
        </w:rPr>
        <w:t>Urbanismo, com contrato temporário de trabalho no Brasil, a partir de solicitação dos interessados, por</w:t>
      </w:r>
      <w:r>
        <w:rPr>
          <w:strike w:val="0"/>
        </w:rPr>
        <w:t> </w:t>
      </w:r>
      <w:r>
        <w:rPr>
          <w:strike/>
        </w:rPr>
        <w:t>meio do preenchimento de formulário próprio no Sistema de Informação e Comunicação do Conselho</w:t>
      </w:r>
      <w:r>
        <w:rPr>
          <w:strike w:val="0"/>
        </w:rPr>
        <w:t> </w:t>
      </w:r>
      <w:r>
        <w:rPr>
          <w:strike/>
        </w:rPr>
        <w:t>de Arquitetura e Urbanismo (SICCAU) de que trata a Resolução CAU/BR n° 5, de 15 de dezembro de</w:t>
      </w:r>
      <w:r>
        <w:rPr>
          <w:strike w:val="0"/>
        </w:rPr>
        <w:t> </w:t>
      </w:r>
      <w:r>
        <w:rPr>
          <w:strike/>
        </w:rPr>
        <w:t>2011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</w:t>
      </w:r>
      <w:r>
        <w:rPr>
          <w:strike w:val="0"/>
          <w:color w:val="365F91"/>
          <w:spacing w:val="-10"/>
        </w:rPr>
        <w:t> </w:t>
      </w:r>
      <w:r>
        <w:rPr>
          <w:strike w:val="0"/>
          <w:color w:val="365F91"/>
        </w:rPr>
        <w:t>2012)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1° O requerimento de registro temporário deve ser instruído com arquivos digitais dos seguintes</w:t>
      </w:r>
      <w:r>
        <w:rPr>
          <w:strike w:val="0"/>
        </w:rPr>
        <w:t> </w:t>
      </w:r>
      <w:r>
        <w:rPr>
          <w:strike/>
        </w:rPr>
        <w:t>documentos</w:t>
      </w:r>
      <w:r>
        <w:rPr>
          <w:strike w:val="0"/>
        </w:rPr>
        <w:t>: </w:t>
      </w:r>
      <w:r>
        <w:rPr>
          <w:strike w:val="0"/>
          <w:color w:val="365F91"/>
        </w:rPr>
        <w:t>(Revogado pela Resolução CAU/BR n° 32, de 2 de agosto de 2012)</w:t>
      </w:r>
    </w:p>
    <w:p>
      <w:pPr>
        <w:spacing w:after="0"/>
        <w:sectPr>
          <w:pgSz w:w="11900" w:h="16850"/>
          <w:pgMar w:header="568" w:footer="1055" w:top="1600" w:bottom="12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81" w:after="0"/>
        <w:ind w:left="100" w:right="100" w:firstLine="0"/>
        <w:jc w:val="both"/>
        <w:rPr>
          <w:sz w:val="22"/>
        </w:rPr>
      </w:pPr>
      <w:r>
        <w:rPr/>
        <w:pict>
          <v:rect style="position:absolute;margin-left:464.019989pt;margin-top:24.039513pt;width:4.08pt;height:.6pt;mso-position-horizontal-relative:page;mso-position-vertical-relative:paragraph;z-index:-9496" filled="true" fillcolor="#000000" stroked="false">
            <v:fill type="solid"/>
            <w10:wrap type="none"/>
          </v:rect>
        </w:pict>
      </w:r>
      <w:r>
        <w:rPr>
          <w:strike/>
          <w:sz w:val="22"/>
        </w:rPr>
        <w:t>diploma de graduação ou certificado de conclusão de curso de Arquitetura e Urbanismo, obtido em instituição de ensino superior oficialmente reconhecida no país onde está localizada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0" w:after="0"/>
        <w:ind w:left="100" w:right="100" w:firstLine="0"/>
        <w:jc w:val="both"/>
        <w:rPr>
          <w:sz w:val="22"/>
        </w:rPr>
      </w:pPr>
      <w:r>
        <w:rPr>
          <w:strike/>
          <w:sz w:val="22"/>
        </w:rPr>
        <w:t>histórico escolar com a indicação da carga horária das disciplinas cursadas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100" w:right="106" w:firstLine="0"/>
        <w:jc w:val="both"/>
        <w:rPr>
          <w:sz w:val="22"/>
        </w:rPr>
      </w:pPr>
      <w:r>
        <w:rPr>
          <w:strike/>
          <w:sz w:val="22"/>
        </w:rPr>
        <w:t>conteúdo programático das disciplinas cursadas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 2012)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100" w:right="99" w:firstLine="0"/>
        <w:jc w:val="both"/>
        <w:rPr>
          <w:sz w:val="22"/>
        </w:rPr>
      </w:pPr>
      <w:r>
        <w:rPr>
          <w:strike/>
          <w:sz w:val="22"/>
        </w:rPr>
        <w:t>documento indicando a duração do período letivo ministrado pela instituição de ensino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8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0" w:after="0"/>
        <w:ind w:left="100" w:right="113" w:firstLine="0"/>
        <w:jc w:val="both"/>
        <w:rPr>
          <w:sz w:val="22"/>
        </w:rPr>
      </w:pPr>
      <w:r>
        <w:rPr>
          <w:strike/>
          <w:sz w:val="22"/>
        </w:rPr>
        <w:t>comprovação da relação de trabalho entre o contratante e o profissional, por meio de um dos documentos abaixo</w:t>
      </w:r>
      <w:r>
        <w:rPr>
          <w:strike w:val="0"/>
          <w:sz w:val="22"/>
        </w:rPr>
        <w:t>: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240" w:lineRule="auto" w:before="92" w:after="0"/>
        <w:ind w:left="100" w:right="100" w:firstLine="0"/>
        <w:jc w:val="left"/>
        <w:rPr>
          <w:sz w:val="22"/>
        </w:rPr>
      </w:pPr>
      <w:r>
        <w:rPr>
          <w:strike/>
          <w:sz w:val="22"/>
        </w:rPr>
        <w:t>- contrato de trabalho com entidade de direito público ou privado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6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40" w:lineRule="auto" w:before="0" w:after="0"/>
        <w:ind w:left="100" w:right="107" w:firstLine="0"/>
        <w:jc w:val="left"/>
        <w:rPr>
          <w:sz w:val="22"/>
        </w:rPr>
      </w:pPr>
      <w:r>
        <w:rPr>
          <w:strike/>
          <w:sz w:val="22"/>
        </w:rPr>
        <w:t>- contrato de prestação de serviço sem vínculo empregatício, averbado ou registrado no órgão competente; ou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8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22" w:val="left" w:leader="none"/>
        </w:tabs>
        <w:spacing w:line="240" w:lineRule="auto" w:before="92" w:after="0"/>
        <w:ind w:left="100" w:right="103" w:firstLine="0"/>
        <w:jc w:val="both"/>
        <w:rPr>
          <w:sz w:val="22"/>
        </w:rPr>
      </w:pPr>
      <w:r>
        <w:rPr>
          <w:strike/>
          <w:sz w:val="22"/>
        </w:rPr>
        <w:t>- comprovação de vínculo temporário no Brasil, com o Governo Federal ou com os Governos Estaduais ou Municipais, para a prestação de serviço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1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100" w:right="99" w:firstLine="0"/>
        <w:jc w:val="both"/>
        <w:rPr>
          <w:sz w:val="22"/>
        </w:rPr>
      </w:pPr>
      <w:r>
        <w:rPr>
          <w:strike/>
          <w:sz w:val="22"/>
        </w:rPr>
        <w:t>declaração do contratante, especificando as atividades que o profissional irá desenvolver no País</w:t>
      </w:r>
      <w:r>
        <w:rPr>
          <w:strike w:val="0"/>
          <w:sz w:val="22"/>
        </w:rPr>
        <w:t>;</w:t>
      </w:r>
      <w:r>
        <w:rPr>
          <w:strike w:val="0"/>
          <w:color w:val="365F91"/>
          <w:sz w:val="22"/>
        </w:rPr>
        <w:t> (Revogado pela Resolução CAU/BR n° 32, de 2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100" w:right="100" w:firstLine="0"/>
        <w:jc w:val="both"/>
        <w:rPr>
          <w:sz w:val="22"/>
        </w:rPr>
      </w:pPr>
      <w:r>
        <w:rPr>
          <w:strike/>
          <w:sz w:val="22"/>
        </w:rPr>
        <w:t>carteira de identidade para brasileiros ou cédula de identidade de estrangeiro com indicação da obtenção de visto compatível com o trabalho remunerado, expedida na forma da lei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340" w:right="0" w:hanging="240"/>
        <w:jc w:val="both"/>
        <w:rPr>
          <w:sz w:val="22"/>
        </w:rPr>
      </w:pPr>
      <w:r>
        <w:rPr>
          <w:strike/>
          <w:sz w:val="22"/>
        </w:rPr>
        <w:t>Cadastro de Pessoa Física (CPF)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19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1" w:after="0"/>
        <w:ind w:left="100" w:right="103" w:firstLine="0"/>
        <w:jc w:val="both"/>
        <w:rPr>
          <w:sz w:val="22"/>
        </w:rPr>
      </w:pPr>
      <w:r>
        <w:rPr>
          <w:strike/>
          <w:sz w:val="22"/>
        </w:rPr>
        <w:t>declaração do contratante indicando um arquiteto e urbanista brasileiro ou uma sociedade de arquitetos e urbanistas com registro no CAU/UF, a ser mantido com efetiva participação no desenvolvimento das atividades do contratado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 2012)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40" w:lineRule="auto" w:before="0" w:after="0"/>
        <w:ind w:left="100" w:right="103" w:firstLine="0"/>
        <w:jc w:val="both"/>
        <w:rPr>
          <w:sz w:val="22"/>
        </w:rPr>
      </w:pPr>
      <w:r>
        <w:rPr>
          <w:strike/>
          <w:sz w:val="22"/>
        </w:rPr>
        <w:t>prova da relação contratual entre o contratante e o arquiteto e urbanista ou sociedade de arquitetos e urbanistas referidos na alínea anterior</w:t>
      </w:r>
      <w:r>
        <w:rPr>
          <w:strike w:val="0"/>
          <w:sz w:val="22"/>
        </w:rPr>
        <w:t>; </w:t>
      </w:r>
      <w:r>
        <w:rPr>
          <w:strike w:val="0"/>
          <w:color w:val="365F91"/>
          <w:sz w:val="22"/>
        </w:rPr>
        <w:t>(Revogado pela Resolução CAU/BR n° 32, de 2 de agosto de 2012)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0" w:after="0"/>
        <w:ind w:left="100" w:right="104" w:firstLine="0"/>
        <w:jc w:val="both"/>
        <w:rPr>
          <w:sz w:val="22"/>
        </w:rPr>
      </w:pPr>
      <w:r>
        <w:rPr>
          <w:strike/>
          <w:sz w:val="22"/>
        </w:rPr>
        <w:t>comprovante de residência no País; e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32, de 2 de agosto de 2012)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40" w:lineRule="auto" w:before="0" w:after="0"/>
        <w:ind w:left="100" w:right="100" w:firstLine="0"/>
        <w:jc w:val="both"/>
        <w:rPr>
          <w:sz w:val="22"/>
        </w:rPr>
      </w:pPr>
      <w:r>
        <w:rPr>
          <w:strike/>
          <w:sz w:val="22"/>
        </w:rPr>
        <w:t>uma fotografia frontal, em cores, nos padrões especificados no SICCAU</w:t>
      </w:r>
      <w:r>
        <w:rPr>
          <w:strike w:val="0"/>
          <w:sz w:val="22"/>
        </w:rPr>
        <w:t>. </w:t>
      </w:r>
      <w:r>
        <w:rPr>
          <w:strike w:val="0"/>
          <w:color w:val="365F91"/>
          <w:sz w:val="22"/>
        </w:rPr>
        <w:t>(Revogado pela Resolução CAU/BR n° 32, de 2 de agosto de</w:t>
      </w:r>
      <w:r>
        <w:rPr>
          <w:strike w:val="0"/>
          <w:color w:val="365F91"/>
          <w:spacing w:val="-6"/>
          <w:sz w:val="22"/>
        </w:rPr>
        <w:t> </w:t>
      </w:r>
      <w:r>
        <w:rPr>
          <w:strike w:val="0"/>
          <w:color w:val="365F91"/>
          <w:sz w:val="22"/>
        </w:rPr>
        <w:t>2012)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5"/>
        <w:jc w:val="both"/>
      </w:pPr>
      <w:r>
        <w:rPr>
          <w:strike/>
        </w:rPr>
        <w:t>§ 2° Os documentos relacionados no parágrafo anterior serão apensados, em formato digital, no local</w:t>
      </w:r>
      <w:r>
        <w:rPr>
          <w:strike w:val="0"/>
        </w:rPr>
        <w:t> </w:t>
      </w:r>
      <w:r>
        <w:rPr>
          <w:strike/>
        </w:rPr>
        <w:t>específico do SICCAU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 2012)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1"/>
        <w:ind w:left="100" w:right="101"/>
        <w:jc w:val="both"/>
      </w:pPr>
      <w:r>
        <w:rPr>
          <w:strike/>
        </w:rPr>
        <w:t>§ 3° Os documentos em língua estrangeira, legalizados pela autoridade consular brasileira, devem ser</w:t>
      </w:r>
      <w:r>
        <w:rPr>
          <w:strike w:val="0"/>
        </w:rPr>
        <w:t> </w:t>
      </w:r>
      <w:r>
        <w:rPr>
          <w:strike/>
        </w:rPr>
        <w:t>traduzidos para o vernáculo, por tradutor público juramentado, nos termos da legislação em vigor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</w:t>
      </w:r>
      <w:r>
        <w:rPr>
          <w:strike w:val="0"/>
          <w:color w:val="365F91"/>
          <w:spacing w:val="-9"/>
        </w:rPr>
        <w:t> </w:t>
      </w:r>
      <w:r>
        <w:rPr>
          <w:strike w:val="0"/>
          <w:color w:val="365F91"/>
        </w:rPr>
        <w:t>2012)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98"/>
        <w:jc w:val="both"/>
      </w:pPr>
      <w:r>
        <w:rPr>
          <w:strike/>
        </w:rPr>
        <w:t>Art. 11. O estrangeiro portador de visto temporário, cuja cédula de identidade esteja em processamento,</w:t>
      </w:r>
      <w:r>
        <w:rPr>
          <w:strike w:val="0"/>
        </w:rPr>
        <w:t> </w:t>
      </w:r>
      <w:r>
        <w:rPr>
          <w:strike/>
        </w:rPr>
        <w:t>deverá anexar ao requerimento de registro os arquivos digitais do protocolo expedido pelo órgão</w:t>
      </w:r>
      <w:r>
        <w:rPr>
          <w:strike w:val="0"/>
        </w:rPr>
        <w:t> </w:t>
      </w:r>
      <w:r>
        <w:rPr>
          <w:strike/>
        </w:rPr>
        <w:t>competente e do ato publicado no Diário Oficial da União que autoriza sua permanência no País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</w:t>
      </w:r>
      <w:r>
        <w:rPr>
          <w:strike w:val="0"/>
          <w:color w:val="365F91"/>
          <w:spacing w:val="-9"/>
        </w:rPr>
        <w:t> </w:t>
      </w:r>
      <w:r>
        <w:rPr>
          <w:strike w:val="0"/>
          <w:color w:val="365F91"/>
        </w:rPr>
        <w:t>2012)</w:t>
      </w:r>
    </w:p>
    <w:p>
      <w:pPr>
        <w:pStyle w:val="BodyText"/>
      </w:pPr>
    </w:p>
    <w:p>
      <w:pPr>
        <w:pStyle w:val="BodyText"/>
        <w:ind w:left="100" w:right="103"/>
        <w:jc w:val="both"/>
      </w:pPr>
      <w:r>
        <w:rPr>
          <w:strike/>
        </w:rPr>
        <w:t>Art. 12. Apresentado o requerimento para concessão de registro temporário devidamente instruído, o</w:t>
      </w:r>
      <w:r>
        <w:rPr>
          <w:strike w:val="0"/>
        </w:rPr>
        <w:t> </w:t>
      </w:r>
      <w:r>
        <w:rPr>
          <w:strike/>
        </w:rPr>
        <w:t>CAU/UF avaliará os conteúdos curriculares do curso realizado pelo interessado visando a concessão de</w:t>
      </w:r>
      <w:r>
        <w:rPr>
          <w:strike w:val="0"/>
        </w:rPr>
        <w:t> </w:t>
      </w:r>
      <w:r>
        <w:rPr>
          <w:strike/>
        </w:rPr>
        <w:t>atribuições profissionais, que devem ser compatíveis com a qualificação acadêmica do portador de</w:t>
      </w:r>
      <w:r>
        <w:rPr>
          <w:strike w:val="0"/>
        </w:rPr>
        <w:t> </w:t>
      </w:r>
      <w:r>
        <w:rPr>
          <w:strike/>
        </w:rPr>
        <w:t>diploma ou certificado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 2012)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07"/>
        <w:jc w:val="both"/>
      </w:pPr>
      <w:r>
        <w:rPr>
          <w:strike/>
        </w:rPr>
        <w:t>Parágrafo único. As atribuições concedidas por meio de registro temporário no CAU/UF devem ser</w:t>
      </w:r>
      <w:r>
        <w:rPr>
          <w:strike w:val="0"/>
        </w:rPr>
        <w:t> </w:t>
      </w:r>
      <w:r>
        <w:rPr>
          <w:strike/>
        </w:rPr>
        <w:t>restritas àquelas definidas no contrato temporário de trabalho e compatíveis com a sua formação</w:t>
      </w:r>
      <w:r>
        <w:rPr>
          <w:strike w:val="0"/>
        </w:rPr>
        <w:t> </w:t>
      </w:r>
      <w:r>
        <w:rPr>
          <w:strike/>
        </w:rPr>
        <w:t>profissional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 2012)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 w:right="100"/>
        <w:jc w:val="both"/>
      </w:pPr>
      <w:r>
        <w:rPr>
          <w:strike/>
        </w:rPr>
        <w:t>Art. 13. O registro do diplomado no exterior com contrato temporário de trabalho no País será</w:t>
      </w:r>
      <w:r>
        <w:rPr>
          <w:strike w:val="0"/>
        </w:rPr>
        <w:t> </w:t>
      </w:r>
      <w:r>
        <w:rPr>
          <w:strike/>
        </w:rPr>
        <w:t>concedido por prazo equivalente ao previsto no respectivo contrato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</w:t>
      </w:r>
      <w:r>
        <w:rPr>
          <w:strike w:val="0"/>
          <w:color w:val="365F91"/>
          <w:spacing w:val="-6"/>
        </w:rPr>
        <w:t> </w:t>
      </w:r>
      <w:r>
        <w:rPr>
          <w:strike w:val="0"/>
          <w:color w:val="365F91"/>
        </w:rPr>
        <w:t>2012)</w:t>
      </w:r>
    </w:p>
    <w:p>
      <w:pPr>
        <w:pStyle w:val="BodyText"/>
        <w:spacing w:before="1"/>
      </w:pPr>
    </w:p>
    <w:p>
      <w:pPr>
        <w:pStyle w:val="BodyText"/>
        <w:ind w:left="100" w:right="103"/>
        <w:jc w:val="both"/>
      </w:pPr>
      <w:r>
        <w:rPr>
          <w:strike/>
        </w:rPr>
        <w:t>§ 1° O prazo de validade do registro poderá ser prorrogado, mediante requerimento instruído com prova</w:t>
      </w:r>
      <w:r>
        <w:rPr>
          <w:strike w:val="0"/>
        </w:rPr>
        <w:t> </w:t>
      </w:r>
      <w:r>
        <w:rPr>
          <w:strike/>
        </w:rPr>
        <w:t>de prorrogação de permanência no País, quando estrangeiro, e com o instrumento de prorrogação do</w:t>
      </w:r>
      <w:r>
        <w:rPr>
          <w:strike w:val="0"/>
        </w:rPr>
        <w:t> </w:t>
      </w:r>
      <w:r>
        <w:rPr>
          <w:strike/>
        </w:rPr>
        <w:t>contrato inicial ou novo contrato, desde que este apresente atividades técnicas idênticas ao do contrato</w:t>
      </w:r>
      <w:r>
        <w:rPr>
          <w:strike w:val="0"/>
        </w:rPr>
        <w:t> </w:t>
      </w:r>
      <w:r>
        <w:rPr>
          <w:strike/>
        </w:rPr>
        <w:t>que originou o registro do profissional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 2012)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3"/>
        <w:jc w:val="both"/>
      </w:pPr>
      <w:r>
        <w:rPr>
          <w:strike/>
        </w:rPr>
        <w:t>§ 2° O prazo de validade do registro e a prorrogação concedida serão monitorados no SICCAU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32, de 2 de agosto de 2012)</w:t>
      </w:r>
    </w:p>
    <w:p>
      <w:pPr>
        <w:pStyle w:val="BodyText"/>
        <w:spacing w:before="4"/>
      </w:pPr>
    </w:p>
    <w:p>
      <w:pPr>
        <w:pStyle w:val="Heading1"/>
      </w:pPr>
      <w:r>
        <w:rPr/>
        <w:t>CAPÍTULO III</w:t>
      </w:r>
    </w:p>
    <w:p>
      <w:pPr>
        <w:spacing w:before="2"/>
        <w:ind w:left="2901" w:right="0" w:firstLine="0"/>
        <w:jc w:val="left"/>
        <w:rPr>
          <w:b/>
          <w:sz w:val="22"/>
        </w:rPr>
      </w:pPr>
      <w:r>
        <w:rPr>
          <w:b/>
          <w:sz w:val="22"/>
        </w:rPr>
        <w:t>DA INTERRUPÇÃO DO REGISTRO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2"/>
        <w:jc w:val="both"/>
      </w:pPr>
      <w:r>
        <w:rPr>
          <w:strike/>
        </w:rPr>
        <w:t>Art. 14. A interrupção do registro é facultada ao profissional que, temporariamente, não pretende</w:t>
      </w:r>
      <w:r>
        <w:rPr>
          <w:strike w:val="0"/>
        </w:rPr>
        <w:t> </w:t>
      </w:r>
      <w:r>
        <w:rPr>
          <w:strike/>
        </w:rPr>
        <w:t>exercer a profissão e que atenda às seguintes condições: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88" w:val="left" w:leader="none"/>
        </w:tabs>
        <w:spacing w:line="240" w:lineRule="auto" w:before="0" w:after="0"/>
        <w:ind w:left="100" w:right="99" w:firstLine="0"/>
        <w:jc w:val="both"/>
        <w:rPr>
          <w:sz w:val="22"/>
        </w:rPr>
      </w:pPr>
      <w:r>
        <w:rPr>
          <w:strike/>
          <w:sz w:val="22"/>
        </w:rPr>
        <w:t>- esteja em dia com as obrigações perante o CAU/UF, inclusive aquelas referentes ao </w:t>
      </w:r>
      <w:r>
        <w:rPr>
          <w:strike/>
          <w:spacing w:val="2"/>
          <w:sz w:val="22"/>
        </w:rPr>
        <w:t>ano </w:t>
      </w:r>
      <w:r>
        <w:rPr>
          <w:strike/>
          <w:sz w:val="22"/>
        </w:rPr>
        <w:t>do requerimento;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121, de 19 de agosto de</w:t>
      </w:r>
      <w:r>
        <w:rPr>
          <w:strike w:val="0"/>
          <w:color w:val="365F91"/>
          <w:spacing w:val="-10"/>
          <w:sz w:val="22"/>
        </w:rPr>
        <w:t> </w:t>
      </w:r>
      <w:r>
        <w:rPr>
          <w:strike w:val="0"/>
          <w:color w:val="365F91"/>
          <w:sz w:val="22"/>
        </w:rPr>
        <w:t>2016)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05" w:val="left" w:leader="none"/>
        </w:tabs>
        <w:spacing w:line="240" w:lineRule="auto" w:before="91" w:after="0"/>
        <w:ind w:left="100" w:right="101" w:firstLine="0"/>
        <w:jc w:val="both"/>
        <w:rPr>
          <w:sz w:val="22"/>
        </w:rPr>
      </w:pPr>
      <w:r>
        <w:rPr>
          <w:strike/>
          <w:sz w:val="22"/>
        </w:rPr>
        <w:t>- não ocupe cargo ou emprego para o qual seja exigida formação profissional na área de Arquitetura e Urbanismo ou para cujo concurso ou processo seletivo tenha sido exigido título profissional de arquiteto e urbanista; e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167, de 16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2018)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92" w:after="0"/>
        <w:ind w:left="100" w:right="104" w:firstLine="0"/>
        <w:jc w:val="both"/>
        <w:rPr>
          <w:sz w:val="22"/>
        </w:rPr>
      </w:pPr>
      <w:r>
        <w:rPr>
          <w:strike/>
          <w:sz w:val="22"/>
        </w:rPr>
        <w:t>- não conste como autuado em processo por infração, em tramitação em CAU/UF ou no CAU/BR, aos dispositivos do Código de Ética e Disciplina ou da Lei n° 12.378, de 31 de dezembro de 2010.</w:t>
      </w:r>
      <w:r>
        <w:rPr>
          <w:strike w:val="0"/>
          <w:color w:val="365F91"/>
          <w:sz w:val="22"/>
        </w:rPr>
        <w:t> (Revogado pela Resolução CAU/BR n° 167, de 16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2018)</w:t>
      </w:r>
    </w:p>
    <w:p>
      <w:pPr>
        <w:pStyle w:val="BodyText"/>
      </w:pPr>
    </w:p>
    <w:p>
      <w:pPr>
        <w:pStyle w:val="BodyText"/>
        <w:spacing w:before="1"/>
        <w:ind w:left="100" w:right="102"/>
        <w:jc w:val="both"/>
      </w:pPr>
      <w:r>
        <w:rPr>
          <w:strike/>
        </w:rPr>
        <w:t>Parágrafo único. Relativamente às obrigações perante o CAU/UF citadas no inciso I, a anuidade será</w:t>
      </w:r>
      <w:r>
        <w:rPr>
          <w:strike w:val="0"/>
        </w:rPr>
        <w:t> </w:t>
      </w:r>
      <w:r>
        <w:rPr>
          <w:strike/>
        </w:rPr>
        <w:t>fixada em valor proporcional aos duodécimos correspondentes aos meses e fração de mês de atividade</w:t>
      </w:r>
      <w:r>
        <w:rPr>
          <w:strike w:val="0"/>
        </w:rPr>
        <w:t> </w:t>
      </w:r>
      <w:r>
        <w:rPr>
          <w:strike/>
        </w:rPr>
        <w:t>profissional contados até a solicitação da interrupção.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rPr>
          <w:sz w:val="21"/>
        </w:rPr>
      </w:pPr>
    </w:p>
    <w:p>
      <w:pPr>
        <w:pStyle w:val="BodyText"/>
        <w:spacing w:before="92"/>
        <w:ind w:left="100"/>
      </w:pPr>
      <w:r>
        <w:rPr>
          <w:strike/>
        </w:rPr>
        <w:t>Art. 15. A interrupção do registro deve ser requerida pelo profissional, pelos meios descritos nos</w:t>
      </w:r>
      <w:r>
        <w:rPr>
          <w:strike w:val="0"/>
        </w:rPr>
        <w:t> </w:t>
      </w:r>
      <w:r>
        <w:rPr>
          <w:strike/>
        </w:rPr>
        <w:t>parágrafos 1° e 2° do art. 5° desta Resolução</w:t>
      </w:r>
      <w:r>
        <w:rPr>
          <w:strike w:val="0"/>
        </w:rPr>
        <w:t>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00" w:right="146"/>
      </w:pPr>
      <w:r>
        <w:rPr>
          <w:strike/>
        </w:rPr>
        <w:t>Parágrafo único. O requerimento de interrupção de registro deve ser instruído com os documentos a</w:t>
      </w:r>
      <w:r>
        <w:rPr>
          <w:strike w:val="0"/>
        </w:rPr>
        <w:t> </w:t>
      </w:r>
      <w:r>
        <w:rPr>
          <w:strike/>
        </w:rPr>
        <w:t>seguir enumerados</w:t>
      </w:r>
      <w:r>
        <w:rPr>
          <w:strike w:val="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Art. 15. O requerimento de interrupção de registro deve ser instruído com os documentos a seguir</w:t>
      </w:r>
      <w:r>
        <w:rPr>
          <w:strike w:val="0"/>
        </w:rPr>
        <w:t> </w:t>
      </w:r>
      <w:r>
        <w:rPr>
          <w:strike/>
        </w:rPr>
        <w:t>enumerados: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</w:t>
      </w:r>
      <w:r>
        <w:rPr>
          <w:strike w:val="0"/>
          <w:color w:val="365F91"/>
          <w:spacing w:val="-6"/>
        </w:rPr>
        <w:t> </w:t>
      </w:r>
      <w:r>
        <w:rPr>
          <w:strike w:val="0"/>
          <w:color w:val="365F91"/>
        </w:rPr>
        <w:t>2018)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238" w:val="left" w:leader="none"/>
        </w:tabs>
        <w:spacing w:line="240" w:lineRule="auto" w:before="92" w:after="0"/>
        <w:ind w:left="100" w:right="108" w:firstLine="0"/>
        <w:jc w:val="left"/>
        <w:rPr>
          <w:sz w:val="22"/>
        </w:rPr>
      </w:pPr>
      <w:r>
        <w:rPr>
          <w:strike/>
          <w:sz w:val="22"/>
        </w:rPr>
        <w:t>- declaração de que não exercerá atividade na área de sua formação profissional durante a interrupção do registro; e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167, de 16 de agosto de</w:t>
      </w:r>
      <w:r>
        <w:rPr>
          <w:strike w:val="0"/>
          <w:color w:val="365F91"/>
          <w:spacing w:val="-10"/>
          <w:sz w:val="22"/>
        </w:rPr>
        <w:t> </w:t>
      </w:r>
      <w:r>
        <w:rPr>
          <w:strike w:val="0"/>
          <w:color w:val="365F91"/>
          <w:sz w:val="22"/>
        </w:rPr>
        <w:t>2018)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70" w:val="left" w:leader="none"/>
        </w:tabs>
        <w:spacing w:line="240" w:lineRule="auto" w:before="91" w:after="0"/>
        <w:ind w:left="100" w:right="100" w:firstLine="0"/>
        <w:jc w:val="both"/>
        <w:rPr>
          <w:sz w:val="22"/>
        </w:rPr>
      </w:pPr>
      <w:r>
        <w:rPr>
          <w:strike/>
          <w:sz w:val="22"/>
        </w:rPr>
        <w:t>- comprovação da baixa ou da inexistência de Registros de Responsabilidade Técnica (RRT) referentes a serviços executados ou em execução, registrados no CAU.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167, de 16 de agosto de</w:t>
      </w:r>
      <w:r>
        <w:rPr>
          <w:strike w:val="0"/>
          <w:color w:val="365F91"/>
          <w:spacing w:val="-8"/>
          <w:sz w:val="22"/>
        </w:rPr>
        <w:t> </w:t>
      </w:r>
      <w:r>
        <w:rPr>
          <w:strike w:val="0"/>
          <w:color w:val="365F91"/>
          <w:sz w:val="22"/>
        </w:rPr>
        <w:t>2018)</w:t>
      </w:r>
    </w:p>
    <w:p>
      <w:pPr>
        <w:pStyle w:val="BodyText"/>
        <w:spacing w:before="2"/>
      </w:pPr>
    </w:p>
    <w:p>
      <w:pPr>
        <w:pStyle w:val="BodyText"/>
        <w:ind w:left="100" w:right="107"/>
        <w:jc w:val="both"/>
      </w:pPr>
      <w:r>
        <w:rPr>
          <w:strike/>
        </w:rPr>
        <w:t>Art. 16. Apresentado o requerimento devidamente instruído, o órgão competente do CAU/UF efetuará a</w:t>
      </w:r>
      <w:r>
        <w:rPr>
          <w:strike w:val="0"/>
        </w:rPr>
        <w:t> </w:t>
      </w:r>
      <w:r>
        <w:rPr>
          <w:strike/>
        </w:rPr>
        <w:t>análise da documentação e encaminhará o processo à Comissão Permanente de Exercício Profissional.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99"/>
        <w:jc w:val="both"/>
      </w:pPr>
      <w:r>
        <w:rPr>
          <w:strike/>
        </w:rPr>
        <w:t>Parágrafo único. Caso o profissional não atenda às exigências estabelecidas nesta Resolução, o</w:t>
      </w:r>
      <w:r>
        <w:rPr>
          <w:strike w:val="0"/>
        </w:rPr>
        <w:t> </w:t>
      </w:r>
      <w:r>
        <w:rPr>
          <w:strike/>
        </w:rPr>
        <w:t>requerimento de interrupção de registro será indeferido.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</w:pPr>
    </w:p>
    <w:p>
      <w:pPr>
        <w:pStyle w:val="BodyText"/>
        <w:spacing w:before="1"/>
        <w:ind w:left="100" w:right="100"/>
        <w:jc w:val="both"/>
      </w:pPr>
      <w:r>
        <w:rPr>
          <w:strike/>
        </w:rPr>
        <w:t>Art. 17. A interrupção do registro do profissional será efetivada após a anotação, no SICCAU, da data</w:t>
      </w:r>
      <w:r>
        <w:rPr>
          <w:strike w:val="0"/>
        </w:rPr>
        <w:t> </w:t>
      </w:r>
      <w:r>
        <w:rPr>
          <w:strike/>
        </w:rPr>
        <w:t>de início do período de interrupção.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"/>
      </w:pPr>
    </w:p>
    <w:p>
      <w:pPr>
        <w:pStyle w:val="BodyText"/>
        <w:ind w:left="100" w:right="105"/>
        <w:jc w:val="both"/>
      </w:pPr>
      <w:r>
        <w:rPr>
          <w:strike/>
        </w:rPr>
        <w:t>§ 1° A interrupção do registro será concedida por prazo indeterminado e até que o profissional solicite</w:t>
      </w:r>
      <w:r>
        <w:rPr>
          <w:strike w:val="0"/>
        </w:rPr>
        <w:t> </w:t>
      </w:r>
      <w:r>
        <w:rPr>
          <w:strike/>
        </w:rPr>
        <w:t>sua reativação.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§ 2° O período de interrupção deve ter como termo inicial a data da decisão que deferiu o requerimento.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</w:pPr>
    </w:p>
    <w:p>
      <w:pPr>
        <w:pStyle w:val="BodyText"/>
        <w:ind w:left="100"/>
      </w:pPr>
      <w:r>
        <w:rPr>
          <w:strike/>
        </w:rPr>
        <w:t>Art. 18. É facultado ao profissional requerer, a qualquer tempo, a reativação de seu registro.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46"/>
      </w:pPr>
      <w:r>
        <w:rPr>
          <w:strike/>
        </w:rPr>
        <w:t>§ 1° A reativação do registro deve ser requerida pelo profissional, pelos meio descritos nos parágrafos</w:t>
      </w:r>
      <w:r>
        <w:rPr>
          <w:strike w:val="0"/>
        </w:rPr>
        <w:t> </w:t>
      </w:r>
      <w:r>
        <w:rPr>
          <w:strike/>
        </w:rPr>
        <w:t>1° e 2° do art. 5° desta</w:t>
      </w:r>
      <w:r>
        <w:rPr>
          <w:strike/>
          <w:spacing w:val="-9"/>
        </w:rPr>
        <w:t> </w:t>
      </w:r>
      <w:r>
        <w:rPr>
          <w:strike/>
        </w:rPr>
        <w:t>Resolução</w:t>
      </w:r>
      <w:r>
        <w:rPr>
          <w:strike w:val="0"/>
        </w:rPr>
        <w:t>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99"/>
        <w:jc w:val="both"/>
      </w:pPr>
      <w:r>
        <w:rPr>
          <w:strike/>
        </w:rPr>
        <w:t>§ 1° A reativação do registro deve ser requerida pelo profissional por meio de preenchimento de</w:t>
      </w:r>
      <w:r>
        <w:rPr>
          <w:strike w:val="0"/>
        </w:rPr>
        <w:t> </w:t>
      </w:r>
      <w:r>
        <w:rPr>
          <w:strike/>
        </w:rPr>
        <w:t>formulário próprio disponível no SICCAU.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 agosto de 2018)</w:t>
      </w:r>
    </w:p>
    <w:p>
      <w:pPr>
        <w:pStyle w:val="BodyText"/>
        <w:spacing w:before="2"/>
      </w:pPr>
    </w:p>
    <w:p>
      <w:pPr>
        <w:pStyle w:val="BodyText"/>
        <w:ind w:left="100" w:right="104"/>
        <w:jc w:val="both"/>
      </w:pPr>
      <w:r>
        <w:rPr>
          <w:strike/>
        </w:rPr>
        <w:t>§ 2° O período de interrupção encerra-se após a anotação, no SICCAU, da data de reativação do</w:t>
      </w:r>
      <w:r>
        <w:rPr>
          <w:strike w:val="0"/>
        </w:rPr>
        <w:t> </w:t>
      </w:r>
      <w:r>
        <w:rPr>
          <w:strike/>
        </w:rPr>
        <w:t>registro</w:t>
      </w:r>
      <w:r>
        <w:rPr>
          <w:strike w:val="0"/>
        </w:rPr>
        <w:t>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 w:right="107"/>
        <w:jc w:val="both"/>
      </w:pPr>
      <w:r>
        <w:rPr>
          <w:strike/>
        </w:rPr>
        <w:t>§ 2° Na reativação de registro profissional a anuidade será fixada em valor proporcional aos duodécimos</w:t>
      </w:r>
      <w:r>
        <w:rPr>
          <w:strike w:val="0"/>
        </w:rPr>
        <w:t> </w:t>
      </w:r>
      <w:r>
        <w:rPr>
          <w:strike/>
        </w:rPr>
        <w:t>correspondentes aos meses e fração de mês restantes do exercício, contados a partir do deferimento da</w:t>
      </w:r>
      <w:r>
        <w:rPr>
          <w:strike w:val="0"/>
        </w:rPr>
        <w:t> </w:t>
      </w:r>
      <w:r>
        <w:rPr>
          <w:strike/>
        </w:rPr>
        <w:t>reativação.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1"/>
        <w:ind w:left="100"/>
      </w:pPr>
      <w:r>
        <w:rPr>
          <w:strike/>
        </w:rPr>
        <w:t>§ 3° O período de interrupção encerra-se após a anotação da data de reativação do registro, em local</w:t>
      </w:r>
      <w:r>
        <w:rPr>
          <w:strike w:val="0"/>
        </w:rPr>
        <w:t> </w:t>
      </w:r>
      <w:r>
        <w:rPr>
          <w:strike/>
        </w:rPr>
        <w:t>próprio disponível no SICCAU.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19. É facultado ao profissional com registro interrompido solicitar Certidão de Acervo Técnico</w:t>
      </w:r>
      <w:r>
        <w:rPr>
          <w:strike w:val="0"/>
        </w:rPr>
        <w:t> </w:t>
      </w:r>
      <w:r>
        <w:rPr>
          <w:strike/>
        </w:rPr>
        <w:t>(CAT).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107"/>
        <w:jc w:val="both"/>
      </w:pPr>
      <w:r>
        <w:rPr>
          <w:strike/>
        </w:rPr>
        <w:t>Art. 20. Constatado, durante o período de interrupção do registro, o exercício de atividades pelo</w:t>
      </w:r>
      <w:r>
        <w:rPr>
          <w:strike w:val="0"/>
        </w:rPr>
        <w:t> </w:t>
      </w:r>
      <w:r>
        <w:rPr>
          <w:strike/>
        </w:rPr>
        <w:t>profissional, este ficará sujeito à autuação por infração à legislação reguladora da profissão e por falta</w:t>
      </w:r>
      <w:r>
        <w:rPr>
          <w:strike w:val="0"/>
        </w:rPr>
        <w:t> </w:t>
      </w:r>
      <w:r>
        <w:rPr>
          <w:strike/>
        </w:rPr>
        <w:t>ética, sujeitando-se às cominações legais e regulamentares aplicáveis, cabendo ao CAU/UF cancelar a</w:t>
      </w:r>
      <w:r>
        <w:rPr>
          <w:strike w:val="0"/>
        </w:rPr>
        <w:t> </w:t>
      </w:r>
      <w:r>
        <w:rPr>
          <w:strike/>
        </w:rPr>
        <w:t>interrupção do registro.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46"/>
      </w:pPr>
      <w:r>
        <w:rPr>
          <w:strike/>
        </w:rPr>
        <w:t>Parágrafo único. Ao profissional autuado caberá o pagamento de anuidade a partir da data da</w:t>
      </w:r>
      <w:r>
        <w:rPr>
          <w:strike w:val="0"/>
        </w:rPr>
        <w:t> </w:t>
      </w:r>
      <w:r>
        <w:rPr>
          <w:strike/>
        </w:rPr>
        <w:t>constatação da infração.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</w:t>
      </w:r>
      <w:r>
        <w:rPr>
          <w:strike w:val="0"/>
          <w:color w:val="365F91"/>
          <w:spacing w:val="-10"/>
        </w:rPr>
        <w:t> </w:t>
      </w:r>
      <w:r>
        <w:rPr>
          <w:strike w:val="0"/>
          <w:color w:val="365F91"/>
        </w:rPr>
        <w:t>2018)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1"/>
        <w:ind w:right="341"/>
      </w:pPr>
      <w:r>
        <w:rPr/>
        <w:t>CAPÍTULO IV</w:t>
      </w:r>
    </w:p>
    <w:p>
      <w:pPr>
        <w:spacing w:before="2"/>
        <w:ind w:left="3072" w:right="0" w:firstLine="0"/>
        <w:jc w:val="left"/>
        <w:rPr>
          <w:b/>
          <w:sz w:val="22"/>
        </w:rPr>
      </w:pPr>
      <w:r>
        <w:rPr>
          <w:b/>
          <w:sz w:val="22"/>
        </w:rPr>
        <w:t>DA SUSPENSÃO DO REGISTRO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6"/>
        <w:jc w:val="both"/>
      </w:pPr>
      <w:r>
        <w:rPr>
          <w:strike/>
        </w:rPr>
        <w:t>Art. 21. As penalidades de suspensão temporária ou de ampliação do período de suspensão do registro</w:t>
      </w:r>
      <w:r>
        <w:rPr>
          <w:strike w:val="0"/>
        </w:rPr>
        <w:t> </w:t>
      </w:r>
      <w:r>
        <w:rPr>
          <w:strike/>
        </w:rPr>
        <w:t>serão aplicadas pelos CAU/UF ou pelo CAU/BR ao profissional que incorrer nas seguintes infrações: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35" w:val="left" w:leader="none"/>
        </w:tabs>
        <w:spacing w:line="240" w:lineRule="auto" w:before="0" w:after="0"/>
        <w:ind w:left="100" w:right="107" w:firstLine="0"/>
        <w:jc w:val="both"/>
        <w:rPr>
          <w:sz w:val="22"/>
        </w:rPr>
      </w:pPr>
      <w:r>
        <w:rPr>
          <w:strike/>
          <w:sz w:val="22"/>
        </w:rPr>
        <w:t>- emprestar seu nome a pessoas, firmas, organizações ou empresas executoras de obras e serviços sem sua real participação;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167, de 16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2018)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deixar de pagar a anuidade; e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167, de 16 de agosto de</w:t>
      </w:r>
      <w:r>
        <w:rPr>
          <w:strike w:val="0"/>
          <w:color w:val="365F91"/>
          <w:spacing w:val="-12"/>
          <w:sz w:val="22"/>
        </w:rPr>
        <w:t> </w:t>
      </w:r>
      <w:r>
        <w:rPr>
          <w:strike w:val="0"/>
          <w:color w:val="365F91"/>
          <w:sz w:val="22"/>
        </w:rPr>
        <w:t>2018)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394" w:val="left" w:leader="none"/>
        </w:tabs>
        <w:spacing w:line="240" w:lineRule="auto" w:before="91" w:after="0"/>
        <w:ind w:left="100" w:right="100" w:firstLine="0"/>
        <w:jc w:val="both"/>
        <w:rPr>
          <w:sz w:val="22"/>
        </w:rPr>
      </w:pPr>
      <w:r>
        <w:rPr>
          <w:strike/>
          <w:sz w:val="22"/>
        </w:rPr>
        <w:t>- continuar em atividade após lhe ser aplicada a penalidade de suspensão do exercício profissional.</w:t>
      </w:r>
      <w:r>
        <w:rPr>
          <w:strike w:val="0"/>
          <w:color w:val="365F91"/>
          <w:sz w:val="22"/>
        </w:rPr>
        <w:t> (Revogado pela Resolução CAU/BR n° 167, de 16 de agosto de</w:t>
      </w:r>
      <w:r>
        <w:rPr>
          <w:strike w:val="0"/>
          <w:color w:val="365F91"/>
          <w:spacing w:val="-9"/>
          <w:sz w:val="22"/>
        </w:rPr>
        <w:t> </w:t>
      </w:r>
      <w:r>
        <w:rPr>
          <w:strike w:val="0"/>
          <w:color w:val="365F91"/>
          <w:sz w:val="22"/>
        </w:rPr>
        <w:t>2018)</w:t>
      </w:r>
    </w:p>
    <w:p>
      <w:pPr>
        <w:pStyle w:val="BodyText"/>
        <w:spacing w:before="2"/>
      </w:pPr>
    </w:p>
    <w:p>
      <w:pPr>
        <w:pStyle w:val="BodyText"/>
        <w:ind w:left="100" w:right="100"/>
        <w:jc w:val="both"/>
      </w:pPr>
      <w:r>
        <w:rPr>
          <w:strike/>
        </w:rPr>
        <w:t>Art. 22. O profissional com registro suspenso por falta de pagamento de anuidades somente será</w:t>
      </w:r>
      <w:r>
        <w:rPr>
          <w:strike w:val="0"/>
        </w:rPr>
        <w:t> </w:t>
      </w:r>
      <w:r>
        <w:rPr>
          <w:strike/>
        </w:rPr>
        <w:t>reabilitado ao exercício da profissão após o pagamento das anuidades em débito e das multas que lhe</w:t>
      </w:r>
      <w:r>
        <w:rPr>
          <w:strike w:val="0"/>
        </w:rPr>
        <w:t> </w:t>
      </w:r>
      <w:r>
        <w:rPr>
          <w:strike/>
        </w:rPr>
        <w:t>tenham sido impostas.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102"/>
        <w:jc w:val="both"/>
      </w:pPr>
      <w:r>
        <w:rPr>
          <w:strike/>
        </w:rPr>
        <w:t>§ 1° O débito de que trata este artigo referir-se-á às anuidades que se venceram até a data da suspensão</w:t>
      </w:r>
      <w:r>
        <w:rPr>
          <w:strike w:val="0"/>
        </w:rPr>
        <w:t> </w:t>
      </w:r>
      <w:r>
        <w:rPr>
          <w:strike/>
        </w:rPr>
        <w:t>do registro, cujos valores serão acrescidos dos encargos previstos na legislação em vigor.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"/>
      </w:pPr>
    </w:p>
    <w:p>
      <w:pPr>
        <w:pStyle w:val="BodyText"/>
        <w:ind w:left="100" w:right="110"/>
        <w:jc w:val="both"/>
      </w:pPr>
      <w:r>
        <w:rPr>
          <w:strike/>
        </w:rPr>
        <w:t>§ 2° A Carteira de Identidade Profissional será retida pelo CAU/UF até a reabilitação do profissional ao</w:t>
      </w:r>
      <w:r>
        <w:rPr>
          <w:strike w:val="0"/>
        </w:rPr>
        <w:t> </w:t>
      </w:r>
      <w:r>
        <w:rPr>
          <w:strike/>
        </w:rPr>
        <w:t>exercício da profissão.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99"/>
        <w:jc w:val="both"/>
      </w:pPr>
      <w:r>
        <w:rPr>
          <w:strike/>
        </w:rPr>
        <w:t>Art. 23. A suspensão do registro do profissional será efetivada após a anotação, no SICCAU, da data de</w:t>
      </w:r>
      <w:r>
        <w:rPr>
          <w:strike w:val="0"/>
        </w:rPr>
        <w:t> </w:t>
      </w:r>
      <w:r>
        <w:rPr>
          <w:strike/>
        </w:rPr>
        <w:t>início e da duração do período de suspensão.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"/>
      </w:pPr>
    </w:p>
    <w:p>
      <w:pPr>
        <w:pStyle w:val="BodyText"/>
        <w:ind w:left="100" w:right="100"/>
        <w:jc w:val="both"/>
      </w:pPr>
      <w:r>
        <w:rPr>
          <w:strike/>
        </w:rPr>
        <w:t>Parágrafo único. O período de suspensão deve ter como termo inicial a data da decisão, transitada em</w:t>
      </w:r>
      <w:r>
        <w:rPr>
          <w:strike w:val="0"/>
        </w:rPr>
        <w:t> </w:t>
      </w:r>
      <w:r>
        <w:rPr>
          <w:strike/>
        </w:rPr>
        <w:t>julgado, que determinou a suspensão.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1"/>
        <w:jc w:val="both"/>
      </w:pPr>
      <w:r>
        <w:rPr>
          <w:strike/>
        </w:rPr>
        <w:t>Art. 24. Ressalvado o disposto no art. 22, o profissional com registro suspenso será reabilitado ao</w:t>
      </w:r>
      <w:r>
        <w:rPr>
          <w:strike w:val="0"/>
        </w:rPr>
        <w:t> </w:t>
      </w:r>
      <w:r>
        <w:rPr>
          <w:strike/>
        </w:rPr>
        <w:t>exercício da profissão após cumprido o período de suspensão. Parágrafo único. O CAU/UF devolverá a</w:t>
      </w:r>
      <w:r>
        <w:rPr>
          <w:strike w:val="0"/>
        </w:rPr>
        <w:t> </w:t>
      </w:r>
      <w:r>
        <w:rPr>
          <w:strike/>
        </w:rPr>
        <w:t>Carteira de Identidade Profissional após o fim do período de suspensão do registro anotado no SICCAU.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Heading1"/>
        <w:spacing w:line="252" w:lineRule="exact" w:before="86"/>
        <w:ind w:right="340"/>
      </w:pPr>
      <w:r>
        <w:rPr/>
        <w:t>CAPÍTULO V</w:t>
      </w:r>
    </w:p>
    <w:p>
      <w:pPr>
        <w:spacing w:line="252" w:lineRule="exact" w:before="0"/>
        <w:ind w:left="2755" w:right="0" w:firstLine="0"/>
        <w:jc w:val="left"/>
        <w:rPr>
          <w:b/>
          <w:sz w:val="22"/>
        </w:rPr>
      </w:pPr>
      <w:r>
        <w:rPr>
          <w:b/>
          <w:sz w:val="22"/>
        </w:rPr>
        <w:t>DO CANCELAMENTO DO REGISTRO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0"/>
        <w:jc w:val="both"/>
      </w:pPr>
      <w:r>
        <w:rPr>
          <w:strike/>
        </w:rPr>
        <w:t>Art. 25. O cancelamento do registro previsto em lei é a cassação do direito ao exercício da profissão,</w:t>
      </w:r>
      <w:r>
        <w:rPr>
          <w:strike w:val="0"/>
        </w:rPr>
        <w:t> </w:t>
      </w:r>
      <w:r>
        <w:rPr>
          <w:strike/>
        </w:rPr>
        <w:t>que será aplicada pelo CAU/UF ou pelo CAU/BR ao profissional que, incorrendo em falta ética, venha a</w:t>
      </w:r>
      <w:r>
        <w:rPr>
          <w:strike w:val="0"/>
        </w:rPr>
        <w:t> </w:t>
      </w:r>
      <w:r>
        <w:rPr>
          <w:strike/>
        </w:rPr>
        <w:t>ser enquadrado nos casos definidos no Código de Ética e Disciplina. </w:t>
      </w:r>
      <w:r>
        <w:rPr>
          <w:strike w:val="0"/>
          <w:color w:val="365F91"/>
        </w:rPr>
        <w:t>(Revogado pela Resolução CAU/BR n° 167, de 16 de agosto de</w:t>
      </w:r>
      <w:r>
        <w:rPr>
          <w:strike w:val="0"/>
          <w:color w:val="365F91"/>
          <w:spacing w:val="-8"/>
        </w:rPr>
        <w:t> </w:t>
      </w:r>
      <w:r>
        <w:rPr>
          <w:strike w:val="0"/>
          <w:color w:val="365F91"/>
        </w:rPr>
        <w:t>2018)</w:t>
      </w:r>
    </w:p>
    <w:p>
      <w:pPr>
        <w:pStyle w:val="BodyText"/>
      </w:pPr>
    </w:p>
    <w:p>
      <w:pPr>
        <w:pStyle w:val="BodyText"/>
        <w:ind w:left="100" w:right="103"/>
        <w:jc w:val="both"/>
      </w:pPr>
      <w:r>
        <w:rPr>
          <w:strike/>
        </w:rPr>
        <w:t>Art. 26. O cancelamento do registro do profissional será efetivado após a anotação, no SICCAU, da data</w:t>
      </w:r>
      <w:r>
        <w:rPr>
          <w:strike w:val="0"/>
        </w:rPr>
        <w:t> </w:t>
      </w:r>
      <w:r>
        <w:rPr>
          <w:strike/>
        </w:rPr>
        <w:t>da decisão, transitada em julgado, que o cancelou.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167, de 16 de agosto de 2018)</w:t>
      </w:r>
    </w:p>
    <w:p>
      <w:pPr>
        <w:pStyle w:val="BodyText"/>
        <w:spacing w:before="5"/>
      </w:pPr>
    </w:p>
    <w:p>
      <w:pPr>
        <w:pStyle w:val="Heading1"/>
        <w:spacing w:line="252" w:lineRule="exact" w:before="1"/>
        <w:ind w:right="340"/>
      </w:pPr>
      <w:r>
        <w:rPr/>
        <w:t>CAPÍTULO VI</w:t>
      </w:r>
    </w:p>
    <w:p>
      <w:pPr>
        <w:spacing w:line="252" w:lineRule="exact" w:before="0"/>
        <w:ind w:left="340" w:right="342" w:firstLine="0"/>
        <w:jc w:val="center"/>
        <w:rPr>
          <w:b/>
          <w:sz w:val="22"/>
        </w:rPr>
      </w:pPr>
      <w:r>
        <w:rPr>
          <w:b/>
          <w:sz w:val="22"/>
        </w:rPr>
        <w:t>DAS DISPOSIÇÕES GERAIS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3"/>
        <w:jc w:val="both"/>
      </w:pPr>
      <w:r>
        <w:rPr/>
        <w:t>Art. 27. A atualização das informações do profissional no SICCAU deve ser requerida por meio de preenchimento de formulário próprio, disponível no SICCAU, nos seguintes casos: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267" w:val="left" w:leader="none"/>
        </w:tabs>
        <w:spacing w:line="240" w:lineRule="auto" w:before="0" w:after="0"/>
        <w:ind w:left="100" w:right="99" w:firstLine="0"/>
        <w:jc w:val="both"/>
        <w:rPr>
          <w:sz w:val="22"/>
        </w:rPr>
      </w:pPr>
      <w:r>
        <w:rPr>
          <w:sz w:val="22"/>
        </w:rPr>
        <w:t>- anotação de cursos de pós-graduação </w:t>
      </w:r>
      <w:r>
        <w:rPr>
          <w:i/>
          <w:sz w:val="22"/>
        </w:rPr>
        <w:t>stricto sensu</w:t>
      </w:r>
      <w:r>
        <w:rPr>
          <w:sz w:val="22"/>
        </w:rPr>
        <w:t>, mestrado ou doutorado, e de cursos de pós- graduação </w:t>
      </w:r>
      <w:r>
        <w:rPr>
          <w:i/>
          <w:sz w:val="22"/>
        </w:rPr>
        <w:t>lato sensu</w:t>
      </w:r>
      <w:r>
        <w:rPr>
          <w:sz w:val="22"/>
        </w:rPr>
        <w:t>, especialização ou aperfeiçoamento, nas áreas abrangidas pelo CAU, realizados no País ou no exterior, ministrados de acordo com a legislação educacional em</w:t>
      </w:r>
      <w:r>
        <w:rPr>
          <w:spacing w:val="-14"/>
          <w:sz w:val="22"/>
        </w:rPr>
        <w:t> </w:t>
      </w:r>
      <w:r>
        <w:rPr>
          <w:sz w:val="22"/>
        </w:rPr>
        <w:t>vigor;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303" w:val="left" w:leader="none"/>
        </w:tabs>
        <w:spacing w:line="240" w:lineRule="auto" w:before="0" w:after="0"/>
        <w:ind w:left="302" w:right="0" w:hanging="202"/>
        <w:jc w:val="left"/>
        <w:rPr>
          <w:sz w:val="22"/>
        </w:rPr>
      </w:pPr>
      <w:r>
        <w:rPr>
          <w:sz w:val="22"/>
        </w:rPr>
        <w:t>- alteração de dados</w:t>
      </w:r>
      <w:r>
        <w:rPr>
          <w:spacing w:val="-6"/>
          <w:sz w:val="22"/>
        </w:rPr>
        <w:t> </w:t>
      </w:r>
      <w:r>
        <w:rPr>
          <w:sz w:val="22"/>
        </w:rPr>
        <w:t>cadastrais.</w:t>
      </w:r>
    </w:p>
    <w:p>
      <w:pPr>
        <w:pStyle w:val="BodyText"/>
      </w:pPr>
    </w:p>
    <w:p>
      <w:pPr>
        <w:pStyle w:val="BodyText"/>
        <w:ind w:left="100" w:right="101"/>
        <w:jc w:val="both"/>
      </w:pPr>
      <w:r>
        <w:rPr/>
        <w:t>Art. 28. Nos casos de alteração de dados cadastrais, o requerimento deve ser instruído com os documentos necessários à comprovação das informações apresentadas.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7"/>
        <w:jc w:val="both"/>
      </w:pPr>
      <w:r>
        <w:rPr>
          <w:strike/>
        </w:rPr>
        <w:t>Parágrafo único. Os documentos em língua estrangeira, legalizados pela autoridade consular brasileira,</w:t>
      </w:r>
      <w:r>
        <w:rPr>
          <w:strike w:val="0"/>
        </w:rPr>
        <w:t> </w:t>
      </w:r>
      <w:r>
        <w:rPr>
          <w:strike/>
        </w:rPr>
        <w:t>deverão ser traduzidos para o vernáculo, por tradutor público juramentado, nos termos da lei.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00" w:right="100"/>
        <w:jc w:val="both"/>
      </w:pPr>
      <w:r>
        <w:rPr/>
        <w:t>Parágrafo único. Os documentos em língua estrangeira deverão ser apostilados ou legalizados no país de origem pela autoridade competente e traduzidos para o vernáculo, nos termos da lei. </w:t>
      </w:r>
      <w:r>
        <w:rPr>
          <w:color w:val="365F91"/>
        </w:rPr>
        <w:t>(Redação dada pela Resolução n° 132, de 20 de janeiro de 2017)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Art. 29. No caso de anotação de curso de pós-graduação </w:t>
      </w:r>
      <w:r>
        <w:rPr>
          <w:i/>
        </w:rPr>
        <w:t>stricto sensu </w:t>
      </w:r>
      <w:r>
        <w:rPr/>
        <w:t>ou </w:t>
      </w:r>
      <w:r>
        <w:rPr>
          <w:i/>
        </w:rPr>
        <w:t>lato sensu </w:t>
      </w:r>
      <w:r>
        <w:rPr/>
        <w:t>realizado no País ou no exterior, o requerimento deve ser instruído com: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00" w:right="3178"/>
      </w:pPr>
      <w:r>
        <w:rPr/>
        <w:t>I - diploma ou certificado, registrado ou revalidado, conforme o caso; II - histórico escolar;</w:t>
      </w:r>
    </w:p>
    <w:p>
      <w:pPr>
        <w:pStyle w:val="BodyText"/>
        <w:spacing w:line="480" w:lineRule="auto" w:before="1"/>
        <w:ind w:left="100" w:right="1954"/>
      </w:pPr>
      <w:r>
        <w:rPr/>
        <w:t>III - grande área; </w:t>
      </w:r>
      <w:r>
        <w:rPr>
          <w:color w:val="365F91"/>
        </w:rPr>
        <w:t>(Incluído pela Resolução CAU/BR n° 32, de 2 de agosto de 2012)</w:t>
      </w:r>
      <w:r>
        <w:rPr/>
        <w:t> IV - área; </w:t>
      </w:r>
      <w:r>
        <w:rPr>
          <w:color w:val="365F91"/>
        </w:rPr>
        <w:t>(Incluído pela Resolução CAU/BR n° 32, de 2 de agosto de 2012)</w:t>
      </w:r>
    </w:p>
    <w:p>
      <w:pPr>
        <w:pStyle w:val="ListParagraph"/>
        <w:numPr>
          <w:ilvl w:val="0"/>
          <w:numId w:val="9"/>
        </w:numPr>
        <w:tabs>
          <w:tab w:pos="317" w:val="left" w:leader="none"/>
        </w:tabs>
        <w:spacing w:line="240" w:lineRule="auto" w:before="1" w:after="0"/>
        <w:ind w:left="316" w:right="0" w:hanging="216"/>
        <w:jc w:val="left"/>
        <w:rPr>
          <w:sz w:val="22"/>
        </w:rPr>
      </w:pPr>
      <w:r>
        <w:rPr>
          <w:sz w:val="22"/>
        </w:rPr>
        <w:t>- linha de pesquisa; </w:t>
      </w:r>
      <w:r>
        <w:rPr>
          <w:color w:val="365F91"/>
          <w:sz w:val="22"/>
        </w:rPr>
        <w:t>(Incluído pela Resolução CAU/BR n° 32, de 2 de agosto de</w:t>
      </w:r>
      <w:r>
        <w:rPr>
          <w:color w:val="365F91"/>
          <w:spacing w:val="-11"/>
          <w:sz w:val="22"/>
        </w:rPr>
        <w:t> </w:t>
      </w:r>
      <w:r>
        <w:rPr>
          <w:color w:val="365F91"/>
          <w:sz w:val="22"/>
        </w:rPr>
        <w:t>2012)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89" w:val="left" w:leader="none"/>
        </w:tabs>
        <w:spacing w:line="240" w:lineRule="auto" w:before="0" w:after="0"/>
        <w:ind w:left="100" w:right="253" w:firstLine="0"/>
        <w:jc w:val="left"/>
        <w:rPr>
          <w:sz w:val="22"/>
        </w:rPr>
      </w:pPr>
      <w:r>
        <w:rPr>
          <w:sz w:val="22"/>
        </w:rPr>
        <w:t>- título da monografia, dissertação ou tese; </w:t>
      </w:r>
      <w:r>
        <w:rPr>
          <w:color w:val="365F91"/>
          <w:sz w:val="22"/>
        </w:rPr>
        <w:t>(Incluído pela Resolução CAU/BR n° 32, de 2 de agosto de 2012)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461" w:val="left" w:leader="none"/>
        </w:tabs>
        <w:spacing w:line="240" w:lineRule="auto" w:before="1" w:after="0"/>
        <w:ind w:left="100" w:right="218" w:firstLine="0"/>
        <w:jc w:val="left"/>
        <w:rPr>
          <w:sz w:val="22"/>
        </w:rPr>
      </w:pPr>
      <w:r>
        <w:rPr>
          <w:sz w:val="22"/>
        </w:rPr>
        <w:t>- período, incluindo início e conclusão; </w:t>
      </w:r>
      <w:r>
        <w:rPr>
          <w:color w:val="365F91"/>
          <w:sz w:val="22"/>
        </w:rPr>
        <w:t>(Incluído pela Resolução CAU/BR n° 32, de 2 de agosto de 2012)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055" w:top="1600" w:bottom="1240" w:left="1460" w:right="1020"/>
        </w:sectPr>
      </w:pPr>
    </w:p>
    <w:p>
      <w:pPr>
        <w:pStyle w:val="ListParagraph"/>
        <w:numPr>
          <w:ilvl w:val="0"/>
          <w:numId w:val="9"/>
        </w:numPr>
        <w:tabs>
          <w:tab w:pos="535" w:val="left" w:leader="none"/>
        </w:tabs>
        <w:spacing w:line="240" w:lineRule="auto" w:before="81" w:after="0"/>
        <w:ind w:left="534" w:right="0" w:hanging="434"/>
        <w:jc w:val="left"/>
        <w:rPr>
          <w:sz w:val="22"/>
        </w:rPr>
      </w:pPr>
      <w:r>
        <w:rPr>
          <w:sz w:val="22"/>
        </w:rPr>
        <w:t>- instituição; </w:t>
      </w:r>
      <w:r>
        <w:rPr>
          <w:color w:val="365F91"/>
          <w:sz w:val="22"/>
        </w:rPr>
        <w:t>(Incluído pela Resolução CAU/BR n° 32, de 2 de agosto de</w:t>
      </w:r>
      <w:r>
        <w:rPr>
          <w:color w:val="365F91"/>
          <w:spacing w:val="-17"/>
          <w:sz w:val="22"/>
        </w:rPr>
        <w:t> </w:t>
      </w:r>
      <w:r>
        <w:rPr>
          <w:color w:val="365F91"/>
          <w:sz w:val="22"/>
        </w:rPr>
        <w:t>2012)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89" w:val="left" w:leader="none"/>
        </w:tabs>
        <w:spacing w:line="477" w:lineRule="auto" w:before="1" w:after="0"/>
        <w:ind w:left="100" w:right="1102" w:firstLine="0"/>
        <w:jc w:val="left"/>
        <w:rPr>
          <w:sz w:val="22"/>
        </w:rPr>
      </w:pPr>
      <w:r>
        <w:rPr>
          <w:sz w:val="22"/>
        </w:rPr>
        <w:t>- nome do orientador; e </w:t>
      </w:r>
      <w:r>
        <w:rPr>
          <w:color w:val="365F91"/>
          <w:sz w:val="22"/>
        </w:rPr>
        <w:t>(Incluído pela Resolução CAU/BR n° 32, de 2 de agosto de 2012)</w:t>
      </w:r>
      <w:r>
        <w:rPr>
          <w:sz w:val="22"/>
        </w:rPr>
        <w:t> X - palavras chave. </w:t>
      </w:r>
      <w:r>
        <w:rPr>
          <w:color w:val="365F91"/>
          <w:sz w:val="22"/>
        </w:rPr>
        <w:t>(Incluído pela Resolução CAU/BR n° 32, de 2 de agosto de</w:t>
      </w:r>
      <w:r>
        <w:rPr>
          <w:color w:val="365F91"/>
          <w:spacing w:val="-13"/>
          <w:sz w:val="22"/>
        </w:rPr>
        <w:t> </w:t>
      </w:r>
      <w:r>
        <w:rPr>
          <w:color w:val="365F91"/>
          <w:sz w:val="22"/>
        </w:rPr>
        <w:t>2012)</w:t>
      </w:r>
    </w:p>
    <w:p>
      <w:pPr>
        <w:pStyle w:val="BodyText"/>
        <w:spacing w:before="3"/>
        <w:ind w:left="100"/>
      </w:pPr>
      <w:r>
        <w:rPr>
          <w:strike/>
        </w:rPr>
        <w:t>§ 1° Os documentos em língua estrangeira, legalizados pela autoridade consular brasileira, deverão ser</w:t>
      </w:r>
      <w:r>
        <w:rPr>
          <w:strike w:val="0"/>
        </w:rPr>
        <w:t> </w:t>
      </w:r>
      <w:r>
        <w:rPr>
          <w:strike/>
        </w:rPr>
        <w:t>traduzidos para o vernáculo, por tradutor público juramentado, nos termos da lei.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00" w:right="100"/>
        <w:jc w:val="both"/>
      </w:pPr>
      <w:r>
        <w:rPr/>
        <w:t>§ 1º Os documentos em língua estrangeira deverão ser apostilados ou legalizados no país de origem pela autoridade competente e traduzidos para o vernáculo, nos termos da lei. </w:t>
      </w:r>
      <w:r>
        <w:rPr>
          <w:color w:val="365F91"/>
        </w:rPr>
        <w:t>(Redação dada pela Resolução n° 132, de 20 de janeiro de 2017)</w:t>
      </w:r>
    </w:p>
    <w:p>
      <w:pPr>
        <w:pStyle w:val="BodyText"/>
      </w:pPr>
    </w:p>
    <w:p>
      <w:pPr>
        <w:pStyle w:val="BodyText"/>
        <w:ind w:left="100" w:right="107"/>
        <w:jc w:val="both"/>
      </w:pPr>
      <w:r>
        <w:rPr>
          <w:strike/>
        </w:rPr>
        <w:t>§ 2° A anotação de curso de pós-graduação somente será efetivada após a anotação, no SICCAU, do</w:t>
      </w:r>
      <w:r>
        <w:rPr>
          <w:strike w:val="0"/>
        </w:rPr>
        <w:t> </w:t>
      </w:r>
      <w:r>
        <w:rPr>
          <w:strike/>
        </w:rPr>
        <w:t>respectivo diploma ou equivalente certificado na forma digital</w:t>
      </w:r>
      <w:r>
        <w:rPr>
          <w:strike w:val="0"/>
        </w:rPr>
        <w:t>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99"/>
        <w:jc w:val="both"/>
      </w:pPr>
      <w:r>
        <w:rPr/>
        <w:t>§ 2° A anotação de curso de pós-graduação somente será efetivada após inclusão do respectivo diploma ou certificado equivalente em formato digital, em local próprio disponível no SICCAU. </w:t>
      </w:r>
      <w:r>
        <w:rPr>
          <w:color w:val="365F91"/>
        </w:rPr>
        <w:t>(Redação dada pela Resolução CAU/BR n° 32, de 2 de agosto de 2012)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5"/>
        <w:jc w:val="both"/>
      </w:pPr>
      <w:r>
        <w:rPr>
          <w:strike/>
        </w:rPr>
        <w:t>§ 3° O título do profissional será anotado no SICCAU de acordo com o título indicado no diploma ou no</w:t>
      </w:r>
      <w:r>
        <w:rPr>
          <w:strike w:val="0"/>
        </w:rPr>
        <w:t> </w:t>
      </w:r>
      <w:r>
        <w:rPr>
          <w:strike/>
        </w:rPr>
        <w:t>certificado</w:t>
      </w:r>
      <w:r>
        <w:rPr>
          <w:strike w:val="0"/>
        </w:rPr>
        <w:t>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102"/>
        <w:jc w:val="both"/>
      </w:pPr>
      <w:r>
        <w:rPr/>
        <w:t>§ 3° As exigências relativas aos itens III e IV deverão ser atendidas com observância à classificação das áreas de conhecimento nos termos estipulados pelo Conselho Nacional de Desenvolvimento Científico e Tecnológico (CNPq) ou órgão equivalente. </w:t>
      </w:r>
      <w:r>
        <w:rPr>
          <w:color w:val="365F91"/>
        </w:rPr>
        <w:t>(Redação dada pela Resolução CAU/BR n° 32, de 2 de agosto de 2012)</w:t>
      </w:r>
    </w:p>
    <w:p>
      <w:pPr>
        <w:pStyle w:val="BodyText"/>
      </w:pPr>
    </w:p>
    <w:p>
      <w:pPr>
        <w:pStyle w:val="BodyText"/>
        <w:spacing w:before="1"/>
        <w:ind w:left="100" w:right="105"/>
        <w:jc w:val="both"/>
      </w:pPr>
      <w:r>
        <w:rPr>
          <w:strike/>
        </w:rPr>
        <w:t>Art. 30. A expedição de segunda via de Carteira de Identidade Profissional deve ser requerida pelo</w:t>
      </w:r>
      <w:r>
        <w:rPr>
          <w:strike w:val="0"/>
        </w:rPr>
        <w:t> </w:t>
      </w:r>
      <w:r>
        <w:rPr>
          <w:strike/>
        </w:rPr>
        <w:t>interessado por meio do preenchimento de formulário próprio, disponível no SICCAU, nos seguintes</w:t>
      </w:r>
      <w:r>
        <w:rPr>
          <w:strike w:val="0"/>
        </w:rPr>
        <w:t> </w:t>
      </w:r>
      <w:r>
        <w:rPr>
          <w:strike/>
        </w:rPr>
        <w:t>casos</w:t>
      </w:r>
      <w:r>
        <w:rPr>
          <w:strike w:val="0"/>
        </w:rPr>
        <w:t>: </w:t>
      </w:r>
      <w:r>
        <w:rPr>
          <w:strike w:val="0"/>
          <w:color w:val="365F91"/>
        </w:rPr>
        <w:t>(Revogado pela Resolução CAU/BR n° 146, de 17 de agosto de 2017)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228" w:val="left" w:leader="none"/>
        </w:tabs>
        <w:spacing w:line="240" w:lineRule="auto" w:before="92" w:after="0"/>
        <w:ind w:left="227" w:right="0" w:hanging="127"/>
        <w:jc w:val="left"/>
        <w:rPr>
          <w:sz w:val="22"/>
        </w:rPr>
      </w:pPr>
      <w:r>
        <w:rPr>
          <w:strike/>
          <w:sz w:val="22"/>
        </w:rPr>
        <w:t>- furto, perda ou extravio;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146, de 17 de agosto de</w:t>
      </w:r>
      <w:r>
        <w:rPr>
          <w:strike w:val="0"/>
          <w:color w:val="365F91"/>
          <w:spacing w:val="-14"/>
          <w:sz w:val="22"/>
        </w:rPr>
        <w:t> </w:t>
      </w:r>
      <w:r>
        <w:rPr>
          <w:strike w:val="0"/>
          <w:color w:val="365F91"/>
          <w:sz w:val="22"/>
        </w:rPr>
        <w:t>2017)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303" w:val="left" w:leader="none"/>
        </w:tabs>
        <w:spacing w:line="240" w:lineRule="auto" w:before="92" w:after="0"/>
        <w:ind w:left="302" w:right="0" w:hanging="202"/>
        <w:jc w:val="left"/>
        <w:rPr>
          <w:sz w:val="22"/>
        </w:rPr>
      </w:pPr>
      <w:r>
        <w:rPr>
          <w:strike/>
          <w:sz w:val="22"/>
        </w:rPr>
        <w:t>- inutilização; e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146, de 17 de agosto de</w:t>
      </w:r>
      <w:r>
        <w:rPr>
          <w:strike w:val="0"/>
          <w:color w:val="365F91"/>
          <w:spacing w:val="-12"/>
          <w:sz w:val="22"/>
        </w:rPr>
        <w:t> </w:t>
      </w:r>
      <w:r>
        <w:rPr>
          <w:strike w:val="0"/>
          <w:color w:val="365F91"/>
          <w:sz w:val="22"/>
        </w:rPr>
        <w:t>2017)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408" w:val="left" w:leader="none"/>
        </w:tabs>
        <w:spacing w:line="240" w:lineRule="auto" w:before="91" w:after="0"/>
        <w:ind w:left="100" w:right="100" w:firstLine="0"/>
        <w:jc w:val="both"/>
        <w:rPr>
          <w:sz w:val="22"/>
        </w:rPr>
      </w:pPr>
      <w:r>
        <w:rPr>
          <w:strike/>
          <w:sz w:val="22"/>
        </w:rPr>
        <w:t>- alteração de dados cadastrais.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146, de 17 de agosto de 2017)</w:t>
      </w:r>
    </w:p>
    <w:p>
      <w:pPr>
        <w:pStyle w:val="BodyText"/>
      </w:pPr>
    </w:p>
    <w:p>
      <w:pPr>
        <w:pStyle w:val="BodyText"/>
        <w:ind w:left="100" w:right="110"/>
        <w:jc w:val="both"/>
      </w:pPr>
      <w:r>
        <w:rPr/>
        <w:t>Art. 31. O profissional registrado poderá obter do CAU certidão contendo as informações referentes ao seu registro anotadas no SICCAU.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/>
        <w:t>Art. 32. Os profissionais registrados em data anterior à presente Resolução serão convocados pelos CAU/UF para efetivar seu recadastramento, de acordo com procedimentos estabelecidos em norma própria do CAU/BR.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100"/>
      </w:pPr>
      <w:r>
        <w:rPr/>
        <w:t>§ 1° Os profissionais de que trata este artigo ficam isentos da apresentação da documentação prevista no</w:t>
      </w:r>
    </w:p>
    <w:p>
      <w:pPr>
        <w:pStyle w:val="BodyText"/>
        <w:ind w:left="100" w:right="105"/>
        <w:jc w:val="both"/>
      </w:pPr>
      <w:r>
        <w:rPr/>
        <w:t>§ 1° do art. 5° para emissão da nova Carteira de Identidade Profissional, salvo nos casos em que seja necessária complementação de informações no SICCAU.</w:t>
      </w:r>
    </w:p>
    <w:p>
      <w:pPr>
        <w:pStyle w:val="BodyText"/>
        <w:spacing w:before="1"/>
      </w:pPr>
    </w:p>
    <w:p>
      <w:pPr>
        <w:pStyle w:val="BodyText"/>
        <w:ind w:left="100" w:right="107"/>
        <w:jc w:val="both"/>
      </w:pPr>
      <w:r>
        <w:rPr>
          <w:strike/>
        </w:rPr>
        <w:t>§ 2° As Carteiras de Identidade Profissional expedidas pelos Conselhos de Engenharia, Arquitetura e</w:t>
      </w:r>
      <w:r>
        <w:rPr>
          <w:strike w:val="0"/>
        </w:rPr>
        <w:t> </w:t>
      </w:r>
      <w:r>
        <w:rPr>
          <w:strike/>
        </w:rPr>
        <w:t>Agronomia que tenham prazo de validade nelas consignado continuarão em vigor, mesmo depois de</w:t>
      </w:r>
      <w:r>
        <w:rPr>
          <w:strike w:val="0"/>
        </w:rPr>
        <w:t> </w:t>
      </w:r>
      <w:r>
        <w:rPr>
          <w:strike/>
        </w:rPr>
        <w:t>atingidos tais prazos, como documento de identificação dos arquitetos e urbanistas até que o CAU/BR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1"/>
        <w:ind w:left="100" w:right="146"/>
      </w:pPr>
      <w:r>
        <w:rPr>
          <w:strike/>
        </w:rPr>
        <w:t>disponha sobre a sua substituição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146, de 17 de agosto de 2017)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Art. 33. Esta Resolução entra em vigor na data de sua publicação.</w:t>
      </w:r>
    </w:p>
    <w:p>
      <w:pPr>
        <w:pStyle w:val="BodyText"/>
      </w:pPr>
    </w:p>
    <w:p>
      <w:pPr>
        <w:pStyle w:val="BodyText"/>
        <w:ind w:left="340" w:right="342"/>
        <w:jc w:val="center"/>
      </w:pPr>
      <w:r>
        <w:rPr/>
        <w:t>Brasília, 2 de março de 2012.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1"/>
        <w:ind w:left="337"/>
      </w:pPr>
      <w:r>
        <w:rPr/>
        <w:t>HAROLDO PINHEIRO VILLAR DE QUEIROZ</w:t>
      </w:r>
    </w:p>
    <w:p>
      <w:pPr>
        <w:pStyle w:val="BodyText"/>
        <w:spacing w:line="251" w:lineRule="exact"/>
        <w:ind w:left="340" w:right="341"/>
        <w:jc w:val="center"/>
      </w:pPr>
      <w:r>
        <w:rPr/>
        <w:t>Presidente do CAU/BR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983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440002pt;margin-top:782.348511pt;width:14.1pt;height:12.1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95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8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5"/>
      <w:numFmt w:val="upperRoman"/>
      <w:lvlText w:val="%1"/>
      <w:lvlJc w:val="left"/>
      <w:pPr>
        <w:ind w:left="316" w:hanging="2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9" w:hanging="2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39" w:hanging="2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9" w:hanging="2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59" w:hanging="2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69" w:hanging="2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9" w:hanging="2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89" w:hanging="2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9" w:hanging="216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100" w:hanging="16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66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00" w:hanging="13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3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3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3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3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3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3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3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35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00" w:hanging="137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3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3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3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3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3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3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3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37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00" w:hanging="18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8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88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0" w:hanging="22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2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2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2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2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2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2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2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2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24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4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4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4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4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4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4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4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45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4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4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4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4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4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4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4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4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4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49"/>
      </w:pPr>
      <w:rPr>
        <w:rFonts w:hint="default"/>
        <w:lang w:val="pt-br" w:eastAsia="pt-br" w:bidi="pt-br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340" w:right="34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2019-04-25T16:45:31Z</dcterms:created>
  <dcterms:modified xsi:type="dcterms:W3CDTF">2019-04-25T16:45:31Z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