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3742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RESOLUÇÃO N° 108, DE 28 DE AGOSTO DE 2015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6805" w:right="1127"/>
        <w:jc w:val="both"/>
      </w:pPr>
      <w:r>
        <w:rPr/>
        <w:t>Aprova a Primeira Reprogramação do Plano de Ação e Orçamento do Conselho de Arquitetura e Urbanismo do Brasil (CAU/BR), para o exercício de 2015,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exact" w:before="1"/>
        <w:ind w:left="1702"/>
      </w:pPr>
      <w:r>
        <w:rPr/>
        <w:t>O CONSELHO DE ARQUITETURA E URBANISMO DO BRASIL (CAU/BR), no uso das</w:t>
      </w:r>
    </w:p>
    <w:p>
      <w:pPr>
        <w:pStyle w:val="BodyText"/>
        <w:ind w:left="1702" w:right="1132"/>
        <w:jc w:val="both"/>
      </w:pPr>
      <w:r>
        <w:rPr/>
        <w:t>competências previstas no art. 28 da Lei n° 12.378, de 31 de dezembro de 2010, e nos artigos 2°, 3° e 9° do Regimento Geral aprovado pela Resolução CAU/BR n° 33, de 6 de setembro de 2012, e de acordo com a deliberação adotada na Reunião Plenária Ampliada n° 14, realizada no dia 28 de agosto de 2015;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128"/>
        <w:jc w:val="both"/>
      </w:pPr>
      <w:r>
        <w:rPr/>
        <w:t>Considerando que compete ao Plenário do CAU/BR apreciar e decidir sobre o orçamento do CAU/BR, suas reformulações orçamentárias, a abertura de créditos suplementares e as transferências de recursos financeiros do CAU/BR;</w:t>
      </w:r>
    </w:p>
    <w:p>
      <w:pPr>
        <w:pStyle w:val="BodyText"/>
        <w:spacing w:before="1"/>
      </w:pPr>
    </w:p>
    <w:p>
      <w:pPr>
        <w:pStyle w:val="BodyText"/>
        <w:ind w:left="1702" w:right="1182"/>
        <w:jc w:val="both"/>
      </w:pPr>
      <w:r>
        <w:rPr/>
        <w:t>Considerando as diretrizes para elaboração da reprogramação do plano de ação e orçamento do CAU - exercício 2015, aprovadas pela Deliberação Plenária DPOBR nº 0043-04/2015;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/>
      </w:pPr>
      <w:r>
        <w:rPr/>
        <w:t>RESOLVE:</w:t>
      </w:r>
    </w:p>
    <w:p>
      <w:pPr>
        <w:pStyle w:val="BodyText"/>
        <w:spacing w:before="1"/>
      </w:pPr>
    </w:p>
    <w:p>
      <w:pPr>
        <w:pStyle w:val="BodyText"/>
        <w:ind w:left="1702" w:right="1127"/>
        <w:jc w:val="both"/>
      </w:pPr>
      <w:r>
        <w:rPr/>
        <w:t>Art. 1° Aprovar a Primeira Reprogramação do Plano de Ação e Orçamento do Conselho de Arquitetura e Urbanismo do Brasil (CAU/BR) para o Exercício de 2015 (Segunda Reformulação Orçamentária), na forma do resumo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  <w:spacing w:before="1"/>
      </w:pPr>
    </w:p>
    <w:p>
      <w:pPr>
        <w:pStyle w:val="BodyText"/>
        <w:ind w:left="2344" w:right="1773"/>
        <w:jc w:val="center"/>
      </w:pPr>
      <w:r>
        <w:rPr/>
        <w:t>CAU/BR – 1ª REPROGRAMAÇÃO DO PLANO DE AÇÃO E ORÇAMENTO – 2015</w:t>
      </w:r>
    </w:p>
    <w:p>
      <w:pPr>
        <w:pStyle w:val="BodyText"/>
        <w:spacing w:before="6"/>
      </w:pP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69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570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ind w:left="976" w:right="9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9" w:type="dxa"/>
          </w:tcPr>
          <w:p>
            <w:pPr>
              <w:pStyle w:val="TableParagraph"/>
              <w:ind w:left="574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9" w:type="dxa"/>
          </w:tcPr>
          <w:p>
            <w:pPr>
              <w:pStyle w:val="TableParagraph"/>
              <w:ind w:left="975" w:right="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34.824.043,00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34.824.043,00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11.611.116,00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11.611.116,00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46.435.159,00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46.435.159,00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2344" w:right="1773"/>
        <w:jc w:val="center"/>
      </w:pPr>
      <w:r>
        <w:rPr/>
        <w:t>Brasília, 28 de agosto de 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2341" w:right="1773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2343" w:right="1773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702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69850</wp:posOffset>
            </wp:positionH>
            <wp:positionV relativeFrom="paragraph">
              <wp:posOffset>299831</wp:posOffset>
            </wp:positionV>
            <wp:extent cx="7486142" cy="43974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142" cy="4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(Publicada no Diário Oficial da União, Edição n°167, Seção 1, de 28 de outubro de 2015).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2019-04-23T19:27:12Z</dcterms:created>
  <dcterms:modified xsi:type="dcterms:W3CDTF">2019-04-23T19:27:12Z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