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587" w:right="599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588" w:right="599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</w:pPr>
      <w:r>
        <w:rPr/>
        <w:t>RESOLUÇÃO Nº 8, DE 15 DE DEZEMBRO DE 2011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4"/>
      </w:pPr>
      <w:r>
        <w:rPr/>
        <w:t>Institui o Dia Nacional do Arquiteto e do Urbanista.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6"/>
        <w:jc w:val="both"/>
      </w:pPr>
      <w:r>
        <w:rPr/>
        <w:t>O Conselho de Arquitetura e Urbanismo do Brasil (CAU/BR), no uso das atribuições que lhe conferem o art. 28, inciso I da Lei n° 12.378, de 31 de dezembro de 2010, e o art. 29, incisos I e II do Regimento Geral Provisório aprovado na Sessão Plenária Ordinária n° 1, de 18 de novembro de 2011, e de acordo com a deliberação adotada na Sessão Plenária Ordinária n° 2, realizada nos dias 14 e 15 de dezembro de</w:t>
      </w:r>
      <w:r>
        <w:rPr>
          <w:spacing w:val="-9"/>
        </w:rPr>
        <w:t> </w:t>
      </w:r>
      <w:r>
        <w:rPr/>
        <w:t>2011;</w:t>
      </w:r>
    </w:p>
    <w:p>
      <w:pPr>
        <w:pStyle w:val="BodyText"/>
        <w:spacing w:before="2"/>
      </w:pPr>
    </w:p>
    <w:p>
      <w:pPr>
        <w:pStyle w:val="BodyText"/>
        <w:ind w:left="101"/>
      </w:pPr>
      <w:r>
        <w:rPr/>
        <w:t>RESOLVE: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 w:right="106"/>
        <w:jc w:val="both"/>
      </w:pPr>
      <w:r>
        <w:rPr/>
        <w:t>Art. 1° Fica instituído o Dia Nacional do Arquiteto e Urbanista, a ser comemorado no dia 15 de dezembro, em homenagem ao Arquiteto Oscar Ribeiro de Almeida de Niemeyer Soares, que tem nesse dia a sua data natalícia.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590" w:right="597"/>
        <w:jc w:val="center"/>
      </w:pPr>
      <w:r>
        <w:rPr/>
        <w:t>Brasília, 15 de dezembro de 2011.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597"/>
      </w:pPr>
      <w:r>
        <w:rPr/>
        <w:t>HAROLDO PINHEIRO VILLAR DE QUEIROZ</w:t>
      </w:r>
    </w:p>
    <w:p>
      <w:pPr>
        <w:pStyle w:val="BodyText"/>
        <w:ind w:left="590" w:right="594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90" w:right="599"/>
        <w:jc w:val="center"/>
      </w:pPr>
      <w:r>
        <w:rPr/>
        <w:t>(Publicada no Diário Oficial da União, Edição n° 16, Seção 1, de 23 de janeiro de 2012)</w:t>
      </w:r>
    </w:p>
    <w:sectPr>
      <w:type w:val="continuous"/>
      <w:pgSz w:w="11910" w:h="16840"/>
      <w:pgMar w:top="7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590" w:right="59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terms:created xsi:type="dcterms:W3CDTF">2020-06-26T11:24:52Z</dcterms:created>
  <dcterms:modified xsi:type="dcterms:W3CDTF">2020-06-26T11:24:52Z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2020-06-26T00:00:00Z</vt:filetime>
  </property>
</Properties>
</file>