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804B9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4058A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04B91" w:rsidTr="00804B9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804B91" w:rsidRDefault="00804B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804B91" w:rsidRDefault="00915A78" w:rsidP="001074B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METODOLOGIA DE REPASSE DO FUNDO DE APOIO AOS CAU BÁSICOS</w:t>
            </w:r>
            <w:r w:rsidR="001074B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04B91" w:rsidRDefault="00804B91" w:rsidP="00804B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03671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915A7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="007957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/2019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CG-FA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</w:t>
      </w:r>
      <w:r w:rsidR="0079579E">
        <w:rPr>
          <w:rFonts w:ascii="Times New Roman" w:eastAsia="Times New Roman" w:hAnsi="Times New Roman"/>
          <w:sz w:val="22"/>
          <w:szCs w:val="22"/>
          <w:lang w:eastAsia="pt-BR"/>
        </w:rPr>
        <w:t xml:space="preserve">U/BR, no dia </w:t>
      </w:r>
      <w:r w:rsidR="00231BA1">
        <w:rPr>
          <w:rFonts w:ascii="Times New Roman" w:eastAsia="Calibri" w:hAnsi="Times New Roman"/>
          <w:sz w:val="22"/>
          <w:szCs w:val="22"/>
        </w:rPr>
        <w:t>08 de julho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 w:rsidR="000475F6"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</w:t>
      </w:r>
    </w:p>
    <w:p w:rsidR="00484EED" w:rsidRDefault="00484EED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CE1F3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nº 119 de 19 de agosto de 2019 que consolida as normas de regulamentação do Fundo de apoio veda a utilização dos recursos em despesas de capital;</w:t>
      </w:r>
    </w:p>
    <w:p w:rsidR="00CE1F38" w:rsidRDefault="00CE1F3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1F38" w:rsidRDefault="00CE1F38" w:rsidP="00CE1F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metodologia atual de repasse do </w:t>
      </w:r>
      <w:r w:rsidR="00C46231">
        <w:rPr>
          <w:rFonts w:ascii="Times New Roman" w:eastAsia="Times New Roman" w:hAnsi="Times New Roman"/>
          <w:sz w:val="22"/>
          <w:szCs w:val="22"/>
          <w:lang w:eastAsia="pt-BR"/>
        </w:rPr>
        <w:t xml:space="preserve">Fundo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46231">
        <w:rPr>
          <w:rFonts w:ascii="Times New Roman" w:eastAsia="Times New Roman" w:hAnsi="Times New Roman"/>
          <w:sz w:val="22"/>
          <w:szCs w:val="22"/>
          <w:lang w:eastAsia="pt-BR"/>
        </w:rPr>
        <w:t xml:space="preserve">Apoio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aos CAU Básico considera despesas correntes específicas a serem custeadas com recursos do fundo, </w:t>
      </w:r>
      <w:r w:rsidR="008D124F">
        <w:rPr>
          <w:rFonts w:ascii="Times New Roman" w:eastAsia="Times New Roman" w:hAnsi="Times New Roman"/>
          <w:sz w:val="22"/>
          <w:szCs w:val="22"/>
          <w:lang w:eastAsia="pt-BR"/>
        </w:rPr>
        <w:t>mas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orçamento corrente aprovado é único, sem diferenciação de conta para arrecadação de receitas próprias e receitas advindas do fundo de apoio;</w:t>
      </w:r>
    </w:p>
    <w:p w:rsidR="00CE1F38" w:rsidRDefault="00CE1F3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6B4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484EED">
        <w:rPr>
          <w:rFonts w:ascii="Times New Roman" w:eastAsia="Times New Roman" w:hAnsi="Times New Roman"/>
          <w:sz w:val="22"/>
          <w:szCs w:val="22"/>
          <w:lang w:eastAsia="pt-BR"/>
        </w:rPr>
        <w:t xml:space="preserve">o Colegiado de Governança 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>do Fundo de Apoio</w:t>
      </w:r>
      <w:r w:rsidR="00BE6A02">
        <w:rPr>
          <w:rFonts w:ascii="Times New Roman" w:eastAsia="Times New Roman" w:hAnsi="Times New Roman"/>
          <w:sz w:val="22"/>
          <w:szCs w:val="22"/>
          <w:lang w:eastAsia="pt-BR"/>
        </w:rPr>
        <w:t xml:space="preserve">, a fim de equacionar diferenças de necessidades orçamentárias, </w:t>
      </w:r>
      <w:r w:rsidR="006B4801">
        <w:rPr>
          <w:rFonts w:ascii="Times New Roman" w:eastAsia="Times New Roman" w:hAnsi="Times New Roman"/>
          <w:sz w:val="22"/>
          <w:szCs w:val="22"/>
          <w:lang w:eastAsia="pt-BR"/>
        </w:rPr>
        <w:t xml:space="preserve">elaborou proposta </w:t>
      </w:r>
      <w:r w:rsidR="00CE1F38">
        <w:rPr>
          <w:rFonts w:ascii="Times New Roman" w:eastAsia="Times New Roman" w:hAnsi="Times New Roman"/>
          <w:sz w:val="22"/>
          <w:szCs w:val="22"/>
          <w:lang w:eastAsia="pt-BR"/>
        </w:rPr>
        <w:t>de nova metodologia de repasse do fundo de apoio aos CAU Básico</w:t>
      </w:r>
      <w:r w:rsidR="00BE6A0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04B91" w:rsidRDefault="00804B91" w:rsidP="00804B9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804B91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1F38" w:rsidRDefault="00804B91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="006871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1F38">
        <w:rPr>
          <w:rFonts w:ascii="Times New Roman" w:eastAsia="Times New Roman" w:hAnsi="Times New Roman"/>
          <w:sz w:val="22"/>
          <w:szCs w:val="22"/>
          <w:lang w:eastAsia="pt-BR"/>
        </w:rPr>
        <w:t>Implementar nova metodologia de repasse do fundo de apoio aos CAU Básico a partir de 2020</w:t>
      </w:r>
      <w:r w:rsidR="00901520">
        <w:rPr>
          <w:rFonts w:ascii="Times New Roman" w:eastAsia="Times New Roman" w:hAnsi="Times New Roman"/>
          <w:sz w:val="22"/>
          <w:szCs w:val="22"/>
          <w:lang w:eastAsia="pt-BR"/>
        </w:rPr>
        <w:t xml:space="preserve"> que consiste em</w:t>
      </w:r>
      <w:r w:rsidR="00CE1F3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CE1F38" w:rsidRDefault="00CE1F3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84EED" w:rsidRDefault="00CE1F38" w:rsidP="00804B9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E1F38">
        <w:rPr>
          <w:rFonts w:ascii="Times New Roman" w:eastAsia="Times New Roman" w:hAnsi="Times New Roman"/>
          <w:sz w:val="22"/>
          <w:szCs w:val="22"/>
          <w:lang w:eastAsia="pt-BR"/>
        </w:rPr>
        <w:t xml:space="preserve">I - 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Realizar os repasses do </w:t>
      </w:r>
      <w:r w:rsidR="00C46231"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Fundo 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>seguindo a proporção do Orçamento Aprovado</w:t>
      </w:r>
      <w:r w:rsidR="00901520">
        <w:rPr>
          <w:rFonts w:ascii="Times New Roman" w:eastAsia="Times New Roman" w:hAnsi="Times New Roman"/>
          <w:bCs/>
          <w:sz w:val="22"/>
          <w:szCs w:val="22"/>
          <w:lang w:eastAsia="pt-BR"/>
        </w:rPr>
        <w:t>, portanto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:rsidR="00CE1F38" w:rsidRDefault="00CE1F38" w:rsidP="00804B9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CE1F38" w:rsidRPr="00CE1F38" w:rsidRDefault="00CE1F38" w:rsidP="00CE1F38">
      <w:pPr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Aplicar sobre as </w:t>
      </w:r>
      <w:r w:rsidR="008D124F"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despesas correntes realizadas </w:t>
      </w:r>
      <w:r w:rsidR="00901520">
        <w:rPr>
          <w:rFonts w:ascii="Times New Roman" w:eastAsia="Times New Roman" w:hAnsi="Times New Roman"/>
          <w:bCs/>
          <w:sz w:val="22"/>
          <w:szCs w:val="22"/>
          <w:lang w:eastAsia="pt-BR"/>
        </w:rPr>
        <w:t>pelos CAU Básico</w:t>
      </w:r>
      <w:r w:rsidR="00BE5A88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90152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 percentual de </w:t>
      </w:r>
      <w:r w:rsidR="008D124F"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receita 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dos </w:t>
      </w:r>
      <w:r w:rsidR="008D124F"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recursos 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do Fundo de Apoio em relação ao </w:t>
      </w:r>
      <w:r w:rsidR="008D124F"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>orçamento corrente anual</w:t>
      </w:r>
      <w:r w:rsidRPr="00CE1F3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. </w:t>
      </w:r>
    </w:p>
    <w:p w:rsidR="00CE1F38" w:rsidRDefault="00CE1F38" w:rsidP="00804B91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CE1F38" w:rsidRDefault="00CE1F38" w:rsidP="00804B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Default="00804B91" w:rsidP="00804B9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231BA1">
        <w:rPr>
          <w:rFonts w:ascii="Times New Roman" w:eastAsia="Calibri" w:hAnsi="Times New Roman"/>
          <w:sz w:val="22"/>
          <w:szCs w:val="22"/>
        </w:rPr>
        <w:t>08 de julho</w:t>
      </w:r>
      <w:r w:rsidR="009364F6"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B91" w:rsidRDefault="00804B91" w:rsidP="00804B9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>WILSON FERNANDO DE ANDRADE</w:t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04B91" w:rsidRPr="00542ED5" w:rsidRDefault="0008661D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RAUL WANDERLEY GRADIM                </w:t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804B91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04B91" w:rsidRPr="00542ED5" w:rsidRDefault="00804B91" w:rsidP="00804B9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04B91" w:rsidRPr="00542ED5" w:rsidRDefault="00DE6366" w:rsidP="00804B91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LIANE BECACICI </w:t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>GOZZE</w:t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EB6D5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B91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E6366" w:rsidRPr="00542ED5" w:rsidRDefault="00804B91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6366" w:rsidRPr="00542ED5" w:rsidRDefault="00DE6366" w:rsidP="00804B9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E6366" w:rsidRPr="00542ED5" w:rsidRDefault="00DE6366" w:rsidP="00DE6366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542ED5">
        <w:rPr>
          <w:rFonts w:ascii="Times New Roman" w:hAnsi="Times New Roman"/>
          <w:b/>
          <w:sz w:val="22"/>
          <w:szCs w:val="22"/>
        </w:rPr>
        <w:t>MARCELO MACHADO RODRIGUES</w:t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542ED5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08661D" w:rsidRDefault="00DE6366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8661D" w:rsidRDefault="0008661D" w:rsidP="00DE636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61D" w:rsidRPr="00542ED5" w:rsidRDefault="00BE28D7" w:rsidP="0008661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JEFERSON </w:t>
      </w:r>
      <w:r w:rsidR="00CD1B42">
        <w:rPr>
          <w:rFonts w:ascii="Times New Roman" w:hAnsi="Times New Roman"/>
          <w:b/>
          <w:sz w:val="22"/>
          <w:szCs w:val="22"/>
        </w:rPr>
        <w:t xml:space="preserve">ROSELO </w:t>
      </w:r>
      <w:r>
        <w:rPr>
          <w:rFonts w:ascii="Times New Roman" w:hAnsi="Times New Roman"/>
          <w:b/>
          <w:sz w:val="22"/>
          <w:szCs w:val="22"/>
        </w:rPr>
        <w:t>MOTA SALAZAR</w:t>
      </w:r>
      <w:r>
        <w:rPr>
          <w:rFonts w:ascii="Times New Roman" w:hAnsi="Times New Roman"/>
          <w:b/>
          <w:sz w:val="22"/>
          <w:szCs w:val="22"/>
        </w:rPr>
        <w:tab/>
      </w:r>
      <w:r w:rsidR="0008661D">
        <w:rPr>
          <w:rFonts w:ascii="Times New Roman" w:hAnsi="Times New Roman"/>
          <w:b/>
          <w:sz w:val="22"/>
          <w:szCs w:val="22"/>
        </w:rPr>
        <w:t xml:space="preserve"> </w:t>
      </w:r>
      <w:r w:rsidR="0008661D" w:rsidRPr="00542ED5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8661D" w:rsidRPr="00542ED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F28" w:rsidRPr="00DE6366" w:rsidRDefault="0008661D" w:rsidP="00CE1F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  <w:r w:rsidRPr="00542ED5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623F28" w:rsidRPr="00DE6366" w:rsidSect="00863B3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54831" w:rsidRDefault="00D54831">
      <w:r>
        <w:separator/>
      </w:r>
    </w:p>
  </w:endnote>
  <w:endnote w:type="continuationSeparator" w:id="0">
    <w:p w:rsidR="00D54831" w:rsidRDefault="00D5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Default="00B02331" w:rsidP="00B0233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331" w:rsidRPr="00771D16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2331" w:rsidRPr="00E74194" w:rsidRDefault="00B02331" w:rsidP="00B0233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E74194">
      <w:rPr>
        <w:rFonts w:ascii="Arial" w:hAnsi="Arial"/>
        <w:b/>
        <w:color w:val="003333"/>
        <w:sz w:val="22"/>
      </w:rPr>
      <w:t>www.caubr.org.br</w:t>
    </w:r>
    <w:r w:rsidRPr="00E7419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760340" w:rsidRDefault="00B02331" w:rsidP="00B0233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5549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02331" w:rsidRDefault="00F55495" w:rsidP="00B0233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54831" w:rsidRDefault="00D54831">
      <w:r>
        <w:separator/>
      </w:r>
    </w:p>
  </w:footnote>
  <w:footnote w:type="continuationSeparator" w:id="0">
    <w:p w:rsidR="00D54831" w:rsidRDefault="00D5483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F55495" w:rsidP="00B02331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02331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02331" w:rsidRPr="009E4E5A" w:rsidRDefault="00F55495" w:rsidP="00B0233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73" name="Imagem 1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5B447919"/>
    <w:multiLevelType w:val="hybridMultilevel"/>
    <w:tmpl w:val="F9E8F4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F4F59C3"/>
    <w:multiLevelType w:val="hybridMultilevel"/>
    <w:tmpl w:val="35F2D93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80B"/>
    <w:rsid w:val="0003671A"/>
    <w:rsid w:val="000475F6"/>
    <w:rsid w:val="0006030C"/>
    <w:rsid w:val="0008661D"/>
    <w:rsid w:val="001074BD"/>
    <w:rsid w:val="00163DD5"/>
    <w:rsid w:val="0022198B"/>
    <w:rsid w:val="00231BA1"/>
    <w:rsid w:val="00243D3C"/>
    <w:rsid w:val="002A24E8"/>
    <w:rsid w:val="00371D5B"/>
    <w:rsid w:val="00393F69"/>
    <w:rsid w:val="004058A8"/>
    <w:rsid w:val="00484EED"/>
    <w:rsid w:val="0049275E"/>
    <w:rsid w:val="0052332A"/>
    <w:rsid w:val="00542ED5"/>
    <w:rsid w:val="00623F28"/>
    <w:rsid w:val="00631CC9"/>
    <w:rsid w:val="006871F2"/>
    <w:rsid w:val="006B4801"/>
    <w:rsid w:val="006E59E1"/>
    <w:rsid w:val="00713239"/>
    <w:rsid w:val="00731E9E"/>
    <w:rsid w:val="00736193"/>
    <w:rsid w:val="0079579E"/>
    <w:rsid w:val="00804B91"/>
    <w:rsid w:val="00863B35"/>
    <w:rsid w:val="008674FC"/>
    <w:rsid w:val="00884E5D"/>
    <w:rsid w:val="008D124F"/>
    <w:rsid w:val="00901520"/>
    <w:rsid w:val="00915A78"/>
    <w:rsid w:val="009364F6"/>
    <w:rsid w:val="00966B24"/>
    <w:rsid w:val="00A97AF5"/>
    <w:rsid w:val="00AE7446"/>
    <w:rsid w:val="00B02331"/>
    <w:rsid w:val="00B4590D"/>
    <w:rsid w:val="00B875C8"/>
    <w:rsid w:val="00BA6464"/>
    <w:rsid w:val="00BE28D7"/>
    <w:rsid w:val="00BE5A88"/>
    <w:rsid w:val="00BE6A02"/>
    <w:rsid w:val="00C46231"/>
    <w:rsid w:val="00C9794E"/>
    <w:rsid w:val="00CD1B42"/>
    <w:rsid w:val="00CE1F38"/>
    <w:rsid w:val="00D54831"/>
    <w:rsid w:val="00D97BA7"/>
    <w:rsid w:val="00DC3230"/>
    <w:rsid w:val="00DE6366"/>
    <w:rsid w:val="00E74194"/>
    <w:rsid w:val="00E8626F"/>
    <w:rsid w:val="00EB6D51"/>
    <w:rsid w:val="00F1783F"/>
    <w:rsid w:val="00F318CB"/>
    <w:rsid w:val="00F33939"/>
    <w:rsid w:val="00F55495"/>
    <w:rsid w:val="00FD32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F7ECB69-888A-4C6F-82B2-1EA040771B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4136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5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2015-03-04T21:55:00Z</cp:lastPrinted>
  <dcterms:created xsi:type="dcterms:W3CDTF">2019-09-12T18:21:00Z</dcterms:created>
  <dcterms:modified xsi:type="dcterms:W3CDTF">2019-09-12T18:21:00Z</dcterms:modified>
</cp:coreProperties>
</file>