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20"/>
        <w:gridCol w:w="7229"/>
      </w:tblGrid>
      <w:tr w:rsidR="00FC3BE4" w:rsidRPr="00FC3BE4" w:rsidTr="00F87FCE">
        <w:trPr>
          <w:cantSplit/>
          <w:trHeight w:val="283"/>
          <w:jc w:val="center"/>
        </w:trPr>
        <w:tc>
          <w:tcPr>
            <w:tcW w:w="1820" w:type="dxa"/>
            <w:shd w:val="clear" w:color="auto" w:fill="F2F2F2"/>
            <w:vAlign w:val="center"/>
          </w:tcPr>
          <w:p w:rsidR="00FC3BE4" w:rsidRPr="00FC3BE4" w:rsidRDefault="00FC3BE4" w:rsidP="00FC3BE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pt-BR"/>
              </w:rPr>
            </w:pPr>
            <w:r w:rsidRPr="00FC3BE4">
              <w:rPr>
                <w:rFonts w:ascii="Times New Roman" w:eastAsia="Cambria" w:hAnsi="Times New Roman" w:cs="Times New Roman"/>
              </w:rPr>
              <w:br w:type="page"/>
            </w:r>
            <w:r w:rsidRPr="00FC3BE4">
              <w:rPr>
                <w:rFonts w:ascii="Times New Roman" w:eastAsia="Times New Roman" w:hAnsi="Times New Roman" w:cs="Times New Roman"/>
                <w:lang w:eastAsia="pt-BR"/>
              </w:rPr>
              <w:t>PROCESSO</w:t>
            </w:r>
          </w:p>
        </w:tc>
        <w:tc>
          <w:tcPr>
            <w:tcW w:w="7229" w:type="dxa"/>
            <w:vAlign w:val="center"/>
          </w:tcPr>
          <w:p w:rsidR="00FC3BE4" w:rsidRPr="00FC3BE4" w:rsidRDefault="0067114F" w:rsidP="00FC3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PROTOCOLO SICCAU Nº </w:t>
            </w:r>
            <w:r w:rsidRPr="0067114F">
              <w:rPr>
                <w:rFonts w:ascii="Times New Roman" w:eastAsia="Times New Roman" w:hAnsi="Times New Roman" w:cs="Times New Roman"/>
                <w:bCs/>
                <w:lang w:eastAsia="pt-BR"/>
              </w:rPr>
              <w:t>1259733/2021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E </w:t>
            </w:r>
            <w:r w:rsidR="00F33389" w:rsidRPr="00F33389">
              <w:rPr>
                <w:rFonts w:ascii="Times New Roman" w:eastAsia="Times New Roman" w:hAnsi="Times New Roman" w:cs="Times New Roman"/>
                <w:bCs/>
                <w:lang w:eastAsia="pt-BR"/>
              </w:rPr>
              <w:t>1259741/2021</w:t>
            </w:r>
          </w:p>
        </w:tc>
      </w:tr>
      <w:tr w:rsidR="00FC3BE4" w:rsidRPr="00FC3BE4" w:rsidTr="00F87FCE">
        <w:trPr>
          <w:cantSplit/>
          <w:trHeight w:val="283"/>
          <w:jc w:val="center"/>
        </w:trPr>
        <w:tc>
          <w:tcPr>
            <w:tcW w:w="1820" w:type="dxa"/>
            <w:shd w:val="clear" w:color="auto" w:fill="F2F2F2"/>
            <w:vAlign w:val="center"/>
          </w:tcPr>
          <w:p w:rsidR="00FC3BE4" w:rsidRPr="00FC3BE4" w:rsidRDefault="00FC3BE4" w:rsidP="00FC3BE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pt-BR"/>
              </w:rPr>
            </w:pPr>
            <w:r w:rsidRPr="00FC3BE4">
              <w:rPr>
                <w:rFonts w:ascii="Times New Roman" w:eastAsia="Times New Roman" w:hAnsi="Times New Roman" w:cs="Times New Roman"/>
                <w:lang w:eastAsia="pt-BR"/>
              </w:rPr>
              <w:t>INTERESSADO</w:t>
            </w:r>
          </w:p>
        </w:tc>
        <w:tc>
          <w:tcPr>
            <w:tcW w:w="7229" w:type="dxa"/>
            <w:vAlign w:val="center"/>
          </w:tcPr>
          <w:p w:rsidR="00FC3BE4" w:rsidRPr="00FC3BE4" w:rsidRDefault="00FC3BE4" w:rsidP="00FC3B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C3BE4">
              <w:rPr>
                <w:rFonts w:ascii="Times New Roman" w:eastAsia="Times New Roman" w:hAnsi="Times New Roman" w:cs="Times New Roman"/>
                <w:bCs/>
                <w:lang w:eastAsia="pt-BR"/>
              </w:rPr>
              <w:t>CAU/BR</w:t>
            </w:r>
          </w:p>
        </w:tc>
      </w:tr>
      <w:tr w:rsidR="00FC3BE4" w:rsidRPr="00FC3BE4" w:rsidTr="00F87FCE">
        <w:trPr>
          <w:cantSplit/>
          <w:trHeight w:val="283"/>
          <w:jc w:val="center"/>
        </w:trPr>
        <w:tc>
          <w:tcPr>
            <w:tcW w:w="1820" w:type="dxa"/>
            <w:shd w:val="clear" w:color="auto" w:fill="F2F2F2"/>
            <w:vAlign w:val="center"/>
          </w:tcPr>
          <w:p w:rsidR="00FC3BE4" w:rsidRPr="00FC3BE4" w:rsidRDefault="00FC3BE4" w:rsidP="00FC3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C3BE4">
              <w:rPr>
                <w:rFonts w:ascii="Times New Roman" w:eastAsia="Times New Roman" w:hAnsi="Times New Roman" w:cs="Times New Roman"/>
                <w:lang w:eastAsia="pt-BR"/>
              </w:rPr>
              <w:t>ASSUNTO</w:t>
            </w:r>
          </w:p>
        </w:tc>
        <w:tc>
          <w:tcPr>
            <w:tcW w:w="7229" w:type="dxa"/>
            <w:vAlign w:val="center"/>
          </w:tcPr>
          <w:p w:rsidR="00FC3BE4" w:rsidRPr="00FC3BE4" w:rsidRDefault="00FC3BE4" w:rsidP="00FC3B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C3BE4">
              <w:rPr>
                <w:rFonts w:ascii="Times New Roman" w:eastAsia="Times New Roman" w:hAnsi="Times New Roman" w:cs="Times New Roman"/>
                <w:bCs/>
                <w:lang w:eastAsia="pt-BR"/>
              </w:rPr>
              <w:t>INDICAÇÃO PARA COMPOR COMISSÃO JULGADORA DO CAU EDUCA</w:t>
            </w:r>
          </w:p>
        </w:tc>
      </w:tr>
    </w:tbl>
    <w:p w:rsidR="00FC3BE4" w:rsidRPr="00FC3BE4" w:rsidRDefault="00FC3BE4" w:rsidP="00FC3BE4">
      <w:pPr>
        <w:pBdr>
          <w:top w:val="single" w:sz="4" w:space="1" w:color="7F7F7F"/>
          <w:bottom w:val="single" w:sz="4" w:space="1" w:color="7F7F7F"/>
        </w:pBdr>
        <w:shd w:val="clear" w:color="auto" w:fill="F2F2F2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mallCaps/>
          <w:lang w:eastAsia="pt-BR"/>
        </w:rPr>
      </w:pPr>
      <w:r w:rsidRPr="00FC3BE4">
        <w:rPr>
          <w:rFonts w:ascii="Times New Roman" w:eastAsia="Times New Roman" w:hAnsi="Times New Roman" w:cs="Times New Roman"/>
          <w:smallCaps/>
          <w:lang w:eastAsia="pt-BR"/>
        </w:rPr>
        <w:t>PROPOSTA Nº 001/2021 – (CEAU-CAU/BR)</w:t>
      </w: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BE4">
        <w:rPr>
          <w:rFonts w:ascii="Times New Roman" w:eastAsia="Times New Roman" w:hAnsi="Times New Roman" w:cs="Times New Roman"/>
          <w:lang w:eastAsia="pt-BR"/>
        </w:rPr>
        <w:t>O COLEGIADO DE ENTIDADES NACIONAIS DOS ARQUITETOS E URBANISTAS – CEAU-CAU/BR, reunido ordinariamente por meio de videoconferência, no dia 4 de fevereiro de 2021, após análise do assunto em epígrafe, e</w:t>
      </w: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BE4">
        <w:rPr>
          <w:rFonts w:ascii="Times New Roman" w:eastAsia="Times New Roman" w:hAnsi="Times New Roman" w:cs="Times New Roman"/>
          <w:lang w:eastAsia="pt-BR"/>
        </w:rPr>
        <w:t>Considerando o projeto CAU Educa, da Comissão de Política Urbana e Ambiental do CAU/BR (CPUA-CAU/BR)</w:t>
      </w:r>
      <w:r w:rsidR="00F87FCE">
        <w:rPr>
          <w:rFonts w:ascii="Times New Roman" w:eastAsia="Times New Roman" w:hAnsi="Times New Roman" w:cs="Times New Roman"/>
          <w:lang w:eastAsia="pt-BR"/>
        </w:rPr>
        <w:t>, referente a</w:t>
      </w:r>
      <w:r w:rsidRPr="00FC3BE4">
        <w:rPr>
          <w:rFonts w:ascii="Times New Roman" w:eastAsia="Times New Roman" w:hAnsi="Times New Roman" w:cs="Times New Roman"/>
          <w:lang w:eastAsia="pt-BR"/>
        </w:rPr>
        <w:t xml:space="preserve"> um programa de educação continuada a longo prazo para construção de uma consciência urbana e ambiental no ensino fundamental através da valorização da Arquitetura e do Urbanismo, desde anos iniciais de formação do cidadão, bem como tornar-se referência internacional de investimento em educação sobre arquitetura e urbanismo nas escolas de todo o país; que integra a Resolução CAU/BR n° 185, de 19 de dezembro de 2019, que aprovou o Plano de Ação e Orçamento do CAU/BR para o exercício de 2020; e</w:t>
      </w: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BE4">
        <w:rPr>
          <w:rFonts w:ascii="Times New Roman" w:eastAsia="Times New Roman" w:hAnsi="Times New Roman" w:cs="Times New Roman"/>
          <w:lang w:eastAsia="pt-BR"/>
        </w:rPr>
        <w:t xml:space="preserve">Considerando a apresentação da coordenadora da CPUA-CAU/BR, Joselia Alves, sobre o projeto e edital do CAU Educa, no qual consta que deverá participar da Comissão Julgadora um (1) membro Arquiteto e Urbanista indicado pelo CEAU-CAU/BR. </w:t>
      </w: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FC3BE4">
        <w:rPr>
          <w:rFonts w:ascii="Times New Roman" w:eastAsia="Cambria" w:hAnsi="Times New Roman" w:cs="Times New Roman"/>
          <w:b/>
        </w:rPr>
        <w:t>PROPÕE:</w:t>
      </w: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C3BE4">
        <w:rPr>
          <w:rFonts w:ascii="Times New Roman" w:eastAsia="Times New Roman" w:hAnsi="Times New Roman" w:cs="Times New Roman"/>
          <w:lang w:eastAsia="pt-BR"/>
        </w:rPr>
        <w:t xml:space="preserve">1 – Aprovar a </w:t>
      </w:r>
      <w:r>
        <w:rPr>
          <w:rFonts w:ascii="Times New Roman" w:eastAsia="Times New Roman" w:hAnsi="Times New Roman" w:cs="Times New Roman"/>
          <w:lang w:eastAsia="pt-BR"/>
        </w:rPr>
        <w:t>indicação</w:t>
      </w:r>
      <w:r w:rsidRPr="00FC3BE4">
        <w:rPr>
          <w:rFonts w:ascii="Times New Roman" w:eastAsia="Times New Roman" w:hAnsi="Times New Roman" w:cs="Times New Roman"/>
          <w:lang w:eastAsia="pt-BR"/>
        </w:rPr>
        <w:t xml:space="preserve"> da Presidente da ABEA, Ana Maria Reis de Goes Monteiro</w:t>
      </w:r>
      <w:r>
        <w:rPr>
          <w:rFonts w:ascii="Times New Roman" w:eastAsia="Times New Roman" w:hAnsi="Times New Roman" w:cs="Times New Roman"/>
          <w:lang w:eastAsia="pt-BR"/>
        </w:rPr>
        <w:t>, como membro da Comissão Julgadora do Projeto CAU Educa</w:t>
      </w:r>
      <w:r w:rsidRPr="00FC3BE4">
        <w:rPr>
          <w:rFonts w:ascii="Times New Roman" w:eastAsia="Times New Roman" w:hAnsi="Times New Roman" w:cs="Times New Roman"/>
          <w:lang w:eastAsia="pt-BR"/>
        </w:rPr>
        <w:t xml:space="preserve">; </w:t>
      </w:r>
    </w:p>
    <w:p w:rsidR="00FC3BE4" w:rsidRP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C3BE4" w:rsidRPr="009F5B73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F5B73">
        <w:rPr>
          <w:rFonts w:ascii="Times New Roman" w:eastAsia="Times New Roman" w:hAnsi="Times New Roman" w:cs="Times New Roman"/>
          <w:lang w:eastAsia="pt-BR"/>
        </w:rPr>
        <w:t xml:space="preserve">2 – Encaminhar </w:t>
      </w:r>
      <w:r w:rsidR="009F5B73" w:rsidRPr="009F5B73">
        <w:rPr>
          <w:rFonts w:ascii="Times New Roman" w:eastAsia="Times New Roman" w:hAnsi="Times New Roman" w:cs="Times New Roman"/>
          <w:lang w:eastAsia="pt-BR"/>
        </w:rPr>
        <w:t>esta deliberação à</w:t>
      </w:r>
      <w:r w:rsidRPr="009F5B73">
        <w:rPr>
          <w:rFonts w:ascii="Times New Roman" w:eastAsia="Times New Roman" w:hAnsi="Times New Roman" w:cs="Times New Roman"/>
          <w:lang w:eastAsia="pt-BR"/>
        </w:rPr>
        <w:t xml:space="preserve"> Comissão de Política Urbana e Ambiental do </w:t>
      </w:r>
      <w:r w:rsidR="00C94BD2" w:rsidRPr="009F5B73">
        <w:rPr>
          <w:rFonts w:ascii="Times New Roman" w:eastAsia="Times New Roman" w:hAnsi="Times New Roman" w:cs="Times New Roman"/>
          <w:lang w:eastAsia="pt-BR"/>
        </w:rPr>
        <w:t>C</w:t>
      </w:r>
      <w:r w:rsidRPr="009F5B73">
        <w:rPr>
          <w:rFonts w:ascii="Times New Roman" w:eastAsia="Times New Roman" w:hAnsi="Times New Roman" w:cs="Times New Roman"/>
          <w:lang w:eastAsia="pt-BR"/>
        </w:rPr>
        <w:t>A</w:t>
      </w:r>
      <w:r w:rsidR="00C94BD2" w:rsidRPr="009F5B73">
        <w:rPr>
          <w:rFonts w:ascii="Times New Roman" w:eastAsia="Times New Roman" w:hAnsi="Times New Roman" w:cs="Times New Roman"/>
          <w:lang w:eastAsia="pt-BR"/>
        </w:rPr>
        <w:t>U</w:t>
      </w:r>
      <w:r w:rsidRPr="009F5B73">
        <w:rPr>
          <w:rFonts w:ascii="Times New Roman" w:eastAsia="Times New Roman" w:hAnsi="Times New Roman" w:cs="Times New Roman"/>
          <w:lang w:eastAsia="pt-BR"/>
        </w:rPr>
        <w:t>/BR (CPUA</w:t>
      </w:r>
      <w:r w:rsidR="00C94BD2" w:rsidRPr="009F5B73">
        <w:rPr>
          <w:rFonts w:ascii="Times New Roman" w:eastAsia="Times New Roman" w:hAnsi="Times New Roman" w:cs="Times New Roman"/>
          <w:lang w:eastAsia="pt-BR"/>
        </w:rPr>
        <w:t>-CAU/BR</w:t>
      </w:r>
      <w:r w:rsidRPr="009F5B73">
        <w:rPr>
          <w:rFonts w:ascii="Times New Roman" w:eastAsia="Times New Roman" w:hAnsi="Times New Roman" w:cs="Times New Roman"/>
          <w:lang w:eastAsia="pt-BR"/>
        </w:rPr>
        <w:t>) par</w:t>
      </w:r>
      <w:r w:rsidR="00BF5F91" w:rsidRPr="009F5B73">
        <w:rPr>
          <w:rFonts w:ascii="Times New Roman" w:eastAsia="Times New Roman" w:hAnsi="Times New Roman" w:cs="Times New Roman"/>
          <w:lang w:eastAsia="pt-BR"/>
        </w:rPr>
        <w:t xml:space="preserve">a conhecimento e providências; </w:t>
      </w:r>
    </w:p>
    <w:p w:rsidR="00BF5F91" w:rsidRPr="009F5B73" w:rsidRDefault="00BF5F91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F5F91" w:rsidRDefault="00BF5F91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F5B73">
        <w:rPr>
          <w:rFonts w:ascii="Times New Roman" w:eastAsia="Times New Roman" w:hAnsi="Times New Roman" w:cs="Times New Roman"/>
          <w:lang w:eastAsia="pt-BR"/>
        </w:rPr>
        <w:t xml:space="preserve">3- Encaminhar esta deliberação </w:t>
      </w:r>
      <w:r w:rsidR="009F5B73" w:rsidRPr="009F5B73">
        <w:rPr>
          <w:rFonts w:ascii="Times New Roman" w:eastAsia="Times New Roman" w:hAnsi="Times New Roman" w:cs="Times New Roman"/>
          <w:lang w:eastAsia="pt-BR"/>
        </w:rPr>
        <w:t>à</w:t>
      </w:r>
      <w:r w:rsidRPr="009F5B73">
        <w:rPr>
          <w:rFonts w:ascii="Times New Roman" w:eastAsia="Times New Roman" w:hAnsi="Times New Roman" w:cs="Times New Roman"/>
          <w:lang w:eastAsia="pt-BR"/>
        </w:rPr>
        <w:t xml:space="preserve"> Presidência do CAU/BR</w:t>
      </w:r>
      <w:r w:rsidR="009F5B73" w:rsidRPr="009F5B73">
        <w:rPr>
          <w:rFonts w:ascii="Times New Roman" w:eastAsia="Times New Roman" w:hAnsi="Times New Roman" w:cs="Times New Roman"/>
          <w:lang w:eastAsia="pt-BR"/>
        </w:rPr>
        <w:t xml:space="preserve"> para </w:t>
      </w:r>
      <w:r w:rsidRPr="009F5B73">
        <w:rPr>
          <w:rFonts w:ascii="Times New Roman" w:eastAsia="Times New Roman" w:hAnsi="Times New Roman" w:cs="Times New Roman"/>
          <w:lang w:eastAsia="pt-BR"/>
        </w:rPr>
        <w:t>emitir uma Portaria com a composição da Comissão Julgadora; e</w:t>
      </w:r>
    </w:p>
    <w:p w:rsidR="00FC3BE4" w:rsidRDefault="00FC3BE4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C3BE4" w:rsidRDefault="00BF5F91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4</w:t>
      </w:r>
      <w:r w:rsidR="00FC3BE4">
        <w:rPr>
          <w:rFonts w:ascii="Times New Roman" w:eastAsia="Times New Roman" w:hAnsi="Times New Roman" w:cs="Times New Roman"/>
          <w:lang w:eastAsia="pt-BR"/>
        </w:rPr>
        <w:t>- Encaminhar esta deliberação para publicação no sítio eletrônico do CAU/BR</w:t>
      </w:r>
      <w:r w:rsidR="00FC3BE4" w:rsidRPr="00FC3BE4">
        <w:rPr>
          <w:rFonts w:ascii="Times New Roman" w:eastAsia="Times New Roman" w:hAnsi="Times New Roman" w:cs="Times New Roman"/>
          <w:lang w:eastAsia="pt-BR"/>
        </w:rPr>
        <w:t>.</w:t>
      </w:r>
    </w:p>
    <w:p w:rsidR="00C94BD2" w:rsidRDefault="00C94BD2" w:rsidP="00FC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C3BE4" w:rsidRPr="00FC3BE4" w:rsidRDefault="00C94BD2" w:rsidP="00FC3B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Brasília</w:t>
      </w:r>
      <w:r w:rsidR="00FC3BE4" w:rsidRPr="00FC3BE4">
        <w:rPr>
          <w:rFonts w:ascii="Times New Roman" w:eastAsia="Times New Roman" w:hAnsi="Times New Roman" w:cs="Times New Roman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lang w:eastAsia="pt-BR"/>
        </w:rPr>
        <w:t>4 de</w:t>
      </w:r>
      <w:r w:rsidR="00FC3BE4" w:rsidRPr="00FC3BE4">
        <w:rPr>
          <w:rFonts w:ascii="Times New Roman" w:eastAsia="Times New Roman" w:hAnsi="Times New Roman" w:cs="Times New Roman"/>
          <w:lang w:eastAsia="pt-BR"/>
        </w:rPr>
        <w:t xml:space="preserve"> fevereiro de 202</w:t>
      </w:r>
      <w:r>
        <w:rPr>
          <w:rFonts w:ascii="Times New Roman" w:eastAsia="Times New Roman" w:hAnsi="Times New Roman" w:cs="Times New Roman"/>
          <w:lang w:eastAsia="pt-BR"/>
        </w:rPr>
        <w:t>1</w:t>
      </w:r>
      <w:r w:rsidR="00FC3BE4" w:rsidRPr="00FC3BE4">
        <w:rPr>
          <w:rFonts w:ascii="Times New Roman" w:eastAsia="Times New Roman" w:hAnsi="Times New Roman" w:cs="Times New Roman"/>
          <w:lang w:eastAsia="pt-BR"/>
        </w:rPr>
        <w:t>.</w:t>
      </w:r>
    </w:p>
    <w:p w:rsidR="00C94BD2" w:rsidRDefault="00C94BD2" w:rsidP="00C94BD2">
      <w:pPr>
        <w:jc w:val="center"/>
        <w:rPr>
          <w:rFonts w:ascii="Times New Roman" w:hAnsi="Times New Roman"/>
          <w:lang w:eastAsia="pt-BR"/>
        </w:rPr>
      </w:pPr>
    </w:p>
    <w:p w:rsidR="00F33389" w:rsidRDefault="006242EA" w:rsidP="00F33389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242EA">
        <w:rPr>
          <w:rFonts w:ascii="Times New Roman" w:eastAsia="Times New Roman" w:hAnsi="Times New Roman" w:cs="Times New Roman"/>
          <w:lang w:eastAsia="pt-BR"/>
        </w:rPr>
        <w:t>Considerando a Deliberação Plenária DPOBR Nº 0100-01/2020, que trata sobre a real</w:t>
      </w:r>
      <w:r>
        <w:rPr>
          <w:rFonts w:ascii="Times New Roman" w:eastAsia="Times New Roman" w:hAnsi="Times New Roman" w:cs="Times New Roman"/>
          <w:lang w:eastAsia="pt-BR"/>
        </w:rPr>
        <w:t xml:space="preserve">ização de reuniões virtuais, e </w:t>
      </w:r>
      <w:r w:rsidRPr="006242EA">
        <w:rPr>
          <w:rFonts w:ascii="Times New Roman" w:eastAsia="Times New Roman" w:hAnsi="Times New Roman" w:cs="Times New Roman"/>
          <w:lang w:eastAsia="pt-BR"/>
        </w:rPr>
        <w:t xml:space="preserve">a necessidade de ações cautelosas em defesa da saúde dos membros do Plenário, convidados e colaboradores do Conselho, </w:t>
      </w:r>
      <w:r w:rsidRPr="006242EA">
        <w:rPr>
          <w:rFonts w:ascii="Times New Roman" w:eastAsia="Times New Roman" w:hAnsi="Times New Roman" w:cs="Times New Roman"/>
          <w:b/>
          <w:lang w:eastAsia="pt-BR"/>
        </w:rPr>
        <w:t>atesto a veracidade e a autenticidade das informações prestadas.</w:t>
      </w:r>
    </w:p>
    <w:p w:rsidR="006242EA" w:rsidRDefault="006242EA" w:rsidP="00F33389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C774A8" w:rsidRPr="00C774A8" w:rsidRDefault="00C774A8" w:rsidP="00C774A8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C774A8">
        <w:rPr>
          <w:rFonts w:ascii="Times New Roman" w:eastAsia="Calibri" w:hAnsi="Times New Roman" w:cs="Times New Roman"/>
          <w:b/>
        </w:rPr>
        <w:t>DANIELA DEMARTINI</w:t>
      </w:r>
    </w:p>
    <w:p w:rsidR="00C774A8" w:rsidRPr="00C774A8" w:rsidRDefault="00C774A8" w:rsidP="00C774A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Secretária-Geral da Mesa do CAU/BR</w:t>
      </w:r>
    </w:p>
    <w:p w:rsidR="00C774A8" w:rsidRDefault="00C774A8" w:rsidP="00C774A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</w:rPr>
      </w:pPr>
    </w:p>
    <w:p w:rsidR="004C4024" w:rsidRPr="00C774A8" w:rsidRDefault="004C4024" w:rsidP="00C774A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</w:rPr>
      </w:pPr>
    </w:p>
    <w:p w:rsidR="00C774A8" w:rsidRPr="00C774A8" w:rsidRDefault="00C774A8" w:rsidP="00C774A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</w:rPr>
      </w:pPr>
    </w:p>
    <w:p w:rsidR="00C774A8" w:rsidRPr="00C774A8" w:rsidRDefault="00C774A8" w:rsidP="00C774A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</w:rPr>
      </w:pPr>
    </w:p>
    <w:p w:rsidR="00C774A8" w:rsidRPr="00C774A8" w:rsidRDefault="00C774A8" w:rsidP="00C77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55ª</w:t>
      </w:r>
      <w:r w:rsidRPr="00C774A8">
        <w:rPr>
          <w:rFonts w:ascii="Times New Roman" w:eastAsia="Calibri" w:hAnsi="Times New Roman" w:cs="Times New Roman"/>
          <w:b/>
        </w:rPr>
        <w:t xml:space="preserve"> REUNIÃO ORDINÁRIA D</w:t>
      </w:r>
      <w:r>
        <w:rPr>
          <w:rFonts w:ascii="Times New Roman" w:eastAsia="Calibri" w:hAnsi="Times New Roman" w:cs="Times New Roman"/>
          <w:b/>
        </w:rPr>
        <w:t>O CEAU-</w:t>
      </w:r>
      <w:r w:rsidRPr="00C774A8">
        <w:rPr>
          <w:rFonts w:ascii="Times New Roman" w:eastAsia="Calibri" w:hAnsi="Times New Roman" w:cs="Times New Roman"/>
          <w:b/>
        </w:rPr>
        <w:t>CAU/BR</w:t>
      </w:r>
    </w:p>
    <w:p w:rsidR="00C774A8" w:rsidRPr="00C774A8" w:rsidRDefault="00C774A8" w:rsidP="00C774A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Videoconferência</w:t>
      </w:r>
    </w:p>
    <w:p w:rsidR="00C774A8" w:rsidRPr="00C774A8" w:rsidRDefault="00C774A8" w:rsidP="00C774A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774A8" w:rsidRPr="00C774A8" w:rsidRDefault="00C774A8" w:rsidP="00C774A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74A8" w:rsidRPr="00C774A8" w:rsidRDefault="00C774A8" w:rsidP="00C774A8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C774A8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C774A8" w:rsidRPr="00C774A8" w:rsidTr="004C402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A8" w:rsidRPr="00C774A8" w:rsidRDefault="00C774A8" w:rsidP="00307EA5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C774A8" w:rsidRPr="00C774A8" w:rsidTr="00307EA5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</w:p>
        </w:tc>
      </w:tr>
      <w:tr w:rsidR="00C774A8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C774A8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C774A8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</w:rPr>
              <w:t>Luciana B</w:t>
            </w:r>
            <w:r>
              <w:rPr>
                <w:rFonts w:ascii="Times New Roman" w:eastAsia="Cambria" w:hAnsi="Times New Roman" w:cs="Times New Roman"/>
                <w:color w:val="000000"/>
              </w:rPr>
              <w:t>.</w:t>
            </w:r>
            <w:r w:rsidRPr="004C4024">
              <w:rPr>
                <w:rFonts w:ascii="Times New Roman" w:eastAsia="Cambria" w:hAnsi="Times New Roman" w:cs="Times New Roman"/>
                <w:color w:val="000000"/>
              </w:rPr>
              <w:t xml:space="preserve">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C774A8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Paulo Machado Lisboa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4024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24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Pr="004C4024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4024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24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Cláudia Sales de Alcântara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Justificada</w:t>
            </w:r>
          </w:p>
        </w:tc>
      </w:tr>
      <w:tr w:rsidR="00C774A8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8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A8" w:rsidRPr="00C774A8" w:rsidRDefault="00C774A8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4024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24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Maria Elisa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C4024" w:rsidRPr="00C774A8" w:rsidTr="004C4024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Default="004C4024" w:rsidP="004C40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24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24" w:rsidRPr="00C774A8" w:rsidRDefault="004C4024" w:rsidP="004C4024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Francieli F</w:t>
            </w: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.</w:t>
            </w: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 Schallenberger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24" w:rsidRPr="004C4024" w:rsidRDefault="004C4024" w:rsidP="004C40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C774A8" w:rsidRPr="00C774A8" w:rsidTr="004C402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4A8" w:rsidRPr="00C774A8" w:rsidRDefault="00C774A8" w:rsidP="00C774A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C774A8" w:rsidRPr="00C774A8" w:rsidTr="004C4024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:rsidR="00C774A8" w:rsidRPr="00C774A8" w:rsidRDefault="004C4024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55</w:t>
            </w:r>
            <w:r w:rsidR="00C774A8"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ª REUNIÃO </w:t>
            </w:r>
            <w:r w:rsidR="00C774A8" w:rsidRPr="00C774A8">
              <w:rPr>
                <w:rFonts w:ascii="Times New Roman" w:eastAsia="Calibri" w:hAnsi="Times New Roman" w:cs="Times New Roman"/>
                <w:b/>
              </w:rPr>
              <w:t>ORDINÁRIA D</w:t>
            </w:r>
            <w:r>
              <w:rPr>
                <w:rFonts w:ascii="Times New Roman" w:eastAsia="Calibri" w:hAnsi="Times New Roman" w:cs="Times New Roman"/>
                <w:b/>
              </w:rPr>
              <w:t>O CEAU</w:t>
            </w:r>
            <w:r w:rsidR="00C774A8" w:rsidRPr="00C774A8">
              <w:rPr>
                <w:rFonts w:ascii="Times New Roman" w:eastAsia="Calibri" w:hAnsi="Times New Roman" w:cs="Times New Roman"/>
                <w:b/>
              </w:rPr>
              <w:t>-CAU/BR</w:t>
            </w: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4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>/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2/2021</w:t>
            </w: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:rsidR="00C774A8" w:rsidRPr="00C774A8" w:rsidRDefault="00C774A8" w:rsidP="00C774A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="004C4024" w:rsidRPr="00FC3BE4">
              <w:rPr>
                <w:rFonts w:ascii="Times New Roman" w:eastAsia="Times New Roman" w:hAnsi="Times New Roman" w:cs="Times New Roman"/>
                <w:bCs/>
                <w:lang w:eastAsia="pt-BR"/>
              </w:rPr>
              <w:t>Indicação</w:t>
            </w:r>
            <w:r w:rsidR="004C4024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de representante</w:t>
            </w:r>
            <w:r w:rsidR="004C4024" w:rsidRPr="00FC3BE4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para compor comissão julgadora do CAU Educa</w:t>
            </w:r>
            <w:r w:rsidR="004C4024">
              <w:rPr>
                <w:rFonts w:ascii="Times New Roman" w:eastAsia="Times New Roman" w:hAnsi="Times New Roman" w:cs="Times New Roman"/>
                <w:bCs/>
                <w:lang w:eastAsia="pt-BR"/>
              </w:rPr>
              <w:t>.</w:t>
            </w: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Sim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>(0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7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(0) 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Abstenções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(0) 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Ausências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(0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1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Total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>(0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8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:rsidR="00C774A8" w:rsidRPr="00C774A8" w:rsidRDefault="00C774A8" w:rsidP="00C774A8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:rsidR="00C774A8" w:rsidRPr="00C774A8" w:rsidRDefault="00C774A8" w:rsidP="004C402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Daniela Demartini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(coordenadora): 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Ana M</w:t>
            </w:r>
            <w:r w:rsidR="004C4024">
              <w:rPr>
                <w:rFonts w:ascii="Times New Roman" w:eastAsia="Cambria" w:hAnsi="Times New Roman" w:cs="Times New Roman"/>
                <w:lang w:eastAsia="pt-BR"/>
              </w:rPr>
              <w:t xml:space="preserve">. 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 xml:space="preserve">Reis de Goes </w:t>
            </w:r>
            <w:r w:rsidR="004C4024">
              <w:rPr>
                <w:rFonts w:ascii="Times New Roman" w:eastAsia="Cambria" w:hAnsi="Times New Roman" w:cs="Times New Roman"/>
                <w:lang w:eastAsia="pt-BR"/>
              </w:rPr>
              <w:t>M</w:t>
            </w:r>
            <w:r w:rsidR="004C4024" w:rsidRPr="004C4024">
              <w:rPr>
                <w:rFonts w:ascii="Times New Roman" w:eastAsia="Cambria" w:hAnsi="Times New Roman" w:cs="Times New Roman"/>
                <w:lang w:eastAsia="pt-BR"/>
              </w:rPr>
              <w:t>onteiro</w:t>
            </w:r>
          </w:p>
        </w:tc>
      </w:tr>
    </w:tbl>
    <w:p w:rsidR="006242EA" w:rsidRPr="006242EA" w:rsidRDefault="006242EA" w:rsidP="00F33389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GoBack"/>
      <w:bookmarkEnd w:id="0"/>
    </w:p>
    <w:sectPr w:rsidR="006242EA" w:rsidRPr="006242E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4A" w:rsidRDefault="00DC664A" w:rsidP="00783D72">
      <w:pPr>
        <w:spacing w:after="0" w:line="240" w:lineRule="auto"/>
      </w:pPr>
      <w:r>
        <w:separator/>
      </w:r>
    </w:p>
  </w:endnote>
  <w:endnote w:type="continuationSeparator" w:id="0">
    <w:p w:rsidR="00DC664A" w:rsidRDefault="00DC664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307EA5">
          <w:rPr>
            <w:rFonts w:ascii="Arial" w:hAnsi="Arial" w:cs="Arial"/>
            <w:b/>
            <w:bCs/>
            <w:noProof/>
            <w:color w:val="008080"/>
          </w:rPr>
          <w:t>1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4A" w:rsidRDefault="00DC664A" w:rsidP="00783D72">
      <w:pPr>
        <w:spacing w:after="0" w:line="240" w:lineRule="auto"/>
      </w:pPr>
      <w:r>
        <w:separator/>
      </w:r>
    </w:p>
  </w:footnote>
  <w:footnote w:type="continuationSeparator" w:id="0">
    <w:p w:rsidR="00DC664A" w:rsidRDefault="00DC664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A1440"/>
    <w:rsid w:val="00193E0F"/>
    <w:rsid w:val="001E2CB9"/>
    <w:rsid w:val="001F1005"/>
    <w:rsid w:val="001F36A0"/>
    <w:rsid w:val="002C23ED"/>
    <w:rsid w:val="00307EA5"/>
    <w:rsid w:val="003C7E30"/>
    <w:rsid w:val="004C4024"/>
    <w:rsid w:val="005137A2"/>
    <w:rsid w:val="00554CAE"/>
    <w:rsid w:val="005676B2"/>
    <w:rsid w:val="006242EA"/>
    <w:rsid w:val="0067114F"/>
    <w:rsid w:val="00783D72"/>
    <w:rsid w:val="009A7A63"/>
    <w:rsid w:val="009F5B73"/>
    <w:rsid w:val="00A409A5"/>
    <w:rsid w:val="00A9537F"/>
    <w:rsid w:val="00BF5F91"/>
    <w:rsid w:val="00C00FD5"/>
    <w:rsid w:val="00C25F47"/>
    <w:rsid w:val="00C474DF"/>
    <w:rsid w:val="00C774A8"/>
    <w:rsid w:val="00C94BD2"/>
    <w:rsid w:val="00D2153D"/>
    <w:rsid w:val="00D7032A"/>
    <w:rsid w:val="00DB2DA6"/>
    <w:rsid w:val="00DC664A"/>
    <w:rsid w:val="00E14042"/>
    <w:rsid w:val="00E625E1"/>
    <w:rsid w:val="00ED7498"/>
    <w:rsid w:val="00F32C3A"/>
    <w:rsid w:val="00F33389"/>
    <w:rsid w:val="00F87FCE"/>
    <w:rsid w:val="00FC3BE4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F5B8A547-6B5B-4C09-9C67-E28862B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Isabella Maria Oliveira Morato</cp:lastModifiedBy>
  <cp:revision>3</cp:revision>
  <dcterms:created xsi:type="dcterms:W3CDTF">2021-02-11T21:22:00Z</dcterms:created>
  <dcterms:modified xsi:type="dcterms:W3CDTF">2021-02-18T19:31:00Z</dcterms:modified>
</cp:coreProperties>
</file>