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:rsidR="00B35C36" w:rsidRPr="00076231" w:rsidRDefault="004F65CB" w:rsidP="00695B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</w:t>
            </w:r>
            <w:r w:rsidR="00695B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NOVA ESTRUTURA PARA O CSC/CAU</w:t>
            </w:r>
          </w:p>
        </w:tc>
      </w:tr>
    </w:tbl>
    <w:p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PROPOSTA Nº 00</w:t>
      </w:r>
      <w:r w:rsidR="006452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7B414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:rsidR="00B35C36" w:rsidRPr="00076231" w:rsidRDefault="008445C9" w:rsidP="00B35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="00B35C36"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 w:rsidR="008C6362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B35C36"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="00B35C36"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4143">
        <w:rPr>
          <w:rFonts w:ascii="Times New Roman" w:eastAsia="Times New Roman" w:hAnsi="Times New Roman"/>
          <w:sz w:val="22"/>
          <w:szCs w:val="22"/>
          <w:lang w:eastAsia="pt-BR"/>
        </w:rPr>
        <w:t xml:space="preserve">Hotel </w:t>
      </w:r>
      <w:proofErr w:type="spellStart"/>
      <w:r w:rsidR="007B4143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Pr="00076231">
        <w:rPr>
          <w:rFonts w:ascii="Times New Roman" w:hAnsi="Times New Roman"/>
          <w:sz w:val="22"/>
          <w:szCs w:val="22"/>
        </w:rPr>
        <w:t>, no</w:t>
      </w:r>
      <w:r w:rsidR="007B4143">
        <w:rPr>
          <w:rFonts w:ascii="Times New Roman" w:hAnsi="Times New Roman"/>
          <w:sz w:val="22"/>
          <w:szCs w:val="22"/>
        </w:rPr>
        <w:t>s</w:t>
      </w:r>
      <w:r w:rsidRPr="00076231">
        <w:rPr>
          <w:rFonts w:ascii="Times New Roman" w:hAnsi="Times New Roman"/>
          <w:sz w:val="22"/>
          <w:szCs w:val="22"/>
        </w:rPr>
        <w:t xml:space="preserve"> dia</w:t>
      </w:r>
      <w:r w:rsidR="007B4143">
        <w:rPr>
          <w:rFonts w:ascii="Times New Roman" w:hAnsi="Times New Roman"/>
          <w:sz w:val="22"/>
          <w:szCs w:val="22"/>
        </w:rPr>
        <w:t>s</w:t>
      </w:r>
      <w:r w:rsidR="00665028">
        <w:rPr>
          <w:rFonts w:ascii="Times New Roman" w:hAnsi="Times New Roman"/>
          <w:sz w:val="22"/>
          <w:szCs w:val="22"/>
        </w:rPr>
        <w:t xml:space="preserve"> </w:t>
      </w:r>
      <w:r w:rsidR="00B268B6">
        <w:rPr>
          <w:rFonts w:ascii="Times New Roman" w:hAnsi="Times New Roman"/>
          <w:sz w:val="22"/>
          <w:szCs w:val="22"/>
        </w:rPr>
        <w:t>06 e 07 de agosto</w:t>
      </w:r>
      <w:r w:rsidR="007B4143">
        <w:rPr>
          <w:rFonts w:ascii="Times New Roman" w:hAnsi="Times New Roman"/>
          <w:sz w:val="22"/>
          <w:szCs w:val="22"/>
        </w:rPr>
        <w:t xml:space="preserve"> de 2018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:rsidR="008445C9" w:rsidRDefault="008445C9" w:rsidP="00B35C36">
      <w:pPr>
        <w:jc w:val="both"/>
        <w:rPr>
          <w:rFonts w:ascii="Times New Roman" w:hAnsi="Times New Roman"/>
          <w:sz w:val="22"/>
          <w:szCs w:val="22"/>
        </w:rPr>
      </w:pP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impactos que as deliberações e resoluções trazem aos fluxos de atividades e nos sistemas do CAU;</w:t>
      </w: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2º, da Resolução nº 126, de 15 de dezembro de 2016, que trata quais serão os serviços compartilhados;</w:t>
      </w: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artigo 3º, da Resolução nº 126, de 15 de dezembro de 2016, que diz </w:t>
      </w:r>
      <w:r w:rsidR="002D38A9">
        <w:rPr>
          <w:rFonts w:ascii="Times New Roman" w:hAnsi="Times New Roman"/>
          <w:sz w:val="22"/>
          <w:szCs w:val="22"/>
        </w:rPr>
        <w:t>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</w:t>
      </w:r>
      <w:r w:rsidR="00665028">
        <w:rPr>
          <w:rFonts w:ascii="Times New Roman" w:hAnsi="Times New Roman"/>
          <w:sz w:val="22"/>
          <w:szCs w:val="22"/>
        </w:rPr>
        <w:t>;</w:t>
      </w:r>
    </w:p>
    <w:p w:rsidR="00E00972" w:rsidRDefault="00E00972" w:rsidP="00E00972">
      <w:pPr>
        <w:jc w:val="both"/>
        <w:rPr>
          <w:rFonts w:ascii="Times New Roman" w:hAnsi="Times New Roman"/>
          <w:sz w:val="22"/>
          <w:szCs w:val="22"/>
        </w:rPr>
      </w:pPr>
    </w:p>
    <w:p w:rsidR="00E00972" w:rsidRDefault="00E00972" w:rsidP="00E009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Plenária DPOBR nº 0079-13/2018, que autoriza que o Presidente do CAU/BR e o CG-CSC tomem as providências necessárias para a implantação e operacionalização do Fórum Permanente de Consulta e</w:t>
      </w:r>
      <w:r w:rsidR="003A60A3">
        <w:rPr>
          <w:rFonts w:ascii="Times New Roman" w:hAnsi="Times New Roman"/>
          <w:sz w:val="22"/>
          <w:szCs w:val="22"/>
        </w:rPr>
        <w:t>m Tecnologia da Informação (TI), e as contribuições recebidas quanto ao Termo de Referência de Fábrica de Software disponibilizado para consulta pública no mês de julho/2018;</w:t>
      </w:r>
    </w:p>
    <w:p w:rsidR="00C35261" w:rsidRDefault="00C35261" w:rsidP="00E00972">
      <w:pPr>
        <w:jc w:val="both"/>
        <w:rPr>
          <w:rFonts w:ascii="Times New Roman" w:hAnsi="Times New Roman"/>
          <w:sz w:val="22"/>
          <w:szCs w:val="22"/>
        </w:rPr>
      </w:pPr>
    </w:p>
    <w:p w:rsidR="00C35261" w:rsidRDefault="00C35261" w:rsidP="00E009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plano de trabalho aprovado nesta data para a construção do Plano Diretor de Tecnologia da Informação e Comunicação do CSC/CAU – PDTIC, que contemplará o levantamento das necessidades de TIC no âmbito do CSC e o seu respectivo planejamento para o período</w:t>
      </w:r>
      <w:r w:rsidR="00542A8A">
        <w:rPr>
          <w:rFonts w:ascii="Times New Roman" w:hAnsi="Times New Roman"/>
          <w:sz w:val="22"/>
          <w:szCs w:val="22"/>
        </w:rPr>
        <w:t xml:space="preserve"> de 2019-2021;</w:t>
      </w:r>
    </w:p>
    <w:p w:rsidR="00213F7E" w:rsidRDefault="00213F7E" w:rsidP="00E00972">
      <w:pPr>
        <w:jc w:val="both"/>
        <w:rPr>
          <w:rFonts w:ascii="Times New Roman" w:hAnsi="Times New Roman"/>
          <w:sz w:val="22"/>
          <w:szCs w:val="22"/>
        </w:rPr>
      </w:pPr>
    </w:p>
    <w:p w:rsidR="00213F7E" w:rsidRDefault="00213F7E" w:rsidP="00E009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entendimento deste Colegiado quanto a necessidade de reavaliação da estrutura atual de solução e gestã</w:t>
      </w:r>
      <w:r w:rsidR="009C4A22">
        <w:rPr>
          <w:rFonts w:ascii="Times New Roman" w:hAnsi="Times New Roman"/>
          <w:sz w:val="22"/>
          <w:szCs w:val="22"/>
        </w:rPr>
        <w:t>o de software no âmbito do CSC;</w:t>
      </w:r>
    </w:p>
    <w:p w:rsidR="009C4A22" w:rsidRDefault="009C4A22" w:rsidP="00E00972">
      <w:pPr>
        <w:jc w:val="both"/>
        <w:rPr>
          <w:rFonts w:ascii="Times New Roman" w:hAnsi="Times New Roman"/>
          <w:sz w:val="22"/>
          <w:szCs w:val="22"/>
        </w:rPr>
      </w:pPr>
    </w:p>
    <w:p w:rsidR="009C4A22" w:rsidRDefault="009C4A22" w:rsidP="00E009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estudos iniciados no exercício de 2017 quanto às alternativas de estrutura de governança, gestão e funcionamento do Centro de Serviços Compartilhados do CAU,</w:t>
      </w:r>
    </w:p>
    <w:p w:rsidR="003A60A3" w:rsidRDefault="003A60A3" w:rsidP="00E00972">
      <w:pPr>
        <w:jc w:val="both"/>
        <w:rPr>
          <w:rFonts w:ascii="Times New Roman" w:hAnsi="Times New Roman"/>
          <w:sz w:val="22"/>
          <w:szCs w:val="22"/>
        </w:rPr>
      </w:pPr>
    </w:p>
    <w:p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:rsidR="00636F65" w:rsidRDefault="00213F7E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6F65">
        <w:rPr>
          <w:rFonts w:ascii="Times New Roman" w:hAnsi="Times New Roman"/>
          <w:sz w:val="22"/>
          <w:szCs w:val="22"/>
        </w:rPr>
        <w:t xml:space="preserve">A suspensão dos trabalhos </w:t>
      </w:r>
      <w:r w:rsidR="00636F65">
        <w:rPr>
          <w:rFonts w:ascii="Times New Roman" w:hAnsi="Times New Roman"/>
          <w:sz w:val="22"/>
          <w:szCs w:val="22"/>
        </w:rPr>
        <w:t>relativos à elaboração do novo Termo de Referência para contratação de Fábrica de Software;</w:t>
      </w:r>
    </w:p>
    <w:p w:rsidR="00AE539D" w:rsidRPr="00636F65" w:rsidRDefault="00AE539D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6F65">
        <w:rPr>
          <w:rFonts w:ascii="Times New Roman" w:hAnsi="Times New Roman"/>
          <w:sz w:val="22"/>
          <w:szCs w:val="22"/>
        </w:rPr>
        <w:t>Q</w:t>
      </w:r>
      <w:r w:rsidR="00C57EDF" w:rsidRPr="00636F65">
        <w:rPr>
          <w:rFonts w:ascii="Times New Roman" w:hAnsi="Times New Roman"/>
          <w:sz w:val="22"/>
          <w:szCs w:val="22"/>
        </w:rPr>
        <w:t xml:space="preserve">ue encaminhe junto </w:t>
      </w:r>
      <w:r w:rsidR="00F7652C" w:rsidRPr="00636F65">
        <w:rPr>
          <w:rFonts w:ascii="Times New Roman" w:hAnsi="Times New Roman"/>
          <w:sz w:val="22"/>
          <w:szCs w:val="22"/>
        </w:rPr>
        <w:t>à</w:t>
      </w:r>
      <w:r w:rsidR="00C57EDF" w:rsidRPr="00636F65">
        <w:rPr>
          <w:rFonts w:ascii="Times New Roman" w:hAnsi="Times New Roman"/>
          <w:sz w:val="22"/>
          <w:szCs w:val="22"/>
        </w:rPr>
        <w:t xml:space="preserve"> Assessoria Jurídica as providências para </w:t>
      </w:r>
      <w:r w:rsidR="00F7652C" w:rsidRPr="00636F65">
        <w:rPr>
          <w:rFonts w:ascii="Times New Roman" w:hAnsi="Times New Roman"/>
          <w:sz w:val="22"/>
          <w:szCs w:val="22"/>
        </w:rPr>
        <w:t>contratação</w:t>
      </w:r>
      <w:r w:rsidR="00C57EDF" w:rsidRPr="00636F65">
        <w:rPr>
          <w:rFonts w:ascii="Times New Roman" w:hAnsi="Times New Roman"/>
          <w:sz w:val="22"/>
          <w:szCs w:val="22"/>
        </w:rPr>
        <w:t xml:space="preserve"> d</w:t>
      </w:r>
      <w:r w:rsidRPr="00636F65">
        <w:rPr>
          <w:rFonts w:ascii="Times New Roman" w:hAnsi="Times New Roman"/>
          <w:sz w:val="22"/>
          <w:szCs w:val="22"/>
        </w:rPr>
        <w:t>a atual</w:t>
      </w:r>
      <w:r w:rsidR="00C57EDF" w:rsidRPr="00636F65">
        <w:rPr>
          <w:rFonts w:ascii="Times New Roman" w:hAnsi="Times New Roman"/>
          <w:sz w:val="22"/>
          <w:szCs w:val="22"/>
        </w:rPr>
        <w:t xml:space="preserve"> Fábrica de Software, em car</w:t>
      </w:r>
      <w:r w:rsidR="0018144E">
        <w:rPr>
          <w:rFonts w:ascii="Times New Roman" w:hAnsi="Times New Roman"/>
          <w:sz w:val="22"/>
          <w:szCs w:val="22"/>
        </w:rPr>
        <w:t>áter emergencial, por 180 (cento e oitenta) dias</w:t>
      </w:r>
      <w:r w:rsidR="00A67A61">
        <w:rPr>
          <w:rFonts w:ascii="Times New Roman" w:hAnsi="Times New Roman"/>
          <w:sz w:val="22"/>
          <w:szCs w:val="22"/>
        </w:rPr>
        <w:t xml:space="preserve"> a partir do término da vigência do contrato atual</w:t>
      </w:r>
      <w:r w:rsidR="0018144E">
        <w:rPr>
          <w:rFonts w:ascii="Times New Roman" w:hAnsi="Times New Roman"/>
          <w:sz w:val="22"/>
          <w:szCs w:val="22"/>
        </w:rPr>
        <w:t>;</w:t>
      </w:r>
    </w:p>
    <w:p w:rsidR="0072758B" w:rsidRDefault="00AE539D" w:rsidP="00C57ED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18144E">
        <w:rPr>
          <w:rFonts w:ascii="Times New Roman" w:hAnsi="Times New Roman"/>
          <w:sz w:val="22"/>
          <w:szCs w:val="22"/>
        </w:rPr>
        <w:t xml:space="preserve"> realização de</w:t>
      </w:r>
      <w:r w:rsidR="0072758B">
        <w:rPr>
          <w:rFonts w:ascii="Times New Roman" w:hAnsi="Times New Roman"/>
          <w:sz w:val="22"/>
          <w:szCs w:val="22"/>
        </w:rPr>
        <w:t xml:space="preserve"> l</w:t>
      </w:r>
      <w:r w:rsidR="0018144E">
        <w:rPr>
          <w:rFonts w:ascii="Times New Roman" w:hAnsi="Times New Roman"/>
          <w:sz w:val="22"/>
          <w:szCs w:val="22"/>
        </w:rPr>
        <w:t>evantamento de i</w:t>
      </w:r>
      <w:r w:rsidR="0072758B" w:rsidRPr="0072758B">
        <w:rPr>
          <w:rFonts w:ascii="Times New Roman" w:hAnsi="Times New Roman"/>
          <w:sz w:val="22"/>
          <w:szCs w:val="22"/>
        </w:rPr>
        <w:t xml:space="preserve">nformações dos </w:t>
      </w:r>
      <w:r w:rsidR="0018144E">
        <w:rPr>
          <w:rFonts w:ascii="Times New Roman" w:hAnsi="Times New Roman"/>
          <w:sz w:val="22"/>
          <w:szCs w:val="22"/>
        </w:rPr>
        <w:t xml:space="preserve">atuais </w:t>
      </w:r>
      <w:r w:rsidR="0072758B" w:rsidRPr="0072758B">
        <w:rPr>
          <w:rFonts w:ascii="Times New Roman" w:hAnsi="Times New Roman"/>
          <w:sz w:val="22"/>
          <w:szCs w:val="22"/>
        </w:rPr>
        <w:t>sistemas gerenciados</w:t>
      </w:r>
      <w:r w:rsidR="0072758B">
        <w:rPr>
          <w:rFonts w:ascii="Times New Roman" w:hAnsi="Times New Roman"/>
          <w:sz w:val="22"/>
          <w:szCs w:val="22"/>
        </w:rPr>
        <w:t xml:space="preserve"> no âmbito do</w:t>
      </w:r>
      <w:r w:rsidR="0072758B" w:rsidRPr="0072758B">
        <w:rPr>
          <w:rFonts w:ascii="Times New Roman" w:hAnsi="Times New Roman"/>
          <w:sz w:val="22"/>
          <w:szCs w:val="22"/>
        </w:rPr>
        <w:t xml:space="preserve"> CSC</w:t>
      </w:r>
      <w:r w:rsidR="0072758B">
        <w:rPr>
          <w:rFonts w:ascii="Times New Roman" w:hAnsi="Times New Roman"/>
          <w:sz w:val="22"/>
          <w:szCs w:val="22"/>
        </w:rPr>
        <w:t>/CAU</w:t>
      </w:r>
      <w:r w:rsidR="0018144E">
        <w:rPr>
          <w:rFonts w:ascii="Times New Roman" w:hAnsi="Times New Roman"/>
          <w:sz w:val="22"/>
          <w:szCs w:val="22"/>
        </w:rPr>
        <w:t>, contemplando plataformas, aspectos contratuais e financeiros, quanto ao objeto e a adesão dos CAU/UF</w:t>
      </w:r>
      <w:r w:rsidR="0072758B">
        <w:rPr>
          <w:rFonts w:ascii="Times New Roman" w:hAnsi="Times New Roman"/>
          <w:sz w:val="22"/>
          <w:szCs w:val="22"/>
        </w:rPr>
        <w:t>;</w:t>
      </w:r>
      <w:r w:rsidR="0072758B" w:rsidRPr="0072758B">
        <w:rPr>
          <w:rFonts w:ascii="Times New Roman" w:hAnsi="Times New Roman"/>
          <w:sz w:val="22"/>
          <w:szCs w:val="22"/>
        </w:rPr>
        <w:t xml:space="preserve"> </w:t>
      </w:r>
    </w:p>
    <w:p w:rsidR="0072758B" w:rsidRPr="0072758B" w:rsidRDefault="00AE539D" w:rsidP="00C57ED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</w:t>
      </w:r>
      <w:r w:rsidR="00F7652C">
        <w:rPr>
          <w:rFonts w:ascii="Times New Roman" w:hAnsi="Times New Roman"/>
          <w:sz w:val="22"/>
          <w:szCs w:val="22"/>
        </w:rPr>
        <w:t xml:space="preserve"> contratação de c</w:t>
      </w:r>
      <w:r w:rsidR="0072758B" w:rsidRPr="0072758B">
        <w:rPr>
          <w:rFonts w:ascii="Times New Roman" w:hAnsi="Times New Roman"/>
          <w:sz w:val="22"/>
          <w:szCs w:val="22"/>
        </w:rPr>
        <w:t xml:space="preserve">onsultoria </w:t>
      </w:r>
      <w:r w:rsidR="00F7652C">
        <w:rPr>
          <w:rFonts w:ascii="Times New Roman" w:hAnsi="Times New Roman"/>
          <w:sz w:val="22"/>
          <w:szCs w:val="22"/>
        </w:rPr>
        <w:t>em TI com expertise em soluções de software aberto e plataformas de mercado</w:t>
      </w:r>
      <w:r w:rsidR="0018144E">
        <w:rPr>
          <w:rFonts w:ascii="Times New Roman" w:hAnsi="Times New Roman"/>
          <w:sz w:val="22"/>
          <w:szCs w:val="22"/>
        </w:rPr>
        <w:t>, visando</w:t>
      </w:r>
      <w:r w:rsidR="00C639BA">
        <w:rPr>
          <w:rFonts w:ascii="Times New Roman" w:hAnsi="Times New Roman"/>
          <w:sz w:val="22"/>
          <w:szCs w:val="22"/>
        </w:rPr>
        <w:t xml:space="preserve"> análise para possibilidades de</w:t>
      </w:r>
      <w:r w:rsidR="0018144E">
        <w:rPr>
          <w:rFonts w:ascii="Times New Roman" w:hAnsi="Times New Roman"/>
          <w:sz w:val="22"/>
          <w:szCs w:val="22"/>
        </w:rPr>
        <w:t xml:space="preserve"> integração de todos os sistemas utilizados no CAU/BR e nos CAU/UF</w:t>
      </w:r>
      <w:r w:rsidR="00F7652C">
        <w:rPr>
          <w:rFonts w:ascii="Times New Roman" w:hAnsi="Times New Roman"/>
          <w:sz w:val="22"/>
          <w:szCs w:val="22"/>
        </w:rPr>
        <w:t>;</w:t>
      </w:r>
    </w:p>
    <w:p w:rsidR="0072758B" w:rsidRPr="0072758B" w:rsidRDefault="00AE539D" w:rsidP="00C57ED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767D89">
        <w:rPr>
          <w:rFonts w:ascii="Times New Roman" w:hAnsi="Times New Roman"/>
          <w:sz w:val="22"/>
          <w:szCs w:val="22"/>
        </w:rPr>
        <w:t>irmar p</w:t>
      </w:r>
      <w:r w:rsidR="0072758B" w:rsidRPr="0072758B">
        <w:rPr>
          <w:rFonts w:ascii="Times New Roman" w:hAnsi="Times New Roman"/>
          <w:sz w:val="22"/>
          <w:szCs w:val="22"/>
        </w:rPr>
        <w:t>arcerias com empresas de inovação tecnológica caracterizadas como Instituições de Ciência e Tecnologia –</w:t>
      </w:r>
      <w:r w:rsidR="00767D89">
        <w:rPr>
          <w:rFonts w:ascii="Times New Roman" w:hAnsi="Times New Roman"/>
          <w:sz w:val="22"/>
          <w:szCs w:val="22"/>
        </w:rPr>
        <w:t xml:space="preserve"> ICT;</w:t>
      </w:r>
    </w:p>
    <w:p w:rsidR="00767D89" w:rsidRPr="00C57EDF" w:rsidRDefault="00AE539D" w:rsidP="00767D89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767D89">
        <w:rPr>
          <w:rFonts w:ascii="Times New Roman" w:hAnsi="Times New Roman"/>
          <w:sz w:val="22"/>
          <w:szCs w:val="22"/>
        </w:rPr>
        <w:t xml:space="preserve"> continuidade da avaliação de uma p</w:t>
      </w:r>
      <w:r w:rsidR="00767D89" w:rsidRPr="0072758B">
        <w:rPr>
          <w:rFonts w:ascii="Times New Roman" w:hAnsi="Times New Roman"/>
          <w:sz w:val="22"/>
          <w:szCs w:val="22"/>
        </w:rPr>
        <w:t>roposição para o sistema de governança e gestão do CSC</w:t>
      </w:r>
      <w:r w:rsidR="00767D89">
        <w:rPr>
          <w:rFonts w:ascii="Times New Roman" w:hAnsi="Times New Roman"/>
          <w:sz w:val="22"/>
          <w:szCs w:val="22"/>
        </w:rPr>
        <w:t>, considerando seus aspectos jurídicos, operacionais e de custos;</w:t>
      </w:r>
    </w:p>
    <w:p w:rsidR="00B268B6" w:rsidRPr="00767D89" w:rsidRDefault="00AE539D" w:rsidP="00176179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</w:t>
      </w:r>
      <w:r w:rsidR="00F7652C" w:rsidRPr="00767D89">
        <w:rPr>
          <w:rFonts w:ascii="Times New Roman" w:hAnsi="Times New Roman"/>
          <w:sz w:val="22"/>
          <w:szCs w:val="22"/>
        </w:rPr>
        <w:t>estabelecimento de um c</w:t>
      </w:r>
      <w:r w:rsidR="0072758B" w:rsidRPr="00767D89">
        <w:rPr>
          <w:rFonts w:ascii="Times New Roman" w:hAnsi="Times New Roman"/>
          <w:sz w:val="22"/>
          <w:szCs w:val="22"/>
        </w:rPr>
        <w:t>alendário para tratamento dos temas</w:t>
      </w:r>
      <w:r w:rsidR="00767D89" w:rsidRPr="00767D89">
        <w:rPr>
          <w:rFonts w:ascii="Times New Roman" w:hAnsi="Times New Roman"/>
          <w:sz w:val="22"/>
          <w:szCs w:val="22"/>
        </w:rPr>
        <w:t>, bem como a designação de f</w:t>
      </w:r>
      <w:r w:rsidR="0072758B" w:rsidRPr="00767D89">
        <w:rPr>
          <w:rFonts w:ascii="Times New Roman" w:hAnsi="Times New Roman"/>
          <w:sz w:val="22"/>
          <w:szCs w:val="22"/>
        </w:rPr>
        <w:t>orça tarefa para execução das atividades do calendário</w:t>
      </w:r>
      <w:r w:rsidR="00767D89" w:rsidRPr="00767D89">
        <w:rPr>
          <w:rFonts w:ascii="Times New Roman" w:hAnsi="Times New Roman"/>
          <w:sz w:val="22"/>
          <w:szCs w:val="22"/>
        </w:rPr>
        <w:t>, em conjunto com os CAU/UF.</w:t>
      </w:r>
    </w:p>
    <w:p w:rsidR="00373886" w:rsidRPr="005C3363" w:rsidRDefault="00373886" w:rsidP="005C3363">
      <w:pPr>
        <w:rPr>
          <w:rFonts w:ascii="Times New Roman" w:hAnsi="Times New Roman"/>
          <w:b/>
          <w:sz w:val="22"/>
          <w:szCs w:val="22"/>
        </w:rPr>
      </w:pPr>
    </w:p>
    <w:p w:rsidR="005C3363" w:rsidRPr="00076231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8445C9" w:rsidRPr="00076231" w:rsidRDefault="00D67174" w:rsidP="00F54B80">
      <w:pPr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A61FDC">
        <w:rPr>
          <w:rFonts w:ascii="Times New Roman" w:hAnsi="Times New Roman"/>
          <w:sz w:val="22"/>
          <w:szCs w:val="22"/>
        </w:rPr>
        <w:t>0</w:t>
      </w:r>
      <w:r w:rsidR="00861B33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A61FDC">
        <w:rPr>
          <w:rFonts w:ascii="Times New Roman" w:hAnsi="Times New Roman"/>
          <w:sz w:val="22"/>
          <w:szCs w:val="22"/>
        </w:rPr>
        <w:t>agost</w:t>
      </w:r>
      <w:r w:rsidR="002D38A9">
        <w:rPr>
          <w:rFonts w:ascii="Times New Roman" w:hAnsi="Times New Roman"/>
          <w:sz w:val="22"/>
          <w:szCs w:val="22"/>
        </w:rPr>
        <w:t>o</w:t>
      </w:r>
      <w:r w:rsidR="0046338B">
        <w:rPr>
          <w:rFonts w:ascii="Times New Roman" w:hAnsi="Times New Roman"/>
          <w:sz w:val="22"/>
          <w:szCs w:val="22"/>
        </w:rPr>
        <w:t xml:space="preserve"> de 201</w:t>
      </w:r>
      <w:r w:rsidR="002D38A9">
        <w:rPr>
          <w:rFonts w:ascii="Times New Roman" w:hAnsi="Times New Roman"/>
          <w:sz w:val="22"/>
          <w:szCs w:val="22"/>
        </w:rPr>
        <w:t>8</w:t>
      </w:r>
    </w:p>
    <w:p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38A9" w:rsidRDefault="002D38A9" w:rsidP="00B35C3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10373" w:type="dxa"/>
        <w:tblInd w:w="108" w:type="dxa"/>
        <w:tblLook w:val="04A0" w:firstRow="1" w:lastRow="0" w:firstColumn="1" w:lastColumn="0" w:noHBand="0" w:noVBand="1"/>
      </w:tblPr>
      <w:tblGrid>
        <w:gridCol w:w="4284"/>
        <w:gridCol w:w="6089"/>
      </w:tblGrid>
      <w:tr w:rsidR="00C22B60" w:rsidRPr="009130F5" w:rsidTr="0053367B">
        <w:tc>
          <w:tcPr>
            <w:tcW w:w="4284" w:type="dxa"/>
            <w:shd w:val="clear" w:color="auto" w:fill="auto"/>
          </w:tcPr>
          <w:p w:rsidR="00C22B60" w:rsidRPr="009130F5" w:rsidRDefault="00C22B60" w:rsidP="00533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Luciano Guimarães</w:t>
            </w:r>
          </w:p>
        </w:tc>
        <w:tc>
          <w:tcPr>
            <w:tcW w:w="6089" w:type="dxa"/>
            <w:shd w:val="clear" w:color="auto" w:fill="auto"/>
          </w:tcPr>
          <w:p w:rsidR="00C22B60" w:rsidRPr="009130F5" w:rsidRDefault="008009F3" w:rsidP="0053367B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C22B60" w:rsidRPr="009130F5" w:rsidTr="0053367B">
        <w:tc>
          <w:tcPr>
            <w:tcW w:w="4284" w:type="dxa"/>
            <w:shd w:val="clear" w:color="auto" w:fill="auto"/>
          </w:tcPr>
          <w:p w:rsidR="00C22B60" w:rsidRPr="009130F5" w:rsidRDefault="00C22B60" w:rsidP="00533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do CAU/BR</w:t>
            </w:r>
          </w:p>
        </w:tc>
        <w:tc>
          <w:tcPr>
            <w:tcW w:w="6089" w:type="dxa"/>
            <w:shd w:val="clear" w:color="auto" w:fill="auto"/>
          </w:tcPr>
          <w:p w:rsidR="00C22B60" w:rsidRPr="009130F5" w:rsidRDefault="00C22B60" w:rsidP="0053367B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:rsidR="00C22B60" w:rsidRPr="00076231" w:rsidRDefault="00C22B60" w:rsidP="00B35C3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10373" w:type="dxa"/>
        <w:tblInd w:w="108" w:type="dxa"/>
        <w:tblLook w:val="04A0" w:firstRow="1" w:lastRow="0" w:firstColumn="1" w:lastColumn="0" w:noHBand="0" w:noVBand="1"/>
      </w:tblPr>
      <w:tblGrid>
        <w:gridCol w:w="4284"/>
        <w:gridCol w:w="6089"/>
      </w:tblGrid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2D38A9" w:rsidP="00AF7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Raul Wanderley Gradim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8009F3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2D38A9" w:rsidP="00AF7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 Federal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D67174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8445C9" w:rsidRPr="009130F5" w:rsidTr="00E661F6">
        <w:tc>
          <w:tcPr>
            <w:tcW w:w="4284" w:type="dxa"/>
            <w:shd w:val="clear" w:color="auto" w:fill="auto"/>
          </w:tcPr>
          <w:p w:rsidR="008445C9" w:rsidRPr="009130F5" w:rsidRDefault="008445C9" w:rsidP="00E661F6">
            <w:pPr>
              <w:rPr>
                <w:rFonts w:ascii="Times New Roman" w:hAnsi="Times New Roman"/>
              </w:rPr>
            </w:pPr>
          </w:p>
        </w:tc>
        <w:tc>
          <w:tcPr>
            <w:tcW w:w="6089" w:type="dxa"/>
            <w:shd w:val="clear" w:color="auto" w:fill="auto"/>
          </w:tcPr>
          <w:p w:rsidR="008445C9" w:rsidRPr="009130F5" w:rsidRDefault="008445C9" w:rsidP="00E661F6">
            <w:pPr>
              <w:rPr>
                <w:rFonts w:ascii="Times New Roman" w:hAnsi="Times New Roman"/>
              </w:rPr>
            </w:pP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2D38A9" w:rsidP="00AF7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Jeferson Dantas </w:t>
            </w:r>
            <w:proofErr w:type="spellStart"/>
            <w:r>
              <w:rPr>
                <w:rFonts w:ascii="Times New Roman" w:hAnsi="Times New Roman"/>
              </w:rPr>
              <w:t>Navolar</w:t>
            </w:r>
            <w:proofErr w:type="spellEnd"/>
          </w:p>
        </w:tc>
        <w:tc>
          <w:tcPr>
            <w:tcW w:w="6089" w:type="dxa"/>
            <w:shd w:val="clear" w:color="auto" w:fill="auto"/>
          </w:tcPr>
          <w:p w:rsidR="00D67174" w:rsidRPr="009130F5" w:rsidRDefault="008009F3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D67174" w:rsidP="00AF7AE2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Conselheiro Federal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8009F3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8445C9" w:rsidRPr="009130F5" w:rsidTr="00E661F6">
        <w:tc>
          <w:tcPr>
            <w:tcW w:w="4284" w:type="dxa"/>
            <w:shd w:val="clear" w:color="auto" w:fill="auto"/>
          </w:tcPr>
          <w:p w:rsidR="008445C9" w:rsidRPr="009130F5" w:rsidRDefault="008445C9" w:rsidP="00E661F6">
            <w:pPr>
              <w:rPr>
                <w:rFonts w:ascii="Times New Roman" w:hAnsi="Times New Roman"/>
              </w:rPr>
            </w:pPr>
          </w:p>
        </w:tc>
        <w:tc>
          <w:tcPr>
            <w:tcW w:w="6089" w:type="dxa"/>
            <w:shd w:val="clear" w:color="auto" w:fill="auto"/>
          </w:tcPr>
          <w:p w:rsidR="008445C9" w:rsidRPr="009130F5" w:rsidRDefault="00C22B60" w:rsidP="00C22B60">
            <w:pPr>
              <w:tabs>
                <w:tab w:val="left" w:pos="41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2D38A9" w:rsidP="00AF7A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Matozalém</w:t>
            </w:r>
            <w:proofErr w:type="spellEnd"/>
            <w:r>
              <w:rPr>
                <w:rFonts w:ascii="Times New Roman" w:hAnsi="Times New Roman"/>
              </w:rPr>
              <w:t xml:space="preserve"> Sousa Santana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3C0A85" w:rsidP="00E66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D67174" w:rsidP="00AF7AE2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Conselheiro Federal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8009F3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  <w:p w:rsidR="00D67174" w:rsidRPr="009130F5" w:rsidRDefault="00D67174" w:rsidP="00E661F6">
            <w:pPr>
              <w:rPr>
                <w:rFonts w:ascii="Times New Roman" w:hAnsi="Times New Roman"/>
              </w:rPr>
            </w:pP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B268B6" w:rsidP="00AF7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Tiago </w:t>
            </w:r>
            <w:proofErr w:type="spellStart"/>
            <w:r>
              <w:rPr>
                <w:rFonts w:ascii="Times New Roman" w:hAnsi="Times New Roman"/>
              </w:rPr>
              <w:t>Holzmann</w:t>
            </w:r>
            <w:proofErr w:type="spellEnd"/>
            <w:r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8009F3" w:rsidP="00E269FE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2D38A9" w:rsidP="00B26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do CAU/</w:t>
            </w:r>
            <w:r w:rsidR="00B268B6">
              <w:rPr>
                <w:rFonts w:ascii="Times New Roman" w:hAnsi="Times New Roman"/>
              </w:rPr>
              <w:t>RS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3C0A85" w:rsidP="00E269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F6793" w:rsidRPr="009130F5" w:rsidTr="00E661F6">
        <w:tc>
          <w:tcPr>
            <w:tcW w:w="4284" w:type="dxa"/>
            <w:shd w:val="clear" w:color="auto" w:fill="auto"/>
          </w:tcPr>
          <w:p w:rsidR="00DF6793" w:rsidRPr="009130F5" w:rsidRDefault="00DF6793" w:rsidP="00E661F6">
            <w:pPr>
              <w:rPr>
                <w:rFonts w:ascii="Times New Roman" w:hAnsi="Times New Roman"/>
              </w:rPr>
            </w:pPr>
          </w:p>
        </w:tc>
        <w:tc>
          <w:tcPr>
            <w:tcW w:w="6089" w:type="dxa"/>
            <w:shd w:val="clear" w:color="auto" w:fill="auto"/>
          </w:tcPr>
          <w:p w:rsidR="00DF6793" w:rsidRPr="009130F5" w:rsidRDefault="00DF6793" w:rsidP="00E661F6">
            <w:pPr>
              <w:rPr>
                <w:rFonts w:ascii="Times New Roman" w:hAnsi="Times New Roman"/>
              </w:rPr>
            </w:pP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0F661C" w:rsidP="00AF7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Amaral Tenório de Albuquerque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8009F3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67174" w:rsidRPr="009130F5" w:rsidTr="00E661F6">
        <w:tc>
          <w:tcPr>
            <w:tcW w:w="4284" w:type="dxa"/>
            <w:shd w:val="clear" w:color="auto" w:fill="auto"/>
          </w:tcPr>
          <w:p w:rsidR="00D67174" w:rsidRPr="009130F5" w:rsidRDefault="00D67174" w:rsidP="00AF7AE2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Presidente do CAU/</w:t>
            </w:r>
            <w:r w:rsidR="000F661C">
              <w:rPr>
                <w:rFonts w:ascii="Times New Roman" w:hAnsi="Times New Roman"/>
              </w:rPr>
              <w:t>PE</w:t>
            </w:r>
          </w:p>
        </w:tc>
        <w:tc>
          <w:tcPr>
            <w:tcW w:w="6089" w:type="dxa"/>
            <w:shd w:val="clear" w:color="auto" w:fill="auto"/>
          </w:tcPr>
          <w:p w:rsidR="00D67174" w:rsidRPr="009130F5" w:rsidRDefault="000F661C" w:rsidP="00E661F6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DF6793" w:rsidRPr="009130F5" w:rsidTr="00E661F6">
        <w:tc>
          <w:tcPr>
            <w:tcW w:w="4284" w:type="dxa"/>
            <w:shd w:val="clear" w:color="auto" w:fill="auto"/>
          </w:tcPr>
          <w:p w:rsidR="00DF6793" w:rsidRPr="009130F5" w:rsidRDefault="00DF6793" w:rsidP="00E661F6">
            <w:pPr>
              <w:rPr>
                <w:rFonts w:ascii="Times New Roman" w:hAnsi="Times New Roman"/>
              </w:rPr>
            </w:pPr>
          </w:p>
        </w:tc>
        <w:tc>
          <w:tcPr>
            <w:tcW w:w="6089" w:type="dxa"/>
            <w:shd w:val="clear" w:color="auto" w:fill="auto"/>
          </w:tcPr>
          <w:p w:rsidR="00DF6793" w:rsidRPr="009130F5" w:rsidRDefault="00DF6793" w:rsidP="00E661F6">
            <w:pPr>
              <w:rPr>
                <w:rFonts w:ascii="Times New Roman" w:hAnsi="Times New Roman"/>
              </w:rPr>
            </w:pPr>
          </w:p>
        </w:tc>
      </w:tr>
      <w:tr w:rsidR="003C0A85" w:rsidRPr="009130F5" w:rsidTr="003C0A85">
        <w:trPr>
          <w:trHeight w:val="83"/>
        </w:trPr>
        <w:tc>
          <w:tcPr>
            <w:tcW w:w="4284" w:type="dxa"/>
            <w:shd w:val="clear" w:color="auto" w:fill="auto"/>
          </w:tcPr>
          <w:p w:rsidR="003C0A85" w:rsidRPr="009130F5" w:rsidRDefault="003C0A85" w:rsidP="000F7A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Luis</w:t>
            </w:r>
            <w:proofErr w:type="spellEnd"/>
            <w:r>
              <w:rPr>
                <w:rFonts w:ascii="Times New Roman" w:hAnsi="Times New Roman"/>
              </w:rPr>
              <w:t xml:space="preserve"> Eduardo Costa</w:t>
            </w:r>
          </w:p>
        </w:tc>
        <w:tc>
          <w:tcPr>
            <w:tcW w:w="6089" w:type="dxa"/>
            <w:shd w:val="clear" w:color="auto" w:fill="auto"/>
          </w:tcPr>
          <w:p w:rsidR="003C0A85" w:rsidRPr="009130F5" w:rsidRDefault="003C0A85" w:rsidP="000F7A51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3C0A85" w:rsidRPr="009130F5" w:rsidTr="003C0A85">
        <w:trPr>
          <w:trHeight w:val="83"/>
        </w:trPr>
        <w:tc>
          <w:tcPr>
            <w:tcW w:w="4284" w:type="dxa"/>
            <w:shd w:val="clear" w:color="auto" w:fill="auto"/>
          </w:tcPr>
          <w:p w:rsidR="003C0A85" w:rsidRPr="009130F5" w:rsidRDefault="003C0A85" w:rsidP="000F7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do CAU/MS</w:t>
            </w:r>
          </w:p>
        </w:tc>
        <w:tc>
          <w:tcPr>
            <w:tcW w:w="6089" w:type="dxa"/>
            <w:shd w:val="clear" w:color="auto" w:fill="auto"/>
          </w:tcPr>
          <w:p w:rsidR="003C0A85" w:rsidRPr="009130F5" w:rsidRDefault="003C0A85" w:rsidP="000F7A51">
            <w:pPr>
              <w:rPr>
                <w:rFonts w:ascii="Times New Roman" w:hAnsi="Times New Roman"/>
              </w:rPr>
            </w:pPr>
            <w:r w:rsidRPr="009130F5"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sectPr w:rsidR="00B35C36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A5" w:rsidRDefault="006438A5">
      <w:r>
        <w:separator/>
      </w:r>
    </w:p>
  </w:endnote>
  <w:endnote w:type="continuationSeparator" w:id="0">
    <w:p w:rsidR="006438A5" w:rsidRDefault="0064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</w:t>
    </w:r>
    <w:proofErr w:type="gramEnd"/>
    <w:r w:rsidRPr="0026459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861B33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A5" w:rsidRDefault="006438A5">
      <w:r>
        <w:separator/>
      </w:r>
    </w:p>
  </w:footnote>
  <w:footnote w:type="continuationSeparator" w:id="0">
    <w:p w:rsidR="006438A5" w:rsidRDefault="0064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E6"/>
    <w:rsid w:val="00024650"/>
    <w:rsid w:val="00026469"/>
    <w:rsid w:val="000517B2"/>
    <w:rsid w:val="00064447"/>
    <w:rsid w:val="00073020"/>
    <w:rsid w:val="00076231"/>
    <w:rsid w:val="00076329"/>
    <w:rsid w:val="00087FB6"/>
    <w:rsid w:val="0009041C"/>
    <w:rsid w:val="000A5477"/>
    <w:rsid w:val="000B35B9"/>
    <w:rsid w:val="000D0059"/>
    <w:rsid w:val="000E3DB3"/>
    <w:rsid w:val="000E5BEB"/>
    <w:rsid w:val="000F0602"/>
    <w:rsid w:val="000F2A50"/>
    <w:rsid w:val="000F661C"/>
    <w:rsid w:val="00130312"/>
    <w:rsid w:val="00130D81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13F7E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236"/>
    <w:rsid w:val="002D38A9"/>
    <w:rsid w:val="003031FA"/>
    <w:rsid w:val="003103DE"/>
    <w:rsid w:val="003267A3"/>
    <w:rsid w:val="0035078E"/>
    <w:rsid w:val="00363E46"/>
    <w:rsid w:val="003721A8"/>
    <w:rsid w:val="00373886"/>
    <w:rsid w:val="00397F5A"/>
    <w:rsid w:val="003A60A3"/>
    <w:rsid w:val="003C0A85"/>
    <w:rsid w:val="003C3075"/>
    <w:rsid w:val="00441CC0"/>
    <w:rsid w:val="0045408F"/>
    <w:rsid w:val="0046338B"/>
    <w:rsid w:val="004A6789"/>
    <w:rsid w:val="004B537D"/>
    <w:rsid w:val="004D206F"/>
    <w:rsid w:val="004F65CB"/>
    <w:rsid w:val="00542A8A"/>
    <w:rsid w:val="005516A5"/>
    <w:rsid w:val="005677D9"/>
    <w:rsid w:val="005857CA"/>
    <w:rsid w:val="00591127"/>
    <w:rsid w:val="005918BA"/>
    <w:rsid w:val="005A1986"/>
    <w:rsid w:val="005A1A6E"/>
    <w:rsid w:val="005A72E7"/>
    <w:rsid w:val="005C3363"/>
    <w:rsid w:val="005E740E"/>
    <w:rsid w:val="00611757"/>
    <w:rsid w:val="00636F65"/>
    <w:rsid w:val="006373CA"/>
    <w:rsid w:val="00643526"/>
    <w:rsid w:val="006438A5"/>
    <w:rsid w:val="0064528B"/>
    <w:rsid w:val="00645B17"/>
    <w:rsid w:val="0066198D"/>
    <w:rsid w:val="00665028"/>
    <w:rsid w:val="00670ED5"/>
    <w:rsid w:val="00695BB5"/>
    <w:rsid w:val="006E0F32"/>
    <w:rsid w:val="006E154C"/>
    <w:rsid w:val="0072758B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8009F3"/>
    <w:rsid w:val="008023DD"/>
    <w:rsid w:val="00802B42"/>
    <w:rsid w:val="00811136"/>
    <w:rsid w:val="008115A7"/>
    <w:rsid w:val="008136BF"/>
    <w:rsid w:val="00823343"/>
    <w:rsid w:val="00827E6A"/>
    <w:rsid w:val="008445C9"/>
    <w:rsid w:val="00850313"/>
    <w:rsid w:val="00853F06"/>
    <w:rsid w:val="00861B33"/>
    <w:rsid w:val="008760AD"/>
    <w:rsid w:val="008774D1"/>
    <w:rsid w:val="00893953"/>
    <w:rsid w:val="008C6362"/>
    <w:rsid w:val="008D1663"/>
    <w:rsid w:val="008D6FA1"/>
    <w:rsid w:val="008F0B39"/>
    <w:rsid w:val="009130F5"/>
    <w:rsid w:val="00920133"/>
    <w:rsid w:val="00923898"/>
    <w:rsid w:val="0093182D"/>
    <w:rsid w:val="00936281"/>
    <w:rsid w:val="00937986"/>
    <w:rsid w:val="00955196"/>
    <w:rsid w:val="0098231D"/>
    <w:rsid w:val="00987DD8"/>
    <w:rsid w:val="00994F15"/>
    <w:rsid w:val="009A1D92"/>
    <w:rsid w:val="009C4A22"/>
    <w:rsid w:val="009C6AEE"/>
    <w:rsid w:val="009D6B11"/>
    <w:rsid w:val="009E696B"/>
    <w:rsid w:val="009F0084"/>
    <w:rsid w:val="00A03A23"/>
    <w:rsid w:val="00A06A91"/>
    <w:rsid w:val="00A168DE"/>
    <w:rsid w:val="00A36ADF"/>
    <w:rsid w:val="00A53870"/>
    <w:rsid w:val="00A56827"/>
    <w:rsid w:val="00A61FDC"/>
    <w:rsid w:val="00A63A5E"/>
    <w:rsid w:val="00A67A61"/>
    <w:rsid w:val="00A87CEA"/>
    <w:rsid w:val="00A90CF9"/>
    <w:rsid w:val="00AA504F"/>
    <w:rsid w:val="00AE176A"/>
    <w:rsid w:val="00AE539D"/>
    <w:rsid w:val="00AE65F1"/>
    <w:rsid w:val="00AF6634"/>
    <w:rsid w:val="00AF7AE2"/>
    <w:rsid w:val="00B13A3F"/>
    <w:rsid w:val="00B15FEE"/>
    <w:rsid w:val="00B25279"/>
    <w:rsid w:val="00B268B6"/>
    <w:rsid w:val="00B35C36"/>
    <w:rsid w:val="00B43714"/>
    <w:rsid w:val="00B65332"/>
    <w:rsid w:val="00BA501A"/>
    <w:rsid w:val="00BB3252"/>
    <w:rsid w:val="00BC22B7"/>
    <w:rsid w:val="00BC60F6"/>
    <w:rsid w:val="00BE280B"/>
    <w:rsid w:val="00C22B60"/>
    <w:rsid w:val="00C243A1"/>
    <w:rsid w:val="00C310E2"/>
    <w:rsid w:val="00C35261"/>
    <w:rsid w:val="00C544D9"/>
    <w:rsid w:val="00C55B31"/>
    <w:rsid w:val="00C57EDF"/>
    <w:rsid w:val="00C639BA"/>
    <w:rsid w:val="00C8202C"/>
    <w:rsid w:val="00C86B41"/>
    <w:rsid w:val="00C8745D"/>
    <w:rsid w:val="00C963D8"/>
    <w:rsid w:val="00CA0A25"/>
    <w:rsid w:val="00CA5A8D"/>
    <w:rsid w:val="00CA7E3D"/>
    <w:rsid w:val="00CB2571"/>
    <w:rsid w:val="00CD745E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972"/>
    <w:rsid w:val="00E22580"/>
    <w:rsid w:val="00E269FE"/>
    <w:rsid w:val="00E3240D"/>
    <w:rsid w:val="00E52472"/>
    <w:rsid w:val="00E661F6"/>
    <w:rsid w:val="00E76FAF"/>
    <w:rsid w:val="00EB247B"/>
    <w:rsid w:val="00EC75F4"/>
    <w:rsid w:val="00ED0DE2"/>
    <w:rsid w:val="00F03300"/>
    <w:rsid w:val="00F212D3"/>
    <w:rsid w:val="00F22A7E"/>
    <w:rsid w:val="00F27D0D"/>
    <w:rsid w:val="00F54B80"/>
    <w:rsid w:val="00F754AD"/>
    <w:rsid w:val="00F7652C"/>
    <w:rsid w:val="00F77E93"/>
    <w:rsid w:val="00F8191C"/>
    <w:rsid w:val="00FA7984"/>
    <w:rsid w:val="00FC42C4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1F6B-6D1A-4226-AA6B-9C13937D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556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Dias Jordão</dc:creator>
  <cp:lastModifiedBy>Thiago Luís Rosa Ribeiro</cp:lastModifiedBy>
  <cp:revision>23</cp:revision>
  <cp:lastPrinted>2015-08-17T17:25:00Z</cp:lastPrinted>
  <dcterms:created xsi:type="dcterms:W3CDTF">2018-08-06T15:49:00Z</dcterms:created>
  <dcterms:modified xsi:type="dcterms:W3CDTF">2018-08-09T17:40:00Z</dcterms:modified>
</cp:coreProperties>
</file>