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27475CD5" w:rsidR="00920AA8" w:rsidRPr="0099725E" w:rsidRDefault="0071259C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bookmarkStart w:id="0" w:name="_GoBack"/>
      <w:bookmarkEnd w:id="0"/>
      <w:r w:rsidRPr="0071259C">
        <w:rPr>
          <w:rFonts w:asciiTheme="minorHAnsi" w:hAnsiTheme="minorHAnsi" w:cstheme="minorHAnsi"/>
          <w:b/>
          <w:w w:val="105"/>
        </w:rPr>
        <w:t>PORTARIA PRES Nº 30, DE 19 DE DEZEMBRO DE 2012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0D603B31" w:rsidR="00920AA8" w:rsidRPr="0099725E" w:rsidRDefault="0071259C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1259C">
        <w:rPr>
          <w:rFonts w:asciiTheme="minorHAnsi" w:hAnsiTheme="minorHAnsi" w:cstheme="minorHAnsi"/>
          <w:w w:val="105"/>
        </w:rPr>
        <w:t>Dispensa a Arquiteta e Urbanista DANIELA DEMARTINI DE MORAIS FERNANDES do exercício de emprego de livre provimento e demissão, designa para novo emprego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5777B9AD" w:rsidR="00920AA8" w:rsidRDefault="0071259C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70, inciso XXVI do Regimento Geral aprovado pela Resolução CAU/BR nº 33, de 6 de setembro de 2012, e as disposições contidas na Deliberação Plenária nº 1, de 15 de dezembro de 2011, alterada pela Deliberação Plenária nº 13, de 9 de novembro de 2012;</w:t>
      </w:r>
    </w:p>
    <w:p w14:paraId="44FA27DD" w14:textId="77777777" w:rsidR="0071259C" w:rsidRPr="0099725E" w:rsidRDefault="0071259C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4BD835C8" w14:textId="0BD3BFC7" w:rsidR="0071259C" w:rsidRPr="0071259C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71259C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4C62499" w14:textId="2E63C7F1" w:rsidR="0071259C" w:rsidRPr="0071259C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Art. 1º Dispensar, a partir de 1º de janeiro de 2013, do exerc1c10 do Emprego de Livre Provimento e Demissão de Nível Superior de Assessor I, a que fora designada por meio da Portaria PRES nº 24, de 4 de junho de 2012, a Arquiteta e Urbanista DANIELA</w:t>
      </w:r>
      <w:r>
        <w:rPr>
          <w:rFonts w:asciiTheme="minorHAnsi" w:eastAsia="Times New Roman" w:hAnsiTheme="minorHAnsi" w:cstheme="minorHAnsi"/>
          <w:lang w:eastAsia="pt-BR"/>
        </w:rPr>
        <w:t xml:space="preserve"> DEMARTINI DE MORAIS FERNANDES.</w:t>
      </w:r>
    </w:p>
    <w:p w14:paraId="0C92BB7A" w14:textId="0F1A12AA" w:rsidR="0071259C" w:rsidRPr="0071259C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Art. 2º Designar, para exercer o Emprego de Livre Provimento e Demissão de Nível Superior de Assessor II, do Quadro Provisório de Pessoal do Conselho de Arquitetura e Urbanismo do Brasil (CAU/BR), previsto no item 3, inciso VIII, alínea "b" da Deliberação PRES nº 1, de 15 de dezembro de 2011, com a redação dada pela Deliberação Plenária nº 13, de 9 de novembro de 2012, a Arquiteta e Urbanista DANIELA DEMARTINI DE MORAIS FERNANDES, a p</w:t>
      </w:r>
      <w:r>
        <w:rPr>
          <w:rFonts w:asciiTheme="minorHAnsi" w:eastAsia="Times New Roman" w:hAnsiTheme="minorHAnsi" w:cstheme="minorHAnsi"/>
          <w:lang w:eastAsia="pt-BR"/>
        </w:rPr>
        <w:t>artir de 1º de janeiro de 2013.</w:t>
      </w:r>
    </w:p>
    <w:p w14:paraId="470964BF" w14:textId="6C62D70A" w:rsidR="0071259C" w:rsidRPr="0071259C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Art. 3º As atribuições do Emprego de Livre Provimento e Demissão de Nível Superior de Assessor II são as previstas em ato próprio do Presidente do CAU/BR,</w:t>
      </w:r>
      <w:r>
        <w:rPr>
          <w:rFonts w:asciiTheme="minorHAnsi" w:eastAsia="Times New Roman" w:hAnsiTheme="minorHAnsi" w:cstheme="minorHAnsi"/>
          <w:lang w:eastAsia="pt-BR"/>
        </w:rPr>
        <w:t xml:space="preserve"> ao qual se obriga a designada.</w:t>
      </w:r>
    </w:p>
    <w:p w14:paraId="731372F2" w14:textId="7C9C130E" w:rsidR="0071259C" w:rsidRPr="0071259C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Art. 4º Atribuir à Arquiteta e Urbanista DANIELA DEMARTINI DE MORAIS FERNANDES, conforme previsto no item 6, inciso XV da Deliberação Plenária nº 1, de 15 de dezembro de 2011, com a redação dada pela Deliberação Plenária nº 13, de 9 de novembro de 2012, a remuneração de R$ 9.628,00 (nove mil e se</w:t>
      </w:r>
      <w:r>
        <w:rPr>
          <w:rFonts w:asciiTheme="minorHAnsi" w:eastAsia="Times New Roman" w:hAnsiTheme="minorHAnsi" w:cstheme="minorHAnsi"/>
          <w:lang w:eastAsia="pt-BR"/>
        </w:rPr>
        <w:t>iscentos e vinte e oito reais).</w:t>
      </w:r>
    </w:p>
    <w:p w14:paraId="0DABDB99" w14:textId="26F18D9E" w:rsidR="0071259C" w:rsidRPr="0071259C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lastRenderedPageBreak/>
        <w:t>Art. 5º O contrato de trabalho decorrente desta designação será regido pela Con</w:t>
      </w:r>
      <w:r>
        <w:rPr>
          <w:rFonts w:asciiTheme="minorHAnsi" w:eastAsia="Times New Roman" w:hAnsiTheme="minorHAnsi" w:cstheme="minorHAnsi"/>
          <w:lang w:eastAsia="pt-BR"/>
        </w:rPr>
        <w:t>solidação das Leis do Trabalho.</w:t>
      </w:r>
    </w:p>
    <w:p w14:paraId="5EFB0CB7" w14:textId="15144604" w:rsidR="00920AA8" w:rsidRPr="0099725E" w:rsidRDefault="0071259C" w:rsidP="0071259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1259C">
        <w:rPr>
          <w:rFonts w:asciiTheme="minorHAnsi" w:eastAsia="Times New Roman" w:hAnsiTheme="minorHAnsi" w:cstheme="minorHAnsi"/>
          <w:lang w:eastAsia="pt-BR"/>
        </w:rPr>
        <w:t>Art. 6º Esta Portaria entra em vigor nesta data, com efeitos a partir de 1º de janeiro de 2013.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39770D56" w:rsidR="00920AA8" w:rsidRPr="0099725E" w:rsidRDefault="00920AA8" w:rsidP="0071259C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71259C">
        <w:rPr>
          <w:rFonts w:asciiTheme="minorHAnsi" w:eastAsia="Times New Roman" w:hAnsiTheme="minorHAnsi" w:cstheme="minorHAnsi"/>
          <w:lang w:eastAsia="pt-BR"/>
        </w:rPr>
        <w:t>19 de dezembro</w:t>
      </w:r>
      <w:r w:rsidRPr="0099725E">
        <w:rPr>
          <w:rFonts w:asciiTheme="minorHAnsi" w:eastAsia="Times New Roman" w:hAnsiTheme="minorHAnsi" w:cstheme="minorHAnsi"/>
          <w:lang w:eastAsia="pt-BR"/>
        </w:rPr>
        <w:t xml:space="preserve"> de 2012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F1BF" w14:textId="77777777" w:rsidR="00E22056" w:rsidRDefault="00E22056">
      <w:r>
        <w:separator/>
      </w:r>
    </w:p>
  </w:endnote>
  <w:endnote w:type="continuationSeparator" w:id="0">
    <w:p w14:paraId="2D8CD909" w14:textId="77777777" w:rsidR="00E22056" w:rsidRDefault="00E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94FD" w14:textId="77777777" w:rsidR="00E22056" w:rsidRDefault="00E22056">
      <w:r>
        <w:separator/>
      </w:r>
    </w:p>
  </w:footnote>
  <w:footnote w:type="continuationSeparator" w:id="0">
    <w:p w14:paraId="570102CF" w14:textId="77777777" w:rsidR="00E22056" w:rsidRDefault="00E2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59C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2056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6A87-D026-46F3-B963-CE2A3A59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2022-02-04T18:28:00Z</dcterms:created>
  <dcterms:modified xsi:type="dcterms:W3CDTF">2022-02-04T18:28:00Z</dcterms:modified>
</cp:coreProperties>
</file>