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D359" w14:textId="77777777" w:rsidR="00CC665F" w:rsidRDefault="00CC665F" w:rsidP="00CC665F">
      <w:pPr>
        <w:jc w:val="center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Arial"/>
          <w:b/>
          <w:lang w:eastAsia="pt-BR"/>
        </w:rPr>
        <w:t>PORTARIA PRES N° 292, DE 21 DE FEVEREIRO DE 2020</w:t>
      </w:r>
    </w:p>
    <w:p w14:paraId="3C5FC0FE" w14:textId="77777777" w:rsidR="00CC665F" w:rsidRDefault="00CC665F" w:rsidP="00CC665F">
      <w:pPr>
        <w:jc w:val="both"/>
        <w:rPr>
          <w:rFonts w:ascii="Calibri" w:hAnsi="Calibri" w:cs="Arial"/>
        </w:rPr>
      </w:pPr>
    </w:p>
    <w:p w14:paraId="407BAAF0" w14:textId="77777777" w:rsidR="00CC665F" w:rsidRDefault="00CC665F" w:rsidP="00CC665F">
      <w:pPr>
        <w:pStyle w:val="Default"/>
        <w:ind w:left="4253"/>
        <w:jc w:val="both"/>
      </w:pPr>
      <w:r>
        <w:rPr>
          <w:rFonts w:ascii="Calibri" w:eastAsia="Times New Roman" w:hAnsi="Calibri" w:cs="Arial"/>
        </w:rPr>
        <w:t xml:space="preserve">Requisita a </w:t>
      </w:r>
      <w:r>
        <w:rPr>
          <w:rFonts w:ascii="Calibri" w:hAnsi="Calibri"/>
        </w:rPr>
        <w:t xml:space="preserve">Analista Técnica de Órgãos Colegiados, </w:t>
      </w:r>
      <w:proofErr w:type="gramStart"/>
      <w:r>
        <w:rPr>
          <w:rFonts w:ascii="Calibri" w:hAnsi="Calibri"/>
        </w:rPr>
        <w:t>Arquiteta</w:t>
      </w:r>
      <w:proofErr w:type="gramEnd"/>
      <w:r>
        <w:rPr>
          <w:rFonts w:ascii="Calibri" w:hAnsi="Calibri"/>
        </w:rPr>
        <w:t xml:space="preserve"> e Urbanista ANA LATERZA, para prestar serviços de </w:t>
      </w:r>
      <w:r>
        <w:rPr>
          <w:rFonts w:ascii="Calibri" w:eastAsia="Times New Roman" w:hAnsi="Calibri" w:cs="Arial"/>
          <w:color w:val="auto"/>
        </w:rPr>
        <w:t>assessoramento superior</w:t>
      </w:r>
      <w:r>
        <w:rPr>
          <w:rFonts w:ascii="Calibri" w:hAnsi="Calibri"/>
        </w:rPr>
        <w:t xml:space="preserve"> no Gabinete da Presidência, </w:t>
      </w:r>
      <w:r>
        <w:rPr>
          <w:rFonts w:ascii="Calibri" w:eastAsia="Times New Roman" w:hAnsi="Calibri" w:cs="Arial"/>
          <w:color w:val="auto"/>
        </w:rPr>
        <w:t xml:space="preserve">declara temporariamente vago, com vistas a permitir o provimento provisório, o emprego efetivo de origem, </w:t>
      </w:r>
      <w:r>
        <w:rPr>
          <w:rFonts w:ascii="Calibri" w:eastAsia="Times New Roman" w:hAnsi="Calibri" w:cs="Arial"/>
        </w:rPr>
        <w:t>e dá outras providências.</w:t>
      </w:r>
    </w:p>
    <w:p w14:paraId="63598AC8" w14:textId="77777777" w:rsidR="00CC665F" w:rsidRDefault="00CC665F" w:rsidP="00CC665F">
      <w:pPr>
        <w:ind w:left="4253" w:firstLine="720"/>
        <w:jc w:val="both"/>
        <w:rPr>
          <w:rFonts w:ascii="Calibri" w:eastAsia="Times New Roman" w:hAnsi="Calibri" w:cs="Arial"/>
          <w:lang w:eastAsia="pt-BR"/>
        </w:rPr>
      </w:pPr>
    </w:p>
    <w:p w14:paraId="7D2E1370" w14:textId="77777777" w:rsidR="00CC665F" w:rsidRDefault="00CC665F" w:rsidP="00CC665F">
      <w:pPr>
        <w:pStyle w:val="Default"/>
        <w:jc w:val="both"/>
        <w:rPr>
          <w:rFonts w:ascii="Calibri" w:hAnsi="Calibri" w:cs="Arial"/>
          <w:color w:val="auto"/>
        </w:rPr>
      </w:pPr>
      <w:r>
        <w:rPr>
          <w:rFonts w:ascii="Calibri" w:eastAsia="Times New Roman" w:hAnsi="Calibri" w:cs="Arial"/>
          <w:color w:val="auto"/>
        </w:rPr>
        <w:t xml:space="preserve">O Presidente do Conselho de Arquitetura e Urbanismo do Brasil (CAU/BR), no uso das atribuições que lhe conferem o art. 29, inciso III da Lei n° 12.378, de 31 de dezembro de 2010, e o art. 159 </w:t>
      </w:r>
      <w:r>
        <w:rPr>
          <w:rFonts w:ascii="Calibri" w:hAnsi="Calibri" w:cs="Arial"/>
          <w:color w:val="auto"/>
        </w:rPr>
        <w:t xml:space="preserve">do Regimento Interno aprovado pela Deliberação Plenária DPOBR n° 0065-05/2017, de 28 de abril de 2017, e instituído pela Resolução CAU/BR n° 139, de 28 de abril de 2017; </w:t>
      </w:r>
    </w:p>
    <w:p w14:paraId="33632691" w14:textId="77777777" w:rsidR="00CC665F" w:rsidRDefault="00CC665F" w:rsidP="00CC665F">
      <w:pPr>
        <w:pStyle w:val="Default"/>
        <w:jc w:val="both"/>
      </w:pPr>
    </w:p>
    <w:p w14:paraId="6BACA865" w14:textId="77777777" w:rsidR="00CC665F" w:rsidRDefault="00CC665F" w:rsidP="00CC665F">
      <w:pPr>
        <w:pStyle w:val="Default"/>
        <w:jc w:val="both"/>
        <w:rPr>
          <w:rFonts w:ascii="Calibri" w:hAnsi="Calibri"/>
        </w:rPr>
      </w:pPr>
    </w:p>
    <w:p w14:paraId="59C51C82" w14:textId="77777777" w:rsidR="00CC665F" w:rsidRDefault="00CC665F" w:rsidP="00CC665F">
      <w:pPr>
        <w:jc w:val="both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Arial"/>
          <w:b/>
          <w:lang w:eastAsia="pt-BR"/>
        </w:rPr>
        <w:t>RESOLVE:</w:t>
      </w:r>
    </w:p>
    <w:p w14:paraId="7DCB60A3" w14:textId="77777777" w:rsidR="00CC665F" w:rsidRDefault="00CC665F" w:rsidP="00CC665F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79E37DC4" w14:textId="77777777" w:rsidR="00CC665F" w:rsidRDefault="00CC665F" w:rsidP="00CC665F">
      <w:pPr>
        <w:pStyle w:val="Default"/>
        <w:jc w:val="both"/>
        <w:rPr>
          <w:rFonts w:ascii="Calibri" w:eastAsia="Times New Roman" w:hAnsi="Calibri" w:cs="Arial"/>
          <w:color w:val="auto"/>
        </w:rPr>
      </w:pPr>
    </w:p>
    <w:p w14:paraId="275CC08A" w14:textId="77777777" w:rsidR="00CC665F" w:rsidRDefault="00CC665F" w:rsidP="00CC665F">
      <w:pPr>
        <w:pStyle w:val="Default"/>
        <w:jc w:val="both"/>
      </w:pPr>
      <w:r>
        <w:rPr>
          <w:rFonts w:ascii="Calibri" w:eastAsia="Times New Roman" w:hAnsi="Calibri" w:cs="Arial"/>
          <w:color w:val="auto"/>
        </w:rPr>
        <w:t xml:space="preserve">Art. 1° Requisitar, para prestar serviços de assessoramento superior, no Gabinete da Presidência, </w:t>
      </w:r>
      <w:r>
        <w:rPr>
          <w:rFonts w:ascii="Calibri" w:hAnsi="Calibri"/>
        </w:rPr>
        <w:t xml:space="preserve">a Analista Técnica de Órgãos Colegiados, </w:t>
      </w:r>
      <w:proofErr w:type="gramStart"/>
      <w:r>
        <w:rPr>
          <w:rFonts w:ascii="Calibri" w:hAnsi="Calibri"/>
        </w:rPr>
        <w:t>Arquiteta</w:t>
      </w:r>
      <w:proofErr w:type="gramEnd"/>
      <w:r>
        <w:rPr>
          <w:rFonts w:ascii="Calibri" w:hAnsi="Calibri"/>
        </w:rPr>
        <w:t xml:space="preserve"> e Urbanista ANA LATERZA, pelo período de 1° de março de 2020.</w:t>
      </w:r>
    </w:p>
    <w:p w14:paraId="2C533D2F" w14:textId="77777777" w:rsidR="00CC665F" w:rsidRDefault="00CC665F" w:rsidP="00CC665F">
      <w:pPr>
        <w:pStyle w:val="Default"/>
        <w:jc w:val="both"/>
        <w:rPr>
          <w:rFonts w:ascii="Calibri" w:hAnsi="Calibri"/>
        </w:rPr>
      </w:pPr>
    </w:p>
    <w:p w14:paraId="105EFFC1" w14:textId="77777777" w:rsidR="00CC665F" w:rsidRDefault="00CC665F" w:rsidP="00CC665F">
      <w:pPr>
        <w:pStyle w:val="Default"/>
        <w:jc w:val="both"/>
      </w:pPr>
      <w:r>
        <w:rPr>
          <w:rFonts w:ascii="Calibri" w:eastAsia="Times New Roman" w:hAnsi="Calibri" w:cs="Arial"/>
          <w:color w:val="auto"/>
        </w:rPr>
        <w:t>Art. 2° Para fins de atender às necessidades dos serviços e não comprometer o exercício das atribuições da Secretaria Geral da Mesa, fica declarado temporariamente vago, com vistas a permitir o provimento provisório, o emprego efetivo de analista técnico de órgãos colegiados ocupado, anteriormente a esta requisição, na Secretaria Geral da Mesa, pela</w:t>
      </w:r>
      <w:r>
        <w:rPr>
          <w:rFonts w:ascii="Calibri" w:hAnsi="Calibri"/>
        </w:rPr>
        <w:t xml:space="preserve"> Analista Técnica ANA LATERZA.</w:t>
      </w:r>
    </w:p>
    <w:p w14:paraId="27865420" w14:textId="77777777" w:rsidR="00CC665F" w:rsidRDefault="00CC665F" w:rsidP="00CC665F">
      <w:pPr>
        <w:pStyle w:val="Default"/>
        <w:jc w:val="both"/>
        <w:rPr>
          <w:rFonts w:ascii="Calibri" w:hAnsi="Calibri"/>
        </w:rPr>
      </w:pPr>
    </w:p>
    <w:p w14:paraId="67560E43" w14:textId="77777777" w:rsidR="00CC665F" w:rsidRDefault="00CC665F" w:rsidP="00CC665F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Art. 3° As despesas decorrentes desta requisição, incluindo remuneração e demais benefícios decorrentes da relação de emprego, correrão por conta do orçamento da Presidência.</w:t>
      </w:r>
    </w:p>
    <w:p w14:paraId="6B6E1AD8" w14:textId="77777777" w:rsidR="00CC665F" w:rsidRDefault="00CC665F" w:rsidP="00CC665F">
      <w:pPr>
        <w:pStyle w:val="Default"/>
        <w:jc w:val="both"/>
        <w:rPr>
          <w:rFonts w:ascii="Calibri" w:hAnsi="Calibri"/>
        </w:rPr>
      </w:pPr>
    </w:p>
    <w:p w14:paraId="7A08CFFE" w14:textId="7CF1730C" w:rsidR="00CC665F" w:rsidRDefault="00CC665F" w:rsidP="00CC665F">
      <w:pPr>
        <w:pStyle w:val="SombreamentoMdio1-nfase110"/>
        <w:jc w:val="both"/>
        <w:rPr>
          <w:rFonts w:cs="Arial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t-BR"/>
        </w:rPr>
        <w:t xml:space="preserve">Art. 4° </w:t>
      </w:r>
      <w:r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 w:rsidRPr="0084445F">
          <w:rPr>
            <w:rStyle w:val="Hyperlink"/>
            <w:rFonts w:cs="Arial"/>
            <w:sz w:val="24"/>
            <w:szCs w:val="24"/>
          </w:rPr>
          <w:t>www.caubr.gov.br</w:t>
        </w:r>
      </w:hyperlink>
      <w:bookmarkStart w:id="0" w:name="_GoBack"/>
      <w:bookmarkEnd w:id="0"/>
      <w:r>
        <w:rPr>
          <w:rStyle w:val="Hyperlink"/>
          <w:rFonts w:cs="Arial"/>
          <w:color w:val="auto"/>
          <w:sz w:val="24"/>
          <w:szCs w:val="24"/>
          <w:u w:val="none"/>
        </w:rPr>
        <w:t>,</w:t>
      </w:r>
      <w:r>
        <w:rPr>
          <w:rFonts w:cs="Arial"/>
          <w:bCs/>
          <w:sz w:val="24"/>
          <w:szCs w:val="24"/>
        </w:rPr>
        <w:t xml:space="preserve"> com efeitos a partir de 1° de março de 2020</w:t>
      </w:r>
      <w:r>
        <w:rPr>
          <w:rFonts w:cs="Arial"/>
          <w:sz w:val="24"/>
          <w:szCs w:val="24"/>
        </w:rPr>
        <w:t>.</w:t>
      </w:r>
    </w:p>
    <w:p w14:paraId="7E4756DB" w14:textId="77777777" w:rsidR="00CC665F" w:rsidRDefault="00CC665F" w:rsidP="00CC665F">
      <w:pPr>
        <w:pStyle w:val="SombreamentoMdio1-nfase110"/>
        <w:jc w:val="both"/>
      </w:pPr>
    </w:p>
    <w:p w14:paraId="3F204978" w14:textId="77777777" w:rsidR="00CC665F" w:rsidRDefault="00CC665F" w:rsidP="00CC665F">
      <w:pPr>
        <w:jc w:val="both"/>
        <w:rPr>
          <w:rFonts w:ascii="Calibri" w:eastAsia="Times New Roman" w:hAnsi="Calibri" w:cs="Calibri"/>
          <w:lang w:eastAsia="pt-BR"/>
        </w:rPr>
      </w:pPr>
    </w:p>
    <w:p w14:paraId="54AF66B8" w14:textId="77777777" w:rsidR="00CC665F" w:rsidRDefault="00CC665F" w:rsidP="00CC665F">
      <w:pPr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Brasília, 21 de fevereiro de 2020.</w:t>
      </w:r>
    </w:p>
    <w:p w14:paraId="680490C9" w14:textId="77777777" w:rsidR="00CC665F" w:rsidRDefault="00CC665F" w:rsidP="00CC665F">
      <w:pPr>
        <w:jc w:val="center"/>
        <w:rPr>
          <w:rFonts w:ascii="Calibri" w:eastAsia="Times New Roman" w:hAnsi="Calibri" w:cs="Calibri"/>
          <w:lang w:eastAsia="pt-BR"/>
        </w:rPr>
      </w:pPr>
    </w:p>
    <w:p w14:paraId="12335719" w14:textId="77777777" w:rsidR="00CC665F" w:rsidRDefault="00CC665F" w:rsidP="00CC665F">
      <w:pPr>
        <w:jc w:val="center"/>
        <w:rPr>
          <w:rFonts w:ascii="Calibri" w:eastAsia="Times New Roman" w:hAnsi="Calibri" w:cs="Calibri"/>
          <w:lang w:eastAsia="pt-BR"/>
        </w:rPr>
      </w:pPr>
    </w:p>
    <w:p w14:paraId="56A11905" w14:textId="77777777" w:rsidR="00CC665F" w:rsidRDefault="00CC665F" w:rsidP="00CC665F">
      <w:pPr>
        <w:jc w:val="center"/>
        <w:rPr>
          <w:rFonts w:ascii="Calibri" w:eastAsia="Times New Roman" w:hAnsi="Calibri" w:cs="Calibri"/>
          <w:lang w:eastAsia="pt-BR"/>
        </w:rPr>
      </w:pPr>
    </w:p>
    <w:p w14:paraId="7D49C4D5" w14:textId="77777777" w:rsidR="00CC665F" w:rsidRDefault="00CC665F" w:rsidP="00CC665F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LUCIANO GUIMARÃES</w:t>
      </w:r>
    </w:p>
    <w:p w14:paraId="12110E6D" w14:textId="77777777" w:rsidR="00CC665F" w:rsidRDefault="00CC665F" w:rsidP="00CC665F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p w14:paraId="37B5FE00" w14:textId="731D22FA" w:rsidR="00556099" w:rsidRPr="00CC665F" w:rsidRDefault="00556099" w:rsidP="00CC665F"/>
    <w:sectPr w:rsidR="00556099" w:rsidRPr="00CC665F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B4501" w14:textId="77777777" w:rsidR="00C12C0A" w:rsidRDefault="00C12C0A">
      <w:r>
        <w:separator/>
      </w:r>
    </w:p>
  </w:endnote>
  <w:endnote w:type="continuationSeparator" w:id="0">
    <w:p w14:paraId="05633258" w14:textId="77777777" w:rsidR="00C12C0A" w:rsidRDefault="00C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C12C0A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C12C0A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A918" w14:textId="77777777" w:rsidR="00C12C0A" w:rsidRDefault="00C12C0A">
      <w:r>
        <w:rPr>
          <w:color w:val="000000"/>
        </w:rPr>
        <w:separator/>
      </w:r>
    </w:p>
  </w:footnote>
  <w:footnote w:type="continuationSeparator" w:id="0">
    <w:p w14:paraId="7D1F1D76" w14:textId="77777777" w:rsidR="00C12C0A" w:rsidRDefault="00C1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5025BF"/>
    <w:rsid w:val="00556099"/>
    <w:rsid w:val="00C12C0A"/>
    <w:rsid w:val="00CC665F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2022-02-14T18:58:00Z</dcterms:created>
  <dcterms:modified xsi:type="dcterms:W3CDTF">2022-02-14T18:58:00Z</dcterms:modified>
</cp:coreProperties>
</file>