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3CD5CD8B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 xml:space="preserve">ORTARIA </w:t>
      </w:r>
      <w:r w:rsidR="00C808EC" w:rsidRPr="00C808EC">
        <w:rPr>
          <w:rFonts w:asciiTheme="minorHAnsi" w:hAnsiTheme="minorHAnsi" w:cstheme="minorHAnsi"/>
          <w:b/>
          <w:w w:val="105"/>
        </w:rPr>
        <w:t>PRES Nº 244, DE 4 DE FEVEREIRO DE 2019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362151D6" w:rsidR="00920AA8" w:rsidRPr="0099725E" w:rsidRDefault="00920AA8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99725E">
        <w:rPr>
          <w:rFonts w:asciiTheme="minorHAnsi" w:hAnsiTheme="minorHAnsi" w:cstheme="minorHAnsi"/>
          <w:w w:val="105"/>
        </w:rPr>
        <w:t xml:space="preserve">Designa </w:t>
      </w:r>
      <w:r w:rsidR="00C808EC" w:rsidRPr="00C808EC">
        <w:rPr>
          <w:rFonts w:asciiTheme="minorHAnsi" w:hAnsiTheme="minorHAnsi" w:cstheme="minorHAnsi"/>
          <w:w w:val="105"/>
        </w:rPr>
        <w:t>a Profissional Analista Superior - Analista Técnica Tânia Mara Chaves Daldegan para exercer o Emprego de Livre Provimento e Demissão de Assessora-Chefe da Assessoria de Planejamento e Gestão da Estratégia do CAU/BR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1226D2B9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C808EC" w:rsidRPr="00C808EC">
        <w:rPr>
          <w:rFonts w:asciiTheme="minorHAnsi" w:eastAsia="Times New Roman" w:hAnsiTheme="minorHAnsi" w:cstheme="minorHAnsi"/>
          <w:lang w:eastAsia="pt-BR"/>
        </w:rPr>
        <w:t>do Conselho de Arquitetura e Urbanismo do Brasil (CAU/BR), no uso das atribuições que lhe conferem o art. 29, inciso III da Lei nº 12.378, de 31 de dezembro de 2010, o art. 159, incisos II e LIII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0073-09/2017, de 14 de dezembro de 2017;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64E56F4C" w14:textId="43E2B433" w:rsidR="00C808EC" w:rsidRPr="00C808EC" w:rsidRDefault="00D43B9C" w:rsidP="00C808E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Art. 1</w:t>
      </w:r>
      <w:r w:rsidR="00DA3C93" w:rsidRPr="00DA3C93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C808EC" w:rsidRPr="00C808EC">
        <w:rPr>
          <w:rFonts w:asciiTheme="minorHAnsi" w:eastAsia="Times New Roman" w:hAnsiTheme="minorHAnsi" w:cstheme="minorHAnsi"/>
          <w:lang w:eastAsia="pt-BR"/>
        </w:rPr>
        <w:t xml:space="preserve">Designar, para exercer o Emprego de Livre Provimento e Demissão de Assessora­ Chefe da Assessoria de Planejamento e Gestão da Estratégia do CAU/BR, do Quadro de Pessoal do Conselho de Arquitetura e Urbanismo do Brasil (CAU/BR), previsto no Anexo I da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0073-09/2017, de 14 de dezembro de 2017, cumulativamente com as atribuições do emprego efetivo ocupado, a Profissional Analista Superior - Analista Técnica Tânia Mara Chaves </w:t>
      </w:r>
      <w:proofErr w:type="spellStart"/>
      <w:r w:rsidR="00C808EC" w:rsidRPr="00C808EC">
        <w:rPr>
          <w:rFonts w:asciiTheme="minorHAnsi" w:eastAsia="Times New Roman" w:hAnsiTheme="minorHAnsi" w:cstheme="minorHAnsi"/>
          <w:lang w:eastAsia="pt-BR"/>
        </w:rPr>
        <w:t>Daldegan</w:t>
      </w:r>
      <w:proofErr w:type="spellEnd"/>
      <w:r w:rsidR="00C808EC" w:rsidRPr="00C808EC">
        <w:rPr>
          <w:rFonts w:asciiTheme="minorHAnsi" w:eastAsia="Times New Roman" w:hAnsiTheme="minorHAnsi" w:cstheme="minorHAnsi"/>
          <w:lang w:eastAsia="pt-BR"/>
        </w:rPr>
        <w:t>, a partir de 4 de fevereiro de 2019.</w:t>
      </w:r>
    </w:p>
    <w:p w14:paraId="7C4A2CD2" w14:textId="3E7FB229" w:rsidR="00C808EC" w:rsidRPr="00C808EC" w:rsidRDefault="00C808EC" w:rsidP="00C808E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808EC">
        <w:rPr>
          <w:rFonts w:asciiTheme="minorHAnsi" w:eastAsia="Times New Roman" w:hAnsiTheme="minorHAnsi" w:cstheme="minorHAnsi"/>
          <w:lang w:eastAsia="pt-BR"/>
        </w:rPr>
        <w:t>Art. 2º As atribuições do Emprego de Livre Provimento e Demissão de Assessoria de Planejamento e Gestão da Estratégia do CAU/BR são as previstas nas normas próprias do CAU/BR, às quais se obriga o designado.</w:t>
      </w:r>
    </w:p>
    <w:p w14:paraId="5EFB0CB7" w14:textId="44A6650E" w:rsidR="00920AA8" w:rsidRPr="0099725E" w:rsidRDefault="00C808EC" w:rsidP="00C808E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808EC">
        <w:rPr>
          <w:rFonts w:asciiTheme="minorHAnsi" w:eastAsia="Times New Roman" w:hAnsiTheme="minorHAnsi" w:cstheme="minorHAnsi"/>
          <w:lang w:eastAsia="pt-BR"/>
        </w:rPr>
        <w:t xml:space="preserve">Art. 3º Atribuir à Analista Técnica Tânia Mara Chaves </w:t>
      </w:r>
      <w:proofErr w:type="spellStart"/>
      <w:r w:rsidRPr="00C808EC">
        <w:rPr>
          <w:rFonts w:asciiTheme="minorHAnsi" w:eastAsia="Times New Roman" w:hAnsiTheme="minorHAnsi" w:cstheme="minorHAnsi"/>
          <w:lang w:eastAsia="pt-BR"/>
        </w:rPr>
        <w:t>Daldegan</w:t>
      </w:r>
      <w:proofErr w:type="spellEnd"/>
      <w:r w:rsidRPr="00C808EC">
        <w:rPr>
          <w:rFonts w:asciiTheme="minorHAnsi" w:eastAsia="Times New Roman" w:hAnsiTheme="minorHAnsi" w:cstheme="minorHAnsi"/>
          <w:lang w:eastAsia="pt-BR"/>
        </w:rPr>
        <w:t xml:space="preserve">, conforme previsto no Anexo 1 da Deliberação Plenária nº 22, de 2013, e alterações sucessivas, e em conformidade com as tabelas de remunerações aprovadas pela Portaria Normativa nº 69, de 18 de janeiro de 2019, durante o período em que estiver exercendo o emprego de livre provimento e demissão, a </w:t>
      </w:r>
      <w:r w:rsidRPr="00C808EC">
        <w:rPr>
          <w:rFonts w:asciiTheme="minorHAnsi" w:eastAsia="Times New Roman" w:hAnsiTheme="minorHAnsi" w:cstheme="minorHAnsi"/>
          <w:lang w:eastAsia="pt-BR"/>
        </w:rPr>
        <w:lastRenderedPageBreak/>
        <w:t>remuneração mensal de R$ 20.713,03 (vinte mil e setecentos e dezessete reais e três centavos).</w:t>
      </w:r>
    </w:p>
    <w:p w14:paraId="22F651DF" w14:textId="4020DB86" w:rsidR="00920AA8" w:rsidRPr="0099725E" w:rsidRDefault="00C808EC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808EC">
        <w:rPr>
          <w:rFonts w:asciiTheme="minorHAnsi" w:eastAsia="Times New Roman" w:hAnsiTheme="minorHAnsi" w:cstheme="minorHAnsi"/>
          <w:lang w:eastAsia="pt-BR"/>
        </w:rPr>
        <w:t xml:space="preserve">Art. 4º Esta Portaria entra em vigor na data de sua publicação no sítio eletrônico do CAU/BR na Rede Mundial de Computadores (Internet), no endereço </w:t>
      </w:r>
      <w:hyperlink r:id="rId8" w:history="1">
        <w:r w:rsidRPr="00DD36A9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C808EC">
        <w:rPr>
          <w:rFonts w:asciiTheme="minorHAnsi" w:eastAsia="Times New Roman" w:hAnsiTheme="minorHAnsi" w:cstheme="minorHAnsi"/>
          <w:lang w:eastAsia="pt-BR"/>
        </w:rPr>
        <w:t>, com efeitos a partir de 4 de fevereiro de 2019.</w:t>
      </w:r>
    </w:p>
    <w:p w14:paraId="558C4DA1" w14:textId="4792694A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C808EC">
        <w:rPr>
          <w:rFonts w:asciiTheme="minorHAnsi" w:eastAsia="Times New Roman" w:hAnsiTheme="minorHAnsi" w:cstheme="minorHAnsi"/>
          <w:lang w:eastAsia="pt-BR"/>
        </w:rPr>
        <w:t>4 de fevereiro de 2019</w:t>
      </w:r>
      <w:bookmarkStart w:id="0" w:name="_GoBack"/>
      <w:bookmarkEnd w:id="0"/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3211412D" w:rsidR="00920AA8" w:rsidRPr="00920AA8" w:rsidRDefault="00D34134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</w:p>
    <w:p w14:paraId="502C5D01" w14:textId="2A8F264F" w:rsidR="00DA4B8D" w:rsidRPr="00A547FC" w:rsidRDefault="00920AA8" w:rsidP="00A547F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A547FC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B1A47" w14:textId="77777777" w:rsidR="00B21153" w:rsidRDefault="00B21153">
      <w:r>
        <w:separator/>
      </w:r>
    </w:p>
  </w:endnote>
  <w:endnote w:type="continuationSeparator" w:id="0">
    <w:p w14:paraId="205C60B8" w14:textId="77777777" w:rsidR="00B21153" w:rsidRDefault="00B2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82327" w14:textId="77777777" w:rsidR="00B21153" w:rsidRDefault="00B21153">
      <w:r>
        <w:separator/>
      </w:r>
    </w:p>
  </w:footnote>
  <w:footnote w:type="continuationSeparator" w:id="0">
    <w:p w14:paraId="5D185825" w14:textId="77777777" w:rsidR="00B21153" w:rsidRDefault="00B2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2D9E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47FC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15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385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08EC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134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2B63-C538-48C9-A03A-BAD92FB5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2022-02-11T20:08:00Z</dcterms:created>
  <dcterms:modified xsi:type="dcterms:W3CDTF">2022-02-11T20:08:00Z</dcterms:modified>
</cp:coreProperties>
</file>