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7B00" w14:textId="453FBD7E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6D3AF85" w14:textId="77777777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201620C" w14:textId="77777777" w:rsidR="00917C5D" w:rsidRPr="00651577" w:rsidRDefault="00917C5D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4557B55F" w14:textId="5E26FD4B" w:rsidR="00917C5D" w:rsidRPr="00651577" w:rsidRDefault="00451592" w:rsidP="00651577">
      <w:pPr>
        <w:spacing w:before="94"/>
        <w:ind w:left="2664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b/>
          <w:color w:val="1F2324"/>
          <w:sz w:val="24"/>
          <w:szCs w:val="24"/>
        </w:rPr>
        <w:t>PORTARIA PRES Nº 219, DE 25 DE MAIO DE 2018</w:t>
      </w:r>
    </w:p>
    <w:p w14:paraId="50D5D5C7" w14:textId="77777777" w:rsidR="00917C5D" w:rsidRPr="00651577" w:rsidRDefault="00917C5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36770C15" w14:textId="77777777" w:rsidR="00917C5D" w:rsidRPr="00651577" w:rsidRDefault="00451592">
      <w:pPr>
        <w:pStyle w:val="Corpodetexto"/>
        <w:spacing w:before="143" w:line="292" w:lineRule="auto"/>
        <w:ind w:left="4662" w:hanging="6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Retifica a Portaria PRES nº 218, de 3 de maio de 2018, e dá outras providências.</w:t>
      </w:r>
    </w:p>
    <w:p w14:paraId="101764D6" w14:textId="77777777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C842C19" w14:textId="77777777" w:rsidR="00917C5D" w:rsidRPr="00651577" w:rsidRDefault="00917C5D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259CAA6D" w14:textId="77777777" w:rsidR="00917C5D" w:rsidRPr="00651577" w:rsidRDefault="00451592">
      <w:pPr>
        <w:pStyle w:val="Corpodetexto"/>
        <w:spacing w:line="288" w:lineRule="auto"/>
        <w:ind w:left="390" w:right="158"/>
        <w:jc w:val="both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 xml:space="preserve">O Presidente do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Conselho de Arquitetura e Urbanismo do Brasil (CAU/BR), no uso das atribuições</w:t>
      </w:r>
      <w:r w:rsidRPr="00651577">
        <w:rPr>
          <w:rFonts w:asciiTheme="minorHAnsi" w:hAnsiTheme="minorHAnsi" w:cstheme="minorHAnsi"/>
          <w:color w:val="1F2324"/>
          <w:spacing w:val="6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que</w:t>
      </w:r>
      <w:r w:rsidRPr="00651577">
        <w:rPr>
          <w:rFonts w:asciiTheme="minorHAnsi" w:hAnsiTheme="minorHAnsi" w:cstheme="minorHAnsi"/>
          <w:color w:val="1F2324"/>
          <w:spacing w:val="-9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lhe</w:t>
      </w:r>
      <w:r w:rsidRPr="00651577">
        <w:rPr>
          <w:rFonts w:asciiTheme="minorHAnsi" w:hAnsiTheme="minorHAnsi" w:cstheme="minorHAnsi"/>
          <w:color w:val="1F2324"/>
          <w:spacing w:val="-1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conferem</w:t>
      </w:r>
      <w:r w:rsidRPr="00651577">
        <w:rPr>
          <w:rFonts w:asciiTheme="minorHAnsi" w:hAnsiTheme="minorHAnsi" w:cstheme="minorHAnsi"/>
          <w:color w:val="1F2324"/>
          <w:spacing w:val="-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o</w:t>
      </w:r>
      <w:r w:rsidRPr="00651577">
        <w:rPr>
          <w:rFonts w:asciiTheme="minorHAnsi" w:hAnsiTheme="minorHAnsi" w:cstheme="minorHAnsi"/>
          <w:color w:val="1F2324"/>
          <w:spacing w:val="-3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art.</w:t>
      </w:r>
      <w:r w:rsidRPr="00651577">
        <w:rPr>
          <w:rFonts w:asciiTheme="minorHAnsi" w:hAnsiTheme="minorHAnsi" w:cstheme="minorHAnsi"/>
          <w:color w:val="1F2324"/>
          <w:spacing w:val="-10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29,</w:t>
      </w:r>
      <w:r w:rsidRPr="00651577">
        <w:rPr>
          <w:rFonts w:asciiTheme="minorHAnsi" w:hAnsiTheme="minorHAnsi" w:cstheme="minorHAnsi"/>
          <w:color w:val="1F2324"/>
          <w:spacing w:val="-15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inciso</w:t>
      </w:r>
      <w:r w:rsidRPr="00651577">
        <w:rPr>
          <w:rFonts w:asciiTheme="minorHAnsi" w:hAnsiTheme="minorHAnsi" w:cstheme="minorHAnsi"/>
          <w:color w:val="1F2324"/>
          <w:spacing w:val="1"/>
          <w:w w:val="105"/>
          <w:sz w:val="24"/>
          <w:szCs w:val="24"/>
        </w:rPr>
        <w:t xml:space="preserve"> </w:t>
      </w:r>
      <w:proofErr w:type="spellStart"/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Ili</w:t>
      </w:r>
      <w:proofErr w:type="spellEnd"/>
      <w:r w:rsidRPr="00651577">
        <w:rPr>
          <w:rFonts w:asciiTheme="minorHAnsi" w:hAnsiTheme="minorHAnsi" w:cstheme="minorHAnsi"/>
          <w:color w:val="1F2324"/>
          <w:spacing w:val="2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da</w:t>
      </w:r>
      <w:r w:rsidRPr="00651577">
        <w:rPr>
          <w:rFonts w:asciiTheme="minorHAnsi" w:hAnsiTheme="minorHAnsi" w:cstheme="minorHAnsi"/>
          <w:color w:val="1F2324"/>
          <w:spacing w:val="-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Lei</w:t>
      </w:r>
      <w:r w:rsidRPr="00651577">
        <w:rPr>
          <w:rFonts w:asciiTheme="minorHAnsi" w:hAnsiTheme="minorHAnsi" w:cstheme="minorHAnsi"/>
          <w:color w:val="1F2324"/>
          <w:spacing w:val="-1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nº</w:t>
      </w:r>
      <w:r w:rsidRPr="00651577">
        <w:rPr>
          <w:rFonts w:asciiTheme="minorHAnsi" w:hAnsiTheme="minorHAnsi" w:cstheme="minorHAnsi"/>
          <w:color w:val="1F2324"/>
          <w:spacing w:val="-8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12.378, de</w:t>
      </w:r>
      <w:r w:rsidRPr="00651577">
        <w:rPr>
          <w:rFonts w:asciiTheme="minorHAnsi" w:hAnsiTheme="minorHAnsi" w:cstheme="minorHAnsi"/>
          <w:color w:val="1F2324"/>
          <w:spacing w:val="-7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31</w:t>
      </w:r>
      <w:r w:rsidRPr="00651577">
        <w:rPr>
          <w:rFonts w:asciiTheme="minorHAnsi" w:hAnsiTheme="minorHAnsi" w:cstheme="minorHAnsi"/>
          <w:color w:val="1F2324"/>
          <w:spacing w:val="-7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de</w:t>
      </w:r>
      <w:r w:rsidRPr="00651577">
        <w:rPr>
          <w:rFonts w:asciiTheme="minorHAnsi" w:hAnsiTheme="minorHAnsi" w:cstheme="minorHAnsi"/>
          <w:color w:val="1F2324"/>
          <w:spacing w:val="-5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dezembro</w:t>
      </w:r>
      <w:r w:rsidRPr="00651577">
        <w:rPr>
          <w:rFonts w:asciiTheme="minorHAnsi" w:hAnsiTheme="minorHAnsi" w:cstheme="minorHAnsi"/>
          <w:color w:val="1F2324"/>
          <w:spacing w:val="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de</w:t>
      </w:r>
      <w:r w:rsidRPr="00651577">
        <w:rPr>
          <w:rFonts w:asciiTheme="minorHAnsi" w:hAnsiTheme="minorHAnsi" w:cstheme="minorHAnsi"/>
          <w:color w:val="1F2324"/>
          <w:spacing w:val="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2010,</w:t>
      </w:r>
      <w:r w:rsidRPr="00651577">
        <w:rPr>
          <w:rFonts w:asciiTheme="minorHAnsi" w:hAnsiTheme="minorHAnsi" w:cstheme="minorHAnsi"/>
          <w:color w:val="1F2324"/>
          <w:spacing w:val="-7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 xml:space="preserve">e o art. 159, inciso I do Regimento Interno aprovado pela Deliberação Plenária DPOBR nº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0065- 05/2017, de 28 de abril de 2017, e instituído pela Resolução CAU/BR nº 139, de 28 de abril de 2017, e considerando as razões e justificativas apresentadas, nos autos já instaurados, pela Comissão designada pela Portaria PRES nº 218, de 3 de maio de</w:t>
      </w:r>
      <w:r w:rsidRPr="00651577">
        <w:rPr>
          <w:rFonts w:asciiTheme="minorHAnsi" w:hAnsiTheme="minorHAnsi" w:cstheme="minorHAnsi"/>
          <w:color w:val="1F2324"/>
          <w:spacing w:val="-4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2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018;</w:t>
      </w:r>
    </w:p>
    <w:p w14:paraId="0642EE72" w14:textId="77777777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0C22C88" w14:textId="77777777" w:rsidR="00917C5D" w:rsidRPr="00651577" w:rsidRDefault="00917C5D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4433422F" w14:textId="77777777" w:rsidR="00917C5D" w:rsidRPr="00651577" w:rsidRDefault="00451592">
      <w:pPr>
        <w:spacing w:before="1"/>
        <w:ind w:left="396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b/>
          <w:color w:val="1F2324"/>
          <w:sz w:val="24"/>
          <w:szCs w:val="24"/>
        </w:rPr>
        <w:t>RESOLVE:</w:t>
      </w:r>
    </w:p>
    <w:p w14:paraId="7D7EEAAC" w14:textId="77777777" w:rsidR="00917C5D" w:rsidRPr="00651577" w:rsidRDefault="00917C5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08FDD461" w14:textId="77777777" w:rsidR="00917C5D" w:rsidRPr="00651577" w:rsidRDefault="00917C5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0CC94583" w14:textId="77777777" w:rsidR="00917C5D" w:rsidRPr="00651577" w:rsidRDefault="00451592">
      <w:pPr>
        <w:pStyle w:val="Corpodetexto"/>
        <w:spacing w:before="143" w:line="580" w:lineRule="auto"/>
        <w:ind w:left="395" w:right="196" w:firstLine="5"/>
        <w:jc w:val="both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sz w:val="24"/>
          <w:szCs w:val="24"/>
        </w:rPr>
        <w:t>Art. 1º A Portaria PRES nº 218, de 3 de maio de 2018, passa a vigorar com a seguinte retificação: ONDE SE LÊ</w:t>
      </w:r>
      <w:r w:rsidRPr="00651577">
        <w:rPr>
          <w:rFonts w:asciiTheme="minorHAnsi" w:hAnsiTheme="minorHAnsi" w:cstheme="minorHAnsi"/>
          <w:color w:val="424446"/>
          <w:sz w:val="24"/>
          <w:szCs w:val="24"/>
        </w:rPr>
        <w:t xml:space="preserve">: </w:t>
      </w:r>
      <w:r w:rsidRPr="00651577">
        <w:rPr>
          <w:rFonts w:asciiTheme="minorHAnsi" w:hAnsiTheme="minorHAnsi" w:cstheme="minorHAnsi"/>
          <w:color w:val="1F2324"/>
          <w:sz w:val="24"/>
          <w:szCs w:val="24"/>
        </w:rPr>
        <w:t>"Comissão de Sindicância";</w:t>
      </w:r>
    </w:p>
    <w:p w14:paraId="207C75E1" w14:textId="77777777" w:rsidR="00917C5D" w:rsidRPr="00651577" w:rsidRDefault="00451592">
      <w:pPr>
        <w:pStyle w:val="Corpodetexto"/>
        <w:spacing w:before="4"/>
        <w:ind w:left="395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sz w:val="24"/>
          <w:szCs w:val="24"/>
        </w:rPr>
        <w:t>LEIA-SE: "Comissão de Processo Administrativo Disciplinar”.</w:t>
      </w:r>
    </w:p>
    <w:p w14:paraId="61C2F08F" w14:textId="77777777" w:rsidR="00917C5D" w:rsidRPr="00651577" w:rsidRDefault="00917C5D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0E938428" w14:textId="77777777" w:rsidR="00917C5D" w:rsidRPr="00651577" w:rsidRDefault="00451592">
      <w:pPr>
        <w:pStyle w:val="Corpodetexto"/>
        <w:spacing w:line="288" w:lineRule="auto"/>
        <w:ind w:left="394" w:right="165" w:firstLine="6"/>
        <w:jc w:val="both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Art. 2º Ficam convalidados os atos prati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cados pela Comissão de Processo Administrativo Disciplinar no período em que funcionou como Comissão de Sindicância.</w:t>
      </w:r>
    </w:p>
    <w:p w14:paraId="4C419CB7" w14:textId="77777777" w:rsidR="00917C5D" w:rsidRPr="00651577" w:rsidRDefault="00917C5D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0C25FC70" w14:textId="77777777" w:rsidR="00917C5D" w:rsidRPr="00651577" w:rsidRDefault="00451592">
      <w:pPr>
        <w:pStyle w:val="Corpodetexto"/>
        <w:spacing w:before="1" w:line="266" w:lineRule="auto"/>
        <w:ind w:left="394" w:right="169" w:firstLine="2"/>
        <w:jc w:val="both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sz w:val="24"/>
          <w:szCs w:val="24"/>
        </w:rPr>
        <w:t xml:space="preserve">Art. 3º O prazo a que se refere o art. 3º da Portaria PRES nº 218, de 3 de maio de 2018, passa a ser contado a partir do primeiro dia </w:t>
      </w:r>
      <w:r w:rsidRPr="00651577">
        <w:rPr>
          <w:rFonts w:asciiTheme="minorHAnsi" w:hAnsiTheme="minorHAnsi" w:cstheme="minorHAnsi"/>
          <w:color w:val="1F2324"/>
          <w:sz w:val="24"/>
          <w:szCs w:val="24"/>
        </w:rPr>
        <w:t xml:space="preserve">útil subsequente </w:t>
      </w:r>
      <w:r w:rsidRPr="00651577">
        <w:rPr>
          <w:rFonts w:asciiTheme="minorHAnsi" w:hAnsiTheme="minorHAnsi" w:cstheme="minorHAnsi"/>
          <w:color w:val="1F2324"/>
          <w:sz w:val="24"/>
          <w:szCs w:val="24"/>
        </w:rPr>
        <w:t xml:space="preserve">à </w:t>
      </w:r>
      <w:r w:rsidRPr="00651577">
        <w:rPr>
          <w:rFonts w:asciiTheme="minorHAnsi" w:hAnsiTheme="minorHAnsi" w:cstheme="minorHAnsi"/>
          <w:color w:val="1F2324"/>
          <w:sz w:val="24"/>
          <w:szCs w:val="24"/>
        </w:rPr>
        <w:t>data desta</w:t>
      </w:r>
      <w:r w:rsidRPr="00651577">
        <w:rPr>
          <w:rFonts w:asciiTheme="minorHAnsi" w:hAnsiTheme="minorHAnsi" w:cstheme="minorHAnsi"/>
          <w:color w:val="1F2324"/>
          <w:spacing w:val="21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sz w:val="24"/>
          <w:szCs w:val="24"/>
        </w:rPr>
        <w:t>Portaria.</w:t>
      </w:r>
    </w:p>
    <w:p w14:paraId="28521401" w14:textId="77777777" w:rsidR="00917C5D" w:rsidRPr="00651577" w:rsidRDefault="00917C5D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6FD6307E" w14:textId="77777777" w:rsidR="00917C5D" w:rsidRPr="00651577" w:rsidRDefault="00451592">
      <w:pPr>
        <w:pStyle w:val="Corpodetexto"/>
        <w:spacing w:line="288" w:lineRule="auto"/>
        <w:ind w:left="389" w:right="165" w:firstLine="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Art.</w:t>
      </w:r>
      <w:r w:rsidRPr="00651577">
        <w:rPr>
          <w:rFonts w:asciiTheme="minorHAnsi" w:hAnsiTheme="minorHAnsi" w:cstheme="minorHAnsi"/>
          <w:color w:val="1F2324"/>
          <w:spacing w:val="-2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424446"/>
          <w:w w:val="105"/>
          <w:sz w:val="24"/>
          <w:szCs w:val="24"/>
        </w:rPr>
        <w:t>.</w:t>
      </w:r>
      <w:proofErr w:type="gramEnd"/>
      <w:r w:rsidRPr="00651577">
        <w:rPr>
          <w:rFonts w:asciiTheme="minorHAnsi" w:hAnsiTheme="minorHAnsi" w:cstheme="minorHAnsi"/>
          <w:color w:val="424446"/>
          <w:spacing w:val="-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4º</w:t>
      </w:r>
      <w:r w:rsidRPr="00651577">
        <w:rPr>
          <w:rFonts w:asciiTheme="minorHAnsi" w:hAnsiTheme="minorHAnsi" w:cstheme="minorHAnsi"/>
          <w:color w:val="1F2324"/>
          <w:spacing w:val="-13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Esta</w:t>
      </w:r>
      <w:r w:rsidRPr="00651577">
        <w:rPr>
          <w:rFonts w:asciiTheme="minorHAnsi" w:hAnsiTheme="minorHAnsi" w:cstheme="minorHAnsi"/>
          <w:color w:val="1F2324"/>
          <w:spacing w:val="-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Portaria</w:t>
      </w:r>
      <w:r w:rsidRPr="00651577">
        <w:rPr>
          <w:rFonts w:asciiTheme="minorHAnsi" w:hAnsiTheme="minorHAnsi" w:cstheme="minorHAnsi"/>
          <w:color w:val="1F2324"/>
          <w:spacing w:val="6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entra</w:t>
      </w:r>
      <w:r w:rsidRPr="00651577">
        <w:rPr>
          <w:rFonts w:asciiTheme="minorHAnsi" w:hAnsiTheme="minorHAnsi" w:cstheme="minorHAnsi"/>
          <w:color w:val="1F2324"/>
          <w:spacing w:val="-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em</w:t>
      </w:r>
      <w:r w:rsidRPr="00651577">
        <w:rPr>
          <w:rFonts w:asciiTheme="minorHAnsi" w:hAnsiTheme="minorHAnsi" w:cstheme="minorHAnsi"/>
          <w:color w:val="1F2324"/>
          <w:spacing w:val="-1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vigor</w:t>
      </w:r>
      <w:r w:rsidRPr="00651577">
        <w:rPr>
          <w:rFonts w:asciiTheme="minorHAnsi" w:hAnsiTheme="minorHAnsi" w:cstheme="minorHAnsi"/>
          <w:color w:val="1F2324"/>
          <w:spacing w:val="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na</w:t>
      </w:r>
      <w:r w:rsidRPr="00651577">
        <w:rPr>
          <w:rFonts w:asciiTheme="minorHAnsi" w:hAnsiTheme="minorHAnsi" w:cstheme="minorHAnsi"/>
          <w:color w:val="1F2324"/>
          <w:spacing w:val="-3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data</w:t>
      </w:r>
      <w:r w:rsidRPr="00651577">
        <w:rPr>
          <w:rFonts w:asciiTheme="minorHAnsi" w:hAnsiTheme="minorHAnsi" w:cstheme="minorHAnsi"/>
          <w:color w:val="1F2324"/>
          <w:spacing w:val="-3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de</w:t>
      </w:r>
      <w:r w:rsidRPr="00651577">
        <w:rPr>
          <w:rFonts w:asciiTheme="minorHAnsi" w:hAnsiTheme="minorHAnsi" w:cstheme="minorHAnsi"/>
          <w:color w:val="1F2324"/>
          <w:spacing w:val="-7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sua</w:t>
      </w:r>
      <w:r w:rsidRPr="00651577">
        <w:rPr>
          <w:rFonts w:asciiTheme="minorHAnsi" w:hAnsiTheme="minorHAnsi" w:cstheme="minorHAnsi"/>
          <w:color w:val="1F2324"/>
          <w:spacing w:val="-7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publicação no</w:t>
      </w:r>
      <w:r w:rsidRPr="00651577">
        <w:rPr>
          <w:rFonts w:asciiTheme="minorHAnsi" w:hAnsiTheme="minorHAnsi" w:cstheme="minorHAnsi"/>
          <w:color w:val="1F2324"/>
          <w:spacing w:val="-8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sítio</w:t>
      </w:r>
      <w:r w:rsidRPr="00651577">
        <w:rPr>
          <w:rFonts w:asciiTheme="minorHAnsi" w:hAnsiTheme="minorHAnsi" w:cstheme="minorHAnsi"/>
          <w:color w:val="1F2324"/>
          <w:spacing w:val="-11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eletrônico</w:t>
      </w:r>
      <w:r w:rsidRPr="00651577">
        <w:rPr>
          <w:rFonts w:asciiTheme="minorHAnsi" w:hAnsiTheme="minorHAnsi" w:cstheme="minorHAnsi"/>
          <w:color w:val="1F2324"/>
          <w:spacing w:val="4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do</w:t>
      </w:r>
      <w:r w:rsidRPr="00651577">
        <w:rPr>
          <w:rFonts w:asciiTheme="minorHAnsi" w:hAnsiTheme="minorHAnsi" w:cstheme="minorHAnsi"/>
          <w:color w:val="1F2324"/>
          <w:spacing w:val="-12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CAU/BR</w:t>
      </w:r>
      <w:r w:rsidRPr="00651577">
        <w:rPr>
          <w:rFonts w:asciiTheme="minorHAnsi" w:hAnsiTheme="minorHAnsi" w:cstheme="minorHAnsi"/>
          <w:color w:val="1F2324"/>
          <w:spacing w:val="3"/>
          <w:w w:val="105"/>
          <w:sz w:val="24"/>
          <w:szCs w:val="24"/>
        </w:rPr>
        <w:t xml:space="preserve"> </w:t>
      </w: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 xml:space="preserve">na Rede Mundial de Computadores (Internet), no endereço eletrônico </w:t>
      </w:r>
      <w:hyperlink r:id="rId6" w:history="1">
        <w:r w:rsidRPr="00651577">
          <w:rPr>
            <w:rFonts w:asciiTheme="minorHAnsi" w:hAnsiTheme="minorHAnsi" w:cstheme="minorHAnsi"/>
            <w:color w:val="1F2324"/>
            <w:w w:val="105"/>
            <w:sz w:val="24"/>
            <w:szCs w:val="24"/>
          </w:rPr>
          <w:t>www.caubr</w:t>
        </w:r>
        <w:r w:rsidRPr="00651577">
          <w:rPr>
            <w:rFonts w:asciiTheme="minorHAnsi" w:hAnsiTheme="minorHAnsi" w:cstheme="minorHAnsi"/>
            <w:color w:val="424446"/>
            <w:w w:val="105"/>
            <w:sz w:val="24"/>
            <w:szCs w:val="24"/>
          </w:rPr>
          <w:t>.</w:t>
        </w:r>
        <w:r w:rsidRPr="00651577">
          <w:rPr>
            <w:rFonts w:asciiTheme="minorHAnsi" w:hAnsiTheme="minorHAnsi" w:cstheme="minorHAnsi"/>
            <w:color w:val="1F2324"/>
            <w:w w:val="105"/>
            <w:sz w:val="24"/>
            <w:szCs w:val="24"/>
          </w:rPr>
          <w:t>gov.br,</w:t>
        </w:r>
      </w:hyperlink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 xml:space="preserve"> com efeitos a partir desta data</w:t>
      </w:r>
      <w:r w:rsidRPr="00651577">
        <w:rPr>
          <w:rFonts w:asciiTheme="minorHAnsi" w:hAnsiTheme="minorHAnsi" w:cstheme="minorHAnsi"/>
          <w:color w:val="424446"/>
          <w:w w:val="105"/>
          <w:sz w:val="24"/>
          <w:szCs w:val="24"/>
        </w:rPr>
        <w:t>.</w:t>
      </w:r>
    </w:p>
    <w:p w14:paraId="070F5294" w14:textId="77777777" w:rsidR="00917C5D" w:rsidRPr="00651577" w:rsidRDefault="00917C5D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71DFB488" w14:textId="18D00A34" w:rsidR="00917C5D" w:rsidRDefault="00451592" w:rsidP="00651577">
      <w:pPr>
        <w:pStyle w:val="Corpodetexto"/>
        <w:ind w:left="2880" w:right="3412"/>
        <w:jc w:val="center"/>
        <w:rPr>
          <w:rFonts w:asciiTheme="minorHAnsi" w:hAnsiTheme="minorHAnsi" w:cstheme="minorHAnsi"/>
          <w:color w:val="1F2324"/>
          <w:w w:val="105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Brasília, 25 de maio de 2018.</w:t>
      </w:r>
    </w:p>
    <w:p w14:paraId="00242C36" w14:textId="06C0B364" w:rsidR="00651577" w:rsidRDefault="00651577" w:rsidP="00651577">
      <w:pPr>
        <w:pStyle w:val="Corpodetexto"/>
        <w:ind w:left="2880" w:right="3412"/>
        <w:jc w:val="center"/>
        <w:rPr>
          <w:rFonts w:asciiTheme="minorHAnsi" w:hAnsiTheme="minorHAnsi" w:cstheme="minorHAnsi"/>
          <w:color w:val="1F2324"/>
          <w:w w:val="105"/>
          <w:sz w:val="24"/>
          <w:szCs w:val="24"/>
        </w:rPr>
      </w:pPr>
    </w:p>
    <w:p w14:paraId="29AEB768" w14:textId="77777777" w:rsidR="00651577" w:rsidRPr="00651577" w:rsidRDefault="00651577" w:rsidP="00651577">
      <w:pPr>
        <w:pStyle w:val="Corpodetexto"/>
        <w:ind w:left="2880" w:right="3412"/>
        <w:jc w:val="center"/>
        <w:rPr>
          <w:rFonts w:asciiTheme="minorHAnsi" w:hAnsiTheme="minorHAnsi" w:cstheme="minorHAnsi"/>
          <w:color w:val="1F2324"/>
          <w:w w:val="105"/>
          <w:sz w:val="24"/>
          <w:szCs w:val="24"/>
        </w:rPr>
      </w:pPr>
    </w:p>
    <w:p w14:paraId="2E1DAB29" w14:textId="77777777" w:rsidR="00917C5D" w:rsidRPr="00651577" w:rsidRDefault="00451592" w:rsidP="00651577">
      <w:pPr>
        <w:pStyle w:val="Corpodetexto"/>
        <w:ind w:left="3618" w:right="3412"/>
        <w:rPr>
          <w:rFonts w:asciiTheme="minorHAnsi" w:hAnsiTheme="minorHAnsi" w:cstheme="minorHAnsi"/>
          <w:color w:val="1F2324"/>
          <w:w w:val="105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LUCIANO GUIMARÃES</w:t>
      </w:r>
    </w:p>
    <w:p w14:paraId="433C1125" w14:textId="77777777" w:rsidR="00917C5D" w:rsidRPr="00651577" w:rsidRDefault="00451592" w:rsidP="00651577">
      <w:pPr>
        <w:pStyle w:val="Corpodetexto"/>
        <w:ind w:left="2880" w:right="3412"/>
        <w:jc w:val="center"/>
        <w:rPr>
          <w:rFonts w:asciiTheme="minorHAnsi" w:hAnsiTheme="minorHAnsi" w:cstheme="minorHAnsi"/>
          <w:sz w:val="24"/>
          <w:szCs w:val="24"/>
        </w:rPr>
      </w:pPr>
      <w:r w:rsidRPr="00651577">
        <w:rPr>
          <w:rFonts w:asciiTheme="minorHAnsi" w:hAnsiTheme="minorHAnsi" w:cstheme="minorHAnsi"/>
          <w:color w:val="1F2324"/>
          <w:w w:val="105"/>
          <w:sz w:val="24"/>
          <w:szCs w:val="24"/>
        </w:rPr>
        <w:t>Presidente do CAU/BR</w:t>
      </w:r>
    </w:p>
    <w:p w14:paraId="726A9CB1" w14:textId="77777777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F0A33D9" w14:textId="77777777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5740E48" w14:textId="77777777" w:rsidR="00917C5D" w:rsidRPr="00651577" w:rsidRDefault="00917C5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896F4FF" w14:textId="2C474571" w:rsidR="00917C5D" w:rsidRPr="00651577" w:rsidRDefault="00917C5D" w:rsidP="00651577">
      <w:pPr>
        <w:spacing w:line="256" w:lineRule="exact"/>
        <w:rPr>
          <w:rFonts w:asciiTheme="minorHAnsi" w:hAnsiTheme="minorHAnsi" w:cstheme="minorHAnsi"/>
          <w:sz w:val="24"/>
          <w:szCs w:val="24"/>
        </w:rPr>
      </w:pPr>
    </w:p>
    <w:sectPr w:rsidR="00917C5D" w:rsidRPr="00651577">
      <w:headerReference w:type="default" r:id="rId7"/>
      <w:footerReference w:type="default" r:id="rId8"/>
      <w:pgSz w:w="11900" w:h="16840"/>
      <w:pgMar w:top="640" w:right="9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F61E" w14:textId="77777777" w:rsidR="00451592" w:rsidRDefault="00451592">
      <w:r>
        <w:separator/>
      </w:r>
    </w:p>
  </w:endnote>
  <w:endnote w:type="continuationSeparator" w:id="0">
    <w:p w14:paraId="4B8833BC" w14:textId="77777777" w:rsidR="00451592" w:rsidRDefault="0045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F784" w14:textId="7C30A25D" w:rsidR="00651577" w:rsidRDefault="006515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0D1D260" wp14:editId="7500E023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9247" w14:textId="77777777" w:rsidR="00451592" w:rsidRDefault="00451592">
      <w:r>
        <w:rPr>
          <w:color w:val="000000"/>
        </w:rPr>
        <w:separator/>
      </w:r>
    </w:p>
  </w:footnote>
  <w:footnote w:type="continuationSeparator" w:id="0">
    <w:p w14:paraId="67657676" w14:textId="77777777" w:rsidR="00451592" w:rsidRDefault="0045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14FE" w14:textId="1B9E20E6" w:rsidR="00651577" w:rsidRDefault="00651577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C60C9E9" wp14:editId="21D71139">
          <wp:simplePos x="0" y="0"/>
          <wp:positionH relativeFrom="margin">
            <wp:align>center</wp:align>
          </wp:positionH>
          <wp:positionV relativeFrom="paragraph">
            <wp:posOffset>-601980</wp:posOffset>
          </wp:positionV>
          <wp:extent cx="7560003" cy="1081433"/>
          <wp:effectExtent l="0" t="0" r="3175" b="4445"/>
          <wp:wrapNone/>
          <wp:docPr id="3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C5D"/>
    <w:rsid w:val="002C2050"/>
    <w:rsid w:val="00451592"/>
    <w:rsid w:val="00651577"/>
    <w:rsid w:val="009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46D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Cabealho">
    <w:name w:val="header"/>
    <w:basedOn w:val="Normal"/>
    <w:link w:val="CabealhoChar"/>
    <w:uiPriority w:val="99"/>
    <w:unhideWhenUsed/>
    <w:rsid w:val="00651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577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651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577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2022-02-11T14:22:00Z</dcterms:created>
  <dcterms:modified xsi:type="dcterms:W3CDTF">2022-02-11T14:22:00Z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2018-05-28T00:00:00Z</vt:filetime>
  </property>
</Properties>
</file>