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92" w:rsidRPr="00FA471C" w:rsidRDefault="00B26492" w:rsidP="00626553">
      <w:pPr>
        <w:jc w:val="center"/>
        <w:rPr>
          <w:rFonts w:ascii="Calibri" w:eastAsia="Times New Roman" w:hAnsi="Calibri" w:cs="Calibri"/>
          <w:b/>
          <w:lang w:eastAsia="pt-BR"/>
        </w:rPr>
      </w:pPr>
      <w:r w:rsidRPr="00FA471C">
        <w:rPr>
          <w:rFonts w:ascii="Calibri" w:eastAsia="Times New Roman" w:hAnsi="Calibri" w:cs="Calibri"/>
          <w:b/>
          <w:lang w:eastAsia="pt-BR"/>
        </w:rPr>
        <w:t>PORTARIA NORMATIVA N° 73, DE 3 DE SETEMBRO DE 2019</w:t>
      </w:r>
    </w:p>
    <w:p w:rsidR="00B26492" w:rsidRPr="00FA471C" w:rsidRDefault="00B26492" w:rsidP="00626553">
      <w:pPr>
        <w:jc w:val="center"/>
        <w:rPr>
          <w:rFonts w:ascii="Calibri" w:hAnsi="Calibri"/>
        </w:rPr>
      </w:pPr>
    </w:p>
    <w:p w:rsidR="00B26492" w:rsidRPr="00FA471C" w:rsidRDefault="00B26492" w:rsidP="00626553">
      <w:pPr>
        <w:ind w:left="4253"/>
        <w:jc w:val="both"/>
        <w:rPr>
          <w:rFonts w:ascii="Calibri" w:eastAsia="Times New Roman" w:hAnsi="Calibri" w:cs="Arial"/>
          <w:lang w:eastAsia="pt-BR"/>
        </w:rPr>
      </w:pPr>
      <w:r w:rsidRPr="00FA471C">
        <w:rPr>
          <w:rFonts w:ascii="Calibri" w:eastAsia="Times New Roman" w:hAnsi="Calibri" w:cs="Arial"/>
          <w:spacing w:val="-4"/>
          <w:lang w:eastAsia="pt-BR"/>
        </w:rPr>
        <w:t>Institui e regulamenta o Programa de Gestão de Documentos do Conselho de Arquitetura e Urbanismo do Brasil (CAU/BR) e dá outras providências.</w:t>
      </w:r>
    </w:p>
    <w:p w:rsidR="00B26492" w:rsidRPr="00FA471C" w:rsidRDefault="00B26492" w:rsidP="00626553">
      <w:pPr>
        <w:ind w:left="4253"/>
        <w:jc w:val="both"/>
        <w:rPr>
          <w:rFonts w:ascii="Calibri" w:eastAsia="Times New Roman" w:hAnsi="Calibri" w:cs="Arial"/>
          <w:lang w:eastAsia="pt-BR"/>
        </w:rPr>
      </w:pPr>
    </w:p>
    <w:p w:rsidR="00B26492" w:rsidRPr="00FA471C" w:rsidRDefault="00B26492" w:rsidP="00626553">
      <w:pPr>
        <w:jc w:val="both"/>
        <w:rPr>
          <w:rFonts w:ascii="Calibri" w:hAnsi="Calibri" w:cs="Arial"/>
          <w:spacing w:val="-2"/>
        </w:rPr>
      </w:pPr>
      <w:r w:rsidRPr="00FA471C">
        <w:rPr>
          <w:rFonts w:ascii="Calibri" w:hAnsi="Calibri" w:cs="Arial"/>
          <w:spacing w:val="-2"/>
        </w:rPr>
        <w:t>O Presidente do Conselho de Arquitetura e Urbanismo do Brasil (CAU/BR), no uso das atribuições que lhe conferem o art. 29, inciso III da Lei n° 12.378, de 31 de dezembro de 2010, e o art. 159 do Regimento Interno aprovado pela Deliberação Plenária DPOBR n° 0065-05/2017, de 28 de abril de 2017, e instituído pela Resolução CAU/BR n° 139, de 28 de abril de 2017; e</w:t>
      </w:r>
    </w:p>
    <w:p w:rsidR="00B26492" w:rsidRPr="00FA471C" w:rsidRDefault="00B26492" w:rsidP="00626553">
      <w:pPr>
        <w:jc w:val="both"/>
        <w:rPr>
          <w:rFonts w:ascii="Calibri" w:hAnsi="Calibri" w:cs="Arial"/>
          <w:spacing w:val="-2"/>
        </w:rPr>
      </w:pPr>
    </w:p>
    <w:p w:rsidR="00B26492" w:rsidRPr="00FA471C" w:rsidRDefault="00B26492" w:rsidP="00626553">
      <w:pPr>
        <w:jc w:val="both"/>
        <w:rPr>
          <w:rFonts w:ascii="Calibri" w:hAnsi="Calibri" w:cs="Arial"/>
          <w:spacing w:val="-2"/>
        </w:rPr>
      </w:pPr>
      <w:r w:rsidRPr="00FA471C">
        <w:rPr>
          <w:rFonts w:ascii="Calibri" w:hAnsi="Calibri" w:cs="Arial"/>
          <w:spacing w:val="-2"/>
        </w:rPr>
        <w:t xml:space="preserve">Considerando o art. 216, </w:t>
      </w:r>
      <w:r w:rsidRPr="00FA471C">
        <w:rPr>
          <w:rFonts w:ascii="Calibri" w:eastAsia="Calibri" w:hAnsi="Calibri" w:cs="Arial"/>
        </w:rPr>
        <w:t>§ 2°, da Constituição da República Federativa do Brasil, o qual dispõe que “cabem à administração pública, na forma da lei, a gestão da documentação governamental e as providências para franquear sua consulta a quantos dela necessitem”;</w:t>
      </w:r>
    </w:p>
    <w:p w:rsidR="00B26492" w:rsidRPr="00FA471C" w:rsidRDefault="00B26492" w:rsidP="00626553">
      <w:pPr>
        <w:jc w:val="both"/>
        <w:rPr>
          <w:rFonts w:ascii="Calibri" w:hAnsi="Calibri" w:cs="Arial"/>
          <w:spacing w:val="-2"/>
        </w:rPr>
      </w:pPr>
    </w:p>
    <w:p w:rsidR="00B26492" w:rsidRPr="00FA471C" w:rsidRDefault="00B26492" w:rsidP="00626553">
      <w:pPr>
        <w:jc w:val="both"/>
        <w:rPr>
          <w:rFonts w:ascii="Calibri" w:hAnsi="Calibri" w:cs="Arial"/>
          <w:spacing w:val="-2"/>
        </w:rPr>
      </w:pPr>
      <w:r w:rsidRPr="00FA471C">
        <w:rPr>
          <w:rFonts w:ascii="Calibri" w:hAnsi="Calibri" w:cs="Arial"/>
          <w:spacing w:val="-2"/>
        </w:rPr>
        <w:t>Considerando o art. 1° da Lei n° 8.159, de 8 de janeiro de 2011, que determina que é “dever do Poder Público a gestão documental e a proteção especial a documentos de arquivos, como instrumento de apoio à administração, à cultura, ao desenvolvimento científico e como elementos de prova e informação;</w:t>
      </w:r>
    </w:p>
    <w:p w:rsidR="00B26492" w:rsidRPr="00FA471C" w:rsidRDefault="00B26492" w:rsidP="00626553">
      <w:pPr>
        <w:jc w:val="both"/>
        <w:rPr>
          <w:rFonts w:ascii="Calibri" w:hAnsi="Calibri" w:cs="Arial"/>
          <w:spacing w:val="-2"/>
        </w:rPr>
      </w:pPr>
    </w:p>
    <w:p w:rsidR="00B26492" w:rsidRPr="00FA471C" w:rsidRDefault="00B26492" w:rsidP="00626553">
      <w:pPr>
        <w:jc w:val="both"/>
        <w:rPr>
          <w:rFonts w:ascii="Calibri" w:hAnsi="Calibri" w:cs="Arial"/>
          <w:spacing w:val="-2"/>
        </w:rPr>
      </w:pPr>
      <w:r w:rsidRPr="00FA471C">
        <w:rPr>
          <w:rFonts w:ascii="Calibri" w:hAnsi="Calibri" w:cs="Arial"/>
          <w:spacing w:val="-2"/>
        </w:rPr>
        <w:t>Considerando que a gestão de documentos é o caminho para que as organizações consigam executar seus propósitos, além de possibilitar ao cidadão o acesso às informações de seu interesse; e</w:t>
      </w:r>
    </w:p>
    <w:p w:rsidR="00B26492" w:rsidRPr="00FA471C" w:rsidRDefault="00B26492" w:rsidP="00626553">
      <w:pPr>
        <w:jc w:val="both"/>
        <w:rPr>
          <w:rFonts w:ascii="Calibri" w:hAnsi="Calibri" w:cs="Arial"/>
          <w:spacing w:val="-2"/>
        </w:rPr>
      </w:pPr>
    </w:p>
    <w:p w:rsidR="00B26492" w:rsidRPr="00FA471C" w:rsidRDefault="00B26492" w:rsidP="00626553">
      <w:pPr>
        <w:jc w:val="both"/>
        <w:rPr>
          <w:rFonts w:ascii="Calibri" w:hAnsi="Calibri" w:cs="Arial"/>
          <w:spacing w:val="-2"/>
        </w:rPr>
      </w:pPr>
      <w:r w:rsidRPr="00FA471C">
        <w:rPr>
          <w:rFonts w:ascii="Calibri" w:hAnsi="Calibri" w:cs="Arial"/>
          <w:spacing w:val="-2"/>
        </w:rPr>
        <w:t>Considerando que para cumprimento da sua missão institucional é essencial que a organização gerencie seus documentos visando contribuir efetivamente com sua estratégia;</w:t>
      </w:r>
    </w:p>
    <w:p w:rsidR="00B26492" w:rsidRPr="00FA471C" w:rsidRDefault="00B26492" w:rsidP="00626553">
      <w:pPr>
        <w:pStyle w:val="Default"/>
        <w:jc w:val="both"/>
        <w:rPr>
          <w:color w:val="auto"/>
          <w:spacing w:val="-4"/>
        </w:rPr>
      </w:pPr>
    </w:p>
    <w:p w:rsidR="00B26492" w:rsidRPr="00FA471C" w:rsidRDefault="00B26492" w:rsidP="00626553">
      <w:pPr>
        <w:spacing w:before="120" w:after="120"/>
        <w:rPr>
          <w:rFonts w:ascii="Calibri" w:eastAsia="Times New Roman" w:hAnsi="Calibri" w:cs="Arial"/>
          <w:b/>
          <w:lang w:eastAsia="pt-BR"/>
        </w:rPr>
      </w:pPr>
      <w:r w:rsidRPr="00FA471C">
        <w:rPr>
          <w:rFonts w:ascii="Calibri" w:eastAsia="Times New Roman" w:hAnsi="Calibri" w:cs="Arial"/>
          <w:b/>
          <w:lang w:eastAsia="pt-BR"/>
        </w:rPr>
        <w:t>RESOLVE:</w:t>
      </w:r>
    </w:p>
    <w:p w:rsidR="00B26492" w:rsidRPr="00FA471C" w:rsidRDefault="00B26492" w:rsidP="00626553">
      <w:pPr>
        <w:tabs>
          <w:tab w:val="left" w:pos="709"/>
        </w:tabs>
        <w:jc w:val="both"/>
        <w:rPr>
          <w:rFonts w:ascii="Calibri" w:eastAsia="Times New Roman" w:hAnsi="Calibri" w:cs="Arial"/>
          <w:lang w:eastAsia="pt-BR"/>
        </w:rPr>
      </w:pPr>
    </w:p>
    <w:p w:rsidR="00B26492" w:rsidRPr="00FA471C" w:rsidRDefault="00B26492" w:rsidP="00626553">
      <w:pPr>
        <w:autoSpaceDE w:val="0"/>
        <w:adjustRightInd w:val="0"/>
        <w:jc w:val="both"/>
        <w:rPr>
          <w:rFonts w:ascii="Calibri" w:eastAsia="Calibri" w:hAnsi="Calibri" w:cs="Arial"/>
        </w:rPr>
      </w:pPr>
      <w:r w:rsidRPr="00FA471C">
        <w:rPr>
          <w:rFonts w:ascii="Calibri" w:hAnsi="Calibri" w:cs="Arial"/>
          <w:spacing w:val="-4"/>
        </w:rPr>
        <w:t xml:space="preserve">Art. 1° Instituir </w:t>
      </w:r>
      <w:r w:rsidRPr="00FA471C">
        <w:rPr>
          <w:rFonts w:ascii="Calibri" w:eastAsia="Calibri" w:hAnsi="Calibri" w:cs="Arial"/>
        </w:rPr>
        <w:t>o Programa de Gestão de Documentos do Conselho de Arquitetura e Urbanismo do Brasil (PGD-CAU/BR).</w:t>
      </w:r>
    </w:p>
    <w:p w:rsidR="00B26492" w:rsidRPr="00FA471C" w:rsidRDefault="00B26492" w:rsidP="00626553">
      <w:pPr>
        <w:autoSpaceDE w:val="0"/>
        <w:adjustRightInd w:val="0"/>
        <w:jc w:val="both"/>
        <w:rPr>
          <w:rFonts w:ascii="Calibri" w:eastAsia="Calibri" w:hAnsi="Calibri" w:cs="Arial"/>
        </w:rPr>
      </w:pPr>
    </w:p>
    <w:p w:rsidR="00B26492" w:rsidRPr="00FA471C" w:rsidRDefault="00B26492" w:rsidP="00626553">
      <w:pPr>
        <w:autoSpaceDE w:val="0"/>
        <w:adjustRightInd w:val="0"/>
        <w:jc w:val="both"/>
        <w:rPr>
          <w:rFonts w:ascii="Calibri" w:eastAsia="Calibri" w:hAnsi="Calibri" w:cs="Arial"/>
        </w:rPr>
      </w:pPr>
      <w:r w:rsidRPr="00FA471C">
        <w:rPr>
          <w:rFonts w:ascii="Calibri" w:eastAsia="Calibri" w:hAnsi="Calibri" w:cs="Arial"/>
        </w:rPr>
        <w:t>Art. 2° O PGD-CAU/BR é constituído por um conjunto de normas, diretrizes e práticas embasadas na teoria arquivista e na legislação em vigor, cujos principais objetivos são:</w:t>
      </w:r>
    </w:p>
    <w:p w:rsidR="00B26492" w:rsidRPr="00FA471C" w:rsidRDefault="00B26492" w:rsidP="00626553">
      <w:pPr>
        <w:autoSpaceDE w:val="0"/>
        <w:adjustRightInd w:val="0"/>
        <w:jc w:val="both"/>
        <w:rPr>
          <w:rFonts w:ascii="Calibri" w:eastAsia="Calibri" w:hAnsi="Calibri" w:cs="Arial"/>
        </w:rPr>
      </w:pPr>
    </w:p>
    <w:p w:rsidR="00B26492" w:rsidRDefault="00B26492" w:rsidP="00626553">
      <w:pPr>
        <w:autoSpaceDE w:val="0"/>
        <w:adjustRightInd w:val="0"/>
        <w:jc w:val="both"/>
        <w:rPr>
          <w:rFonts w:ascii="Calibri" w:eastAsia="Calibri" w:hAnsi="Calibri" w:cs="Arial"/>
        </w:rPr>
      </w:pPr>
      <w:r w:rsidRPr="00FA471C">
        <w:rPr>
          <w:rFonts w:ascii="Calibri" w:eastAsia="Calibri" w:hAnsi="Calibri" w:cs="Arial"/>
        </w:rPr>
        <w:t>I - agilidade no acesso às informações;</w:t>
      </w:r>
    </w:p>
    <w:p w:rsidR="00B26492" w:rsidRPr="00FA471C" w:rsidRDefault="00B26492" w:rsidP="00626553">
      <w:pPr>
        <w:autoSpaceDE w:val="0"/>
        <w:adjustRightInd w:val="0"/>
        <w:jc w:val="both"/>
        <w:rPr>
          <w:rFonts w:ascii="Calibri" w:eastAsia="Calibri" w:hAnsi="Calibri" w:cs="Arial"/>
        </w:rPr>
      </w:pPr>
    </w:p>
    <w:p w:rsidR="00B26492" w:rsidRDefault="00B26492" w:rsidP="00626553">
      <w:pPr>
        <w:autoSpaceDE w:val="0"/>
        <w:adjustRightInd w:val="0"/>
        <w:jc w:val="both"/>
        <w:rPr>
          <w:rFonts w:ascii="Calibri" w:eastAsia="Calibri" w:hAnsi="Calibri" w:cs="Arial"/>
        </w:rPr>
      </w:pPr>
      <w:r w:rsidRPr="00FA471C">
        <w:rPr>
          <w:rFonts w:ascii="Calibri" w:eastAsia="Calibri" w:hAnsi="Calibri" w:cs="Arial"/>
        </w:rPr>
        <w:t>II - redução do uso de papel;</w:t>
      </w:r>
    </w:p>
    <w:p w:rsidR="00B26492" w:rsidRPr="00FA471C" w:rsidRDefault="00B26492" w:rsidP="00626553">
      <w:pPr>
        <w:autoSpaceDE w:val="0"/>
        <w:adjustRightInd w:val="0"/>
        <w:jc w:val="both"/>
        <w:rPr>
          <w:rFonts w:ascii="Calibri" w:hAnsi="Calibri" w:cs="Arial"/>
        </w:rPr>
      </w:pPr>
    </w:p>
    <w:p w:rsidR="00B26492" w:rsidRDefault="00B26492" w:rsidP="00626553">
      <w:pPr>
        <w:autoSpaceDE w:val="0"/>
        <w:adjustRightInd w:val="0"/>
        <w:jc w:val="both"/>
        <w:rPr>
          <w:rFonts w:ascii="Calibri" w:eastAsia="Calibri" w:hAnsi="Calibri" w:cs="Arial"/>
        </w:rPr>
      </w:pPr>
      <w:r w:rsidRPr="00FA471C">
        <w:rPr>
          <w:rFonts w:ascii="Calibri" w:eastAsia="Calibri" w:hAnsi="Calibri" w:cs="Arial"/>
        </w:rPr>
        <w:t xml:space="preserve">III - padronização de procedimentos; </w:t>
      </w:r>
    </w:p>
    <w:p w:rsidR="00B26492" w:rsidRPr="00FA471C" w:rsidRDefault="00B26492" w:rsidP="00626553">
      <w:pPr>
        <w:autoSpaceDE w:val="0"/>
        <w:adjustRightInd w:val="0"/>
        <w:jc w:val="both"/>
        <w:rPr>
          <w:rFonts w:ascii="Calibri" w:eastAsia="Calibri" w:hAnsi="Calibri" w:cs="Arial"/>
        </w:rPr>
      </w:pPr>
    </w:p>
    <w:p w:rsidR="00B26492" w:rsidRDefault="00B26492" w:rsidP="00626553">
      <w:pPr>
        <w:autoSpaceDE w:val="0"/>
        <w:adjustRightInd w:val="0"/>
        <w:jc w:val="both"/>
        <w:rPr>
          <w:rFonts w:ascii="Calibri" w:eastAsia="Calibri" w:hAnsi="Calibri" w:cs="Arial"/>
        </w:rPr>
      </w:pPr>
      <w:r w:rsidRPr="00FA471C">
        <w:rPr>
          <w:rFonts w:ascii="Calibri" w:eastAsia="Calibri" w:hAnsi="Calibri" w:cs="Arial"/>
        </w:rPr>
        <w:lastRenderedPageBreak/>
        <w:t>IV - garantia da autenticidade dos documentos; e</w:t>
      </w:r>
    </w:p>
    <w:p w:rsidR="00B26492" w:rsidRPr="00FA471C" w:rsidRDefault="00B26492" w:rsidP="00626553">
      <w:pPr>
        <w:autoSpaceDE w:val="0"/>
        <w:adjustRightInd w:val="0"/>
        <w:jc w:val="both"/>
        <w:rPr>
          <w:rFonts w:ascii="Calibri" w:eastAsia="Calibri" w:hAnsi="Calibri" w:cs="Arial"/>
        </w:rPr>
      </w:pPr>
    </w:p>
    <w:p w:rsidR="00B26492" w:rsidRPr="00FA471C" w:rsidRDefault="00B26492" w:rsidP="00626553">
      <w:pPr>
        <w:autoSpaceDE w:val="0"/>
        <w:adjustRightInd w:val="0"/>
        <w:jc w:val="both"/>
        <w:rPr>
          <w:rFonts w:ascii="Calibri" w:eastAsia="Calibri" w:hAnsi="Calibri" w:cs="Arial"/>
        </w:rPr>
      </w:pPr>
      <w:r w:rsidRPr="00FA471C">
        <w:rPr>
          <w:rFonts w:ascii="Calibri" w:eastAsia="Calibri" w:hAnsi="Calibri" w:cs="Arial"/>
        </w:rPr>
        <w:t>V - alinhamento ao Mapa Estratégico do CAU/BR.</w:t>
      </w:r>
    </w:p>
    <w:p w:rsidR="00B26492" w:rsidRPr="00FA471C" w:rsidRDefault="00B26492" w:rsidP="00626553">
      <w:pPr>
        <w:autoSpaceDE w:val="0"/>
        <w:adjustRightInd w:val="0"/>
        <w:jc w:val="both"/>
        <w:rPr>
          <w:rFonts w:ascii="Calibri" w:eastAsia="Calibri" w:hAnsi="Calibri" w:cs="Arial"/>
          <w:highlight w:val="yellow"/>
        </w:rPr>
      </w:pPr>
    </w:p>
    <w:p w:rsidR="00B26492" w:rsidRPr="00FA471C" w:rsidRDefault="00B26492" w:rsidP="00626553">
      <w:pPr>
        <w:autoSpaceDE w:val="0"/>
        <w:adjustRightInd w:val="0"/>
        <w:jc w:val="both"/>
        <w:rPr>
          <w:rFonts w:ascii="Calibri" w:eastAsia="Calibri" w:hAnsi="Calibri" w:cs="Arial"/>
        </w:rPr>
      </w:pPr>
      <w:r w:rsidRPr="00FA471C">
        <w:rPr>
          <w:rFonts w:ascii="Calibri" w:eastAsia="Calibri" w:hAnsi="Calibri" w:cs="Arial"/>
        </w:rPr>
        <w:t>Art. 3° As práticas definidas no PGD-CAU/BR são obrigatórias a todos os colaboradores do CAU/BR, bem como aos usuários que mantenham relação com o Conselho.</w:t>
      </w:r>
    </w:p>
    <w:p w:rsidR="00B26492" w:rsidRPr="00FA471C" w:rsidRDefault="00B26492" w:rsidP="00626553">
      <w:pPr>
        <w:autoSpaceDE w:val="0"/>
        <w:adjustRightInd w:val="0"/>
        <w:jc w:val="both"/>
        <w:rPr>
          <w:rFonts w:ascii="Calibri" w:eastAsia="Calibri" w:hAnsi="Calibri" w:cs="Arial"/>
        </w:rPr>
      </w:pPr>
    </w:p>
    <w:p w:rsidR="00B26492" w:rsidRPr="00FA471C" w:rsidRDefault="00B26492" w:rsidP="00626553">
      <w:pPr>
        <w:autoSpaceDE w:val="0"/>
        <w:adjustRightInd w:val="0"/>
        <w:jc w:val="both"/>
        <w:rPr>
          <w:rFonts w:ascii="Calibri" w:eastAsia="Calibri" w:hAnsi="Calibri" w:cs="Arial"/>
        </w:rPr>
      </w:pPr>
      <w:r w:rsidRPr="00FA471C">
        <w:rPr>
          <w:rFonts w:ascii="Calibri" w:eastAsia="Calibri" w:hAnsi="Calibri" w:cs="Arial"/>
        </w:rPr>
        <w:t>Art. 4° Respeitadas as competências previstas nos parágrafos deste artigo, o PGD-CAU/BR ficará sob as responsabilidades:</w:t>
      </w:r>
    </w:p>
    <w:p w:rsidR="00B26492" w:rsidRPr="00FA471C" w:rsidRDefault="00B26492" w:rsidP="00626553">
      <w:pPr>
        <w:autoSpaceDE w:val="0"/>
        <w:adjustRightInd w:val="0"/>
        <w:jc w:val="both"/>
        <w:rPr>
          <w:rFonts w:ascii="Calibri" w:eastAsia="Calibri" w:hAnsi="Calibri" w:cs="Arial"/>
        </w:rPr>
      </w:pPr>
    </w:p>
    <w:p w:rsidR="00B26492" w:rsidRPr="00FA471C" w:rsidRDefault="00B26492" w:rsidP="00626553">
      <w:pPr>
        <w:autoSpaceDE w:val="0"/>
        <w:adjustRightInd w:val="0"/>
        <w:jc w:val="both"/>
        <w:rPr>
          <w:rFonts w:ascii="Calibri" w:eastAsia="Calibri" w:hAnsi="Calibri" w:cs="Arial"/>
        </w:rPr>
      </w:pPr>
      <w:r w:rsidRPr="00FA471C">
        <w:rPr>
          <w:rFonts w:ascii="Calibri" w:eastAsia="Calibri" w:hAnsi="Calibri" w:cs="Arial"/>
        </w:rPr>
        <w:t>I - do Núcleo de Documentação e Protocolo (NDP);</w:t>
      </w:r>
    </w:p>
    <w:p w:rsidR="00B26492" w:rsidRPr="00FA471C" w:rsidRDefault="00B26492" w:rsidP="00626553">
      <w:pPr>
        <w:autoSpaceDE w:val="0"/>
        <w:adjustRightInd w:val="0"/>
        <w:jc w:val="both"/>
        <w:rPr>
          <w:rFonts w:ascii="Calibri" w:eastAsia="Calibri" w:hAnsi="Calibri" w:cs="Arial"/>
        </w:rPr>
      </w:pPr>
    </w:p>
    <w:p w:rsidR="00B26492" w:rsidRPr="00FA471C" w:rsidRDefault="00B26492" w:rsidP="00626553">
      <w:pPr>
        <w:autoSpaceDE w:val="0"/>
        <w:adjustRightInd w:val="0"/>
        <w:jc w:val="both"/>
        <w:rPr>
          <w:rFonts w:ascii="Calibri" w:eastAsia="Calibri" w:hAnsi="Calibri" w:cs="Arial"/>
        </w:rPr>
      </w:pPr>
      <w:r w:rsidRPr="00FA471C">
        <w:rPr>
          <w:rFonts w:ascii="Calibri" w:eastAsia="Calibri" w:hAnsi="Calibri" w:cs="Arial"/>
        </w:rPr>
        <w:t>II - da Comissão Permanente de Avaliação de Documentos do CAU/BR (CPAD-CAU/BR);</w:t>
      </w:r>
    </w:p>
    <w:p w:rsidR="00B26492" w:rsidRPr="00FA471C" w:rsidRDefault="00B26492" w:rsidP="00626553">
      <w:pPr>
        <w:autoSpaceDE w:val="0"/>
        <w:adjustRightInd w:val="0"/>
        <w:jc w:val="both"/>
        <w:rPr>
          <w:rFonts w:ascii="Calibri" w:eastAsia="Calibri" w:hAnsi="Calibri" w:cs="Arial"/>
        </w:rPr>
      </w:pPr>
    </w:p>
    <w:p w:rsidR="00B26492" w:rsidRPr="00FA471C" w:rsidRDefault="00B26492" w:rsidP="00626553">
      <w:pPr>
        <w:autoSpaceDE w:val="0"/>
        <w:adjustRightInd w:val="0"/>
        <w:jc w:val="both"/>
        <w:rPr>
          <w:rFonts w:ascii="Calibri" w:eastAsia="Calibri" w:hAnsi="Calibri" w:cs="Arial"/>
        </w:rPr>
      </w:pPr>
      <w:r w:rsidRPr="00FA471C">
        <w:rPr>
          <w:rFonts w:ascii="Calibri" w:eastAsia="Calibri" w:hAnsi="Calibri" w:cs="Arial"/>
        </w:rPr>
        <w:t>III - da Coordenadoria do Sistema de Gestão Integrada (SGI);</w:t>
      </w:r>
    </w:p>
    <w:p w:rsidR="00B26492" w:rsidRPr="00FA471C" w:rsidRDefault="00B26492" w:rsidP="00626553">
      <w:pPr>
        <w:autoSpaceDE w:val="0"/>
        <w:adjustRightInd w:val="0"/>
        <w:jc w:val="both"/>
        <w:rPr>
          <w:rFonts w:ascii="Calibri" w:eastAsia="Calibri" w:hAnsi="Calibri" w:cs="Arial"/>
        </w:rPr>
      </w:pPr>
    </w:p>
    <w:p w:rsidR="00B26492" w:rsidRPr="00FA471C" w:rsidRDefault="00B26492" w:rsidP="00626553">
      <w:pPr>
        <w:autoSpaceDE w:val="0"/>
        <w:adjustRightInd w:val="0"/>
        <w:jc w:val="both"/>
        <w:rPr>
          <w:rFonts w:ascii="Calibri" w:eastAsia="Calibri" w:hAnsi="Calibri" w:cs="Arial"/>
        </w:rPr>
      </w:pPr>
      <w:r w:rsidRPr="00FA471C">
        <w:rPr>
          <w:rFonts w:ascii="Calibri" w:eastAsia="Calibri" w:hAnsi="Calibri" w:cs="Arial"/>
        </w:rPr>
        <w:t>IV - da Gerência Administrativa.</w:t>
      </w:r>
    </w:p>
    <w:p w:rsidR="00B26492" w:rsidRPr="00FA471C" w:rsidRDefault="00B26492" w:rsidP="00626553">
      <w:pPr>
        <w:autoSpaceDE w:val="0"/>
        <w:adjustRightInd w:val="0"/>
        <w:jc w:val="both"/>
        <w:rPr>
          <w:rFonts w:ascii="Calibri" w:eastAsia="Calibri" w:hAnsi="Calibri" w:cs="Arial"/>
        </w:rPr>
      </w:pPr>
    </w:p>
    <w:p w:rsidR="00B26492" w:rsidRPr="00FA471C" w:rsidRDefault="00B26492" w:rsidP="00626553">
      <w:pPr>
        <w:autoSpaceDE w:val="0"/>
        <w:adjustRightInd w:val="0"/>
        <w:jc w:val="both"/>
        <w:rPr>
          <w:rFonts w:ascii="Calibri" w:eastAsia="Calibri" w:hAnsi="Calibri" w:cs="Arial"/>
        </w:rPr>
      </w:pPr>
      <w:r w:rsidRPr="00FA471C">
        <w:rPr>
          <w:rFonts w:ascii="Calibri" w:eastAsia="Calibri" w:hAnsi="Calibri" w:cs="Arial"/>
        </w:rPr>
        <w:t>§ 1° Caberá ao Núcleo de Documentação e Protocolo (NDP) e à Comissão Permanente de Avaliação de Documentos (CPAD-CAU/BR) a responsabilidade pelos procedimentos relativos à gestão de documentos.</w:t>
      </w:r>
    </w:p>
    <w:p w:rsidR="00B26492" w:rsidRPr="00FA471C" w:rsidRDefault="00B26492" w:rsidP="00626553">
      <w:pPr>
        <w:autoSpaceDE w:val="0"/>
        <w:adjustRightInd w:val="0"/>
        <w:jc w:val="both"/>
        <w:rPr>
          <w:rFonts w:ascii="Calibri" w:eastAsia="Calibri" w:hAnsi="Calibri" w:cs="Arial"/>
        </w:rPr>
      </w:pPr>
    </w:p>
    <w:p w:rsidR="00B26492" w:rsidRPr="00FA471C" w:rsidRDefault="00B26492" w:rsidP="00626553">
      <w:pPr>
        <w:autoSpaceDE w:val="0"/>
        <w:adjustRightInd w:val="0"/>
        <w:jc w:val="both"/>
        <w:rPr>
          <w:rFonts w:ascii="Calibri" w:eastAsia="Calibri" w:hAnsi="Calibri" w:cs="Arial"/>
        </w:rPr>
      </w:pPr>
      <w:r w:rsidRPr="00FA471C">
        <w:rPr>
          <w:rFonts w:ascii="Calibri" w:eastAsia="Calibri" w:hAnsi="Calibri" w:cs="Arial"/>
        </w:rPr>
        <w:t xml:space="preserve">§ 2° Caberá à Coordenadoria do Sistema de Gestão Integrada (SGI) a responsabilidade pelos procedimentos referentes às configurações do Sistema de Gestão Integrada, módulo </w:t>
      </w:r>
      <w:r w:rsidRPr="00FA471C">
        <w:rPr>
          <w:rFonts w:ascii="Calibri" w:eastAsia="Calibri" w:hAnsi="Calibri" w:cs="Arial"/>
          <w:i/>
        </w:rPr>
        <w:t>Enterprise Content Management</w:t>
      </w:r>
      <w:r w:rsidRPr="00FA471C">
        <w:rPr>
          <w:rFonts w:ascii="Calibri" w:eastAsia="Calibri" w:hAnsi="Calibri" w:cs="Arial"/>
        </w:rPr>
        <w:t xml:space="preserve"> (SGI-ECM). </w:t>
      </w:r>
    </w:p>
    <w:p w:rsidR="00B26492" w:rsidRPr="00FA471C" w:rsidRDefault="00B26492" w:rsidP="00626553">
      <w:pPr>
        <w:autoSpaceDE w:val="0"/>
        <w:adjustRightInd w:val="0"/>
        <w:jc w:val="both"/>
        <w:rPr>
          <w:rFonts w:ascii="Calibri" w:eastAsia="Calibri" w:hAnsi="Calibri" w:cs="Arial"/>
        </w:rPr>
      </w:pPr>
    </w:p>
    <w:p w:rsidR="00B26492" w:rsidRPr="00FA471C" w:rsidRDefault="00B26492" w:rsidP="00626553">
      <w:pPr>
        <w:autoSpaceDE w:val="0"/>
        <w:adjustRightInd w:val="0"/>
        <w:jc w:val="both"/>
        <w:rPr>
          <w:rFonts w:ascii="Calibri" w:eastAsia="Calibri" w:hAnsi="Calibri" w:cs="Arial"/>
        </w:rPr>
      </w:pPr>
      <w:r w:rsidRPr="00FA471C">
        <w:rPr>
          <w:rFonts w:ascii="Calibri" w:eastAsia="Calibri" w:hAnsi="Calibri" w:cs="Arial"/>
        </w:rPr>
        <w:t>§ 3° Caberá à Gerência Administrativa a supervisão do PGD-CAU/BR.</w:t>
      </w:r>
    </w:p>
    <w:p w:rsidR="00B26492" w:rsidRPr="00FA471C" w:rsidRDefault="00B26492" w:rsidP="00626553">
      <w:pPr>
        <w:pStyle w:val="Textopadro"/>
        <w:jc w:val="both"/>
        <w:rPr>
          <w:rFonts w:ascii="Calibri" w:hAnsi="Calibri" w:cs="Arial"/>
          <w:szCs w:val="24"/>
          <w:highlight w:val="yellow"/>
        </w:rPr>
      </w:pPr>
    </w:p>
    <w:p w:rsidR="00B26492" w:rsidRPr="00FA471C" w:rsidRDefault="00B26492" w:rsidP="00626553">
      <w:pPr>
        <w:autoSpaceDE w:val="0"/>
        <w:adjustRightInd w:val="0"/>
        <w:rPr>
          <w:rFonts w:ascii="Calibri" w:eastAsia="Calibri" w:hAnsi="Calibri" w:cs="Arial"/>
        </w:rPr>
      </w:pPr>
      <w:r w:rsidRPr="00FA471C">
        <w:rPr>
          <w:rFonts w:ascii="Calibri" w:eastAsia="Calibri" w:hAnsi="Calibri" w:cs="Arial"/>
        </w:rPr>
        <w:t>Art. 5° As unidades organizacionais do CAU/BR deverão, no que for necessário e segundo suas atribuições, auxiliar na execução das ações do PGD-CAU/BR.</w:t>
      </w:r>
    </w:p>
    <w:p w:rsidR="00B26492" w:rsidRPr="00FA471C" w:rsidRDefault="00B26492" w:rsidP="00626553">
      <w:pPr>
        <w:pStyle w:val="Textopadro"/>
        <w:jc w:val="both"/>
        <w:rPr>
          <w:rFonts w:ascii="Calibri" w:eastAsia="Calibri" w:hAnsi="Calibri" w:cs="Arial"/>
          <w:szCs w:val="24"/>
          <w:lang w:eastAsia="en-US"/>
        </w:rPr>
      </w:pPr>
    </w:p>
    <w:p w:rsidR="00B26492" w:rsidRPr="00FA471C" w:rsidRDefault="00B26492" w:rsidP="00626553">
      <w:pPr>
        <w:autoSpaceDE w:val="0"/>
        <w:adjustRightInd w:val="0"/>
        <w:jc w:val="both"/>
        <w:rPr>
          <w:rFonts w:ascii="Calibri" w:eastAsia="Calibri" w:hAnsi="Calibri" w:cs="Arial"/>
        </w:rPr>
      </w:pPr>
      <w:r w:rsidRPr="00FA471C">
        <w:rPr>
          <w:rFonts w:ascii="Calibri" w:eastAsia="Calibri" w:hAnsi="Calibri" w:cs="Arial"/>
        </w:rPr>
        <w:t>Art. 6° As ações do PGD-CAU/BR serão amplamente divulgadas, utilizando-se dos meios de comunicação institucional, com ampla publicidade e participação de todos os envolvidos no Programa.</w:t>
      </w:r>
    </w:p>
    <w:p w:rsidR="00B26492" w:rsidRPr="00FA471C" w:rsidRDefault="00B26492" w:rsidP="00626553">
      <w:pPr>
        <w:pStyle w:val="Textopadro"/>
        <w:jc w:val="both"/>
        <w:rPr>
          <w:rFonts w:ascii="Calibri" w:hAnsi="Calibri" w:cs="Arial"/>
          <w:szCs w:val="24"/>
        </w:rPr>
      </w:pPr>
    </w:p>
    <w:p w:rsidR="00B26492" w:rsidRPr="00FA471C" w:rsidRDefault="00B26492" w:rsidP="00626553">
      <w:pPr>
        <w:pStyle w:val="Textopadro"/>
        <w:jc w:val="both"/>
        <w:rPr>
          <w:rFonts w:ascii="Calibri" w:eastAsia="Calibri" w:hAnsi="Calibri" w:cs="Arial"/>
          <w:szCs w:val="24"/>
        </w:rPr>
      </w:pPr>
      <w:r w:rsidRPr="00FA471C">
        <w:rPr>
          <w:rFonts w:ascii="Calibri" w:hAnsi="Calibri" w:cs="Arial"/>
          <w:szCs w:val="24"/>
        </w:rPr>
        <w:t xml:space="preserve">Art. </w:t>
      </w:r>
      <w:r w:rsidRPr="00FA471C">
        <w:rPr>
          <w:rFonts w:ascii="Calibri" w:eastAsia="Calibri" w:hAnsi="Calibri" w:cs="Arial"/>
          <w:szCs w:val="24"/>
        </w:rPr>
        <w:t>7°</w:t>
      </w:r>
      <w:r w:rsidRPr="00FA471C">
        <w:rPr>
          <w:rFonts w:ascii="Calibri" w:hAnsi="Calibri" w:cs="Arial"/>
          <w:szCs w:val="24"/>
        </w:rPr>
        <w:t xml:space="preserve"> É parte integrante desta Portaria a </w:t>
      </w:r>
      <w:r w:rsidRPr="00FA471C">
        <w:rPr>
          <w:rFonts w:ascii="Calibri" w:eastAsia="Calibri" w:hAnsi="Calibri" w:cs="Arial"/>
          <w:szCs w:val="24"/>
        </w:rPr>
        <w:t>Norma do PGD-CAU/BR, sob a forma de Anexo Único.</w:t>
      </w:r>
    </w:p>
    <w:p w:rsidR="00B26492" w:rsidRPr="00FA471C" w:rsidRDefault="00B26492" w:rsidP="00626553">
      <w:pPr>
        <w:pStyle w:val="Textopadro"/>
        <w:jc w:val="both"/>
        <w:rPr>
          <w:rFonts w:ascii="Calibri" w:eastAsia="Calibri" w:hAnsi="Calibri" w:cs="Arial"/>
          <w:szCs w:val="24"/>
        </w:rPr>
      </w:pPr>
    </w:p>
    <w:p w:rsidR="00B26492" w:rsidRPr="00FA471C" w:rsidRDefault="00B26492" w:rsidP="00626553">
      <w:pPr>
        <w:pStyle w:val="SombreamentoMdio1-nfase11"/>
        <w:jc w:val="both"/>
        <w:rPr>
          <w:rFonts w:cs="Arial"/>
          <w:sz w:val="24"/>
          <w:szCs w:val="24"/>
        </w:rPr>
      </w:pPr>
      <w:r w:rsidRPr="00FA471C">
        <w:rPr>
          <w:rFonts w:cs="Arial"/>
          <w:sz w:val="24"/>
          <w:szCs w:val="24"/>
        </w:rPr>
        <w:t xml:space="preserve">Art. 8° Esta Portaria entra em vigor na data de sua publicação no sítio eletrônico do CAU/BR na Rede Mundial de Computadores (Internet), no endereço </w:t>
      </w:r>
      <w:hyperlink r:id="rId7" w:history="1">
        <w:r w:rsidRPr="00FA471C">
          <w:rPr>
            <w:rStyle w:val="Hyperlink"/>
            <w:rFonts w:cs="Arial"/>
            <w:sz w:val="24"/>
            <w:szCs w:val="24"/>
          </w:rPr>
          <w:t>www.caubr.gov.br</w:t>
        </w:r>
      </w:hyperlink>
      <w:r w:rsidRPr="00FA471C">
        <w:rPr>
          <w:rFonts w:cs="Arial"/>
          <w:sz w:val="24"/>
          <w:szCs w:val="24"/>
        </w:rPr>
        <w:t>, com efeitos a partir 2 de janeiro de 2020.</w:t>
      </w:r>
    </w:p>
    <w:p w:rsidR="00B26492" w:rsidRPr="00FA471C" w:rsidRDefault="00B26492" w:rsidP="00626553">
      <w:pPr>
        <w:jc w:val="both"/>
        <w:rPr>
          <w:rFonts w:ascii="Calibri" w:eastAsia="Times New Roman" w:hAnsi="Calibri" w:cs="Arial"/>
          <w:lang w:eastAsia="pt-BR"/>
        </w:rPr>
      </w:pPr>
    </w:p>
    <w:p w:rsidR="00B26492" w:rsidRPr="00FA471C" w:rsidRDefault="00B26492" w:rsidP="00626553">
      <w:pPr>
        <w:jc w:val="center"/>
        <w:rPr>
          <w:rFonts w:ascii="Calibri" w:eastAsia="Times New Roman" w:hAnsi="Calibri" w:cs="Arial"/>
          <w:lang w:eastAsia="pt-BR"/>
        </w:rPr>
      </w:pPr>
      <w:r w:rsidRPr="00FA471C">
        <w:rPr>
          <w:rFonts w:ascii="Calibri" w:eastAsia="Times New Roman" w:hAnsi="Calibri" w:cs="Arial"/>
          <w:lang w:eastAsia="pt-BR"/>
        </w:rPr>
        <w:t>Brasília, 3 de setembro de 2019.</w:t>
      </w:r>
    </w:p>
    <w:p w:rsidR="00B26492" w:rsidRPr="00FA471C" w:rsidRDefault="00B26492" w:rsidP="00626553">
      <w:pPr>
        <w:jc w:val="center"/>
        <w:rPr>
          <w:rFonts w:ascii="Calibri" w:eastAsia="Times New Roman" w:hAnsi="Calibri" w:cs="Arial"/>
          <w:lang w:eastAsia="pt-BR"/>
        </w:rPr>
      </w:pPr>
    </w:p>
    <w:p w:rsidR="00B26492" w:rsidRPr="00FA471C" w:rsidRDefault="00B26492" w:rsidP="00626553">
      <w:pPr>
        <w:jc w:val="center"/>
        <w:rPr>
          <w:rFonts w:ascii="Calibri" w:eastAsia="Times New Roman" w:hAnsi="Calibri" w:cs="Arial"/>
          <w:b/>
          <w:lang w:eastAsia="pt-BR"/>
        </w:rPr>
      </w:pPr>
      <w:r w:rsidRPr="00FA471C">
        <w:rPr>
          <w:rFonts w:ascii="Calibri" w:eastAsia="Times New Roman" w:hAnsi="Calibri" w:cs="Arial"/>
          <w:b/>
          <w:lang w:eastAsia="pt-BR"/>
        </w:rPr>
        <w:t>LUCIANO GUIMARÃES</w:t>
      </w:r>
    </w:p>
    <w:p w:rsidR="00B26492" w:rsidRDefault="00B26492" w:rsidP="00626553">
      <w:pPr>
        <w:jc w:val="center"/>
        <w:rPr>
          <w:rFonts w:ascii="Calibri" w:eastAsia="Times New Roman" w:hAnsi="Calibri" w:cs="Arial"/>
          <w:lang w:eastAsia="pt-BR"/>
        </w:rPr>
      </w:pPr>
      <w:r w:rsidRPr="00FA471C">
        <w:rPr>
          <w:rFonts w:ascii="Calibri" w:eastAsia="Times New Roman" w:hAnsi="Calibri" w:cs="Arial"/>
          <w:lang w:eastAsia="pt-BR"/>
        </w:rPr>
        <w:t>Presidente do CAU/BR</w:t>
      </w:r>
    </w:p>
    <w:p w:rsidR="00626553" w:rsidRDefault="00626553">
      <w:pPr>
        <w:suppressAutoHyphens w:val="0"/>
        <w:rPr>
          <w:rFonts w:ascii="Calibri" w:eastAsia="Times New Roman" w:hAnsi="Calibri" w:cs="Arial"/>
          <w:lang w:eastAsia="pt-BR"/>
        </w:rPr>
      </w:pPr>
      <w:r>
        <w:rPr>
          <w:rFonts w:ascii="Calibri" w:eastAsia="Times New Roman" w:hAnsi="Calibri" w:cs="Arial"/>
          <w:lang w:eastAsia="pt-BR"/>
        </w:rPr>
        <w:br w:type="page"/>
      </w:r>
    </w:p>
    <w:p w:rsidR="00B26492" w:rsidRDefault="00B26492" w:rsidP="00B26492">
      <w:pPr>
        <w:jc w:val="center"/>
        <w:rPr>
          <w:rFonts w:ascii="Calibri" w:eastAsia="Times New Roman" w:hAnsi="Calibri" w:cs="Arial"/>
          <w:lang w:eastAsia="pt-BR"/>
        </w:rPr>
      </w:pPr>
    </w:p>
    <w:p w:rsidR="00B26492" w:rsidRDefault="00B26492" w:rsidP="00B26492">
      <w:pPr>
        <w:jc w:val="center"/>
        <w:rPr>
          <w:rFonts w:ascii="Calibri" w:eastAsia="Times New Roman" w:hAnsi="Calibri" w:cs="Arial"/>
          <w:lang w:eastAsia="pt-BR"/>
        </w:rPr>
      </w:pPr>
    </w:p>
    <w:p w:rsidR="001B2D6C" w:rsidRPr="00450058" w:rsidRDefault="001B2D6C" w:rsidP="001B2D6C">
      <w:pPr>
        <w:pStyle w:val="Corpodetexto"/>
        <w:ind w:left="1131"/>
        <w:rPr>
          <w:rFonts w:asciiTheme="minorHAnsi" w:hAnsiTheme="minorHAnsi" w:cstheme="minorHAnsi"/>
        </w:rPr>
      </w:pPr>
      <w:r w:rsidRPr="00450058">
        <w:rPr>
          <w:rFonts w:asciiTheme="minorHAnsi" w:hAnsiTheme="minorHAnsi" w:cstheme="minorHAnsi"/>
          <w:noProof/>
          <w:lang w:eastAsia="pt-BR"/>
        </w:rPr>
        <w:drawing>
          <wp:inline distT="0" distB="0" distL="0" distR="0" wp14:anchorId="32D11918" wp14:editId="1ABC7AE6">
            <wp:extent cx="4600575" cy="5105400"/>
            <wp:effectExtent l="0" t="0" r="9525"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5105400"/>
                    </a:xfrm>
                    <a:prstGeom prst="rect">
                      <a:avLst/>
                    </a:prstGeom>
                    <a:noFill/>
                    <a:ln>
                      <a:noFill/>
                    </a:ln>
                  </pic:spPr>
                </pic:pic>
              </a:graphicData>
            </a:graphic>
          </wp:inline>
        </w:drawing>
      </w:r>
    </w:p>
    <w:p w:rsidR="001B2D6C" w:rsidRPr="00450058" w:rsidRDefault="001B2D6C" w:rsidP="001B2D6C">
      <w:pPr>
        <w:pStyle w:val="Corpodetexto"/>
        <w:rPr>
          <w:rFonts w:asciiTheme="minorHAnsi" w:hAnsiTheme="minorHAnsi" w:cstheme="minorHAnsi"/>
        </w:rPr>
      </w:pPr>
    </w:p>
    <w:p w:rsidR="001B2D6C" w:rsidRPr="00450058" w:rsidRDefault="001B2D6C" w:rsidP="001B2D6C">
      <w:pPr>
        <w:pStyle w:val="Corpodetexto"/>
        <w:rPr>
          <w:rFonts w:asciiTheme="minorHAnsi" w:hAnsiTheme="minorHAnsi" w:cstheme="minorHAnsi"/>
        </w:rPr>
      </w:pPr>
    </w:p>
    <w:p w:rsidR="001B2D6C" w:rsidRPr="00450058" w:rsidRDefault="001B2D6C" w:rsidP="001B2D6C">
      <w:pPr>
        <w:pStyle w:val="Corpodetexto"/>
        <w:rPr>
          <w:rFonts w:asciiTheme="minorHAnsi" w:hAnsiTheme="minorHAnsi" w:cstheme="minorHAnsi"/>
        </w:rPr>
      </w:pPr>
    </w:p>
    <w:p w:rsidR="001B2D6C" w:rsidRDefault="001B2D6C" w:rsidP="001B2D6C">
      <w:pPr>
        <w:pStyle w:val="Corpodetexto"/>
        <w:rPr>
          <w:rFonts w:asciiTheme="minorHAnsi" w:hAnsiTheme="minorHAnsi" w:cstheme="minorHAnsi"/>
        </w:rPr>
      </w:pPr>
    </w:p>
    <w:p w:rsidR="001B2D6C" w:rsidRPr="00450058" w:rsidRDefault="001B2D6C" w:rsidP="001B2D6C">
      <w:pPr>
        <w:pStyle w:val="Corpodetexto"/>
        <w:rPr>
          <w:rFonts w:asciiTheme="minorHAnsi" w:hAnsiTheme="minorHAnsi" w:cstheme="minorHAnsi"/>
        </w:rPr>
      </w:pPr>
    </w:p>
    <w:p w:rsidR="001B2D6C" w:rsidRPr="00450058" w:rsidRDefault="001B2D6C" w:rsidP="001B2D6C">
      <w:pPr>
        <w:pStyle w:val="Corpodetexto"/>
        <w:rPr>
          <w:rFonts w:asciiTheme="minorHAnsi" w:hAnsiTheme="minorHAnsi" w:cstheme="minorHAnsi"/>
        </w:rPr>
      </w:pPr>
    </w:p>
    <w:p w:rsidR="001B2D6C" w:rsidRPr="00450058" w:rsidRDefault="001B2D6C" w:rsidP="001B2D6C">
      <w:pPr>
        <w:pStyle w:val="Corpodetexto"/>
        <w:rPr>
          <w:rFonts w:asciiTheme="minorHAnsi" w:hAnsiTheme="minorHAnsi" w:cstheme="minorHAnsi"/>
        </w:rPr>
      </w:pPr>
    </w:p>
    <w:p w:rsidR="001B2D6C" w:rsidRPr="00450058" w:rsidRDefault="001B2D6C" w:rsidP="001B2D6C">
      <w:pPr>
        <w:pStyle w:val="Corpodetexto"/>
        <w:rPr>
          <w:rFonts w:asciiTheme="minorHAnsi" w:hAnsiTheme="minorHAnsi" w:cstheme="minorHAnsi"/>
        </w:rPr>
      </w:pPr>
    </w:p>
    <w:p w:rsidR="001B2D6C" w:rsidRDefault="001B2D6C" w:rsidP="001B2D6C">
      <w:pPr>
        <w:pStyle w:val="Corpodetexto"/>
        <w:spacing w:before="176"/>
        <w:ind w:left="67" w:right="423"/>
        <w:jc w:val="center"/>
        <w:rPr>
          <w:rFonts w:asciiTheme="minorHAnsi" w:hAnsiTheme="minorHAnsi" w:cstheme="minorHAnsi"/>
        </w:rPr>
      </w:pPr>
      <w:r w:rsidRPr="00450058">
        <w:rPr>
          <w:rFonts w:asciiTheme="minorHAnsi" w:hAnsiTheme="minorHAnsi" w:cstheme="minorHAnsi"/>
        </w:rPr>
        <w:t>Setembro de 2019</w:t>
      </w:r>
    </w:p>
    <w:p w:rsidR="001B2D6C" w:rsidRDefault="001B2D6C" w:rsidP="001B2D6C">
      <w:pPr>
        <w:spacing w:before="52"/>
        <w:ind w:left="429" w:right="355"/>
        <w:jc w:val="center"/>
        <w:rPr>
          <w:rFonts w:asciiTheme="minorHAnsi" w:hAnsiTheme="minorHAnsi" w:cstheme="minorHAnsi"/>
          <w:b/>
        </w:rPr>
      </w:pPr>
    </w:p>
    <w:p w:rsidR="001B2D6C" w:rsidRDefault="001B2D6C" w:rsidP="001B2D6C">
      <w:pPr>
        <w:spacing w:before="52"/>
        <w:ind w:left="429" w:right="355"/>
        <w:jc w:val="center"/>
        <w:rPr>
          <w:rFonts w:asciiTheme="minorHAnsi" w:hAnsiTheme="minorHAnsi" w:cstheme="minorHAnsi"/>
          <w:b/>
        </w:rPr>
      </w:pPr>
    </w:p>
    <w:p w:rsidR="001B2D6C" w:rsidRDefault="001B2D6C" w:rsidP="001B2D6C">
      <w:pPr>
        <w:spacing w:before="52"/>
        <w:ind w:left="429" w:right="355"/>
        <w:jc w:val="center"/>
        <w:rPr>
          <w:rFonts w:asciiTheme="minorHAnsi" w:hAnsiTheme="minorHAnsi" w:cstheme="minorHAnsi"/>
          <w:b/>
        </w:rPr>
      </w:pPr>
    </w:p>
    <w:p w:rsidR="001B2D6C" w:rsidRDefault="001B2D6C" w:rsidP="001B2D6C">
      <w:pPr>
        <w:spacing w:before="52"/>
        <w:ind w:left="429" w:right="355"/>
        <w:jc w:val="center"/>
        <w:rPr>
          <w:rFonts w:asciiTheme="minorHAnsi" w:hAnsiTheme="minorHAnsi" w:cstheme="minorHAnsi"/>
          <w:b/>
        </w:rPr>
      </w:pPr>
    </w:p>
    <w:p w:rsidR="001B2D6C" w:rsidRDefault="001B2D6C" w:rsidP="001B2D6C">
      <w:pPr>
        <w:spacing w:before="52"/>
        <w:ind w:left="429" w:right="355"/>
        <w:jc w:val="center"/>
        <w:rPr>
          <w:rFonts w:asciiTheme="minorHAnsi" w:hAnsiTheme="minorHAnsi" w:cstheme="minorHAnsi"/>
          <w:b/>
        </w:rPr>
      </w:pPr>
    </w:p>
    <w:p w:rsidR="001B2D6C" w:rsidRDefault="001B2D6C" w:rsidP="001B2D6C">
      <w:pPr>
        <w:spacing w:before="52"/>
        <w:ind w:left="429" w:right="355"/>
        <w:jc w:val="center"/>
        <w:rPr>
          <w:rFonts w:asciiTheme="minorHAnsi" w:hAnsiTheme="minorHAnsi" w:cstheme="minorHAnsi"/>
          <w:b/>
        </w:rPr>
      </w:pPr>
    </w:p>
    <w:p w:rsidR="001B2D6C" w:rsidRDefault="001B2D6C" w:rsidP="001B2D6C">
      <w:pPr>
        <w:spacing w:before="52"/>
        <w:ind w:left="429" w:right="355"/>
        <w:jc w:val="center"/>
        <w:rPr>
          <w:rFonts w:asciiTheme="minorHAnsi" w:hAnsiTheme="minorHAnsi" w:cstheme="minorHAnsi"/>
          <w:b/>
        </w:rPr>
      </w:pPr>
    </w:p>
    <w:p w:rsidR="001B2D6C" w:rsidRDefault="001B2D6C" w:rsidP="001B2D6C">
      <w:pPr>
        <w:spacing w:before="52"/>
        <w:ind w:left="429" w:right="355"/>
        <w:jc w:val="center"/>
        <w:rPr>
          <w:rFonts w:asciiTheme="minorHAnsi" w:hAnsiTheme="minorHAnsi" w:cstheme="minorHAnsi"/>
          <w:b/>
        </w:rPr>
      </w:pPr>
    </w:p>
    <w:p w:rsidR="001B2D6C" w:rsidRDefault="001B2D6C" w:rsidP="001B2D6C">
      <w:pPr>
        <w:spacing w:before="52"/>
        <w:ind w:left="429" w:right="355"/>
        <w:jc w:val="center"/>
        <w:rPr>
          <w:rFonts w:asciiTheme="minorHAnsi" w:hAnsiTheme="minorHAnsi" w:cstheme="minorHAnsi"/>
          <w:b/>
        </w:rPr>
      </w:pPr>
    </w:p>
    <w:p w:rsidR="001B2D6C" w:rsidRDefault="001B2D6C" w:rsidP="001B2D6C">
      <w:pPr>
        <w:spacing w:before="52"/>
        <w:ind w:left="429" w:right="355"/>
        <w:jc w:val="center"/>
        <w:rPr>
          <w:rFonts w:asciiTheme="minorHAnsi" w:hAnsiTheme="minorHAnsi" w:cstheme="minorHAnsi"/>
          <w:b/>
        </w:rPr>
      </w:pPr>
    </w:p>
    <w:p w:rsidR="001B2D6C" w:rsidRDefault="001B2D6C" w:rsidP="001B2D6C">
      <w:pPr>
        <w:spacing w:before="52"/>
        <w:ind w:left="429" w:right="355"/>
        <w:jc w:val="center"/>
        <w:rPr>
          <w:rFonts w:asciiTheme="minorHAnsi" w:hAnsiTheme="minorHAnsi" w:cstheme="minorHAnsi"/>
          <w:b/>
        </w:rPr>
      </w:pPr>
    </w:p>
    <w:p w:rsidR="001B2D6C" w:rsidRDefault="001B2D6C" w:rsidP="001B2D6C">
      <w:pPr>
        <w:spacing w:before="52"/>
        <w:ind w:left="429" w:right="355"/>
        <w:jc w:val="center"/>
        <w:rPr>
          <w:rFonts w:asciiTheme="minorHAnsi" w:hAnsiTheme="minorHAnsi" w:cstheme="minorHAnsi"/>
          <w:b/>
        </w:rPr>
      </w:pPr>
    </w:p>
    <w:p w:rsidR="001B2D6C" w:rsidRDefault="001B2D6C" w:rsidP="001B2D6C">
      <w:pPr>
        <w:spacing w:before="52"/>
        <w:ind w:left="429" w:right="355"/>
        <w:jc w:val="center"/>
        <w:rPr>
          <w:rFonts w:asciiTheme="minorHAnsi" w:hAnsiTheme="minorHAnsi" w:cstheme="minorHAnsi"/>
          <w:b/>
        </w:rPr>
      </w:pPr>
    </w:p>
    <w:p w:rsidR="001B2D6C" w:rsidRDefault="001B2D6C" w:rsidP="001B2D6C">
      <w:pPr>
        <w:spacing w:before="52"/>
        <w:ind w:left="429" w:right="355"/>
        <w:jc w:val="center"/>
        <w:rPr>
          <w:rFonts w:asciiTheme="minorHAnsi" w:hAnsiTheme="minorHAnsi" w:cstheme="minorHAnsi"/>
          <w:b/>
        </w:rPr>
      </w:pPr>
    </w:p>
    <w:p w:rsidR="001B2D6C" w:rsidRDefault="001B2D6C" w:rsidP="001B2D6C">
      <w:pPr>
        <w:spacing w:before="52"/>
        <w:ind w:left="429" w:right="355"/>
        <w:jc w:val="center"/>
        <w:rPr>
          <w:rFonts w:asciiTheme="minorHAnsi" w:hAnsiTheme="minorHAnsi" w:cstheme="minorHAnsi"/>
          <w:b/>
        </w:rPr>
      </w:pPr>
    </w:p>
    <w:p w:rsidR="001B2D6C" w:rsidRDefault="001B2D6C" w:rsidP="001B2D6C">
      <w:pPr>
        <w:spacing w:before="52"/>
        <w:ind w:left="429" w:right="355"/>
        <w:jc w:val="center"/>
        <w:rPr>
          <w:rFonts w:asciiTheme="minorHAnsi" w:hAnsiTheme="minorHAnsi" w:cstheme="minorHAnsi"/>
          <w:b/>
        </w:rPr>
      </w:pPr>
    </w:p>
    <w:p w:rsidR="001B2D6C" w:rsidRDefault="001B2D6C" w:rsidP="001B2D6C">
      <w:pPr>
        <w:spacing w:before="52"/>
        <w:ind w:left="429" w:right="355"/>
        <w:jc w:val="center"/>
        <w:rPr>
          <w:rFonts w:asciiTheme="minorHAnsi" w:hAnsiTheme="minorHAnsi" w:cstheme="minorHAnsi"/>
          <w:b/>
        </w:rPr>
      </w:pPr>
    </w:p>
    <w:p w:rsidR="001B2D6C" w:rsidRDefault="001B2D6C" w:rsidP="001B2D6C">
      <w:pPr>
        <w:spacing w:before="52"/>
        <w:ind w:left="429" w:right="355"/>
        <w:jc w:val="center"/>
        <w:rPr>
          <w:rFonts w:asciiTheme="minorHAnsi" w:hAnsiTheme="minorHAnsi" w:cstheme="minorHAnsi"/>
          <w:b/>
        </w:rPr>
      </w:pPr>
    </w:p>
    <w:p w:rsidR="001B2D6C" w:rsidRDefault="001B2D6C" w:rsidP="001B2D6C">
      <w:pPr>
        <w:spacing w:before="52"/>
        <w:ind w:left="429" w:right="355"/>
        <w:jc w:val="center"/>
        <w:rPr>
          <w:rFonts w:asciiTheme="minorHAnsi" w:hAnsiTheme="minorHAnsi" w:cstheme="minorHAnsi"/>
          <w:b/>
        </w:rPr>
      </w:pPr>
    </w:p>
    <w:p w:rsidR="001B2D6C" w:rsidRDefault="001B2D6C" w:rsidP="001B2D6C">
      <w:pPr>
        <w:spacing w:before="52"/>
        <w:ind w:left="429" w:right="355"/>
        <w:jc w:val="center"/>
        <w:rPr>
          <w:rFonts w:asciiTheme="minorHAnsi" w:hAnsiTheme="minorHAnsi" w:cstheme="minorHAnsi"/>
          <w:b/>
        </w:rPr>
      </w:pPr>
    </w:p>
    <w:p w:rsidR="001B2D6C" w:rsidRDefault="001B2D6C" w:rsidP="001B2D6C">
      <w:pPr>
        <w:spacing w:before="52"/>
        <w:ind w:left="429" w:right="355"/>
        <w:jc w:val="center"/>
        <w:rPr>
          <w:rFonts w:asciiTheme="minorHAnsi" w:hAnsiTheme="minorHAnsi" w:cstheme="minorHAnsi"/>
          <w:b/>
        </w:rPr>
      </w:pPr>
    </w:p>
    <w:p w:rsidR="001B2D6C" w:rsidRDefault="001B2D6C" w:rsidP="001B2D6C">
      <w:pPr>
        <w:spacing w:before="52"/>
        <w:ind w:left="429" w:right="355"/>
        <w:jc w:val="center"/>
        <w:rPr>
          <w:rFonts w:asciiTheme="minorHAnsi" w:hAnsiTheme="minorHAnsi" w:cstheme="minorHAnsi"/>
          <w:b/>
        </w:rPr>
      </w:pPr>
    </w:p>
    <w:p w:rsidR="001B2D6C" w:rsidRDefault="001B2D6C" w:rsidP="001B2D6C">
      <w:pPr>
        <w:spacing w:before="52"/>
        <w:ind w:left="429" w:right="355"/>
        <w:jc w:val="center"/>
        <w:rPr>
          <w:rFonts w:asciiTheme="minorHAnsi" w:hAnsiTheme="minorHAnsi" w:cstheme="minorHAnsi"/>
          <w:b/>
        </w:rPr>
      </w:pPr>
    </w:p>
    <w:p w:rsidR="001B2D6C" w:rsidRDefault="001B2D6C" w:rsidP="001B2D6C">
      <w:pPr>
        <w:spacing w:before="52"/>
        <w:ind w:left="429" w:right="355"/>
        <w:jc w:val="center"/>
        <w:rPr>
          <w:rFonts w:asciiTheme="minorHAnsi" w:hAnsiTheme="minorHAnsi" w:cstheme="minorHAnsi"/>
          <w:b/>
        </w:rPr>
      </w:pPr>
    </w:p>
    <w:p w:rsidR="00626553" w:rsidRDefault="00626553" w:rsidP="001B2D6C">
      <w:pPr>
        <w:spacing w:before="52"/>
        <w:ind w:left="429" w:right="355"/>
        <w:jc w:val="center"/>
        <w:rPr>
          <w:rFonts w:asciiTheme="minorHAnsi" w:hAnsiTheme="minorHAnsi" w:cstheme="minorHAnsi"/>
          <w:b/>
        </w:rPr>
      </w:pPr>
    </w:p>
    <w:p w:rsidR="00626553" w:rsidRDefault="00626553" w:rsidP="001B2D6C">
      <w:pPr>
        <w:spacing w:before="52"/>
        <w:ind w:left="429" w:right="355"/>
        <w:jc w:val="center"/>
        <w:rPr>
          <w:rFonts w:asciiTheme="minorHAnsi" w:hAnsiTheme="minorHAnsi" w:cstheme="minorHAnsi"/>
          <w:b/>
        </w:rPr>
      </w:pPr>
    </w:p>
    <w:p w:rsidR="00626553" w:rsidRDefault="00626553" w:rsidP="001B2D6C">
      <w:pPr>
        <w:spacing w:before="52"/>
        <w:ind w:left="429" w:right="355"/>
        <w:jc w:val="center"/>
        <w:rPr>
          <w:rFonts w:asciiTheme="minorHAnsi" w:hAnsiTheme="minorHAnsi" w:cstheme="minorHAnsi"/>
          <w:b/>
        </w:rPr>
      </w:pPr>
    </w:p>
    <w:p w:rsidR="00626553" w:rsidRDefault="00626553" w:rsidP="001B2D6C">
      <w:pPr>
        <w:spacing w:before="52"/>
        <w:ind w:left="429" w:right="355"/>
        <w:jc w:val="center"/>
        <w:rPr>
          <w:rFonts w:asciiTheme="minorHAnsi" w:hAnsiTheme="minorHAnsi" w:cstheme="minorHAnsi"/>
          <w:b/>
        </w:rPr>
      </w:pPr>
    </w:p>
    <w:p w:rsidR="00626553" w:rsidRDefault="00626553" w:rsidP="001B2D6C">
      <w:pPr>
        <w:spacing w:before="52"/>
        <w:ind w:left="429" w:right="355"/>
        <w:jc w:val="center"/>
        <w:rPr>
          <w:rFonts w:asciiTheme="minorHAnsi" w:hAnsiTheme="minorHAnsi" w:cstheme="minorHAnsi"/>
          <w:b/>
        </w:rPr>
      </w:pPr>
    </w:p>
    <w:p w:rsidR="007D745C" w:rsidRDefault="007D745C" w:rsidP="001B2D6C">
      <w:pPr>
        <w:spacing w:before="52"/>
        <w:ind w:left="429" w:right="355"/>
        <w:jc w:val="center"/>
        <w:rPr>
          <w:rFonts w:asciiTheme="minorHAnsi" w:hAnsiTheme="minorHAnsi" w:cstheme="minorHAnsi"/>
          <w:b/>
        </w:rPr>
      </w:pPr>
    </w:p>
    <w:p w:rsidR="001B2D6C" w:rsidRPr="00450058" w:rsidRDefault="001B2D6C" w:rsidP="001B2D6C">
      <w:pPr>
        <w:spacing w:before="52"/>
        <w:ind w:left="429" w:right="355"/>
        <w:jc w:val="center"/>
        <w:rPr>
          <w:rFonts w:asciiTheme="minorHAnsi" w:hAnsiTheme="minorHAnsi" w:cstheme="minorHAnsi"/>
          <w:b/>
        </w:rPr>
      </w:pPr>
      <w:r w:rsidRPr="00450058">
        <w:rPr>
          <w:rFonts w:asciiTheme="minorHAnsi" w:hAnsiTheme="minorHAnsi" w:cstheme="minorHAnsi"/>
          <w:b/>
        </w:rPr>
        <w:t>Programa Desenvolvido por:</w:t>
      </w:r>
    </w:p>
    <w:p w:rsidR="001B2D6C" w:rsidRPr="00450058" w:rsidRDefault="001B2D6C" w:rsidP="001B2D6C">
      <w:pPr>
        <w:pStyle w:val="Corpodetexto"/>
        <w:rPr>
          <w:rFonts w:asciiTheme="minorHAnsi" w:hAnsiTheme="minorHAnsi" w:cstheme="minorHAnsi"/>
          <w:b/>
        </w:rPr>
      </w:pPr>
    </w:p>
    <w:p w:rsidR="001B2D6C" w:rsidRPr="00450058" w:rsidRDefault="001B2D6C" w:rsidP="001B2D6C">
      <w:pPr>
        <w:pStyle w:val="Corpodetexto"/>
        <w:ind w:left="429" w:right="354"/>
        <w:jc w:val="center"/>
        <w:rPr>
          <w:rFonts w:asciiTheme="minorHAnsi" w:hAnsiTheme="minorHAnsi" w:cstheme="minorHAnsi"/>
        </w:rPr>
      </w:pPr>
      <w:r w:rsidRPr="00450058">
        <w:rPr>
          <w:rFonts w:asciiTheme="minorHAnsi" w:hAnsiTheme="minorHAnsi" w:cstheme="minorHAnsi"/>
        </w:rPr>
        <w:t>Karla Jaqueline Martins Lima – Profissional Analista Superior, Analista Técnica, Núcleo de Documentação e Protocolo – Gerência Administrativa;</w:t>
      </w:r>
    </w:p>
    <w:p w:rsidR="001B2D6C" w:rsidRPr="00450058" w:rsidRDefault="001B2D6C" w:rsidP="001B2D6C">
      <w:pPr>
        <w:pStyle w:val="Corpodetexto"/>
        <w:ind w:left="429" w:right="352"/>
        <w:jc w:val="center"/>
        <w:rPr>
          <w:rFonts w:asciiTheme="minorHAnsi" w:hAnsiTheme="minorHAnsi" w:cstheme="minorHAnsi"/>
        </w:rPr>
      </w:pPr>
      <w:r w:rsidRPr="00450058">
        <w:rPr>
          <w:rFonts w:asciiTheme="minorHAnsi" w:hAnsiTheme="minorHAnsi" w:cstheme="minorHAnsi"/>
        </w:rPr>
        <w:t>Ana Beatriz Meneses dos Santos – Profissional Suporte Técnico, Assistente Administrativa, Núcleo de Documentação e Protocolo – Gerência Administrativa.</w:t>
      </w:r>
    </w:p>
    <w:p w:rsidR="001B2D6C" w:rsidRPr="00450058" w:rsidRDefault="001B2D6C" w:rsidP="001B2D6C">
      <w:pPr>
        <w:spacing w:before="41"/>
        <w:ind w:left="220"/>
        <w:rPr>
          <w:rFonts w:asciiTheme="minorHAnsi" w:hAnsiTheme="minorHAnsi" w:cstheme="minorHAnsi"/>
          <w:b/>
        </w:rPr>
      </w:pPr>
      <w:r w:rsidRPr="00450058">
        <w:rPr>
          <w:rFonts w:asciiTheme="minorHAnsi" w:hAnsiTheme="minorHAnsi" w:cstheme="minorHAnsi"/>
          <w:b/>
          <w:color w:val="000009"/>
        </w:rPr>
        <w:lastRenderedPageBreak/>
        <w:t>SUMÁRIO</w:t>
      </w:r>
    </w:p>
    <w:p w:rsidR="001B2D6C" w:rsidRPr="00450058" w:rsidRDefault="001B2D6C" w:rsidP="001B2D6C">
      <w:pPr>
        <w:pStyle w:val="Sumrio1"/>
        <w:numPr>
          <w:ilvl w:val="0"/>
          <w:numId w:val="2"/>
        </w:numPr>
        <w:tabs>
          <w:tab w:val="left" w:pos="1072"/>
          <w:tab w:val="left" w:pos="1073"/>
          <w:tab w:val="right" w:leader="dot" w:pos="9281"/>
        </w:tabs>
        <w:spacing w:before="588"/>
        <w:rPr>
          <w:rFonts w:asciiTheme="minorHAnsi" w:hAnsiTheme="minorHAnsi" w:cstheme="minorHAnsi"/>
        </w:rPr>
      </w:pPr>
      <w:hyperlink w:anchor="_bookmark0" w:history="1">
        <w:r w:rsidRPr="00450058">
          <w:rPr>
            <w:rFonts w:asciiTheme="minorHAnsi" w:hAnsiTheme="minorHAnsi" w:cstheme="minorHAnsi"/>
          </w:rPr>
          <w:t>ESCOPO</w:t>
        </w:r>
        <w:r w:rsidRPr="00450058">
          <w:rPr>
            <w:rFonts w:asciiTheme="minorHAnsi" w:hAnsiTheme="minorHAnsi" w:cstheme="minorHAnsi"/>
          </w:rPr>
          <w:tab/>
        </w:r>
      </w:hyperlink>
      <w:r w:rsidR="00626553">
        <w:rPr>
          <w:rFonts w:asciiTheme="minorHAnsi" w:hAnsiTheme="minorHAnsi" w:cstheme="minorHAnsi"/>
        </w:rPr>
        <w:t>7</w:t>
      </w:r>
    </w:p>
    <w:p w:rsidR="001B2D6C" w:rsidRPr="00450058" w:rsidRDefault="001B2D6C" w:rsidP="001B2D6C">
      <w:pPr>
        <w:pStyle w:val="Sumrio1"/>
        <w:numPr>
          <w:ilvl w:val="0"/>
          <w:numId w:val="2"/>
        </w:numPr>
        <w:tabs>
          <w:tab w:val="left" w:pos="1072"/>
          <w:tab w:val="left" w:pos="1073"/>
          <w:tab w:val="right" w:leader="dot" w:pos="9281"/>
        </w:tabs>
        <w:rPr>
          <w:rFonts w:asciiTheme="minorHAnsi" w:hAnsiTheme="minorHAnsi" w:cstheme="minorHAnsi"/>
        </w:rPr>
      </w:pPr>
      <w:hyperlink w:anchor="_bookmark1" w:history="1">
        <w:r w:rsidRPr="00450058">
          <w:rPr>
            <w:rFonts w:asciiTheme="minorHAnsi" w:hAnsiTheme="minorHAnsi" w:cstheme="minorHAnsi"/>
          </w:rPr>
          <w:t>OBJETIVOS</w:t>
        </w:r>
        <w:r w:rsidRPr="00450058">
          <w:rPr>
            <w:rFonts w:asciiTheme="minorHAnsi" w:hAnsiTheme="minorHAnsi" w:cstheme="minorHAnsi"/>
            <w:spacing w:val="-1"/>
          </w:rPr>
          <w:t xml:space="preserve"> </w:t>
        </w:r>
        <w:r w:rsidRPr="00450058">
          <w:rPr>
            <w:rFonts w:asciiTheme="minorHAnsi" w:hAnsiTheme="minorHAnsi" w:cstheme="minorHAnsi"/>
          </w:rPr>
          <w:t>DO</w:t>
        </w:r>
        <w:r w:rsidRPr="00450058">
          <w:rPr>
            <w:rFonts w:asciiTheme="minorHAnsi" w:hAnsiTheme="minorHAnsi" w:cstheme="minorHAnsi"/>
            <w:spacing w:val="-1"/>
          </w:rPr>
          <w:t xml:space="preserve"> </w:t>
        </w:r>
        <w:r w:rsidRPr="00450058">
          <w:rPr>
            <w:rFonts w:asciiTheme="minorHAnsi" w:hAnsiTheme="minorHAnsi" w:cstheme="minorHAnsi"/>
          </w:rPr>
          <w:t>PROGRAMA</w:t>
        </w:r>
        <w:r w:rsidRPr="00450058">
          <w:rPr>
            <w:rFonts w:asciiTheme="minorHAnsi" w:hAnsiTheme="minorHAnsi" w:cstheme="minorHAnsi"/>
          </w:rPr>
          <w:tab/>
        </w:r>
      </w:hyperlink>
      <w:r w:rsidR="00626553">
        <w:rPr>
          <w:rFonts w:asciiTheme="minorHAnsi" w:hAnsiTheme="minorHAnsi" w:cstheme="minorHAnsi"/>
        </w:rPr>
        <w:t>7</w:t>
      </w:r>
    </w:p>
    <w:p w:rsidR="001B2D6C" w:rsidRPr="00450058" w:rsidRDefault="001B2D6C" w:rsidP="001B2D6C">
      <w:pPr>
        <w:pStyle w:val="Sumrio1"/>
        <w:numPr>
          <w:ilvl w:val="1"/>
          <w:numId w:val="2"/>
        </w:numPr>
        <w:tabs>
          <w:tab w:val="left" w:pos="1072"/>
          <w:tab w:val="left" w:pos="1073"/>
          <w:tab w:val="right" w:leader="dot" w:pos="9281"/>
        </w:tabs>
        <w:rPr>
          <w:rFonts w:asciiTheme="minorHAnsi" w:hAnsiTheme="minorHAnsi" w:cstheme="minorHAnsi"/>
        </w:rPr>
      </w:pPr>
      <w:hyperlink w:anchor="_bookmark2" w:history="1">
        <w:r w:rsidRPr="00450058">
          <w:rPr>
            <w:rFonts w:asciiTheme="minorHAnsi" w:hAnsiTheme="minorHAnsi" w:cstheme="minorHAnsi"/>
          </w:rPr>
          <w:t>AGILIDADE NO ACESSO</w:t>
        </w:r>
        <w:r w:rsidRPr="00450058">
          <w:rPr>
            <w:rFonts w:asciiTheme="minorHAnsi" w:hAnsiTheme="minorHAnsi" w:cstheme="minorHAnsi"/>
            <w:spacing w:val="-5"/>
          </w:rPr>
          <w:t xml:space="preserve"> </w:t>
        </w:r>
        <w:r w:rsidRPr="00450058">
          <w:rPr>
            <w:rFonts w:asciiTheme="minorHAnsi" w:hAnsiTheme="minorHAnsi" w:cstheme="minorHAnsi"/>
          </w:rPr>
          <w:t>ÀS INFORMAÇÕES</w:t>
        </w:r>
        <w:r w:rsidRPr="00450058">
          <w:rPr>
            <w:rFonts w:asciiTheme="minorHAnsi" w:hAnsiTheme="minorHAnsi" w:cstheme="minorHAnsi"/>
          </w:rPr>
          <w:tab/>
        </w:r>
      </w:hyperlink>
      <w:r w:rsidR="00626553">
        <w:rPr>
          <w:rFonts w:asciiTheme="minorHAnsi" w:hAnsiTheme="minorHAnsi" w:cstheme="minorHAnsi"/>
        </w:rPr>
        <w:t>7</w:t>
      </w:r>
    </w:p>
    <w:p w:rsidR="001B2D6C" w:rsidRPr="00450058" w:rsidRDefault="001B2D6C" w:rsidP="001B2D6C">
      <w:pPr>
        <w:pStyle w:val="Sumrio1"/>
        <w:numPr>
          <w:ilvl w:val="1"/>
          <w:numId w:val="2"/>
        </w:numPr>
        <w:tabs>
          <w:tab w:val="left" w:pos="1072"/>
          <w:tab w:val="left" w:pos="1073"/>
          <w:tab w:val="right" w:leader="dot" w:pos="9281"/>
        </w:tabs>
        <w:rPr>
          <w:rFonts w:asciiTheme="minorHAnsi" w:hAnsiTheme="minorHAnsi" w:cstheme="minorHAnsi"/>
        </w:rPr>
      </w:pPr>
      <w:hyperlink w:anchor="_bookmark3" w:history="1">
        <w:r w:rsidRPr="00450058">
          <w:rPr>
            <w:rFonts w:asciiTheme="minorHAnsi" w:hAnsiTheme="minorHAnsi" w:cstheme="minorHAnsi"/>
          </w:rPr>
          <w:t>REDUÇÃO DO USO</w:t>
        </w:r>
        <w:r w:rsidRPr="00450058">
          <w:rPr>
            <w:rFonts w:asciiTheme="minorHAnsi" w:hAnsiTheme="minorHAnsi" w:cstheme="minorHAnsi"/>
            <w:spacing w:val="-5"/>
          </w:rPr>
          <w:t xml:space="preserve"> </w:t>
        </w:r>
        <w:r w:rsidRPr="00450058">
          <w:rPr>
            <w:rFonts w:asciiTheme="minorHAnsi" w:hAnsiTheme="minorHAnsi" w:cstheme="minorHAnsi"/>
          </w:rPr>
          <w:t>DE</w:t>
        </w:r>
        <w:r w:rsidRPr="00450058">
          <w:rPr>
            <w:rFonts w:asciiTheme="minorHAnsi" w:hAnsiTheme="minorHAnsi" w:cstheme="minorHAnsi"/>
            <w:spacing w:val="-2"/>
          </w:rPr>
          <w:t xml:space="preserve"> </w:t>
        </w:r>
        <w:r w:rsidRPr="00450058">
          <w:rPr>
            <w:rFonts w:asciiTheme="minorHAnsi" w:hAnsiTheme="minorHAnsi" w:cstheme="minorHAnsi"/>
            <w:spacing w:val="-4"/>
          </w:rPr>
          <w:t>PAPEL</w:t>
        </w:r>
        <w:r w:rsidRPr="00450058">
          <w:rPr>
            <w:rFonts w:asciiTheme="minorHAnsi" w:hAnsiTheme="minorHAnsi" w:cstheme="minorHAnsi"/>
            <w:spacing w:val="-4"/>
          </w:rPr>
          <w:tab/>
        </w:r>
      </w:hyperlink>
      <w:r w:rsidR="00626553">
        <w:rPr>
          <w:rFonts w:asciiTheme="minorHAnsi" w:hAnsiTheme="minorHAnsi" w:cstheme="minorHAnsi"/>
        </w:rPr>
        <w:t>7</w:t>
      </w:r>
    </w:p>
    <w:p w:rsidR="001B2D6C" w:rsidRPr="00450058" w:rsidRDefault="001B2D6C" w:rsidP="001B2D6C">
      <w:pPr>
        <w:pStyle w:val="Sumrio1"/>
        <w:numPr>
          <w:ilvl w:val="1"/>
          <w:numId w:val="2"/>
        </w:numPr>
        <w:tabs>
          <w:tab w:val="left" w:pos="1072"/>
          <w:tab w:val="left" w:pos="1073"/>
          <w:tab w:val="right" w:leader="dot" w:pos="9281"/>
        </w:tabs>
        <w:spacing w:before="143"/>
        <w:rPr>
          <w:rFonts w:asciiTheme="minorHAnsi" w:hAnsiTheme="minorHAnsi" w:cstheme="minorHAnsi"/>
        </w:rPr>
      </w:pPr>
      <w:hyperlink w:anchor="_bookmark4" w:history="1">
        <w:r w:rsidRPr="00450058">
          <w:rPr>
            <w:rFonts w:asciiTheme="minorHAnsi" w:hAnsiTheme="minorHAnsi" w:cstheme="minorHAnsi"/>
            <w:spacing w:val="-3"/>
          </w:rPr>
          <w:t>PADRONIZAÇÃO</w:t>
        </w:r>
        <w:r w:rsidRPr="00450058">
          <w:rPr>
            <w:rFonts w:asciiTheme="minorHAnsi" w:hAnsiTheme="minorHAnsi" w:cstheme="minorHAnsi"/>
            <w:spacing w:val="-2"/>
          </w:rPr>
          <w:t xml:space="preserve"> </w:t>
        </w:r>
        <w:r w:rsidRPr="00450058">
          <w:rPr>
            <w:rFonts w:asciiTheme="minorHAnsi" w:hAnsiTheme="minorHAnsi" w:cstheme="minorHAnsi"/>
          </w:rPr>
          <w:t>DE</w:t>
        </w:r>
        <w:r w:rsidRPr="00450058">
          <w:rPr>
            <w:rFonts w:asciiTheme="minorHAnsi" w:hAnsiTheme="minorHAnsi" w:cstheme="minorHAnsi"/>
            <w:spacing w:val="-2"/>
          </w:rPr>
          <w:t xml:space="preserve"> </w:t>
        </w:r>
        <w:r w:rsidRPr="00450058">
          <w:rPr>
            <w:rFonts w:asciiTheme="minorHAnsi" w:hAnsiTheme="minorHAnsi" w:cstheme="minorHAnsi"/>
          </w:rPr>
          <w:t>PROCEDIMENTOS</w:t>
        </w:r>
        <w:r w:rsidRPr="00450058">
          <w:rPr>
            <w:rFonts w:asciiTheme="minorHAnsi" w:hAnsiTheme="minorHAnsi" w:cstheme="minorHAnsi"/>
          </w:rPr>
          <w:tab/>
        </w:r>
      </w:hyperlink>
      <w:r w:rsidR="00626553">
        <w:rPr>
          <w:rFonts w:asciiTheme="minorHAnsi" w:hAnsiTheme="minorHAnsi" w:cstheme="minorHAnsi"/>
        </w:rPr>
        <w:t>8</w:t>
      </w:r>
    </w:p>
    <w:p w:rsidR="001B2D6C" w:rsidRPr="00450058" w:rsidRDefault="001B2D6C" w:rsidP="001B2D6C">
      <w:pPr>
        <w:pStyle w:val="Sumrio1"/>
        <w:numPr>
          <w:ilvl w:val="1"/>
          <w:numId w:val="2"/>
        </w:numPr>
        <w:tabs>
          <w:tab w:val="left" w:pos="1072"/>
          <w:tab w:val="left" w:pos="1073"/>
          <w:tab w:val="right" w:leader="dot" w:pos="9281"/>
        </w:tabs>
        <w:rPr>
          <w:rFonts w:asciiTheme="minorHAnsi" w:hAnsiTheme="minorHAnsi" w:cstheme="minorHAnsi"/>
        </w:rPr>
      </w:pPr>
      <w:hyperlink w:anchor="_bookmark5" w:history="1">
        <w:r w:rsidRPr="00450058">
          <w:rPr>
            <w:rFonts w:asciiTheme="minorHAnsi" w:hAnsiTheme="minorHAnsi" w:cstheme="minorHAnsi"/>
          </w:rPr>
          <w:t>GARANTIA</w:t>
        </w:r>
        <w:r w:rsidRPr="00450058">
          <w:rPr>
            <w:rFonts w:asciiTheme="minorHAnsi" w:hAnsiTheme="minorHAnsi" w:cstheme="minorHAnsi"/>
            <w:spacing w:val="-3"/>
          </w:rPr>
          <w:t xml:space="preserve"> </w:t>
        </w:r>
        <w:r w:rsidRPr="00450058">
          <w:rPr>
            <w:rFonts w:asciiTheme="minorHAnsi" w:hAnsiTheme="minorHAnsi" w:cstheme="minorHAnsi"/>
          </w:rPr>
          <w:t>DE</w:t>
        </w:r>
        <w:r w:rsidRPr="00450058">
          <w:rPr>
            <w:rFonts w:asciiTheme="minorHAnsi" w:hAnsiTheme="minorHAnsi" w:cstheme="minorHAnsi"/>
            <w:spacing w:val="1"/>
          </w:rPr>
          <w:t xml:space="preserve"> </w:t>
        </w:r>
        <w:r w:rsidRPr="00450058">
          <w:rPr>
            <w:rFonts w:asciiTheme="minorHAnsi" w:hAnsiTheme="minorHAnsi" w:cstheme="minorHAnsi"/>
          </w:rPr>
          <w:t>AUTENTICIDADE</w:t>
        </w:r>
        <w:r w:rsidRPr="00450058">
          <w:rPr>
            <w:rFonts w:asciiTheme="minorHAnsi" w:hAnsiTheme="minorHAnsi" w:cstheme="minorHAnsi"/>
          </w:rPr>
          <w:tab/>
        </w:r>
      </w:hyperlink>
      <w:r w:rsidR="00626553">
        <w:rPr>
          <w:rFonts w:asciiTheme="minorHAnsi" w:hAnsiTheme="minorHAnsi" w:cstheme="minorHAnsi"/>
        </w:rPr>
        <w:t>8</w:t>
      </w:r>
    </w:p>
    <w:p w:rsidR="001B2D6C" w:rsidRPr="00450058" w:rsidRDefault="001B2D6C" w:rsidP="001B2D6C">
      <w:pPr>
        <w:pStyle w:val="Sumrio1"/>
        <w:numPr>
          <w:ilvl w:val="1"/>
          <w:numId w:val="2"/>
        </w:numPr>
        <w:tabs>
          <w:tab w:val="left" w:pos="1072"/>
          <w:tab w:val="left" w:pos="1073"/>
          <w:tab w:val="right" w:leader="dot" w:pos="9281"/>
        </w:tabs>
        <w:rPr>
          <w:rFonts w:asciiTheme="minorHAnsi" w:hAnsiTheme="minorHAnsi" w:cstheme="minorHAnsi"/>
        </w:rPr>
      </w:pPr>
      <w:hyperlink w:anchor="_bookmark6" w:history="1">
        <w:r w:rsidRPr="00450058">
          <w:rPr>
            <w:rFonts w:asciiTheme="minorHAnsi" w:hAnsiTheme="minorHAnsi" w:cstheme="minorHAnsi"/>
          </w:rPr>
          <w:t xml:space="preserve">ALINHAMENTO AO </w:t>
        </w:r>
        <w:r w:rsidRPr="00450058">
          <w:rPr>
            <w:rFonts w:asciiTheme="minorHAnsi" w:hAnsiTheme="minorHAnsi" w:cstheme="minorHAnsi"/>
            <w:spacing w:val="-5"/>
          </w:rPr>
          <w:t xml:space="preserve">MAPA </w:t>
        </w:r>
        <w:r w:rsidRPr="00450058">
          <w:rPr>
            <w:rFonts w:asciiTheme="minorHAnsi" w:hAnsiTheme="minorHAnsi" w:cstheme="minorHAnsi"/>
            <w:spacing w:val="-3"/>
          </w:rPr>
          <w:t>ESTRATÉGICO</w:t>
        </w:r>
        <w:r w:rsidRPr="00450058">
          <w:rPr>
            <w:rFonts w:asciiTheme="minorHAnsi" w:hAnsiTheme="minorHAnsi" w:cstheme="minorHAnsi"/>
          </w:rPr>
          <w:t xml:space="preserve"> DO</w:t>
        </w:r>
        <w:r w:rsidRPr="00450058">
          <w:rPr>
            <w:rFonts w:asciiTheme="minorHAnsi" w:hAnsiTheme="minorHAnsi" w:cstheme="minorHAnsi"/>
            <w:spacing w:val="-2"/>
          </w:rPr>
          <w:t xml:space="preserve"> </w:t>
        </w:r>
        <w:r w:rsidRPr="00450058">
          <w:rPr>
            <w:rFonts w:asciiTheme="minorHAnsi" w:hAnsiTheme="minorHAnsi" w:cstheme="minorHAnsi"/>
          </w:rPr>
          <w:t>CAU/BR</w:t>
        </w:r>
        <w:r w:rsidRPr="00450058">
          <w:rPr>
            <w:rFonts w:asciiTheme="minorHAnsi" w:hAnsiTheme="minorHAnsi" w:cstheme="minorHAnsi"/>
          </w:rPr>
          <w:tab/>
        </w:r>
      </w:hyperlink>
      <w:r w:rsidR="00626553">
        <w:rPr>
          <w:rFonts w:asciiTheme="minorHAnsi" w:hAnsiTheme="minorHAnsi" w:cstheme="minorHAnsi"/>
        </w:rPr>
        <w:t>9</w:t>
      </w:r>
    </w:p>
    <w:p w:rsidR="001B2D6C" w:rsidRPr="00450058" w:rsidRDefault="001B2D6C" w:rsidP="001B2D6C">
      <w:pPr>
        <w:pStyle w:val="Sumrio1"/>
        <w:numPr>
          <w:ilvl w:val="0"/>
          <w:numId w:val="2"/>
        </w:numPr>
        <w:tabs>
          <w:tab w:val="left" w:pos="1072"/>
          <w:tab w:val="left" w:pos="1073"/>
          <w:tab w:val="right" w:leader="dot" w:pos="9281"/>
        </w:tabs>
        <w:rPr>
          <w:rFonts w:asciiTheme="minorHAnsi" w:hAnsiTheme="minorHAnsi" w:cstheme="minorHAnsi"/>
        </w:rPr>
      </w:pPr>
      <w:hyperlink w:anchor="_bookmark7" w:history="1">
        <w:r w:rsidRPr="00450058">
          <w:rPr>
            <w:rFonts w:asciiTheme="minorHAnsi" w:hAnsiTheme="minorHAnsi" w:cstheme="minorHAnsi"/>
          </w:rPr>
          <w:t>O</w:t>
        </w:r>
        <w:r w:rsidRPr="00450058">
          <w:rPr>
            <w:rFonts w:asciiTheme="minorHAnsi" w:hAnsiTheme="minorHAnsi" w:cstheme="minorHAnsi"/>
            <w:spacing w:val="-2"/>
          </w:rPr>
          <w:t xml:space="preserve"> </w:t>
        </w:r>
        <w:r w:rsidRPr="00450058">
          <w:rPr>
            <w:rFonts w:asciiTheme="minorHAnsi" w:hAnsiTheme="minorHAnsi" w:cstheme="minorHAnsi"/>
          </w:rPr>
          <w:t>PROGRAMA</w:t>
        </w:r>
        <w:r w:rsidRPr="00450058">
          <w:rPr>
            <w:rFonts w:asciiTheme="minorHAnsi" w:hAnsiTheme="minorHAnsi" w:cstheme="minorHAnsi"/>
          </w:rPr>
          <w:tab/>
        </w:r>
      </w:hyperlink>
      <w:r w:rsidR="00626553">
        <w:rPr>
          <w:rFonts w:asciiTheme="minorHAnsi" w:hAnsiTheme="minorHAnsi" w:cstheme="minorHAnsi"/>
        </w:rPr>
        <w:t>9</w:t>
      </w:r>
    </w:p>
    <w:p w:rsidR="001B2D6C" w:rsidRPr="00450058" w:rsidRDefault="001B2D6C" w:rsidP="007D745C">
      <w:pPr>
        <w:pStyle w:val="Sumrio1"/>
        <w:numPr>
          <w:ilvl w:val="1"/>
          <w:numId w:val="2"/>
        </w:numPr>
        <w:tabs>
          <w:tab w:val="left" w:pos="1072"/>
          <w:tab w:val="left" w:pos="1073"/>
          <w:tab w:val="right" w:leader="dot" w:pos="9281"/>
        </w:tabs>
        <w:rPr>
          <w:rFonts w:asciiTheme="minorHAnsi" w:hAnsiTheme="minorHAnsi" w:cstheme="minorHAnsi"/>
        </w:rPr>
      </w:pPr>
      <w:hyperlink w:anchor="_bookmark8" w:history="1">
        <w:r w:rsidRPr="00450058">
          <w:rPr>
            <w:rFonts w:asciiTheme="minorHAnsi" w:hAnsiTheme="minorHAnsi" w:cstheme="minorHAnsi"/>
          </w:rPr>
          <w:t>PRODUÇÃO</w:t>
        </w:r>
        <w:r w:rsidRPr="00450058">
          <w:rPr>
            <w:rFonts w:asciiTheme="minorHAnsi" w:hAnsiTheme="minorHAnsi" w:cstheme="minorHAnsi"/>
          </w:rPr>
          <w:tab/>
        </w:r>
      </w:hyperlink>
      <w:r w:rsidR="00626553">
        <w:rPr>
          <w:rFonts w:asciiTheme="minorHAnsi" w:hAnsiTheme="minorHAnsi" w:cstheme="minorHAnsi"/>
        </w:rPr>
        <w:t>9</w:t>
      </w:r>
    </w:p>
    <w:p w:rsidR="001B2D6C" w:rsidRPr="00450058" w:rsidRDefault="001B2D6C" w:rsidP="007D745C">
      <w:pPr>
        <w:pStyle w:val="Sumrio1"/>
        <w:numPr>
          <w:ilvl w:val="1"/>
          <w:numId w:val="2"/>
        </w:numPr>
        <w:tabs>
          <w:tab w:val="left" w:pos="1072"/>
          <w:tab w:val="left" w:pos="1073"/>
          <w:tab w:val="right" w:leader="dot" w:pos="9281"/>
        </w:tabs>
        <w:rPr>
          <w:rFonts w:asciiTheme="minorHAnsi" w:hAnsiTheme="minorHAnsi" w:cstheme="minorHAnsi"/>
        </w:rPr>
      </w:pPr>
      <w:hyperlink w:anchor="_bookmark9" w:history="1">
        <w:r w:rsidRPr="00450058">
          <w:rPr>
            <w:rFonts w:asciiTheme="minorHAnsi" w:hAnsiTheme="minorHAnsi" w:cstheme="minorHAnsi"/>
          </w:rPr>
          <w:t>UTILIZAÇÃO</w:t>
        </w:r>
        <w:r w:rsidRPr="00450058">
          <w:rPr>
            <w:rFonts w:asciiTheme="minorHAnsi" w:hAnsiTheme="minorHAnsi" w:cstheme="minorHAnsi"/>
          </w:rPr>
          <w:tab/>
        </w:r>
      </w:hyperlink>
      <w:r w:rsidR="00626553">
        <w:rPr>
          <w:rFonts w:asciiTheme="minorHAnsi" w:hAnsiTheme="minorHAnsi" w:cstheme="minorHAnsi"/>
        </w:rPr>
        <w:t>10</w:t>
      </w:r>
    </w:p>
    <w:p w:rsidR="001B2D6C" w:rsidRPr="007D745C" w:rsidRDefault="001B2D6C" w:rsidP="007D745C">
      <w:pPr>
        <w:pStyle w:val="Sumrio1"/>
        <w:numPr>
          <w:ilvl w:val="1"/>
          <w:numId w:val="2"/>
        </w:numPr>
        <w:tabs>
          <w:tab w:val="left" w:pos="1072"/>
          <w:tab w:val="left" w:pos="1073"/>
          <w:tab w:val="right" w:leader="dot" w:pos="9281"/>
        </w:tabs>
        <w:rPr>
          <w:rFonts w:asciiTheme="minorHAnsi" w:hAnsiTheme="minorHAnsi" w:cstheme="minorHAnsi"/>
        </w:rPr>
      </w:pPr>
      <w:hyperlink w:anchor="_bookmark10" w:history="1">
        <w:r w:rsidRPr="00450058">
          <w:rPr>
            <w:rFonts w:asciiTheme="minorHAnsi" w:hAnsiTheme="minorHAnsi" w:cstheme="minorHAnsi"/>
          </w:rPr>
          <w:t>DESTINAÇÃO</w:t>
        </w:r>
        <w:r w:rsidRPr="007D745C">
          <w:rPr>
            <w:rFonts w:asciiTheme="minorHAnsi" w:hAnsiTheme="minorHAnsi" w:cstheme="minorHAnsi"/>
          </w:rPr>
          <w:t xml:space="preserve"> </w:t>
        </w:r>
        <w:r w:rsidRPr="00450058">
          <w:rPr>
            <w:rFonts w:asciiTheme="minorHAnsi" w:hAnsiTheme="minorHAnsi" w:cstheme="minorHAnsi"/>
          </w:rPr>
          <w:t>FINAL</w:t>
        </w:r>
        <w:r w:rsidRPr="00450058">
          <w:rPr>
            <w:rFonts w:asciiTheme="minorHAnsi" w:hAnsiTheme="minorHAnsi" w:cstheme="minorHAnsi"/>
          </w:rPr>
          <w:tab/>
        </w:r>
      </w:hyperlink>
      <w:r w:rsidR="00626553">
        <w:rPr>
          <w:rFonts w:asciiTheme="minorHAnsi" w:hAnsiTheme="minorHAnsi" w:cstheme="minorHAnsi"/>
        </w:rPr>
        <w:t>10</w:t>
      </w:r>
      <w:hyperlink w:anchor="_bookmark11" w:history="1"/>
    </w:p>
    <w:p w:rsidR="00626553" w:rsidRDefault="00626553" w:rsidP="001B2D6C">
      <w:pPr>
        <w:pStyle w:val="Sumrio1"/>
        <w:numPr>
          <w:ilvl w:val="0"/>
          <w:numId w:val="2"/>
        </w:numPr>
        <w:tabs>
          <w:tab w:val="left" w:pos="1072"/>
          <w:tab w:val="left" w:pos="1073"/>
          <w:tab w:val="right" w:leader="dot" w:pos="9281"/>
        </w:tabs>
        <w:rPr>
          <w:rFonts w:asciiTheme="minorHAnsi" w:hAnsiTheme="minorHAnsi" w:cstheme="minorHAnsi"/>
        </w:rPr>
      </w:pPr>
      <w:hyperlink w:anchor="_bookmark10" w:history="1">
        <w:r>
          <w:rPr>
            <w:rFonts w:asciiTheme="minorHAnsi" w:hAnsiTheme="minorHAnsi" w:cstheme="minorHAnsi"/>
          </w:rPr>
          <w:t>CERTIFICAÇÃO DIGITAL</w:t>
        </w:r>
        <w:r w:rsidRPr="00450058">
          <w:rPr>
            <w:rFonts w:asciiTheme="minorHAnsi" w:hAnsiTheme="minorHAnsi" w:cstheme="minorHAnsi"/>
          </w:rPr>
          <w:tab/>
        </w:r>
      </w:hyperlink>
      <w:r>
        <w:rPr>
          <w:rFonts w:asciiTheme="minorHAnsi" w:hAnsiTheme="minorHAnsi" w:cstheme="minorHAnsi"/>
        </w:rPr>
        <w:t>10</w:t>
      </w:r>
    </w:p>
    <w:p w:rsidR="001B2D6C" w:rsidRPr="00450058" w:rsidRDefault="001B2D6C" w:rsidP="001B2D6C">
      <w:pPr>
        <w:pStyle w:val="Sumrio1"/>
        <w:numPr>
          <w:ilvl w:val="0"/>
          <w:numId w:val="2"/>
        </w:numPr>
        <w:tabs>
          <w:tab w:val="left" w:pos="1072"/>
          <w:tab w:val="left" w:pos="1073"/>
          <w:tab w:val="right" w:leader="dot" w:pos="9281"/>
        </w:tabs>
        <w:rPr>
          <w:rFonts w:asciiTheme="minorHAnsi" w:hAnsiTheme="minorHAnsi" w:cstheme="minorHAnsi"/>
        </w:rPr>
      </w:pPr>
      <w:hyperlink w:anchor="_bookmark12" w:history="1">
        <w:r w:rsidRPr="00450058">
          <w:rPr>
            <w:rFonts w:asciiTheme="minorHAnsi" w:hAnsiTheme="minorHAnsi" w:cstheme="minorHAnsi"/>
          </w:rPr>
          <w:t>MONITORES DUPLOS E SCANNERS DE</w:t>
        </w:r>
        <w:r w:rsidRPr="00450058">
          <w:rPr>
            <w:rFonts w:asciiTheme="minorHAnsi" w:hAnsiTheme="minorHAnsi" w:cstheme="minorHAnsi"/>
            <w:spacing w:val="-5"/>
          </w:rPr>
          <w:t xml:space="preserve"> </w:t>
        </w:r>
        <w:r w:rsidRPr="00450058">
          <w:rPr>
            <w:rFonts w:asciiTheme="minorHAnsi" w:hAnsiTheme="minorHAnsi" w:cstheme="minorHAnsi"/>
            <w:spacing w:val="-9"/>
          </w:rPr>
          <w:t>ALTA</w:t>
        </w:r>
        <w:r w:rsidRPr="00450058">
          <w:rPr>
            <w:rFonts w:asciiTheme="minorHAnsi" w:hAnsiTheme="minorHAnsi" w:cstheme="minorHAnsi"/>
          </w:rPr>
          <w:t xml:space="preserve"> QUALIDADE</w:t>
        </w:r>
        <w:r w:rsidRPr="00450058">
          <w:rPr>
            <w:rFonts w:asciiTheme="minorHAnsi" w:hAnsiTheme="minorHAnsi" w:cstheme="minorHAnsi"/>
          </w:rPr>
          <w:tab/>
        </w:r>
      </w:hyperlink>
      <w:r w:rsidR="00626553">
        <w:rPr>
          <w:rFonts w:asciiTheme="minorHAnsi" w:hAnsiTheme="minorHAnsi" w:cstheme="minorHAnsi"/>
        </w:rPr>
        <w:t>11</w:t>
      </w:r>
    </w:p>
    <w:p w:rsidR="001B2D6C" w:rsidRPr="00450058" w:rsidRDefault="001B2D6C" w:rsidP="001B2D6C">
      <w:pPr>
        <w:pStyle w:val="Sumrio1"/>
        <w:numPr>
          <w:ilvl w:val="0"/>
          <w:numId w:val="2"/>
        </w:numPr>
        <w:tabs>
          <w:tab w:val="left" w:pos="1072"/>
          <w:tab w:val="left" w:pos="1073"/>
          <w:tab w:val="right" w:leader="dot" w:pos="9281"/>
        </w:tabs>
        <w:spacing w:before="143"/>
        <w:rPr>
          <w:rFonts w:asciiTheme="minorHAnsi" w:hAnsiTheme="minorHAnsi" w:cstheme="minorHAnsi"/>
        </w:rPr>
      </w:pPr>
      <w:hyperlink w:anchor="_bookmark13" w:history="1">
        <w:r w:rsidRPr="00450058">
          <w:rPr>
            <w:rFonts w:asciiTheme="minorHAnsi" w:hAnsiTheme="minorHAnsi" w:cstheme="minorHAnsi"/>
            <w:spacing w:val="-3"/>
          </w:rPr>
          <w:t>DIGITALIZAÇÃO</w:t>
        </w:r>
        <w:r w:rsidRPr="00450058">
          <w:rPr>
            <w:rFonts w:asciiTheme="minorHAnsi" w:hAnsiTheme="minorHAnsi" w:cstheme="minorHAnsi"/>
            <w:spacing w:val="-3"/>
          </w:rPr>
          <w:tab/>
        </w:r>
      </w:hyperlink>
      <w:r w:rsidR="00626553">
        <w:rPr>
          <w:rFonts w:asciiTheme="minorHAnsi" w:hAnsiTheme="minorHAnsi" w:cstheme="minorHAnsi"/>
        </w:rPr>
        <w:t>11</w:t>
      </w:r>
    </w:p>
    <w:p w:rsidR="001B2D6C" w:rsidRPr="00450058" w:rsidRDefault="001B2D6C" w:rsidP="001B2D6C">
      <w:pPr>
        <w:pStyle w:val="Sumrio1"/>
        <w:numPr>
          <w:ilvl w:val="0"/>
          <w:numId w:val="2"/>
        </w:numPr>
        <w:tabs>
          <w:tab w:val="left" w:pos="1072"/>
          <w:tab w:val="left" w:pos="1073"/>
          <w:tab w:val="right" w:leader="dot" w:pos="9281"/>
        </w:tabs>
        <w:rPr>
          <w:rFonts w:asciiTheme="minorHAnsi" w:hAnsiTheme="minorHAnsi" w:cstheme="minorHAnsi"/>
        </w:rPr>
      </w:pPr>
      <w:hyperlink w:anchor="_bookmark14" w:history="1">
        <w:r w:rsidRPr="00450058">
          <w:rPr>
            <w:rFonts w:asciiTheme="minorHAnsi" w:hAnsiTheme="minorHAnsi" w:cstheme="minorHAnsi"/>
          </w:rPr>
          <w:t xml:space="preserve">SISTEMA </w:t>
        </w:r>
        <w:r w:rsidRPr="00450058">
          <w:rPr>
            <w:rFonts w:asciiTheme="minorHAnsi" w:hAnsiTheme="minorHAnsi" w:cstheme="minorHAnsi"/>
            <w:spacing w:val="-3"/>
          </w:rPr>
          <w:t xml:space="preserve">INFORMATIZADO </w:t>
        </w:r>
        <w:r w:rsidRPr="00450058">
          <w:rPr>
            <w:rFonts w:asciiTheme="minorHAnsi" w:hAnsiTheme="minorHAnsi" w:cstheme="minorHAnsi"/>
          </w:rPr>
          <w:t xml:space="preserve">DE </w:t>
        </w:r>
        <w:r w:rsidRPr="00450058">
          <w:rPr>
            <w:rFonts w:asciiTheme="minorHAnsi" w:hAnsiTheme="minorHAnsi" w:cstheme="minorHAnsi"/>
            <w:spacing w:val="-5"/>
          </w:rPr>
          <w:t xml:space="preserve">GESTÃO </w:t>
        </w:r>
        <w:r w:rsidRPr="00450058">
          <w:rPr>
            <w:rFonts w:asciiTheme="minorHAnsi" w:hAnsiTheme="minorHAnsi" w:cstheme="minorHAnsi"/>
          </w:rPr>
          <w:t>ARQUIVÍSTICA DE DOCUMENTOS</w:t>
        </w:r>
        <w:r w:rsidRPr="00450058">
          <w:rPr>
            <w:rFonts w:asciiTheme="minorHAnsi" w:hAnsiTheme="minorHAnsi" w:cstheme="minorHAnsi"/>
            <w:spacing w:val="-2"/>
          </w:rPr>
          <w:t xml:space="preserve"> </w:t>
        </w:r>
        <w:r w:rsidRPr="00450058">
          <w:rPr>
            <w:rFonts w:asciiTheme="minorHAnsi" w:hAnsiTheme="minorHAnsi" w:cstheme="minorHAnsi"/>
          </w:rPr>
          <w:t>-</w:t>
        </w:r>
        <w:r w:rsidRPr="00450058">
          <w:rPr>
            <w:rFonts w:asciiTheme="minorHAnsi" w:hAnsiTheme="minorHAnsi" w:cstheme="minorHAnsi"/>
            <w:spacing w:val="-3"/>
          </w:rPr>
          <w:t xml:space="preserve"> </w:t>
        </w:r>
        <w:r w:rsidRPr="00450058">
          <w:rPr>
            <w:rFonts w:asciiTheme="minorHAnsi" w:hAnsiTheme="minorHAnsi" w:cstheme="minorHAnsi"/>
          </w:rPr>
          <w:t>SIGAD</w:t>
        </w:r>
        <w:r w:rsidRPr="00450058">
          <w:rPr>
            <w:rFonts w:asciiTheme="minorHAnsi" w:hAnsiTheme="minorHAnsi" w:cstheme="minorHAnsi"/>
          </w:rPr>
          <w:tab/>
        </w:r>
      </w:hyperlink>
      <w:r w:rsidR="00626553">
        <w:rPr>
          <w:rFonts w:asciiTheme="minorHAnsi" w:hAnsiTheme="minorHAnsi" w:cstheme="minorHAnsi"/>
        </w:rPr>
        <w:t>12</w:t>
      </w:r>
    </w:p>
    <w:p w:rsidR="001B2D6C" w:rsidRPr="00450058" w:rsidRDefault="001B2D6C" w:rsidP="001B2D6C">
      <w:pPr>
        <w:pStyle w:val="Sumrio1"/>
        <w:numPr>
          <w:ilvl w:val="0"/>
          <w:numId w:val="2"/>
        </w:numPr>
        <w:tabs>
          <w:tab w:val="left" w:pos="1072"/>
          <w:tab w:val="left" w:pos="1073"/>
          <w:tab w:val="right" w:leader="dot" w:pos="9281"/>
        </w:tabs>
        <w:rPr>
          <w:rFonts w:asciiTheme="minorHAnsi" w:hAnsiTheme="minorHAnsi" w:cstheme="minorHAnsi"/>
        </w:rPr>
      </w:pPr>
      <w:hyperlink w:anchor="_bookmark15" w:history="1">
        <w:r w:rsidRPr="00450058">
          <w:rPr>
            <w:rFonts w:asciiTheme="minorHAnsi" w:hAnsiTheme="minorHAnsi" w:cstheme="minorHAnsi"/>
          </w:rPr>
          <w:t>ÁREAS</w:t>
        </w:r>
        <w:r w:rsidRPr="00450058">
          <w:rPr>
            <w:rFonts w:asciiTheme="minorHAnsi" w:hAnsiTheme="minorHAnsi" w:cstheme="minorHAnsi"/>
            <w:spacing w:val="-1"/>
          </w:rPr>
          <w:t xml:space="preserve"> </w:t>
        </w:r>
        <w:r w:rsidRPr="00450058">
          <w:rPr>
            <w:rFonts w:asciiTheme="minorHAnsi" w:hAnsiTheme="minorHAnsi" w:cstheme="minorHAnsi"/>
          </w:rPr>
          <w:t>RESPONSÁVEIS</w:t>
        </w:r>
        <w:r w:rsidRPr="00450058">
          <w:rPr>
            <w:rFonts w:asciiTheme="minorHAnsi" w:hAnsiTheme="minorHAnsi" w:cstheme="minorHAnsi"/>
          </w:rPr>
          <w:tab/>
        </w:r>
      </w:hyperlink>
      <w:r w:rsidR="00626553">
        <w:rPr>
          <w:rFonts w:asciiTheme="minorHAnsi" w:hAnsiTheme="minorHAnsi" w:cstheme="minorHAnsi"/>
        </w:rPr>
        <w:t>12</w:t>
      </w:r>
    </w:p>
    <w:p w:rsidR="001B2D6C" w:rsidRPr="00450058" w:rsidRDefault="001B2D6C" w:rsidP="001B2D6C">
      <w:pPr>
        <w:pStyle w:val="Sumrio1"/>
        <w:numPr>
          <w:ilvl w:val="0"/>
          <w:numId w:val="2"/>
        </w:numPr>
        <w:tabs>
          <w:tab w:val="left" w:pos="1072"/>
          <w:tab w:val="left" w:pos="1073"/>
          <w:tab w:val="right" w:leader="dot" w:pos="9281"/>
        </w:tabs>
        <w:rPr>
          <w:rFonts w:asciiTheme="minorHAnsi" w:hAnsiTheme="minorHAnsi" w:cstheme="minorHAnsi"/>
        </w:rPr>
      </w:pPr>
      <w:hyperlink w:anchor="_bookmark16" w:history="1">
        <w:r w:rsidRPr="00450058">
          <w:rPr>
            <w:rFonts w:asciiTheme="minorHAnsi" w:hAnsiTheme="minorHAnsi" w:cstheme="minorHAnsi"/>
          </w:rPr>
          <w:t>INSTITUCIONALIZAÇÃO</w:t>
        </w:r>
        <w:r w:rsidRPr="00450058">
          <w:rPr>
            <w:rFonts w:asciiTheme="minorHAnsi" w:hAnsiTheme="minorHAnsi" w:cstheme="minorHAnsi"/>
          </w:rPr>
          <w:tab/>
        </w:r>
      </w:hyperlink>
      <w:r w:rsidR="00626553">
        <w:rPr>
          <w:rFonts w:asciiTheme="minorHAnsi" w:hAnsiTheme="minorHAnsi" w:cstheme="minorHAnsi"/>
        </w:rPr>
        <w:t>12</w:t>
      </w:r>
    </w:p>
    <w:p w:rsidR="001B2D6C" w:rsidRPr="00450058" w:rsidRDefault="001B2D6C" w:rsidP="001B2D6C">
      <w:pPr>
        <w:pStyle w:val="Sumrio1"/>
        <w:numPr>
          <w:ilvl w:val="0"/>
          <w:numId w:val="2"/>
        </w:numPr>
        <w:tabs>
          <w:tab w:val="left" w:pos="1072"/>
          <w:tab w:val="left" w:pos="1073"/>
          <w:tab w:val="right" w:leader="dot" w:pos="9281"/>
        </w:tabs>
        <w:rPr>
          <w:rFonts w:asciiTheme="minorHAnsi" w:hAnsiTheme="minorHAnsi" w:cstheme="minorHAnsi"/>
        </w:rPr>
      </w:pPr>
      <w:hyperlink w:anchor="_bookmark17" w:history="1">
        <w:r w:rsidRPr="00450058">
          <w:rPr>
            <w:rFonts w:asciiTheme="minorHAnsi" w:hAnsiTheme="minorHAnsi" w:cstheme="minorHAnsi"/>
          </w:rPr>
          <w:t>TREINAMENTO</w:t>
        </w:r>
        <w:r w:rsidRPr="00450058">
          <w:rPr>
            <w:rFonts w:asciiTheme="minorHAnsi" w:hAnsiTheme="minorHAnsi" w:cstheme="minorHAnsi"/>
          </w:rPr>
          <w:tab/>
        </w:r>
      </w:hyperlink>
      <w:r w:rsidR="00626553">
        <w:rPr>
          <w:rFonts w:asciiTheme="minorHAnsi" w:hAnsiTheme="minorHAnsi" w:cstheme="minorHAnsi"/>
        </w:rPr>
        <w:t>12</w:t>
      </w:r>
    </w:p>
    <w:p w:rsidR="005E2950" w:rsidRDefault="005E2950" w:rsidP="00B26492"/>
    <w:p w:rsidR="001B2D6C" w:rsidRDefault="001B2D6C" w:rsidP="00B26492"/>
    <w:p w:rsidR="001B2D6C" w:rsidRDefault="001B2D6C" w:rsidP="00B26492"/>
    <w:p w:rsidR="001B2D6C" w:rsidRDefault="001B2D6C" w:rsidP="00B26492"/>
    <w:p w:rsidR="001B2D6C" w:rsidRDefault="001B2D6C" w:rsidP="00B26492"/>
    <w:p w:rsidR="001B2D6C" w:rsidRDefault="001B2D6C" w:rsidP="00B26492"/>
    <w:p w:rsidR="001B2D6C" w:rsidRDefault="001B2D6C" w:rsidP="00B26492"/>
    <w:p w:rsidR="001B2D6C" w:rsidRDefault="001B2D6C" w:rsidP="00B26492"/>
    <w:p w:rsidR="001B2D6C" w:rsidRDefault="001B2D6C" w:rsidP="00B26492"/>
    <w:p w:rsidR="00626553" w:rsidRDefault="00626553" w:rsidP="00B26492"/>
    <w:p w:rsidR="001B2D6C" w:rsidRDefault="001B2D6C" w:rsidP="00B26492"/>
    <w:p w:rsidR="001B2D6C" w:rsidRDefault="001B2D6C" w:rsidP="00B26492"/>
    <w:p w:rsidR="001B2D6C" w:rsidRDefault="001B2D6C" w:rsidP="00B26492"/>
    <w:p w:rsidR="001B2D6C" w:rsidRDefault="001B2D6C" w:rsidP="00B26492"/>
    <w:p w:rsidR="001B2D6C" w:rsidRDefault="001B2D6C" w:rsidP="00B26492"/>
    <w:p w:rsidR="007D745C" w:rsidRPr="007D745C" w:rsidRDefault="007D745C" w:rsidP="007D745C">
      <w:pPr>
        <w:rPr>
          <w:rFonts w:asciiTheme="minorHAnsi" w:hAnsiTheme="minorHAnsi" w:cstheme="minorHAnsi"/>
          <w:b/>
        </w:rPr>
      </w:pPr>
      <w:r>
        <w:rPr>
          <w:rFonts w:asciiTheme="minorHAnsi" w:hAnsiTheme="minorHAnsi" w:cstheme="minorHAnsi"/>
          <w:b/>
        </w:rPr>
        <w:t>1. ESCOPO</w:t>
      </w:r>
    </w:p>
    <w:p w:rsidR="007D745C" w:rsidRPr="007D745C" w:rsidRDefault="007D745C" w:rsidP="007D745C">
      <w:pPr>
        <w:rPr>
          <w:rFonts w:asciiTheme="minorHAnsi" w:hAnsiTheme="minorHAnsi" w:cstheme="minorHAnsi"/>
        </w:rPr>
      </w:pPr>
    </w:p>
    <w:p w:rsidR="007D745C" w:rsidRPr="007D745C" w:rsidRDefault="007D745C" w:rsidP="007D745C">
      <w:pPr>
        <w:rPr>
          <w:rFonts w:asciiTheme="minorHAnsi" w:hAnsiTheme="minorHAnsi" w:cstheme="minorHAnsi"/>
        </w:rPr>
      </w:pPr>
      <w:r w:rsidRPr="007D745C">
        <w:rPr>
          <w:rFonts w:asciiTheme="minorHAnsi" w:hAnsiTheme="minorHAnsi" w:cstheme="minorHAnsi"/>
        </w:rPr>
        <w:t>Implantar, no âmbito do CAU/BR, o Programa de Gestão de Documentos (PGD-CAU/BR) em ambientes digital e convencional, fundamentado em requisitos técnicos da área arquivística e na legislação em vigor, sem perder de vista a confiabilidade e autenticidade dos documentos públicos produzidos e acumulados pelo Conselho.</w:t>
      </w:r>
    </w:p>
    <w:p w:rsidR="007D745C" w:rsidRPr="007D745C" w:rsidRDefault="007D745C" w:rsidP="007D745C">
      <w:pPr>
        <w:rPr>
          <w:rFonts w:asciiTheme="minorHAnsi" w:hAnsiTheme="minorHAnsi" w:cstheme="minorHAnsi"/>
        </w:rPr>
      </w:pPr>
    </w:p>
    <w:p w:rsidR="007D745C" w:rsidRPr="007D745C" w:rsidRDefault="007D745C" w:rsidP="007D745C">
      <w:pPr>
        <w:rPr>
          <w:rFonts w:asciiTheme="minorHAnsi" w:hAnsiTheme="minorHAnsi" w:cstheme="minorHAnsi"/>
          <w:b/>
        </w:rPr>
      </w:pPr>
      <w:r>
        <w:rPr>
          <w:rFonts w:asciiTheme="minorHAnsi" w:hAnsiTheme="minorHAnsi" w:cstheme="minorHAnsi"/>
          <w:b/>
        </w:rPr>
        <w:t xml:space="preserve">2. </w:t>
      </w:r>
      <w:r w:rsidRPr="007D745C">
        <w:rPr>
          <w:rFonts w:asciiTheme="minorHAnsi" w:hAnsiTheme="minorHAnsi" w:cstheme="minorHAnsi"/>
          <w:b/>
        </w:rPr>
        <w:t>OBJETIVOS DO PROGRAMA</w:t>
      </w:r>
    </w:p>
    <w:p w:rsidR="007D745C" w:rsidRPr="007D745C" w:rsidRDefault="007D745C" w:rsidP="007D745C">
      <w:pPr>
        <w:rPr>
          <w:rFonts w:asciiTheme="minorHAnsi" w:hAnsiTheme="minorHAnsi" w:cstheme="minorHAnsi"/>
        </w:rPr>
      </w:pPr>
    </w:p>
    <w:p w:rsidR="001B2D6C" w:rsidRDefault="007D745C" w:rsidP="007D745C">
      <w:pPr>
        <w:jc w:val="both"/>
        <w:rPr>
          <w:rFonts w:asciiTheme="minorHAnsi" w:hAnsiTheme="minorHAnsi" w:cstheme="minorHAnsi"/>
        </w:rPr>
      </w:pPr>
      <w:r w:rsidRPr="007D745C">
        <w:rPr>
          <w:rFonts w:asciiTheme="minorHAnsi" w:hAnsiTheme="minorHAnsi" w:cstheme="minorHAnsi"/>
        </w:rPr>
        <w:t>O Programa visa à criação e à implantação da gestão de documentos no CAU/BR, não se resumindo à existência de software apropriado, mas, inclusive, diretrizes e orientações gerais que assegurem, de maneira eficiente e eficaz, a produção, utilização e destinação final de documentos confiáveis e autênticos, acessíveis e compreensíveis, de modo a apoiar todas as funções e atividades do CAU/BR pelo tempo que se fizerem necessários, conforme legislação arquivística. Vale ressaltar que a tecnologia da informação é necessária neste processo; contudo, sozinha não consegue abarcar a complexidade da gestão documental, devendo igualmente existir as devidas regras de negócio.</w:t>
      </w:r>
    </w:p>
    <w:p w:rsidR="007D745C" w:rsidRDefault="007D745C" w:rsidP="007D745C">
      <w:pPr>
        <w:jc w:val="both"/>
        <w:rPr>
          <w:rFonts w:asciiTheme="minorHAnsi" w:hAnsiTheme="minorHAnsi" w:cstheme="minorHAnsi"/>
        </w:rPr>
      </w:pPr>
    </w:p>
    <w:p w:rsidR="007D745C" w:rsidRPr="007D745C" w:rsidRDefault="00626553" w:rsidP="007D745C">
      <w:pPr>
        <w:jc w:val="both"/>
        <w:rPr>
          <w:rFonts w:asciiTheme="minorHAnsi" w:hAnsiTheme="minorHAnsi" w:cstheme="minorHAnsi"/>
          <w:b/>
        </w:rPr>
      </w:pPr>
      <w:r>
        <w:rPr>
          <w:rFonts w:asciiTheme="minorHAnsi" w:hAnsiTheme="minorHAnsi" w:cstheme="minorHAnsi"/>
          <w:b/>
        </w:rPr>
        <w:t>2.1</w:t>
      </w:r>
      <w:r w:rsidR="007D745C">
        <w:rPr>
          <w:rFonts w:asciiTheme="minorHAnsi" w:hAnsiTheme="minorHAnsi" w:cstheme="minorHAnsi"/>
          <w:b/>
        </w:rPr>
        <w:t xml:space="preserve">. </w:t>
      </w:r>
      <w:r w:rsidR="007D745C" w:rsidRPr="007D745C">
        <w:rPr>
          <w:rFonts w:asciiTheme="minorHAnsi" w:hAnsiTheme="minorHAnsi" w:cstheme="minorHAnsi"/>
          <w:b/>
        </w:rPr>
        <w:t>AGILIDADE NO ACESSO ÀS INFORMAÇÕES</w:t>
      </w:r>
    </w:p>
    <w:p w:rsidR="007D745C" w:rsidRPr="007D745C" w:rsidRDefault="007D745C" w:rsidP="007D745C">
      <w:pPr>
        <w:jc w:val="both"/>
        <w:rPr>
          <w:rFonts w:asciiTheme="minorHAnsi" w:hAnsiTheme="minorHAnsi" w:cstheme="minorHAnsi"/>
        </w:rPr>
      </w:pPr>
    </w:p>
    <w:p w:rsidR="007D745C" w:rsidRDefault="007D745C" w:rsidP="007D745C">
      <w:pPr>
        <w:jc w:val="both"/>
        <w:rPr>
          <w:rFonts w:asciiTheme="minorHAnsi" w:hAnsiTheme="minorHAnsi" w:cstheme="minorHAnsi"/>
        </w:rPr>
      </w:pPr>
      <w:r w:rsidRPr="007D745C">
        <w:rPr>
          <w:rFonts w:asciiTheme="minorHAnsi" w:hAnsiTheme="minorHAnsi" w:cstheme="minorHAnsi"/>
        </w:rPr>
        <w:t>Com a execução do Programa, os colaboradores do Conselho contarão com agilidade e precisão no que tange ao acesso às informações, desde que tenham a devida autorização para tal, viabilizando a rapidez nas tomadas de decisões, visto que estas são fundamentadas nos arquivos. O Programa permitirá que os documentos sejam acessados de qualquer local, não se restringindo apenas ao espaço físico do CAU/BR.</w:t>
      </w:r>
    </w:p>
    <w:p w:rsidR="007D745C" w:rsidRDefault="007D745C" w:rsidP="007D745C">
      <w:pPr>
        <w:jc w:val="both"/>
        <w:rPr>
          <w:rFonts w:asciiTheme="minorHAnsi" w:hAnsiTheme="minorHAnsi" w:cstheme="minorHAnsi"/>
        </w:rPr>
      </w:pPr>
    </w:p>
    <w:p w:rsidR="007D745C" w:rsidRPr="007D745C" w:rsidRDefault="00626553" w:rsidP="007D745C">
      <w:pPr>
        <w:jc w:val="both"/>
        <w:rPr>
          <w:rFonts w:asciiTheme="minorHAnsi" w:hAnsiTheme="minorHAnsi" w:cstheme="minorHAnsi"/>
          <w:b/>
        </w:rPr>
      </w:pPr>
      <w:r>
        <w:rPr>
          <w:rFonts w:asciiTheme="minorHAnsi" w:hAnsiTheme="minorHAnsi" w:cstheme="minorHAnsi"/>
          <w:b/>
        </w:rPr>
        <w:t>2.2</w:t>
      </w:r>
      <w:r w:rsidR="007D745C">
        <w:rPr>
          <w:rFonts w:asciiTheme="minorHAnsi" w:hAnsiTheme="minorHAnsi" w:cstheme="minorHAnsi"/>
          <w:b/>
        </w:rPr>
        <w:t xml:space="preserve">. </w:t>
      </w:r>
      <w:r w:rsidR="007D745C" w:rsidRPr="007D745C">
        <w:rPr>
          <w:rFonts w:asciiTheme="minorHAnsi" w:hAnsiTheme="minorHAnsi" w:cstheme="minorHAnsi"/>
          <w:b/>
        </w:rPr>
        <w:t>REDUÇÃO DO USO DE PAPEL</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Com a adoção da gestão de documentos para os documentos digitais, os arquivos não mais ocuparão espaço nas mesas dos servidores, em armários ou prateleiras, gerando economia do espaço físico, uma dificuldade enfrentada pelo Conselho. Vale ressaltar que os arquivos em papel, por exemplo, não deixarão de existir de forma repentina, pois todos serão devidamente organizados, classificados e cumprirão a temporalidade prevista no Plano de Classificação e Tabela de Temporalidade e Destinação de Documentos (PCTTDD). Entretanto, como os novos documentos serão criad</w:t>
      </w:r>
      <w:r>
        <w:rPr>
          <w:rFonts w:asciiTheme="minorHAnsi" w:hAnsiTheme="minorHAnsi" w:cstheme="minorHAnsi"/>
        </w:rPr>
        <w:t xml:space="preserve">os em meio digital, aqueles em </w:t>
      </w:r>
      <w:r w:rsidRPr="007D745C">
        <w:rPr>
          <w:rFonts w:asciiTheme="minorHAnsi" w:hAnsiTheme="minorHAnsi" w:cstheme="minorHAnsi"/>
        </w:rPr>
        <w:t>suportes convencionais terão sua produção reduzida com o passar do tempo.</w:t>
      </w:r>
    </w:p>
    <w:p w:rsidR="007D745C" w:rsidRPr="007D745C" w:rsidRDefault="007D745C" w:rsidP="007D745C">
      <w:pPr>
        <w:jc w:val="both"/>
        <w:rPr>
          <w:rFonts w:asciiTheme="minorHAnsi" w:hAnsiTheme="minorHAnsi" w:cstheme="minorHAnsi"/>
        </w:rPr>
      </w:pPr>
    </w:p>
    <w:p w:rsidR="007D745C" w:rsidRDefault="007D745C" w:rsidP="007D745C">
      <w:pPr>
        <w:jc w:val="both"/>
        <w:rPr>
          <w:rFonts w:asciiTheme="minorHAnsi" w:hAnsiTheme="minorHAnsi" w:cstheme="minorHAnsi"/>
        </w:rPr>
      </w:pPr>
      <w:r w:rsidRPr="007D745C">
        <w:rPr>
          <w:rFonts w:asciiTheme="minorHAnsi" w:hAnsiTheme="minorHAnsi" w:cstheme="minorHAnsi"/>
        </w:rPr>
        <w:t xml:space="preserve">A diminuição do uso de papel igualmente contribui à preservação do meio ambiente, gerando, além disso, economia quanto aos custos de impressões. Segundo o relatório estatístico enviado pelo Núcleo de Serviços Gerais da GERAD-CAU/BR, em 123 dias, incluindo os meses </w:t>
      </w:r>
      <w:r w:rsidRPr="007D745C">
        <w:rPr>
          <w:rFonts w:asciiTheme="minorHAnsi" w:hAnsiTheme="minorHAnsi" w:cstheme="minorHAnsi"/>
        </w:rPr>
        <w:lastRenderedPageBreak/>
        <w:t>de março, abril e maio de 2019, houve um total de 36.499 páginas impressas no CAU/BR. Esses dados geram o seguinte impacto ambiental:</w:t>
      </w:r>
    </w:p>
    <w:p w:rsidR="007D745C" w:rsidRDefault="007D745C" w:rsidP="007D745C">
      <w:pPr>
        <w:jc w:val="both"/>
        <w:rPr>
          <w:rFonts w:asciiTheme="minorHAnsi" w:hAnsiTheme="minorHAnsi" w:cstheme="minorHAnsi"/>
        </w:rPr>
      </w:pPr>
    </w:p>
    <w:p w:rsidR="007D745C" w:rsidRDefault="007D745C" w:rsidP="007D745C">
      <w:pPr>
        <w:jc w:val="both"/>
        <w:rPr>
          <w:rFonts w:asciiTheme="minorHAnsi" w:hAnsiTheme="minorHAnsi" w:cstheme="minorHAnsi"/>
        </w:rPr>
      </w:pPr>
    </w:p>
    <w:p w:rsidR="007D745C" w:rsidRDefault="007D745C" w:rsidP="007D745C">
      <w:pPr>
        <w:jc w:val="both"/>
        <w:rPr>
          <w:rFonts w:asciiTheme="minorHAnsi" w:hAnsiTheme="minorHAnsi" w:cstheme="minorHAnsi"/>
        </w:rPr>
      </w:pPr>
    </w:p>
    <w:p w:rsidR="007D745C" w:rsidRDefault="007D745C" w:rsidP="007D745C">
      <w:pPr>
        <w:rPr>
          <w:rFonts w:asciiTheme="minorHAnsi" w:hAnsiTheme="minorHAnsi" w:cstheme="minorHAnsi"/>
        </w:rPr>
      </w:pPr>
      <w:r w:rsidRPr="00450058">
        <w:rPr>
          <w:rFonts w:asciiTheme="minorHAnsi" w:hAnsiTheme="minorHAnsi" w:cstheme="minorHAnsi"/>
          <w:noProof/>
          <w:lang w:eastAsia="pt-BR"/>
        </w:rPr>
        <w:drawing>
          <wp:inline distT="0" distB="0" distL="0" distR="0" wp14:anchorId="671FCB84" wp14:editId="49CF6523">
            <wp:extent cx="5324475" cy="3419475"/>
            <wp:effectExtent l="0" t="0" r="9525" b="9525"/>
            <wp:docPr id="2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3419475"/>
                    </a:xfrm>
                    <a:prstGeom prst="rect">
                      <a:avLst/>
                    </a:prstGeom>
                    <a:noFill/>
                    <a:ln>
                      <a:noFill/>
                    </a:ln>
                  </pic:spPr>
                </pic:pic>
              </a:graphicData>
            </a:graphic>
          </wp:inline>
        </w:drawing>
      </w:r>
    </w:p>
    <w:p w:rsidR="007D745C" w:rsidRPr="007D745C" w:rsidRDefault="007D745C" w:rsidP="007D745C">
      <w:pPr>
        <w:jc w:val="both"/>
        <w:rPr>
          <w:rFonts w:asciiTheme="minorHAnsi" w:hAnsiTheme="minorHAnsi" w:cstheme="minorHAnsi"/>
          <w:b/>
        </w:rPr>
      </w:pPr>
      <w:r w:rsidRPr="007D745C">
        <w:rPr>
          <w:rFonts w:asciiTheme="minorHAnsi" w:hAnsiTheme="minorHAnsi" w:cstheme="minorHAnsi"/>
          <w:b/>
        </w:rPr>
        <w:t>* Quantidade de CO² que as árvores utilizadas deixaram de absorver.</w:t>
      </w:r>
    </w:p>
    <w:p w:rsidR="007D745C" w:rsidRPr="007D745C" w:rsidRDefault="007D745C" w:rsidP="007D745C">
      <w:pPr>
        <w:jc w:val="both"/>
        <w:rPr>
          <w:rFonts w:asciiTheme="minorHAnsi" w:hAnsiTheme="minorHAnsi" w:cstheme="minorHAnsi"/>
          <w:b/>
        </w:rPr>
      </w:pPr>
      <w:r w:rsidRPr="007D745C">
        <w:rPr>
          <w:rFonts w:asciiTheme="minorHAnsi" w:hAnsiTheme="minorHAnsi" w:cstheme="minorHAnsi"/>
          <w:b/>
        </w:rPr>
        <w:t>Os números acima tratam de referência média de consumo, podendo variar para mais ou para menos dependendo do consumo de energia, tipo de papel, modelos de impressoras, entre outros. Fonte: www.nddgreencarbon.com</w:t>
      </w:r>
    </w:p>
    <w:p w:rsidR="007D745C" w:rsidRDefault="007D745C" w:rsidP="007D745C">
      <w:pPr>
        <w:jc w:val="both"/>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O objetivo é abaixar esse número de impressões, de modo a permitir que os procedimentos sejam realizados preferencialmente no ambiente digital. Em decorrência disso, a tramitação e a distribuição tradicionais serão, na medida do possível, substituídas pelo seu correspondente digital, no software adotado pelo CAU/BR.</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Com a aderência dos CAU/UF ao Programa, o CAU/BR também economizará recursos com expedição de documentos, via Correios, e agilizará o envio aos destinatários.</w:t>
      </w:r>
    </w:p>
    <w:p w:rsidR="007D745C" w:rsidRPr="007D745C" w:rsidRDefault="007D745C" w:rsidP="007D745C">
      <w:pPr>
        <w:jc w:val="both"/>
        <w:rPr>
          <w:rFonts w:asciiTheme="minorHAnsi" w:hAnsiTheme="minorHAnsi" w:cstheme="minorHAnsi"/>
        </w:rPr>
      </w:pPr>
    </w:p>
    <w:p w:rsidR="007D745C" w:rsidRPr="007D745C" w:rsidRDefault="00626553" w:rsidP="007D745C">
      <w:pPr>
        <w:jc w:val="both"/>
        <w:rPr>
          <w:rFonts w:asciiTheme="minorHAnsi" w:hAnsiTheme="minorHAnsi" w:cstheme="minorHAnsi"/>
          <w:b/>
        </w:rPr>
      </w:pPr>
      <w:r>
        <w:rPr>
          <w:rFonts w:asciiTheme="minorHAnsi" w:hAnsiTheme="minorHAnsi" w:cstheme="minorHAnsi"/>
          <w:b/>
        </w:rPr>
        <w:t>2.3</w:t>
      </w:r>
      <w:r w:rsidR="007D745C">
        <w:rPr>
          <w:rFonts w:asciiTheme="minorHAnsi" w:hAnsiTheme="minorHAnsi" w:cstheme="minorHAnsi"/>
          <w:b/>
        </w:rPr>
        <w:t xml:space="preserve">. </w:t>
      </w:r>
      <w:r w:rsidR="007D745C" w:rsidRPr="007D745C">
        <w:rPr>
          <w:rFonts w:asciiTheme="minorHAnsi" w:hAnsiTheme="minorHAnsi" w:cstheme="minorHAnsi"/>
          <w:b/>
        </w:rPr>
        <w:t>PADRONIZAÇÃO DE PROCEDIMENTOS</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 xml:space="preserve">Outro grande desafio diz respeito à padronização dos procedimentos. O PGD-CAU/BR visa propiciar rotinas bem controladas de criação, utilização e destinação final dos documentos, o que possibilita maior eficiência e facilidade na recuperação da informação demandada. </w:t>
      </w:r>
      <w:r w:rsidRPr="007D745C">
        <w:rPr>
          <w:rFonts w:asciiTheme="minorHAnsi" w:hAnsiTheme="minorHAnsi" w:cstheme="minorHAnsi"/>
        </w:rPr>
        <w:lastRenderedPageBreak/>
        <w:t>Desburocratização do acesso e otimização dos fluxos de trabalho vão garantir que a informação esteja disponível quando e onde seja necessária.</w:t>
      </w: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 xml:space="preserve"> </w:t>
      </w:r>
    </w:p>
    <w:p w:rsidR="007D745C" w:rsidRPr="007D745C" w:rsidRDefault="00626553" w:rsidP="007D745C">
      <w:pPr>
        <w:jc w:val="both"/>
        <w:rPr>
          <w:rFonts w:asciiTheme="minorHAnsi" w:hAnsiTheme="minorHAnsi" w:cstheme="minorHAnsi"/>
          <w:b/>
        </w:rPr>
      </w:pPr>
      <w:r>
        <w:rPr>
          <w:rFonts w:asciiTheme="minorHAnsi" w:hAnsiTheme="minorHAnsi" w:cstheme="minorHAnsi"/>
          <w:b/>
        </w:rPr>
        <w:t>2.4</w:t>
      </w:r>
      <w:r w:rsidR="007D745C">
        <w:rPr>
          <w:rFonts w:asciiTheme="minorHAnsi" w:hAnsiTheme="minorHAnsi" w:cstheme="minorHAnsi"/>
          <w:b/>
        </w:rPr>
        <w:t xml:space="preserve">. </w:t>
      </w:r>
      <w:r w:rsidR="007D745C" w:rsidRPr="007D745C">
        <w:rPr>
          <w:rFonts w:asciiTheme="minorHAnsi" w:hAnsiTheme="minorHAnsi" w:cstheme="minorHAnsi"/>
          <w:b/>
        </w:rPr>
        <w:t>GARANTIA DE AUTENTICIDADE</w:t>
      </w: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Objetiva também a produção de documentos autênticos e confiáveis, aptos a serem utilizados em qualquer instância como fontes de prova e informação, sem alterações indevidas ao longo de sua existência.</w:t>
      </w:r>
    </w:p>
    <w:p w:rsidR="007D745C" w:rsidRPr="007D745C" w:rsidRDefault="007D745C" w:rsidP="007D745C">
      <w:pPr>
        <w:jc w:val="both"/>
        <w:rPr>
          <w:rFonts w:asciiTheme="minorHAnsi" w:hAnsiTheme="minorHAnsi" w:cstheme="minorHAnsi"/>
        </w:rPr>
      </w:pPr>
    </w:p>
    <w:p w:rsidR="007D745C" w:rsidRPr="007D745C" w:rsidRDefault="00626553" w:rsidP="007D745C">
      <w:pPr>
        <w:jc w:val="both"/>
        <w:rPr>
          <w:rFonts w:asciiTheme="minorHAnsi" w:hAnsiTheme="minorHAnsi" w:cstheme="minorHAnsi"/>
          <w:b/>
        </w:rPr>
      </w:pPr>
      <w:r>
        <w:rPr>
          <w:rFonts w:asciiTheme="minorHAnsi" w:hAnsiTheme="minorHAnsi" w:cstheme="minorHAnsi"/>
          <w:b/>
        </w:rPr>
        <w:t>2.5</w:t>
      </w:r>
      <w:r w:rsidR="007D745C">
        <w:rPr>
          <w:rFonts w:asciiTheme="minorHAnsi" w:hAnsiTheme="minorHAnsi" w:cstheme="minorHAnsi"/>
          <w:b/>
        </w:rPr>
        <w:t xml:space="preserve">. </w:t>
      </w:r>
      <w:r w:rsidR="007D745C" w:rsidRPr="007D745C">
        <w:rPr>
          <w:rFonts w:asciiTheme="minorHAnsi" w:hAnsiTheme="minorHAnsi" w:cstheme="minorHAnsi"/>
          <w:b/>
        </w:rPr>
        <w:t>ALINHAMENTO AO MAPA ESTRATÉGICO DO CAU/BR</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O PGD-CAU/BR é um instrumento de suporte ao desempenho dos objetivos descritos no Mapa Estratégico do CAU/BR, tais como “democratização da informação e conhecimento”, “comprometimento com a inovação”, “ética e transparência”, “excelência organizacional” e “aprimorar e inovar os processos e as ações”.</w:t>
      </w:r>
    </w:p>
    <w:p w:rsid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b/>
        </w:rPr>
      </w:pPr>
      <w:r w:rsidRPr="007D745C">
        <w:rPr>
          <w:rFonts w:asciiTheme="minorHAnsi" w:hAnsiTheme="minorHAnsi" w:cstheme="minorHAnsi"/>
          <w:b/>
        </w:rPr>
        <w:t xml:space="preserve">3. </w:t>
      </w:r>
      <w:r w:rsidRPr="007D745C">
        <w:rPr>
          <w:rFonts w:asciiTheme="minorHAnsi" w:hAnsiTheme="minorHAnsi" w:cstheme="minorHAnsi"/>
          <w:b/>
        </w:rPr>
        <w:t>O PROGRAMA</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O Programa contempla o ciclo de vida dos documentos, desde o momento de criação até a destinação final, que pode ser eliminação ou guarda permanente.</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Segundo o art. 3° da Lei 8.159, de 1991, “Considera-se gestão de documentos o conjunto de procedimentos e operações técnicas referentes à sua produção, tramitação, uso, avaliação e arquivamento em fase corrente e intermediária, visando a sua eliminação ou recolhimento para guarda permanente”.</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O conceito acima abrange todos os suportes documentais, digitais e convencionais, tratando cada um conforme suas especificidades. Os documentos em papel seguem critérios pertinentes a sua estrutura física e, assim como os digitais, cumprem os procedimentos descritos na legislação citada.</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O propósito da gestão de documentos em meio digital é a substituição progressiva da criação, tramitação, distribuição, uso e arquivamento dos documentos não digitais pelo seu correspondente digital, culminando na desmaterialização dos processos.</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O Manual de Procedimentos de Gestão de Documentos será apresentado pela área competente do CAU/BR, em momento oportuno, com o detalhamento das ações que fortaleçam o Programa.</w:t>
      </w:r>
    </w:p>
    <w:p w:rsidR="007D745C" w:rsidRPr="007D745C" w:rsidRDefault="007D745C" w:rsidP="007D745C">
      <w:pPr>
        <w:jc w:val="both"/>
        <w:rPr>
          <w:rFonts w:asciiTheme="minorHAnsi" w:hAnsiTheme="minorHAnsi" w:cstheme="minorHAnsi"/>
        </w:rPr>
      </w:pPr>
    </w:p>
    <w:p w:rsidR="007D745C" w:rsidRDefault="007D745C" w:rsidP="007D745C">
      <w:pPr>
        <w:jc w:val="both"/>
        <w:rPr>
          <w:rFonts w:asciiTheme="minorHAnsi" w:hAnsiTheme="minorHAnsi" w:cstheme="minorHAnsi"/>
        </w:rPr>
      </w:pPr>
      <w:r w:rsidRPr="007D745C">
        <w:rPr>
          <w:rFonts w:asciiTheme="minorHAnsi" w:hAnsiTheme="minorHAnsi" w:cstheme="minorHAnsi"/>
        </w:rPr>
        <w:t>A gestão de documentos é dividida em três fases, a saber: produção, utilização e destinação final.</w:t>
      </w:r>
    </w:p>
    <w:p w:rsidR="007D745C" w:rsidRPr="007D745C" w:rsidRDefault="007D745C" w:rsidP="007D745C">
      <w:pPr>
        <w:jc w:val="both"/>
        <w:rPr>
          <w:rFonts w:asciiTheme="minorHAnsi" w:hAnsiTheme="minorHAnsi" w:cstheme="minorHAnsi"/>
          <w:b/>
        </w:rPr>
      </w:pPr>
    </w:p>
    <w:p w:rsidR="007D745C" w:rsidRPr="007D745C" w:rsidRDefault="007D745C" w:rsidP="007D745C">
      <w:pPr>
        <w:jc w:val="both"/>
        <w:rPr>
          <w:rFonts w:asciiTheme="minorHAnsi" w:hAnsiTheme="minorHAnsi" w:cstheme="minorHAnsi"/>
          <w:b/>
        </w:rPr>
      </w:pPr>
      <w:r w:rsidRPr="007D745C">
        <w:rPr>
          <w:rFonts w:asciiTheme="minorHAnsi" w:hAnsiTheme="minorHAnsi" w:cstheme="minorHAnsi"/>
          <w:b/>
        </w:rPr>
        <w:t>3.1. PRODUÇÃO</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lastRenderedPageBreak/>
        <w:t>É a etapa que engloba os mecanismos pertinentes à criação do documento. Ou seja, são necessários softwares, hardwares e formatos de arquivos que garantam o acesso aos documentos ao longo do tempo.</w:t>
      </w: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Neste momento, o sistema permitirá que os usuários criem e/ou incluam documentos no software, levando em consideração os controles e rotinas de protocolo, espaços de produção, status de transmissão (minuta, original ou cópia), organização, plano de classificação e o registro (captura).</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Para os documentos em suportes convencionais, aplicam-se todas as regras e controles de protocolo. Serão gerenciados pelo Sistema Gestão Integrada em seu módulo ECM, isto é, o software será capaz de gerenciar, simultaneamente, os documentos digitais e convencionais. Para estes, o sistema registrará as referências dos documentos; para aqueles terá o controle desde a criação ou captura.</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A elaboração de modelos de documentos padronizados, de acordo com as funções e atividades a serem desempenhadas; o controle da produção, gerando apenas os documentos necessários, evitando duplicidade de processos; e a utilização de processadores de textos compõe igualmente essa primeira fase da gestão de documentos.</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b/>
        </w:rPr>
      </w:pPr>
      <w:r w:rsidRPr="007D745C">
        <w:rPr>
          <w:rFonts w:asciiTheme="minorHAnsi" w:hAnsiTheme="minorHAnsi" w:cstheme="minorHAnsi"/>
          <w:b/>
        </w:rPr>
        <w:t>3.2. UTILIZAÇÃO</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A segunda fase concerne à manutenção e ao uso dos documentos. Trata-se do fluxo percorrido pelos arquivos para cumprirem suas funções administrativas, fiscais e judiciais, como fontes de prova e informação.</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Inclui a tramitação entre as diversas áreas, os usos, os controles de acessos, a segurança, as pesquisas, a localização, a apresentação, o conteúdo estável e a forma fixa, e o armazenamento dos componentes digitais.</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No que tange aos documentos convencionais, como esta fase inclui a gestão de arquivos correntes e intermediários, serão mantidos em espaço físico seguro, acondicionados e arquivados corretamente. Os documentos que ainda não foram organizados admitirão tratamento técnico adequado, como descrição e aplicação do PCTTDD, assegurando precisão no seu acesso.</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Nesta fase as rotinas de protocolo também são de observância obrigatória, devido à necessidade de controles bem consolidados do documento.</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b/>
        </w:rPr>
      </w:pPr>
      <w:r w:rsidRPr="007D745C">
        <w:rPr>
          <w:rFonts w:asciiTheme="minorHAnsi" w:hAnsiTheme="minorHAnsi" w:cstheme="minorHAnsi"/>
          <w:b/>
        </w:rPr>
        <w:t>3.3 DESTINAÇÃO FINAL</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 xml:space="preserve">O documento após cumprir seu valor primário, ou seja, a finalidade pela qual foi criado, receberá a destinação final que pode ser a eliminação ou a guarda permanente para aqueles com valor secundário/histórico. Tal procedimento será baseado na Tabela de Temporalidade </w:t>
      </w:r>
      <w:r w:rsidRPr="007D745C">
        <w:rPr>
          <w:rFonts w:asciiTheme="minorHAnsi" w:hAnsiTheme="minorHAnsi" w:cstheme="minorHAnsi"/>
        </w:rPr>
        <w:lastRenderedPageBreak/>
        <w:t>e Destinação de Documentos, de acordo com a classificação arquivística atribuída ao documento na fase de produção/utilização.</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O processo de avaliação, ou seja, a atribuição de prazos de guarda e destinação final dos documentos, de acordo com os seus valores, só deverá ser realizado pelo setor de Documentação e Protocolo. O processo de eliminação, por sua vez, só poderá ser realizado pela Comissão Permanente de Avaliação de Documentos do CAU/BR (CPAD), instituída pela Portaria Presidencial n° 237, de 28 de novembro de 2018, em conjunto com a área de Documentação e Protocolo do CAU/BR. Conforme o art. 9° da Lei 8.159, de 1991, a eliminação de documentos igualmente deverá ser realizada mediante autorização da instituição arquivística pública, na sua específica esfera de competência, ou seja, no caso dos Conselhos de Fiscalização de Profissões Regulamentadas, como o CAU/BR e os CAU/UF, o processo de descarte de documentos deverá ser submetido ao Arquivo Nacional.</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Salienta-se que a destinação final é determinada tanto para documentos em suporte digital, quanto para aqueles em suporte convencional, sendo uma fase muito importante na gestão documental. Quando apenas as informações dotadas de relevância são guardadas, sejam elas administrativas, jurídicas, fiscais, informativas ou históricas, facilita-se a recuperação e o monitoramento dos documentos, evitando-se perdas e gastos com espaços físicos e digitais.</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b/>
        </w:rPr>
      </w:pPr>
      <w:r w:rsidRPr="007D745C">
        <w:rPr>
          <w:rFonts w:asciiTheme="minorHAnsi" w:hAnsiTheme="minorHAnsi" w:cstheme="minorHAnsi"/>
          <w:b/>
        </w:rPr>
        <w:t>4. CERTIFICAÇÃO DIGITAL</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Com o programa e a implantação do SGI haverá substituição da assinatura manual dos documentos pela digital. Esta possui validade jurídica, que garante segurança nas transações em meio digital, validando a autoria e integridade das informações.</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 xml:space="preserve">Cada colaborador e conselheiro contará com seu próprio </w:t>
      </w:r>
      <w:r w:rsidRPr="007D745C">
        <w:rPr>
          <w:rFonts w:asciiTheme="minorHAnsi" w:hAnsiTheme="minorHAnsi" w:cstheme="minorHAnsi"/>
          <w:i/>
        </w:rPr>
        <w:t>token</w:t>
      </w:r>
      <w:r w:rsidRPr="007D745C">
        <w:rPr>
          <w:rFonts w:asciiTheme="minorHAnsi" w:hAnsiTheme="minorHAnsi" w:cstheme="minorHAnsi"/>
        </w:rPr>
        <w:t xml:space="preserve"> com a certificação digital, a permitir que os documentos sejam assinados com segurança.</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b/>
        </w:rPr>
      </w:pPr>
      <w:r w:rsidRPr="007D745C">
        <w:rPr>
          <w:rFonts w:asciiTheme="minorHAnsi" w:hAnsiTheme="minorHAnsi" w:cstheme="minorHAnsi"/>
          <w:b/>
        </w:rPr>
        <w:t>5. MONITORES DUPLOS E SCANNERS DE ALTA QUALIDADE</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O uso de monitores duplos nas mesas de trabalho dos colaboradores do CAU/BR é de grande necessidade. Para o Núcleo de Documentação e Protocolo será necessária a implantação desde o primeiro momento do Programa. Monitores duplos, seja um desktop ou um notebook, conectados à estação de trabalho dos colaboradores, facilitarão as atividades de trabalho, pois os documentos serão criados e utilizados, cada vez mais, em ambiente digital.</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Além dos monitores duplos, justifica-se a aquisição de scanners de alta qualidade para o Núcleo de Documentação e Protocolo destinados à digitalização de maiores volumes de documentos.</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b/>
        </w:rPr>
      </w:pPr>
      <w:r w:rsidRPr="007D745C">
        <w:rPr>
          <w:rFonts w:asciiTheme="minorHAnsi" w:hAnsiTheme="minorHAnsi" w:cstheme="minorHAnsi"/>
          <w:b/>
        </w:rPr>
        <w:t>6. DIGITALIZAÇÃO</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lastRenderedPageBreak/>
        <w:t>A digitalização de documentos será mais intensa no Conselho, assim como a produção de documentos natos digitais e, consequentemente, a existência de processos híbridos. Todos os procedimentos serão definidos pelo CAU/BR, pela área competente, em normas específicas, a considerar as regras e critérios existentes.</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b/>
        </w:rPr>
      </w:pPr>
      <w:r w:rsidRPr="007D745C">
        <w:rPr>
          <w:rFonts w:asciiTheme="minorHAnsi" w:hAnsiTheme="minorHAnsi" w:cstheme="minorHAnsi"/>
          <w:b/>
        </w:rPr>
        <w:t>7. SISTEMA INFORMATIZADO DE GESTÃO ARQUIVÍSTICA DE DOCUMENTOS - SIGAD</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O CAU/BR adotou o Sistema de Gestão Integrada (SGI), módulo ECM. Este contém as exigências básicas do Modelo de Requisitos para Sistemas Informatizados de Gestão Arquivística de Documentos (e-Arq Brasil) aprovado pelas Resoluções n° 25, de 2007, e 32, de 2010, do Conselho Nacional de Arquivos (CONARQ).</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Contém também as disposições da Portaria Interministerial n° 1.677, de 2015, a qual versa sobre os procedimentos gerais para o desenvolvimento das atividades de protocolo no âmbito dos órgãos e entidades da Administração Pública Federal. O software será capaz de garantir todos os procedimentos do Programa, desde a criação do documento até a fase de destinação.</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b/>
        </w:rPr>
      </w:pPr>
      <w:r w:rsidRPr="007D745C">
        <w:rPr>
          <w:rFonts w:asciiTheme="minorHAnsi" w:hAnsiTheme="minorHAnsi" w:cstheme="minorHAnsi"/>
          <w:b/>
        </w:rPr>
        <w:t>8. ÁREAS RESPONSÁVEIS</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As áreas responsáveis pelo Programa de Gestão de Documentos do CAU/BR são: o Núcleo de Documentação e Protocolo da Gerência Administrativa, a Comissão Permanente de Avaliação de Documentos do CAU/BR (CPAD) e a Coordenadoria do SGI da Gerência de Serviços Compartilhados. O primeiro e a segunda serão responsáveis por questões pertinentes aos procedimentos de gestão de documentos; o terceiro, por sua vez, será responsável por ações relativas às configurações do SGI.</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b/>
        </w:rPr>
      </w:pPr>
      <w:r w:rsidRPr="007D745C">
        <w:rPr>
          <w:rFonts w:asciiTheme="minorHAnsi" w:hAnsiTheme="minorHAnsi" w:cstheme="minorHAnsi"/>
          <w:b/>
        </w:rPr>
        <w:t>9. INSTITUCIONALIZAÇÃO</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O Programa deverá ser instituído por normas que regulamentem os temas necessários à sua implantação.</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b/>
        </w:rPr>
      </w:pPr>
      <w:r w:rsidRPr="007D745C">
        <w:rPr>
          <w:rFonts w:asciiTheme="minorHAnsi" w:hAnsiTheme="minorHAnsi" w:cstheme="minorHAnsi"/>
          <w:b/>
        </w:rPr>
        <w:t>10. TREINAMENTO</w:t>
      </w:r>
    </w:p>
    <w:p w:rsidR="007D745C" w:rsidRPr="007D745C" w:rsidRDefault="007D745C" w:rsidP="007D745C">
      <w:pPr>
        <w:jc w:val="both"/>
        <w:rPr>
          <w:rFonts w:asciiTheme="minorHAnsi" w:hAnsiTheme="minorHAnsi" w:cstheme="minorHAnsi"/>
        </w:rPr>
      </w:pPr>
    </w:p>
    <w:p w:rsidR="007D745C" w:rsidRPr="007D745C" w:rsidRDefault="007D745C" w:rsidP="007D745C">
      <w:pPr>
        <w:jc w:val="both"/>
        <w:rPr>
          <w:rFonts w:asciiTheme="minorHAnsi" w:hAnsiTheme="minorHAnsi" w:cstheme="minorHAnsi"/>
        </w:rPr>
      </w:pPr>
      <w:r w:rsidRPr="007D745C">
        <w:rPr>
          <w:rFonts w:asciiTheme="minorHAnsi" w:hAnsiTheme="minorHAnsi" w:cstheme="minorHAnsi"/>
        </w:rPr>
        <w:t>O treinamento objetiva familiarizar os colaboradores ao Programa, normalizando as boas práticas implantadas, assim como dar conhecimento aos procedimentos e funcionalidades do SGI – ECM. Em momento oportuno será elaborado cronograma de treinamento para abarcar as diversas áreas do CAU/BR.</w:t>
      </w:r>
    </w:p>
    <w:p w:rsidR="007D745C" w:rsidRDefault="007D745C" w:rsidP="007D745C">
      <w:pPr>
        <w:pStyle w:val="Ttulo1"/>
        <w:spacing w:before="0"/>
        <w:ind w:left="220"/>
        <w:jc w:val="both"/>
        <w:rPr>
          <w:rFonts w:asciiTheme="minorHAnsi" w:hAnsiTheme="minorHAnsi" w:cstheme="minorHAnsi"/>
          <w:b/>
          <w:color w:val="000000" w:themeColor="text1"/>
          <w:sz w:val="24"/>
          <w:szCs w:val="24"/>
        </w:rPr>
      </w:pPr>
    </w:p>
    <w:p w:rsidR="007D745C" w:rsidRDefault="007D745C" w:rsidP="007D745C"/>
    <w:p w:rsidR="007D745C" w:rsidRDefault="007D745C" w:rsidP="007D745C"/>
    <w:p w:rsidR="007D745C" w:rsidRPr="007D745C" w:rsidRDefault="007D745C" w:rsidP="007D745C"/>
    <w:p w:rsidR="00626553" w:rsidRDefault="00626553" w:rsidP="007D745C">
      <w:pPr>
        <w:pStyle w:val="Ttulo1"/>
        <w:spacing w:before="0"/>
        <w:ind w:left="220"/>
        <w:jc w:val="both"/>
        <w:rPr>
          <w:rFonts w:asciiTheme="minorHAnsi" w:hAnsiTheme="minorHAnsi" w:cstheme="minorHAnsi"/>
          <w:b/>
          <w:color w:val="000000" w:themeColor="text1"/>
          <w:sz w:val="24"/>
          <w:szCs w:val="24"/>
        </w:rPr>
      </w:pPr>
    </w:p>
    <w:p w:rsidR="007D745C" w:rsidRPr="007D745C" w:rsidRDefault="007D745C" w:rsidP="007D745C">
      <w:pPr>
        <w:pStyle w:val="Ttulo1"/>
        <w:spacing w:before="0"/>
        <w:ind w:left="220"/>
        <w:jc w:val="both"/>
        <w:rPr>
          <w:rFonts w:asciiTheme="minorHAnsi" w:hAnsiTheme="minorHAnsi" w:cstheme="minorHAnsi"/>
          <w:b/>
          <w:color w:val="000000" w:themeColor="text1"/>
          <w:sz w:val="24"/>
          <w:szCs w:val="24"/>
        </w:rPr>
      </w:pPr>
      <w:bookmarkStart w:id="0" w:name="_GoBack"/>
      <w:bookmarkEnd w:id="0"/>
      <w:r w:rsidRPr="007D745C">
        <w:rPr>
          <w:rFonts w:asciiTheme="minorHAnsi" w:hAnsiTheme="minorHAnsi" w:cstheme="minorHAnsi"/>
          <w:b/>
          <w:color w:val="000000" w:themeColor="text1"/>
          <w:sz w:val="24"/>
          <w:szCs w:val="24"/>
        </w:rPr>
        <w:t>LOCAL E DATA:</w:t>
      </w:r>
    </w:p>
    <w:p w:rsidR="007D745C" w:rsidRPr="007D745C" w:rsidRDefault="007D745C" w:rsidP="007D745C">
      <w:pPr>
        <w:pStyle w:val="Corpodetexto"/>
        <w:ind w:left="107"/>
        <w:rPr>
          <w:rFonts w:asciiTheme="minorHAnsi" w:hAnsiTheme="minorHAnsi" w:cstheme="minorHAnsi"/>
        </w:rPr>
      </w:pPr>
      <w:r w:rsidRPr="007D745C">
        <w:rPr>
          <w:rFonts w:asciiTheme="minorHAnsi" w:hAnsiTheme="minorHAnsi" w:cstheme="minorHAnsi"/>
          <w:noProof/>
          <w:lang w:eastAsia="pt-BR"/>
        </w:rPr>
        <mc:AlternateContent>
          <mc:Choice Requires="wps">
            <w:drawing>
              <wp:inline distT="0" distB="0" distL="0" distR="0" wp14:anchorId="03924F65" wp14:editId="1EFC8FFD">
                <wp:extent cx="5914390" cy="192405"/>
                <wp:effectExtent l="5080" t="9525" r="5080" b="7620"/>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192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745C" w:rsidRPr="007D745C" w:rsidRDefault="007D745C" w:rsidP="007D745C">
                            <w:pPr>
                              <w:pStyle w:val="Corpodetexto"/>
                              <w:spacing w:line="292" w:lineRule="exact"/>
                              <w:ind w:left="103"/>
                              <w:rPr>
                                <w:rFonts w:asciiTheme="minorHAnsi" w:hAnsiTheme="minorHAnsi" w:cstheme="minorHAnsi"/>
                              </w:rPr>
                            </w:pPr>
                            <w:r w:rsidRPr="007D745C">
                              <w:rPr>
                                <w:rFonts w:asciiTheme="minorHAnsi" w:hAnsiTheme="minorHAnsi" w:cstheme="minorHAnsi"/>
                              </w:rPr>
                              <w:t>Brasília, 2 de setembro de 2019</w:t>
                            </w:r>
                          </w:p>
                        </w:txbxContent>
                      </wps:txbx>
                      <wps:bodyPr rot="0" vert="horz" wrap="square" lIns="0" tIns="0" rIns="0" bIns="0" anchor="t" anchorCtr="0" upright="1">
                        <a:noAutofit/>
                      </wps:bodyPr>
                    </wps:wsp>
                  </a:graphicData>
                </a:graphic>
              </wp:inline>
            </w:drawing>
          </mc:Choice>
          <mc:Fallback>
            <w:pict>
              <v:shapetype w14:anchorId="03924F65" id="_x0000_t202" coordsize="21600,21600" o:spt="202" path="m,l,21600r21600,l21600,xe">
                <v:stroke joinstyle="miter"/>
                <v:path gradientshapeok="t" o:connecttype="rect"/>
              </v:shapetype>
              <v:shape id="Text Box 15" o:spid="_x0000_s1026" type="#_x0000_t202" style="width:465.7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" filled="f" strokeweight=".48pt">
                <v:textbox inset="0,0,0,0">
                  <w:txbxContent>
                    <w:p w:rsidR="007D745C" w:rsidRPr="007D745C" w:rsidRDefault="007D745C" w:rsidP="007D745C">
                      <w:pPr>
                        <w:pStyle w:val="Corpodetexto"/>
                        <w:spacing w:line="292" w:lineRule="exact"/>
                        <w:ind w:left="103"/>
                        <w:rPr>
                          <w:rFonts w:asciiTheme="minorHAnsi" w:hAnsiTheme="minorHAnsi" w:cstheme="minorHAnsi"/>
                        </w:rPr>
                      </w:pPr>
                      <w:r w:rsidRPr="007D745C">
                        <w:rPr>
                          <w:rFonts w:asciiTheme="minorHAnsi" w:hAnsiTheme="minorHAnsi" w:cstheme="minorHAnsi"/>
                        </w:rPr>
                        <w:t>Brasília, 2 de setembro de 2019</w:t>
                      </w:r>
                    </w:p>
                  </w:txbxContent>
                </v:textbox>
                <w10:anchorlock/>
              </v:shape>
            </w:pict>
          </mc:Fallback>
        </mc:AlternateContent>
      </w:r>
    </w:p>
    <w:p w:rsidR="007D745C" w:rsidRDefault="007D745C" w:rsidP="007D745C">
      <w:pPr>
        <w:tabs>
          <w:tab w:val="left" w:pos="5981"/>
        </w:tabs>
        <w:spacing w:before="51"/>
        <w:ind w:left="220"/>
        <w:rPr>
          <w:rFonts w:asciiTheme="minorHAnsi" w:hAnsiTheme="minorHAnsi" w:cstheme="minorHAnsi"/>
          <w:b/>
        </w:rPr>
      </w:pPr>
    </w:p>
    <w:p w:rsidR="007D745C" w:rsidRPr="007D745C" w:rsidRDefault="007D745C" w:rsidP="007D745C">
      <w:pPr>
        <w:tabs>
          <w:tab w:val="left" w:pos="5981"/>
        </w:tabs>
        <w:spacing w:before="51"/>
        <w:ind w:left="220"/>
        <w:rPr>
          <w:rFonts w:asciiTheme="minorHAnsi" w:hAnsiTheme="minorHAnsi" w:cstheme="minorHAnsi"/>
          <w:b/>
        </w:rPr>
      </w:pPr>
      <w:r w:rsidRPr="007D745C">
        <w:rPr>
          <w:rFonts w:asciiTheme="minorHAnsi" w:hAnsiTheme="minorHAnsi" w:cstheme="minorHAnsi"/>
          <w:b/>
        </w:rPr>
        <w:t>NOME</w:t>
      </w:r>
      <w:r w:rsidRPr="007D745C">
        <w:rPr>
          <w:rFonts w:asciiTheme="minorHAnsi" w:hAnsiTheme="minorHAnsi" w:cstheme="minorHAnsi"/>
          <w:b/>
          <w:spacing w:val="-1"/>
        </w:rPr>
        <w:t xml:space="preserve"> </w:t>
      </w:r>
      <w:r w:rsidRPr="007D745C">
        <w:rPr>
          <w:rFonts w:asciiTheme="minorHAnsi" w:hAnsiTheme="minorHAnsi" w:cstheme="minorHAnsi"/>
          <w:b/>
        </w:rPr>
        <w:t>E</w:t>
      </w:r>
      <w:r w:rsidRPr="007D745C">
        <w:rPr>
          <w:rFonts w:asciiTheme="minorHAnsi" w:hAnsiTheme="minorHAnsi" w:cstheme="minorHAnsi"/>
          <w:b/>
          <w:spacing w:val="-1"/>
        </w:rPr>
        <w:t xml:space="preserve"> </w:t>
      </w:r>
      <w:r w:rsidRPr="007D745C">
        <w:rPr>
          <w:rFonts w:asciiTheme="minorHAnsi" w:hAnsiTheme="minorHAnsi" w:cstheme="minorHAnsi"/>
          <w:b/>
        </w:rPr>
        <w:t>CARGO/FUNÇÃO:</w:t>
      </w:r>
      <w:r w:rsidRPr="007D745C">
        <w:rPr>
          <w:rFonts w:asciiTheme="minorHAnsi" w:hAnsiTheme="minorHAnsi" w:cstheme="minorHAnsi"/>
          <w:b/>
        </w:rPr>
        <w:tab/>
        <w:t>ASSINATURA:</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3"/>
        <w:gridCol w:w="4002"/>
      </w:tblGrid>
      <w:tr w:rsidR="007D745C" w:rsidRPr="007D745C" w:rsidTr="00B17B11">
        <w:trPr>
          <w:trHeight w:val="587"/>
        </w:trPr>
        <w:tc>
          <w:tcPr>
            <w:tcW w:w="5353" w:type="dxa"/>
            <w:shd w:val="clear" w:color="auto" w:fill="auto"/>
          </w:tcPr>
          <w:p w:rsidR="007D745C" w:rsidRPr="007D745C" w:rsidRDefault="007D745C" w:rsidP="00B17B11">
            <w:pPr>
              <w:pStyle w:val="TableParagraph"/>
              <w:spacing w:before="1"/>
              <w:rPr>
                <w:rFonts w:asciiTheme="minorHAnsi" w:hAnsiTheme="minorHAnsi" w:cstheme="minorHAnsi"/>
                <w:b/>
                <w:sz w:val="24"/>
                <w:szCs w:val="24"/>
              </w:rPr>
            </w:pPr>
            <w:r w:rsidRPr="007D745C">
              <w:rPr>
                <w:rFonts w:asciiTheme="minorHAnsi" w:hAnsiTheme="minorHAnsi" w:cstheme="minorHAnsi"/>
                <w:b/>
                <w:sz w:val="24"/>
                <w:szCs w:val="24"/>
              </w:rPr>
              <w:t>KARLA JAQUELINE MARTINS LIMA</w:t>
            </w:r>
          </w:p>
          <w:p w:rsidR="007D745C" w:rsidRPr="007D745C" w:rsidRDefault="007D745C" w:rsidP="00B17B11">
            <w:pPr>
              <w:pStyle w:val="TableParagraph"/>
              <w:spacing w:line="273" w:lineRule="exact"/>
              <w:rPr>
                <w:rFonts w:asciiTheme="minorHAnsi" w:hAnsiTheme="minorHAnsi" w:cstheme="minorHAnsi"/>
                <w:sz w:val="24"/>
                <w:szCs w:val="24"/>
              </w:rPr>
            </w:pPr>
            <w:r w:rsidRPr="007D745C">
              <w:rPr>
                <w:rFonts w:asciiTheme="minorHAnsi" w:hAnsiTheme="minorHAnsi" w:cstheme="minorHAnsi"/>
                <w:sz w:val="24"/>
                <w:szCs w:val="24"/>
              </w:rPr>
              <w:t>Analista Técnica e Presidente da CPAD-CAU/BR</w:t>
            </w:r>
          </w:p>
        </w:tc>
        <w:tc>
          <w:tcPr>
            <w:tcW w:w="4002" w:type="dxa"/>
            <w:shd w:val="clear" w:color="auto" w:fill="auto"/>
          </w:tcPr>
          <w:p w:rsidR="007D745C" w:rsidRPr="007D745C" w:rsidRDefault="007D745C" w:rsidP="00B17B11">
            <w:pPr>
              <w:pStyle w:val="TableParagraph"/>
              <w:ind w:left="0"/>
              <w:rPr>
                <w:rFonts w:asciiTheme="minorHAnsi" w:hAnsiTheme="minorHAnsi" w:cstheme="minorHAnsi"/>
                <w:sz w:val="24"/>
                <w:szCs w:val="24"/>
              </w:rPr>
            </w:pPr>
          </w:p>
        </w:tc>
      </w:tr>
      <w:tr w:rsidR="007D745C" w:rsidRPr="007D745C" w:rsidTr="00B17B11">
        <w:trPr>
          <w:trHeight w:val="585"/>
        </w:trPr>
        <w:tc>
          <w:tcPr>
            <w:tcW w:w="5353" w:type="dxa"/>
            <w:shd w:val="clear" w:color="auto" w:fill="auto"/>
          </w:tcPr>
          <w:p w:rsidR="007D745C" w:rsidRPr="007D745C" w:rsidRDefault="007D745C" w:rsidP="00B17B11">
            <w:pPr>
              <w:pStyle w:val="TableParagraph"/>
              <w:rPr>
                <w:rFonts w:asciiTheme="minorHAnsi" w:hAnsiTheme="minorHAnsi" w:cstheme="minorHAnsi"/>
                <w:b/>
                <w:sz w:val="24"/>
                <w:szCs w:val="24"/>
              </w:rPr>
            </w:pPr>
            <w:r w:rsidRPr="007D745C">
              <w:rPr>
                <w:rFonts w:asciiTheme="minorHAnsi" w:hAnsiTheme="minorHAnsi" w:cstheme="minorHAnsi"/>
                <w:b/>
                <w:sz w:val="24"/>
                <w:szCs w:val="24"/>
              </w:rPr>
              <w:t>ANA BEATRIZ MENESES DOS SANTOS</w:t>
            </w:r>
          </w:p>
          <w:p w:rsidR="007D745C" w:rsidRPr="007D745C" w:rsidRDefault="007D745C" w:rsidP="00B17B11">
            <w:pPr>
              <w:pStyle w:val="TableParagraph"/>
              <w:spacing w:line="273" w:lineRule="exact"/>
              <w:rPr>
                <w:rFonts w:asciiTheme="minorHAnsi" w:hAnsiTheme="minorHAnsi" w:cstheme="minorHAnsi"/>
                <w:sz w:val="24"/>
                <w:szCs w:val="24"/>
              </w:rPr>
            </w:pPr>
            <w:r w:rsidRPr="007D745C">
              <w:rPr>
                <w:rFonts w:asciiTheme="minorHAnsi" w:hAnsiTheme="minorHAnsi" w:cstheme="minorHAnsi"/>
                <w:sz w:val="24"/>
                <w:szCs w:val="24"/>
              </w:rPr>
              <w:t>Assistente Administrativa</w:t>
            </w:r>
          </w:p>
        </w:tc>
        <w:tc>
          <w:tcPr>
            <w:tcW w:w="4002" w:type="dxa"/>
            <w:shd w:val="clear" w:color="auto" w:fill="auto"/>
          </w:tcPr>
          <w:p w:rsidR="007D745C" w:rsidRPr="007D745C" w:rsidRDefault="007D745C" w:rsidP="00B17B11">
            <w:pPr>
              <w:pStyle w:val="TableParagraph"/>
              <w:ind w:left="0"/>
              <w:rPr>
                <w:rFonts w:asciiTheme="minorHAnsi" w:hAnsiTheme="minorHAnsi" w:cstheme="minorHAnsi"/>
                <w:sz w:val="24"/>
                <w:szCs w:val="24"/>
              </w:rPr>
            </w:pPr>
          </w:p>
        </w:tc>
      </w:tr>
    </w:tbl>
    <w:p w:rsidR="007D745C" w:rsidRPr="007D745C" w:rsidRDefault="007D745C" w:rsidP="007D745C">
      <w:pPr>
        <w:jc w:val="both"/>
        <w:rPr>
          <w:rFonts w:asciiTheme="minorHAnsi" w:hAnsiTheme="minorHAnsi" w:cstheme="minorHAnsi"/>
        </w:rPr>
      </w:pPr>
    </w:p>
    <w:sectPr w:rsidR="007D745C" w:rsidRPr="007D745C" w:rsidSect="00626553">
      <w:headerReference w:type="default" r:id="rId10"/>
      <w:footerReference w:type="default" r:id="rId11"/>
      <w:pgSz w:w="11900" w:h="16840"/>
      <w:pgMar w:top="1418" w:right="1134" w:bottom="1559" w:left="1701" w:header="1327" w:footer="36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583" w:rsidRDefault="00765583">
      <w:r>
        <w:separator/>
      </w:r>
    </w:p>
  </w:endnote>
  <w:endnote w:type="continuationSeparator" w:id="0">
    <w:p w:rsidR="00765583" w:rsidRDefault="0076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D6C" w:rsidRDefault="000449CB">
    <w:pPr>
      <w:pStyle w:val="Rodap"/>
      <w:ind w:right="360"/>
      <w:jc w:val="center"/>
    </w:pPr>
    <w:r>
      <w:rPr>
        <w:noProof/>
        <w:lang w:eastAsia="pt-BR"/>
      </w:rPr>
      <w:drawing>
        <wp:anchor distT="0" distB="0" distL="114300" distR="114300" simplePos="0" relativeHeight="251661312" behindDoc="1" locked="0" layoutInCell="1" allowOverlap="1">
          <wp:simplePos x="0" y="0"/>
          <wp:positionH relativeFrom="margin">
            <wp:posOffset>-1073789</wp:posOffset>
          </wp:positionH>
          <wp:positionV relativeFrom="paragraph">
            <wp:posOffset>-6986</wp:posOffset>
          </wp:positionV>
          <wp:extent cx="7560314" cy="723903"/>
          <wp:effectExtent l="0" t="0" r="2536" b="0"/>
          <wp:wrapNone/>
          <wp:docPr id="2" name="Imagem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60314" cy="723903"/>
                  </a:xfrm>
                  <a:prstGeom prst="rect">
                    <a:avLst/>
                  </a:prstGeom>
                  <a:noFill/>
                  <a:ln>
                    <a:noFill/>
                    <a:prstDash/>
                  </a:ln>
                </pic:spPr>
              </pic:pic>
            </a:graphicData>
          </a:graphic>
        </wp:anchor>
      </w:drawing>
    </w:r>
  </w:p>
  <w:p w:rsidR="001B2D6C" w:rsidRDefault="001B2D6C">
    <w:pPr>
      <w:pStyle w:val="Rodap"/>
      <w:ind w:right="360"/>
      <w:jc w:val="center"/>
    </w:pPr>
  </w:p>
  <w:p w:rsidR="001B2D6C" w:rsidRDefault="000449CB">
    <w:pPr>
      <w:pStyle w:val="Rodap"/>
      <w:jc w:val="right"/>
    </w:pPr>
    <w:r>
      <w:rPr>
        <w:rFonts w:ascii="Arial" w:eastAsia="Calibri" w:hAnsi="Arial" w:cs="Arial"/>
        <w:bCs/>
        <w:color w:val="1B6469"/>
        <w:sz w:val="22"/>
        <w:szCs w:val="22"/>
      </w:rPr>
      <w:fldChar w:fldCharType="begin"/>
    </w:r>
    <w:r>
      <w:rPr>
        <w:rFonts w:ascii="Arial" w:eastAsia="Calibri" w:hAnsi="Arial" w:cs="Arial"/>
        <w:bCs/>
        <w:color w:val="1B6469"/>
        <w:sz w:val="22"/>
        <w:szCs w:val="22"/>
      </w:rPr>
      <w:instrText xml:space="preserve"> PAGE </w:instrText>
    </w:r>
    <w:r>
      <w:rPr>
        <w:rFonts w:ascii="Arial" w:eastAsia="Calibri" w:hAnsi="Arial" w:cs="Arial"/>
        <w:bCs/>
        <w:color w:val="1B6469"/>
        <w:sz w:val="22"/>
        <w:szCs w:val="22"/>
      </w:rPr>
      <w:fldChar w:fldCharType="separate"/>
    </w:r>
    <w:r w:rsidR="00FB4FA9">
      <w:rPr>
        <w:rFonts w:ascii="Arial" w:eastAsia="Calibri" w:hAnsi="Arial" w:cs="Arial"/>
        <w:bCs/>
        <w:noProof/>
        <w:color w:val="1B6469"/>
        <w:sz w:val="22"/>
        <w:szCs w:val="22"/>
      </w:rPr>
      <w:t>4</w:t>
    </w:r>
    <w:r>
      <w:rPr>
        <w:rFonts w:ascii="Arial" w:eastAsia="Calibri" w:hAnsi="Arial" w:cs="Arial"/>
        <w:bCs/>
        <w:color w:val="1B6469"/>
        <w:sz w:val="22"/>
        <w:szCs w:val="22"/>
      </w:rPr>
      <w:fldChar w:fldCharType="end"/>
    </w:r>
  </w:p>
  <w:p w:rsidR="001B2D6C" w:rsidRDefault="001B2D6C">
    <w:pPr>
      <w:pStyle w:val="Rodap"/>
      <w:ind w:right="360"/>
      <w:jc w:val="center"/>
    </w:pPr>
  </w:p>
  <w:p w:rsidR="006B2CD8" w:rsidRDefault="006B2CD8"/>
  <w:p w:rsidR="001B2D6C" w:rsidRDefault="001B2D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583" w:rsidRDefault="00765583">
      <w:r>
        <w:rPr>
          <w:color w:val="000000"/>
        </w:rPr>
        <w:separator/>
      </w:r>
    </w:p>
  </w:footnote>
  <w:footnote w:type="continuationSeparator" w:id="0">
    <w:p w:rsidR="00765583" w:rsidRDefault="00765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D6C" w:rsidRDefault="000449CB">
    <w:pPr>
      <w:pStyle w:val="Cabealho"/>
      <w:tabs>
        <w:tab w:val="clear" w:pos="4320"/>
        <w:tab w:val="left" w:pos="2880"/>
        <w:tab w:val="left" w:pos="6120"/>
      </w:tabs>
      <w:ind w:left="587"/>
    </w:pPr>
    <w:r>
      <w:rPr>
        <w:noProof/>
        <w:lang w:eastAsia="pt-BR"/>
      </w:rPr>
      <w:drawing>
        <wp:anchor distT="0" distB="0" distL="114300" distR="114300" simplePos="0" relativeHeight="251659264" behindDoc="1" locked="0" layoutInCell="1" allowOverlap="1">
          <wp:simplePos x="0" y="0"/>
          <wp:positionH relativeFrom="column">
            <wp:posOffset>-1012185</wp:posOffset>
          </wp:positionH>
          <wp:positionV relativeFrom="paragraph">
            <wp:posOffset>-854707</wp:posOffset>
          </wp:positionV>
          <wp:extent cx="7578720" cy="1080765"/>
          <wp:effectExtent l="0" t="0" r="3180" b="5085"/>
          <wp:wrapNone/>
          <wp:docPr id="1" name="Imagem 7" descr="CAU-BR-timbrado2015--T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78720" cy="1080765"/>
                  </a:xfrm>
                  <a:prstGeom prst="rect">
                    <a:avLst/>
                  </a:prstGeom>
                  <a:noFill/>
                  <a:ln>
                    <a:noFill/>
                    <a:prstDash/>
                  </a:ln>
                </pic:spPr>
              </pic:pic>
            </a:graphicData>
          </a:graphic>
        </wp:anchor>
      </w:drawing>
    </w:r>
  </w:p>
  <w:p w:rsidR="006B2CD8" w:rsidRDefault="006B2CD8"/>
  <w:p w:rsidR="001B2D6C" w:rsidRDefault="001B2D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F6E97"/>
    <w:multiLevelType w:val="multilevel"/>
    <w:tmpl w:val="20F0F500"/>
    <w:lvl w:ilvl="0">
      <w:start w:val="3"/>
      <w:numFmt w:val="decimal"/>
      <w:lvlText w:val="%1"/>
      <w:lvlJc w:val="left"/>
      <w:pPr>
        <w:ind w:left="800" w:hanging="360"/>
      </w:pPr>
      <w:rPr>
        <w:rFonts w:hint="default"/>
        <w:lang w:val="pt-PT" w:eastAsia="pt-PT" w:bidi="pt-PT"/>
      </w:rPr>
    </w:lvl>
    <w:lvl w:ilvl="1">
      <w:start w:val="1"/>
      <w:numFmt w:val="decimal"/>
      <w:lvlText w:val="%1.%2"/>
      <w:lvlJc w:val="left"/>
      <w:pPr>
        <w:ind w:left="800" w:hanging="360"/>
      </w:pPr>
      <w:rPr>
        <w:rFonts w:ascii="Calibri" w:eastAsia="Calibri" w:hAnsi="Calibri" w:cs="Calibri" w:hint="default"/>
        <w:w w:val="100"/>
        <w:sz w:val="24"/>
        <w:szCs w:val="24"/>
        <w:lang w:val="pt-PT" w:eastAsia="pt-PT" w:bidi="pt-PT"/>
      </w:rPr>
    </w:lvl>
    <w:lvl w:ilvl="2">
      <w:numFmt w:val="bullet"/>
      <w:lvlText w:val="•"/>
      <w:lvlJc w:val="left"/>
      <w:pPr>
        <w:ind w:left="2555" w:hanging="360"/>
      </w:pPr>
      <w:rPr>
        <w:rFonts w:hint="default"/>
        <w:lang w:val="pt-PT" w:eastAsia="pt-PT" w:bidi="pt-PT"/>
      </w:rPr>
    </w:lvl>
    <w:lvl w:ilvl="3">
      <w:numFmt w:val="bullet"/>
      <w:lvlText w:val="•"/>
      <w:lvlJc w:val="left"/>
      <w:pPr>
        <w:ind w:left="3433" w:hanging="360"/>
      </w:pPr>
      <w:rPr>
        <w:rFonts w:hint="default"/>
        <w:lang w:val="pt-PT" w:eastAsia="pt-PT" w:bidi="pt-PT"/>
      </w:rPr>
    </w:lvl>
    <w:lvl w:ilvl="4">
      <w:numFmt w:val="bullet"/>
      <w:lvlText w:val="•"/>
      <w:lvlJc w:val="left"/>
      <w:pPr>
        <w:ind w:left="4311" w:hanging="360"/>
      </w:pPr>
      <w:rPr>
        <w:rFonts w:hint="default"/>
        <w:lang w:val="pt-PT" w:eastAsia="pt-PT" w:bidi="pt-PT"/>
      </w:rPr>
    </w:lvl>
    <w:lvl w:ilvl="5">
      <w:numFmt w:val="bullet"/>
      <w:lvlText w:val="•"/>
      <w:lvlJc w:val="left"/>
      <w:pPr>
        <w:ind w:left="5189" w:hanging="360"/>
      </w:pPr>
      <w:rPr>
        <w:rFonts w:hint="default"/>
        <w:lang w:val="pt-PT" w:eastAsia="pt-PT" w:bidi="pt-PT"/>
      </w:rPr>
    </w:lvl>
    <w:lvl w:ilvl="6">
      <w:numFmt w:val="bullet"/>
      <w:lvlText w:val="•"/>
      <w:lvlJc w:val="left"/>
      <w:pPr>
        <w:ind w:left="6067" w:hanging="360"/>
      </w:pPr>
      <w:rPr>
        <w:rFonts w:hint="default"/>
        <w:lang w:val="pt-PT" w:eastAsia="pt-PT" w:bidi="pt-PT"/>
      </w:rPr>
    </w:lvl>
    <w:lvl w:ilvl="7">
      <w:numFmt w:val="bullet"/>
      <w:lvlText w:val="•"/>
      <w:lvlJc w:val="left"/>
      <w:pPr>
        <w:ind w:left="6945" w:hanging="360"/>
      </w:pPr>
      <w:rPr>
        <w:rFonts w:hint="default"/>
        <w:lang w:val="pt-PT" w:eastAsia="pt-PT" w:bidi="pt-PT"/>
      </w:rPr>
    </w:lvl>
    <w:lvl w:ilvl="8">
      <w:numFmt w:val="bullet"/>
      <w:lvlText w:val="•"/>
      <w:lvlJc w:val="left"/>
      <w:pPr>
        <w:ind w:left="7823" w:hanging="360"/>
      </w:pPr>
      <w:rPr>
        <w:rFonts w:hint="default"/>
        <w:lang w:val="pt-PT" w:eastAsia="pt-PT" w:bidi="pt-PT"/>
      </w:rPr>
    </w:lvl>
  </w:abstractNum>
  <w:abstractNum w:abstractNumId="1">
    <w:nsid w:val="43E97BBA"/>
    <w:multiLevelType w:val="multilevel"/>
    <w:tmpl w:val="C85E5CA4"/>
    <w:lvl w:ilvl="0">
      <w:start w:val="1"/>
      <w:numFmt w:val="decimal"/>
      <w:lvlText w:val="%1."/>
      <w:lvlJc w:val="left"/>
      <w:pPr>
        <w:ind w:left="1072" w:hanging="632"/>
      </w:pPr>
      <w:rPr>
        <w:rFonts w:ascii="Calibri" w:eastAsia="Calibri" w:hAnsi="Calibri" w:cs="Calibri" w:hint="default"/>
        <w:spacing w:val="-3"/>
        <w:w w:val="100"/>
        <w:sz w:val="24"/>
        <w:szCs w:val="24"/>
        <w:lang w:val="pt-PT" w:eastAsia="pt-PT" w:bidi="pt-PT"/>
      </w:rPr>
    </w:lvl>
    <w:lvl w:ilvl="1">
      <w:start w:val="1"/>
      <w:numFmt w:val="decimal"/>
      <w:lvlText w:val="%1.%2."/>
      <w:lvlJc w:val="left"/>
      <w:pPr>
        <w:ind w:left="1072" w:hanging="632"/>
      </w:pPr>
      <w:rPr>
        <w:rFonts w:ascii="Calibri" w:eastAsia="Calibri" w:hAnsi="Calibri" w:cs="Calibri" w:hint="default"/>
        <w:spacing w:val="-4"/>
        <w:w w:val="100"/>
        <w:sz w:val="24"/>
        <w:szCs w:val="24"/>
        <w:lang w:val="pt-PT" w:eastAsia="pt-PT" w:bidi="pt-PT"/>
      </w:rPr>
    </w:lvl>
    <w:lvl w:ilvl="2">
      <w:numFmt w:val="bullet"/>
      <w:lvlText w:val="•"/>
      <w:lvlJc w:val="left"/>
      <w:pPr>
        <w:ind w:left="2779" w:hanging="632"/>
      </w:pPr>
      <w:rPr>
        <w:rFonts w:hint="default"/>
        <w:lang w:val="pt-PT" w:eastAsia="pt-PT" w:bidi="pt-PT"/>
      </w:rPr>
    </w:lvl>
    <w:lvl w:ilvl="3">
      <w:numFmt w:val="bullet"/>
      <w:lvlText w:val="•"/>
      <w:lvlJc w:val="left"/>
      <w:pPr>
        <w:ind w:left="3629" w:hanging="632"/>
      </w:pPr>
      <w:rPr>
        <w:rFonts w:hint="default"/>
        <w:lang w:val="pt-PT" w:eastAsia="pt-PT" w:bidi="pt-PT"/>
      </w:rPr>
    </w:lvl>
    <w:lvl w:ilvl="4">
      <w:numFmt w:val="bullet"/>
      <w:lvlText w:val="•"/>
      <w:lvlJc w:val="left"/>
      <w:pPr>
        <w:ind w:left="4479" w:hanging="632"/>
      </w:pPr>
      <w:rPr>
        <w:rFonts w:hint="default"/>
        <w:lang w:val="pt-PT" w:eastAsia="pt-PT" w:bidi="pt-PT"/>
      </w:rPr>
    </w:lvl>
    <w:lvl w:ilvl="5">
      <w:numFmt w:val="bullet"/>
      <w:lvlText w:val="•"/>
      <w:lvlJc w:val="left"/>
      <w:pPr>
        <w:ind w:left="5329" w:hanging="632"/>
      </w:pPr>
      <w:rPr>
        <w:rFonts w:hint="default"/>
        <w:lang w:val="pt-PT" w:eastAsia="pt-PT" w:bidi="pt-PT"/>
      </w:rPr>
    </w:lvl>
    <w:lvl w:ilvl="6">
      <w:numFmt w:val="bullet"/>
      <w:lvlText w:val="•"/>
      <w:lvlJc w:val="left"/>
      <w:pPr>
        <w:ind w:left="6179" w:hanging="632"/>
      </w:pPr>
      <w:rPr>
        <w:rFonts w:hint="default"/>
        <w:lang w:val="pt-PT" w:eastAsia="pt-PT" w:bidi="pt-PT"/>
      </w:rPr>
    </w:lvl>
    <w:lvl w:ilvl="7">
      <w:numFmt w:val="bullet"/>
      <w:lvlText w:val="•"/>
      <w:lvlJc w:val="left"/>
      <w:pPr>
        <w:ind w:left="7029" w:hanging="632"/>
      </w:pPr>
      <w:rPr>
        <w:rFonts w:hint="default"/>
        <w:lang w:val="pt-PT" w:eastAsia="pt-PT" w:bidi="pt-PT"/>
      </w:rPr>
    </w:lvl>
    <w:lvl w:ilvl="8">
      <w:numFmt w:val="bullet"/>
      <w:lvlText w:val="•"/>
      <w:lvlJc w:val="left"/>
      <w:pPr>
        <w:ind w:left="7879" w:hanging="632"/>
      </w:pPr>
      <w:rPr>
        <w:rFonts w:hint="default"/>
        <w:lang w:val="pt-PT" w:eastAsia="pt-PT" w:bidi="pt-P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06"/>
    <w:rsid w:val="000449CB"/>
    <w:rsid w:val="00112645"/>
    <w:rsid w:val="001958FA"/>
    <w:rsid w:val="001A3C1C"/>
    <w:rsid w:val="001B2D6C"/>
    <w:rsid w:val="001C062C"/>
    <w:rsid w:val="002F08AA"/>
    <w:rsid w:val="0043008A"/>
    <w:rsid w:val="004B5191"/>
    <w:rsid w:val="0058061F"/>
    <w:rsid w:val="005C1A0A"/>
    <w:rsid w:val="005E2950"/>
    <w:rsid w:val="00626553"/>
    <w:rsid w:val="0063293B"/>
    <w:rsid w:val="00644A39"/>
    <w:rsid w:val="00675F47"/>
    <w:rsid w:val="006B2CD8"/>
    <w:rsid w:val="00765583"/>
    <w:rsid w:val="007D745C"/>
    <w:rsid w:val="009561FC"/>
    <w:rsid w:val="00980315"/>
    <w:rsid w:val="00B26492"/>
    <w:rsid w:val="00B37B90"/>
    <w:rsid w:val="00BB4DBA"/>
    <w:rsid w:val="00BC7011"/>
    <w:rsid w:val="00CE2206"/>
    <w:rsid w:val="00EC6DBA"/>
    <w:rsid w:val="00FB4F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3096DC-4B9E-4559-BDE8-620803E2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lang w:eastAsia="en-US"/>
    </w:rPr>
  </w:style>
  <w:style w:type="paragraph" w:styleId="Ttulo1">
    <w:name w:val="heading 1"/>
    <w:basedOn w:val="Normal"/>
    <w:next w:val="Normal"/>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pPr>
      <w:keepNext/>
      <w:spacing w:before="240" w:after="60"/>
      <w:outlineLvl w:val="1"/>
    </w:pPr>
    <w:rPr>
      <w:rFonts w:eastAsia="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style>
  <w:style w:type="paragraph" w:styleId="Rodap">
    <w:name w:val="footer"/>
    <w:basedOn w:val="Normal"/>
    <w:pPr>
      <w:tabs>
        <w:tab w:val="center" w:pos="4320"/>
        <w:tab w:val="right" w:pos="8640"/>
      </w:tabs>
    </w:pPr>
  </w:style>
  <w:style w:type="character" w:customStyle="1" w:styleId="RodapChar">
    <w:name w:val="Rodapé Char"/>
    <w:basedOn w:val="Fontepargpadro"/>
  </w:style>
  <w:style w:type="paragraph" w:styleId="NormalWeb">
    <w:name w:val="Normal (Web)"/>
    <w:basedOn w:val="Normal"/>
    <w:uiPriority w:val="99"/>
    <w:rPr>
      <w:rFonts w:ascii="Times" w:hAnsi="Times"/>
      <w:sz w:val="20"/>
      <w:szCs w:val="20"/>
    </w:rPr>
  </w:style>
  <w:style w:type="character" w:styleId="Forte">
    <w:name w:val="Strong"/>
    <w:uiPriority w:val="22"/>
    <w:qFormat/>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uiPriority w:val="99"/>
    <w:rPr>
      <w:color w:val="0000FF"/>
      <w:u w:val="single"/>
    </w:rPr>
  </w:style>
  <w:style w:type="character" w:styleId="Nmerodepgina">
    <w:name w:val="page number"/>
    <w:basedOn w:val="Fontepargpadro"/>
  </w:style>
  <w:style w:type="paragraph" w:customStyle="1" w:styleId="SombreamentoMdio1-nfase11">
    <w:name w:val="Sombreamento Médio 1 - Ênfase 11"/>
    <w:uiPriority w:val="1"/>
    <w:qFormat/>
    <w:pPr>
      <w:suppressAutoHyphens/>
    </w:pPr>
    <w:rPr>
      <w:rFonts w:ascii="Calibri" w:eastAsia="Calibri" w:hAnsi="Calibri"/>
      <w:sz w:val="22"/>
      <w:szCs w:val="22"/>
      <w:lang w:eastAsia="en-US"/>
    </w:rPr>
  </w:style>
  <w:style w:type="character" w:styleId="nfaseSutil">
    <w:name w:val="Subtle Emphasis"/>
    <w:rPr>
      <w:i/>
      <w:iCs/>
      <w:color w:val="404040"/>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rPr>
      <w:rFonts w:ascii="Segoe UI" w:hAnsi="Segoe UI" w:cs="Segoe UI"/>
      <w:sz w:val="18"/>
      <w:szCs w:val="18"/>
      <w:lang w:eastAsia="en-US"/>
    </w:rPr>
  </w:style>
  <w:style w:type="paragraph" w:styleId="PargrafodaLista">
    <w:name w:val="List Paragraph"/>
    <w:basedOn w:val="Normal"/>
    <w:pPr>
      <w:ind w:left="720"/>
    </w:pPr>
  </w:style>
  <w:style w:type="character" w:customStyle="1" w:styleId="Ttulo2Char">
    <w:name w:val="Título 2 Char"/>
    <w:rPr>
      <w:rFonts w:eastAsia="Times New Roman"/>
      <w:b/>
      <w:bCs/>
      <w:i/>
      <w:iCs/>
      <w:sz w:val="28"/>
      <w:szCs w:val="28"/>
      <w:lang w:eastAsia="en-US"/>
    </w:rPr>
  </w:style>
  <w:style w:type="paragraph" w:styleId="Recuodecorpodetexto2">
    <w:name w:val="Body Text Indent 2"/>
    <w:basedOn w:val="Normal"/>
    <w:pPr>
      <w:spacing w:after="120" w:line="480" w:lineRule="auto"/>
      <w:ind w:left="283"/>
    </w:pPr>
  </w:style>
  <w:style w:type="character" w:customStyle="1" w:styleId="Recuodecorpodetexto2Char">
    <w:name w:val="Recuo de corpo de texto 2 Char"/>
    <w:rPr>
      <w:sz w:val="24"/>
      <w:szCs w:val="24"/>
      <w:lang w:eastAsia="en-US"/>
    </w:rPr>
  </w:style>
  <w:style w:type="paragraph" w:styleId="Recuodecorpodetexto">
    <w:name w:val="Body Text Indent"/>
    <w:basedOn w:val="Normal"/>
    <w:pPr>
      <w:spacing w:after="120"/>
      <w:ind w:left="283"/>
    </w:pPr>
  </w:style>
  <w:style w:type="character" w:customStyle="1" w:styleId="RecuodecorpodetextoChar">
    <w:name w:val="Recuo de corpo de texto Char"/>
    <w:rPr>
      <w:sz w:val="24"/>
      <w:szCs w:val="24"/>
      <w:lang w:eastAsia="en-US"/>
    </w:rPr>
  </w:style>
  <w:style w:type="paragraph" w:styleId="Textodenotaderodap">
    <w:name w:val="footnote text"/>
    <w:basedOn w:val="Normal"/>
    <w:rPr>
      <w:sz w:val="20"/>
      <w:szCs w:val="20"/>
    </w:rPr>
  </w:style>
  <w:style w:type="character" w:customStyle="1" w:styleId="TextodenotaderodapChar">
    <w:name w:val="Texto de nota de rodapé Char"/>
    <w:rPr>
      <w:lang w:eastAsia="en-US"/>
    </w:rPr>
  </w:style>
  <w:style w:type="character" w:styleId="Refdenotaderodap">
    <w:name w:val="footnote reference"/>
    <w:rPr>
      <w:position w:val="0"/>
      <w:vertAlign w:val="superscript"/>
    </w:rPr>
  </w:style>
  <w:style w:type="paragraph" w:customStyle="1" w:styleId="Default">
    <w:name w:val="Default"/>
    <w:pPr>
      <w:suppressAutoHyphens/>
      <w:autoSpaceDE w:val="0"/>
    </w:pPr>
    <w:rPr>
      <w:rFonts w:ascii="Arial" w:hAnsi="Arial" w:cs="Arial"/>
      <w:color w:val="000000"/>
      <w:sz w:val="24"/>
      <w:szCs w:val="24"/>
    </w:rPr>
  </w:style>
  <w:style w:type="character" w:customStyle="1" w:styleId="Ttulo1Char">
    <w:name w:val="Título 1 Char"/>
    <w:basedOn w:val="Fontepargpadro"/>
    <w:rPr>
      <w:rFonts w:ascii="Calibri Light" w:eastAsia="Times New Roman" w:hAnsi="Calibri Light" w:cs="Times New Roman"/>
      <w:color w:val="2E74B5"/>
      <w:sz w:val="32"/>
      <w:szCs w:val="32"/>
      <w:lang w:eastAsia="en-US"/>
    </w:rPr>
  </w:style>
  <w:style w:type="character" w:customStyle="1" w:styleId="fontstyle01">
    <w:name w:val="fontstyle01"/>
    <w:basedOn w:val="Fontepargpadro"/>
    <w:rPr>
      <w:rFonts w:ascii="Calibri-Bold" w:hAnsi="Calibri-Bold"/>
      <w:b/>
      <w:bCs/>
      <w:i w:val="0"/>
      <w:iCs w:val="0"/>
      <w:color w:val="000000"/>
      <w:sz w:val="24"/>
      <w:szCs w:val="24"/>
    </w:rPr>
  </w:style>
  <w:style w:type="character" w:customStyle="1" w:styleId="fontstyle21">
    <w:name w:val="fontstyle21"/>
    <w:basedOn w:val="Fontepargpadro"/>
    <w:rPr>
      <w:rFonts w:ascii="Calibri" w:hAnsi="Calibri" w:cs="Calibri"/>
      <w:b w:val="0"/>
      <w:bCs w:val="0"/>
      <w:i w:val="0"/>
      <w:iCs w:val="0"/>
      <w:color w:val="000000"/>
      <w:sz w:val="24"/>
      <w:szCs w:val="24"/>
    </w:rPr>
  </w:style>
  <w:style w:type="paragraph" w:customStyle="1" w:styleId="Textopadro">
    <w:name w:val="Texto padrão"/>
    <w:basedOn w:val="Normal"/>
    <w:pPr>
      <w:overflowPunct w:val="0"/>
      <w:autoSpaceDE w:val="0"/>
    </w:pPr>
    <w:rPr>
      <w:rFonts w:ascii="Times New Roman" w:eastAsia="Times New Roman" w:hAnsi="Times New Roman"/>
      <w:szCs w:val="20"/>
      <w:lang w:eastAsia="pt-BR"/>
    </w:rPr>
  </w:style>
  <w:style w:type="paragraph" w:styleId="Ttulo">
    <w:name w:val="Title"/>
    <w:basedOn w:val="Normal"/>
    <w:next w:val="Normal"/>
    <w:pPr>
      <w:spacing w:before="240" w:after="60" w:line="276" w:lineRule="auto"/>
      <w:jc w:val="center"/>
      <w:outlineLvl w:val="0"/>
    </w:pPr>
    <w:rPr>
      <w:rFonts w:ascii="Calibri Light" w:eastAsia="Times New Roman" w:hAnsi="Calibri Light"/>
      <w:b/>
      <w:bCs/>
      <w:kern w:val="3"/>
      <w:sz w:val="32"/>
      <w:szCs w:val="32"/>
    </w:rPr>
  </w:style>
  <w:style w:type="character" w:customStyle="1" w:styleId="TtuloChar">
    <w:name w:val="Título Char"/>
    <w:basedOn w:val="Fontepargpadro"/>
    <w:rPr>
      <w:rFonts w:ascii="Calibri Light" w:eastAsia="Times New Roman" w:hAnsi="Calibri Light"/>
      <w:b/>
      <w:bCs/>
      <w:kern w:val="3"/>
      <w:sz w:val="32"/>
      <w:szCs w:val="32"/>
      <w:lang w:eastAsia="en-US"/>
    </w:rPr>
  </w:style>
  <w:style w:type="paragraph" w:styleId="Corpodetexto">
    <w:name w:val="Body Text"/>
    <w:basedOn w:val="Normal"/>
    <w:pPr>
      <w:spacing w:after="120"/>
    </w:pPr>
  </w:style>
  <w:style w:type="character" w:customStyle="1" w:styleId="CorpodetextoChar">
    <w:name w:val="Corpo de texto Char"/>
    <w:basedOn w:val="Fontepargpadro"/>
    <w:rPr>
      <w:sz w:val="24"/>
      <w:szCs w:val="24"/>
      <w:lang w:eastAsia="en-US"/>
    </w:rPr>
  </w:style>
  <w:style w:type="character" w:customStyle="1" w:styleId="Fontepargpadro1">
    <w:name w:val="Fonte parág. padrão1"/>
    <w:rsid w:val="00675F47"/>
  </w:style>
  <w:style w:type="paragraph" w:styleId="Sumrio1">
    <w:name w:val="toc 1"/>
    <w:basedOn w:val="Normal"/>
    <w:uiPriority w:val="1"/>
    <w:qFormat/>
    <w:rsid w:val="001B2D6C"/>
    <w:pPr>
      <w:widowControl w:val="0"/>
      <w:suppressAutoHyphens w:val="0"/>
      <w:autoSpaceDE w:val="0"/>
      <w:spacing w:before="144"/>
      <w:ind w:left="1072" w:hanging="632"/>
      <w:textAlignment w:val="auto"/>
    </w:pPr>
    <w:rPr>
      <w:rFonts w:ascii="Calibri" w:eastAsia="Calibri" w:hAnsi="Calibri" w:cs="Calibri"/>
      <w:lang w:val="pt-PT" w:eastAsia="pt-PT" w:bidi="pt-PT"/>
    </w:rPr>
  </w:style>
  <w:style w:type="paragraph" w:customStyle="1" w:styleId="TableParagraph">
    <w:name w:val="Table Paragraph"/>
    <w:basedOn w:val="Normal"/>
    <w:uiPriority w:val="1"/>
    <w:qFormat/>
    <w:rsid w:val="007D745C"/>
    <w:pPr>
      <w:widowControl w:val="0"/>
      <w:suppressAutoHyphens w:val="0"/>
      <w:autoSpaceDE w:val="0"/>
      <w:ind w:left="107"/>
      <w:textAlignment w:val="auto"/>
    </w:pPr>
    <w:rPr>
      <w:rFonts w:ascii="Calibri" w:eastAsia="Calibri" w:hAnsi="Calibri" w:cs="Calibri"/>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85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ubr.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2810</Words>
  <Characters>15174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Fraga</dc:creator>
  <cp:keywords/>
  <dc:description/>
  <cp:lastModifiedBy>Emerson Fraga</cp:lastModifiedBy>
  <cp:revision>2</cp:revision>
  <cp:lastPrinted>2022-02-01T13:57:00Z</cp:lastPrinted>
  <dcterms:created xsi:type="dcterms:W3CDTF">2022-02-01T13:57:00Z</dcterms:created>
  <dcterms:modified xsi:type="dcterms:W3CDTF">2022-02-01T13:57:00Z</dcterms:modified>
</cp:coreProperties>
</file>