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5939" w14:textId="77777777" w:rsidR="009B3752" w:rsidRPr="009B3752" w:rsidRDefault="009B3752" w:rsidP="009B3752">
      <w:pPr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9B3752">
        <w:rPr>
          <w:rFonts w:ascii="Calibri" w:eastAsia="Cambria" w:hAnsi="Calibri"/>
          <w:color w:val="auto"/>
          <w:sz w:val="24"/>
          <w:szCs w:val="24"/>
        </w:rPr>
        <w:t>PORTARIA NORMATIVA N° 61, DE 17 DE JANEIRO DE 2018</w:t>
      </w:r>
    </w:p>
    <w:p w14:paraId="0D67AB9D" w14:textId="77777777" w:rsidR="009B3752" w:rsidRPr="009B3752" w:rsidRDefault="009B3752" w:rsidP="009B3752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</w:p>
    <w:p w14:paraId="5D2F5996" w14:textId="77777777" w:rsidR="009B3752" w:rsidRPr="009B3752" w:rsidRDefault="009B3752" w:rsidP="009B3752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  <w:r w:rsidRPr="009B3752">
        <w:rPr>
          <w:rFonts w:ascii="Calibri" w:eastAsia="Cambria" w:hAnsi="Calibri"/>
          <w:b w:val="0"/>
          <w:color w:val="auto"/>
          <w:sz w:val="24"/>
          <w:szCs w:val="24"/>
        </w:rPr>
        <w:t>Reajusta as Tabelas de Remuneração do Quadro de Pessoal do Conselho de Arquitetura e Urbanismo do Brasil (CAU/BR) e dá outras providências.</w:t>
      </w:r>
    </w:p>
    <w:p w14:paraId="7C8CA821" w14:textId="77777777" w:rsidR="009B3752" w:rsidRPr="009B3752" w:rsidRDefault="009B3752" w:rsidP="009B3752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</w:p>
    <w:p w14:paraId="3B1AF59F" w14:textId="77777777" w:rsidR="009B3752" w:rsidRPr="009B3752" w:rsidRDefault="009B3752" w:rsidP="009B375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pacing w:val="-2"/>
          <w:sz w:val="24"/>
          <w:szCs w:val="24"/>
        </w:rPr>
      </w:pPr>
      <w:r w:rsidRPr="009B3752">
        <w:rPr>
          <w:rFonts w:ascii="Calibri" w:eastAsia="Cambria" w:hAnsi="Calibri"/>
          <w:b w:val="0"/>
          <w:color w:val="auto"/>
          <w:spacing w:val="-2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</w:t>
      </w:r>
    </w:p>
    <w:p w14:paraId="144DA384" w14:textId="77777777" w:rsidR="009B3752" w:rsidRPr="009B3752" w:rsidRDefault="009B3752" w:rsidP="009B375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</w:p>
    <w:p w14:paraId="0186AEC3" w14:textId="77777777" w:rsidR="009B3752" w:rsidRPr="009B3752" w:rsidRDefault="009B3752" w:rsidP="009B375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  <w:r w:rsidRPr="009B3752">
        <w:rPr>
          <w:rFonts w:ascii="Calibri" w:eastAsia="Cambria" w:hAnsi="Calibri"/>
          <w:b w:val="0"/>
          <w:color w:val="auto"/>
          <w:sz w:val="24"/>
          <w:szCs w:val="24"/>
        </w:rPr>
        <w:t>Considerando o Plano de Ação e Orçamento do CAU/BR aprovado para o exercício de 2018, estando neste contemplados recursos orçamentários para os reajustes das tabelas de remunerações dos empregados do CAU/BR;</w:t>
      </w:r>
    </w:p>
    <w:p w14:paraId="26EB1DF9" w14:textId="77777777" w:rsidR="009B3752" w:rsidRPr="009B3752" w:rsidRDefault="009B3752" w:rsidP="009B375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</w:p>
    <w:p w14:paraId="24E9969A" w14:textId="77777777" w:rsidR="009B3752" w:rsidRPr="009B3752" w:rsidRDefault="009B3752" w:rsidP="009B375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pacing w:val="-2"/>
          <w:sz w:val="24"/>
          <w:szCs w:val="24"/>
        </w:rPr>
      </w:pPr>
      <w:r w:rsidRPr="009B3752">
        <w:rPr>
          <w:rFonts w:ascii="Calibri" w:eastAsia="Cambria" w:hAnsi="Calibri"/>
          <w:b w:val="0"/>
          <w:color w:val="auto"/>
          <w:spacing w:val="-2"/>
          <w:sz w:val="24"/>
          <w:szCs w:val="24"/>
        </w:rPr>
        <w:t>Considerando o percentual de reajuste firmado no Acordo Coletivo de Trabalho – ACT para as correções dos valores constante das Tabelas de remunerações dos empregados do CAU/BR;</w:t>
      </w:r>
    </w:p>
    <w:p w14:paraId="30435951" w14:textId="77777777" w:rsidR="009B3752" w:rsidRPr="009B3752" w:rsidRDefault="009B3752" w:rsidP="009B375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</w:p>
    <w:p w14:paraId="22C63F93" w14:textId="77777777" w:rsidR="009B3752" w:rsidRPr="009B3752" w:rsidRDefault="009B3752" w:rsidP="009B375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9B3752">
        <w:rPr>
          <w:rFonts w:ascii="Calibri" w:eastAsia="Cambria" w:hAnsi="Calibri"/>
          <w:color w:val="auto"/>
          <w:sz w:val="24"/>
          <w:szCs w:val="24"/>
        </w:rPr>
        <w:t>RESOLVE:</w:t>
      </w:r>
    </w:p>
    <w:p w14:paraId="2A819CA5" w14:textId="77777777" w:rsidR="009B3752" w:rsidRPr="009B3752" w:rsidRDefault="009B3752" w:rsidP="009B375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</w:p>
    <w:p w14:paraId="4963248B" w14:textId="77777777" w:rsidR="009B3752" w:rsidRPr="009B3752" w:rsidRDefault="009B3752" w:rsidP="009B375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  <w:r w:rsidRPr="009B3752">
        <w:rPr>
          <w:rFonts w:ascii="Calibri" w:eastAsia="Cambria" w:hAnsi="Calibri"/>
          <w:b w:val="0"/>
          <w:color w:val="auto"/>
          <w:sz w:val="24"/>
          <w:szCs w:val="24"/>
        </w:rPr>
        <w:t>Art. 1° As remunerações do Quadro de Pessoal do Conselho de Arquitetura e Urbanismo do Brasil ficam reajustas em 1,9448% (um inteiro e nove mil quatrocentos e quarenta e oito décimos de milésimos por cento), a partir de 1° de janeiro de 2018.</w:t>
      </w:r>
    </w:p>
    <w:p w14:paraId="7B7DCC56" w14:textId="77777777" w:rsidR="009B3752" w:rsidRPr="009B3752" w:rsidRDefault="009B3752" w:rsidP="009B375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</w:p>
    <w:p w14:paraId="2414EDB0" w14:textId="77777777" w:rsidR="009B3752" w:rsidRPr="009B3752" w:rsidRDefault="009B3752" w:rsidP="009B375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  <w:r w:rsidRPr="009B3752">
        <w:rPr>
          <w:rFonts w:ascii="Calibri" w:eastAsia="Cambria" w:hAnsi="Calibri"/>
          <w:b w:val="0"/>
          <w:color w:val="auto"/>
          <w:sz w:val="24"/>
          <w:szCs w:val="24"/>
        </w:rPr>
        <w:t>Art. 2° A tabela de remuneração dos ocupantes de empregos de livre provimento e demissão e dos ocupantes de empregos efetivos que fizeram opção por não aderir ao Plano de Cargos, Carreira a Remuneração (PCCR) aprovado pela Portaria Normativa n° 47, de 8 de agosto de 2016, e alterado pela Portaria Normativa n° 50, de 26 de outubro de 2016, atenderá ao disposto no Anexo desta Portaria Normativa, Tabelas I, II e III.</w:t>
      </w:r>
    </w:p>
    <w:p w14:paraId="51EF48E3" w14:textId="77777777" w:rsidR="009B3752" w:rsidRPr="009B3752" w:rsidRDefault="009B3752" w:rsidP="009B375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  <w:bookmarkStart w:id="0" w:name="_GoBack"/>
      <w:bookmarkEnd w:id="0"/>
    </w:p>
    <w:p w14:paraId="63CBFF09" w14:textId="77777777" w:rsidR="009B3752" w:rsidRPr="009B3752" w:rsidRDefault="009B3752" w:rsidP="009B375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  <w:r w:rsidRPr="009B3752">
        <w:rPr>
          <w:rFonts w:ascii="Calibri" w:eastAsia="Cambria" w:hAnsi="Calibri"/>
          <w:b w:val="0"/>
          <w:color w:val="auto"/>
          <w:sz w:val="24"/>
          <w:szCs w:val="24"/>
        </w:rPr>
        <w:t>Art. 3° A tabela de remunerações dos ocupantes de empregos efetivos que fizeram opção por aderir ao Plano de Cargos, Carreira e Remuneração (PCCR) aprovado pela Portaria Normativa n° 47, de 8 de agosto de 2016, e alterado pela Portaria Normativa n° 50, de 26 de outubro de 2016, atenderá ao disposto no Anexo desta Portaria Normativa, Tabelas IV e V.</w:t>
      </w:r>
    </w:p>
    <w:p w14:paraId="2403DC8E" w14:textId="77777777" w:rsidR="009B3752" w:rsidRPr="009B3752" w:rsidRDefault="009B3752" w:rsidP="009B375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</w:p>
    <w:p w14:paraId="4330F6B9" w14:textId="77777777" w:rsidR="009B3752" w:rsidRPr="009B3752" w:rsidRDefault="009B3752" w:rsidP="009B375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mbria" w:hAnsi="Cambria" w:cs="Times New Roman"/>
          <w:b w:val="0"/>
          <w:color w:val="auto"/>
          <w:sz w:val="24"/>
          <w:szCs w:val="24"/>
        </w:rPr>
      </w:pPr>
      <w:r w:rsidRPr="009B3752">
        <w:rPr>
          <w:rFonts w:ascii="Calibri" w:eastAsia="Cambria" w:hAnsi="Calibri"/>
          <w:b w:val="0"/>
          <w:color w:val="auto"/>
          <w:sz w:val="24"/>
          <w:szCs w:val="24"/>
        </w:rPr>
        <w:t>Art. 4° Esta Portaria Normativa entra em vigor na data de sua publicação no sítio eletrônico do CAU/BR na Rede Mundial de Computadores (Internet), no endereço www.caubr.gov.br, com efeitos a partir de 1° de janeiro de 2018.</w:t>
      </w:r>
    </w:p>
    <w:p w14:paraId="4875E774" w14:textId="77777777" w:rsidR="009B3752" w:rsidRPr="009B3752" w:rsidRDefault="009B3752" w:rsidP="009B375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</w:p>
    <w:p w14:paraId="6E3D3B95" w14:textId="77777777" w:rsidR="009B3752" w:rsidRPr="009B3752" w:rsidRDefault="009B3752" w:rsidP="009B375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  <w:r w:rsidRPr="009B3752">
        <w:rPr>
          <w:rFonts w:ascii="Calibri" w:eastAsia="Cambria" w:hAnsi="Calibri"/>
          <w:b w:val="0"/>
          <w:color w:val="auto"/>
          <w:sz w:val="24"/>
          <w:szCs w:val="24"/>
        </w:rPr>
        <w:t>Brasília, 17 de janeiro de 2018.</w:t>
      </w:r>
    </w:p>
    <w:p w14:paraId="3E23B94B" w14:textId="77777777" w:rsidR="009B3752" w:rsidRPr="009B3752" w:rsidRDefault="009B3752" w:rsidP="009B375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7B8836F4" w14:textId="77777777" w:rsidR="009B3752" w:rsidRPr="009B3752" w:rsidRDefault="009B3752" w:rsidP="009B375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33B11E23" w14:textId="77777777" w:rsidR="009B3752" w:rsidRPr="009B3752" w:rsidRDefault="009B3752" w:rsidP="009B375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2CDDE2FB" w14:textId="77777777" w:rsidR="009B3752" w:rsidRPr="009B3752" w:rsidRDefault="009B3752" w:rsidP="009B375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9B3752">
        <w:rPr>
          <w:rFonts w:ascii="Calibri" w:eastAsia="Cambria" w:hAnsi="Calibri"/>
          <w:color w:val="auto"/>
          <w:sz w:val="24"/>
          <w:szCs w:val="24"/>
        </w:rPr>
        <w:t>ANTONIO LUCIANO DE LIMA GUIMARÃES</w:t>
      </w:r>
    </w:p>
    <w:p w14:paraId="57598ED9" w14:textId="77777777" w:rsidR="009B3752" w:rsidRPr="009B3752" w:rsidRDefault="009B3752" w:rsidP="009B375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  <w:r w:rsidRPr="009B3752">
        <w:rPr>
          <w:rFonts w:ascii="Calibri" w:eastAsia="Cambria" w:hAnsi="Calibri"/>
          <w:b w:val="0"/>
          <w:color w:val="auto"/>
          <w:sz w:val="24"/>
          <w:szCs w:val="24"/>
        </w:rPr>
        <w:t>Presidente do CAU/BR</w:t>
      </w:r>
    </w:p>
    <w:p w14:paraId="21CA089B" w14:textId="77777777" w:rsidR="009B3752" w:rsidRPr="009B3752" w:rsidRDefault="009B3752" w:rsidP="009B3752">
      <w:pPr>
        <w:pageBreakBefore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Cambria" w:eastAsia="Cambria" w:hAnsi="Cambria" w:cs="Times New Roman"/>
          <w:b w:val="0"/>
          <w:color w:val="auto"/>
          <w:sz w:val="24"/>
          <w:szCs w:val="24"/>
        </w:rPr>
      </w:pPr>
      <w:r w:rsidRPr="009B3752">
        <w:rPr>
          <w:rFonts w:ascii="Calibri" w:eastAsia="Cambria" w:hAnsi="Calibri"/>
          <w:color w:val="auto"/>
          <w:sz w:val="24"/>
          <w:szCs w:val="24"/>
        </w:rPr>
        <w:lastRenderedPageBreak/>
        <w:t>PORTARIA NORMATIVA N° 61, DE 17 DE JANEIRO DE 2018</w:t>
      </w:r>
    </w:p>
    <w:p w14:paraId="5EB8D9C1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9B3752">
        <w:rPr>
          <w:rFonts w:ascii="Calibri" w:eastAsia="Cambria" w:hAnsi="Calibri"/>
          <w:color w:val="auto"/>
          <w:sz w:val="24"/>
          <w:szCs w:val="24"/>
        </w:rPr>
        <w:t>ANEXO</w:t>
      </w:r>
    </w:p>
    <w:p w14:paraId="7486AAD6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</w:pPr>
    </w:p>
    <w:p w14:paraId="6D54B8E5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</w:pPr>
      <w:r w:rsidRPr="009B3752"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  <w:t>TABELA I - REMUNERAÇÕES DO QUADRO DE PESSOAL DO CAU/BR</w:t>
      </w:r>
    </w:p>
    <w:p w14:paraId="66460B6C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</w:pPr>
      <w:r w:rsidRPr="009B3752"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  <w:t>EMPREGOS DE LIVRE PROVIMENTO E DEMISSÃO</w:t>
      </w:r>
    </w:p>
    <w:p w14:paraId="28310D2C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tbl>
      <w:tblPr>
        <w:tblW w:w="9286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0"/>
        <w:gridCol w:w="1750"/>
      </w:tblGrid>
      <w:tr w:rsidR="009B3752" w:rsidRPr="009B3752" w14:paraId="595F89D5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309C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DESIGNAÇÃO DOS EMPREGOS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B0B5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REMUNERAÇÃO INDIVIDUAL</w:t>
            </w:r>
          </w:p>
        </w:tc>
      </w:tr>
      <w:tr w:rsidR="009B3752" w:rsidRPr="009B3752" w14:paraId="79DA9CCE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7A02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Gerente Geral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8922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R$ 24.084,84</w:t>
            </w:r>
          </w:p>
        </w:tc>
      </w:tr>
      <w:tr w:rsidR="009B3752" w:rsidRPr="009B3752" w14:paraId="0E657E4F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E7A1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Secretário Geral da Mesa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F2D9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R$ 24.084,84</w:t>
            </w:r>
          </w:p>
        </w:tc>
      </w:tr>
      <w:tr w:rsidR="009B3752" w:rsidRPr="009B3752" w14:paraId="0D03CBC7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B5ED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Assessor Chefe da Assessoria de Comunicação Integrada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306A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R$ 20.000,99</w:t>
            </w:r>
          </w:p>
        </w:tc>
      </w:tr>
      <w:tr w:rsidR="009B3752" w:rsidRPr="009B3752" w14:paraId="12B77455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D5C38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Assessor Chefe da Assessoria de Planejamento e Gestão da Estratégia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7C2C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R$ 20.000,99</w:t>
            </w:r>
          </w:p>
        </w:tc>
      </w:tr>
      <w:tr w:rsidR="009B3752" w:rsidRPr="009B3752" w14:paraId="0533191A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68AE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Assessor Chefe da Assessoria de Relações Institucionais e Parlamentares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C090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R$ 20.000,99</w:t>
            </w:r>
          </w:p>
        </w:tc>
      </w:tr>
      <w:tr w:rsidR="009B3752" w:rsidRPr="009B3752" w14:paraId="1F1B330B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6BFD5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  <w:t>Assessor Chefe da Assessoria Jurídica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A097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R$ 20.000,99</w:t>
            </w:r>
          </w:p>
        </w:tc>
      </w:tr>
      <w:tr w:rsidR="009B3752" w:rsidRPr="009B3752" w14:paraId="1334BF48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1E1A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  <w:t>Auditor Chefe ou Chefe da Controladoria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B519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R$ 20.000,99</w:t>
            </w:r>
          </w:p>
        </w:tc>
      </w:tr>
      <w:tr w:rsidR="009B3752" w:rsidRPr="009B3752" w14:paraId="2BAC6FEF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AE8F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Chefe de Gabinete da Presidência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78A2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R$ 20.000,99</w:t>
            </w:r>
          </w:p>
        </w:tc>
      </w:tr>
      <w:tr w:rsidR="009B3752" w:rsidRPr="009B3752" w14:paraId="1327E599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EF54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Gerente Administrativo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442E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R$ 20.000,99</w:t>
            </w:r>
          </w:p>
        </w:tc>
      </w:tr>
      <w:tr w:rsidR="009B3752" w:rsidRPr="009B3752" w14:paraId="4C945DF1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FE935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Gerente de Orçamento e Finanças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29329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R$ 20.000,99</w:t>
            </w:r>
          </w:p>
        </w:tc>
      </w:tr>
      <w:tr w:rsidR="009B3752" w:rsidRPr="009B3752" w14:paraId="17818343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4BC6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Gerente do Centro de Serviços Compartilhados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D34D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R$ 20.000,99</w:t>
            </w:r>
          </w:p>
        </w:tc>
      </w:tr>
      <w:tr w:rsidR="009B3752" w:rsidRPr="009B3752" w14:paraId="6683F7BE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562AD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Assessor de Imprensa e Comunicação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76FAD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R$ 13.951,47</w:t>
            </w:r>
          </w:p>
        </w:tc>
      </w:tr>
      <w:tr w:rsidR="009B3752" w:rsidRPr="009B3752" w14:paraId="20D95030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42131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  <w:t>Assessor Especial da Presidência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A479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R$ 13.951,47</w:t>
            </w:r>
          </w:p>
        </w:tc>
      </w:tr>
      <w:tr w:rsidR="009B3752" w:rsidRPr="009B3752" w14:paraId="50508477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5FD3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  <w:t>Coordenador da Coordenadoria de Atendimento aos Órgãos Administrativos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0985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R$ 11.741,83</w:t>
            </w:r>
          </w:p>
        </w:tc>
      </w:tr>
      <w:tr w:rsidR="009B3752" w:rsidRPr="009B3752" w14:paraId="467E8C41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69AAE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  <w:t>Coordenador da Coordenadoria de Atendimento aos Órgãos Colegiados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8C9B1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R$ 11.741,83</w:t>
            </w:r>
          </w:p>
        </w:tc>
      </w:tr>
      <w:tr w:rsidR="009B3752" w:rsidRPr="009B3752" w14:paraId="2A37490A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7645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Coordenador da Coordenadoria de Geotecnologia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054F1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R$ 11.741,83</w:t>
            </w:r>
          </w:p>
        </w:tc>
      </w:tr>
      <w:tr w:rsidR="009B3752" w:rsidRPr="009B3752" w14:paraId="3CC23C4B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9D3E9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Coordenador da Coordenadoria de Tecnologia da Informação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34BD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R$ 11.741,83</w:t>
            </w:r>
          </w:p>
        </w:tc>
      </w:tr>
      <w:tr w:rsidR="009B3752" w:rsidRPr="009B3752" w14:paraId="13FAED39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FEF61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Coordenadora da Coordenadoria do Sistema de Informação e Comunicação do CAU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EFF74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R$ 11.741,83</w:t>
            </w:r>
          </w:p>
        </w:tc>
      </w:tr>
      <w:tr w:rsidR="009B3752" w:rsidRPr="009B3752" w14:paraId="763D3175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B534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Coordenador do Sistema de Gestão Integrada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6FE78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R$ 11.741,83</w:t>
            </w:r>
          </w:p>
        </w:tc>
      </w:tr>
      <w:tr w:rsidR="009B3752" w:rsidRPr="009B3752" w14:paraId="7CEE9861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F5CF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pt-BR"/>
              </w:rPr>
              <w:t>Coordenador da Rede Integrada de Atendimento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EA5E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</w:pPr>
            <w:r w:rsidRPr="009B3752">
              <w:rPr>
                <w:rFonts w:ascii="Calibri" w:eastAsia="Cambria" w:hAnsi="Calibri" w:cs="Times New Roman"/>
                <w:b w:val="0"/>
                <w:color w:val="000000"/>
                <w:sz w:val="24"/>
                <w:szCs w:val="24"/>
              </w:rPr>
              <w:t>R$ 11.741,83</w:t>
            </w:r>
          </w:p>
        </w:tc>
      </w:tr>
    </w:tbl>
    <w:p w14:paraId="6858B3CD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</w:pPr>
    </w:p>
    <w:p w14:paraId="2DF6B556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</w:pPr>
      <w:r w:rsidRPr="009B3752"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  <w:t>TABELA II - REMUNERAÇÕES DO QUADRO DE PESSOAL DO CAU/BR</w:t>
      </w:r>
    </w:p>
    <w:p w14:paraId="6C97735D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</w:pPr>
      <w:r w:rsidRPr="009B3752"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  <w:t>EMPREGOS EFETIVOS DE NÍVEL SUPERIOR – EM EXTINÇÃO</w:t>
      </w:r>
    </w:p>
    <w:p w14:paraId="0931AFCC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 w:cs="Times New Roman"/>
          <w:b w:val="0"/>
          <w:color w:val="auto"/>
          <w:sz w:val="24"/>
          <w:szCs w:val="24"/>
        </w:rPr>
      </w:pPr>
    </w:p>
    <w:tbl>
      <w:tblPr>
        <w:tblW w:w="9274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8"/>
        <w:gridCol w:w="1750"/>
      </w:tblGrid>
      <w:tr w:rsidR="009B3752" w:rsidRPr="009B3752" w14:paraId="3B4ACCF8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1E61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DESIGNAÇÃO DOS EMPREGOS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42CE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 xml:space="preserve">REMUNERAÇÃO INDIVIDUAL </w:t>
            </w:r>
          </w:p>
        </w:tc>
      </w:tr>
      <w:tr w:rsidR="009B3752" w:rsidRPr="009B3752" w14:paraId="446AAB08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0B0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  <w:t>Analista de Controladoria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1E994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 R$ 8.462,83 </w:t>
            </w:r>
          </w:p>
        </w:tc>
      </w:tr>
      <w:tr w:rsidR="009B3752" w:rsidRPr="009B3752" w14:paraId="459A1E5F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02AB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  <w:t>Analista de Relações Institucionais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2D1D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Cambria" w:hAnsi="Cambria" w:cs="Times New Roman"/>
                <w:b w:val="0"/>
                <w:color w:val="auto"/>
                <w:sz w:val="24"/>
                <w:szCs w:val="24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 R$ 8.462,83 </w:t>
            </w:r>
          </w:p>
        </w:tc>
      </w:tr>
      <w:tr w:rsidR="009B3752" w:rsidRPr="009B3752" w14:paraId="1E4F1024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BEB7E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  <w:t>Analista de Relações Legislativas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6177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Cambria" w:hAnsi="Cambria" w:cs="Times New Roman"/>
                <w:b w:val="0"/>
                <w:color w:val="auto"/>
                <w:sz w:val="24"/>
                <w:szCs w:val="24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 R$ 8.462,83 </w:t>
            </w:r>
          </w:p>
        </w:tc>
      </w:tr>
      <w:tr w:rsidR="009B3752" w:rsidRPr="009B3752" w14:paraId="5D91DE60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AFBB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  <w:t>Analista Técnico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8402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Cambria" w:hAnsi="Cambria" w:cs="Times New Roman"/>
                <w:b w:val="0"/>
                <w:color w:val="auto"/>
                <w:sz w:val="24"/>
                <w:szCs w:val="24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 R$ 8.462,83 </w:t>
            </w:r>
          </w:p>
        </w:tc>
      </w:tr>
      <w:tr w:rsidR="009B3752" w:rsidRPr="009B3752" w14:paraId="5EA47083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CEA48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  <w:t>Analista Técnico de Órgãos Colegiados - Ênfase em Ensino, Formação e Relações Internacionais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4AB1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Cambria" w:hAnsi="Cambria" w:cs="Times New Roman"/>
                <w:b w:val="0"/>
                <w:color w:val="auto"/>
                <w:sz w:val="24"/>
                <w:szCs w:val="24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 R$ 8.462,83 </w:t>
            </w:r>
          </w:p>
        </w:tc>
      </w:tr>
      <w:tr w:rsidR="009B3752" w:rsidRPr="009B3752" w14:paraId="3F82A1F9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D45A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  <w:t>Analista Técnico de Órgãos Colegiados - Ênfase em Prática Profissional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5FF5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Cambria" w:hAnsi="Cambria" w:cs="Times New Roman"/>
                <w:b w:val="0"/>
                <w:color w:val="auto"/>
                <w:sz w:val="24"/>
                <w:szCs w:val="24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 R$ 8.462,83 </w:t>
            </w:r>
          </w:p>
        </w:tc>
      </w:tr>
      <w:tr w:rsidR="009B3752" w:rsidRPr="009B3752" w14:paraId="2CB56B19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CABB8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eastAsia="pt-BR"/>
              </w:rPr>
              <w:t>Analista Técnico de Órgãos Colegiados - Ênfase em Planejamento e Administração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478A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Cambria" w:hAnsi="Cambria" w:cs="Times New Roman"/>
                <w:b w:val="0"/>
                <w:color w:val="auto"/>
                <w:sz w:val="24"/>
                <w:szCs w:val="24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 R$ 8.462,83 </w:t>
            </w:r>
          </w:p>
        </w:tc>
      </w:tr>
    </w:tbl>
    <w:p w14:paraId="46DA5C0C" w14:textId="77777777" w:rsidR="009B3752" w:rsidRPr="009B3752" w:rsidRDefault="009B3752" w:rsidP="009B3752">
      <w:pPr>
        <w:suppressAutoHyphens/>
        <w:autoSpaceDN w:val="0"/>
        <w:spacing w:after="0" w:line="240" w:lineRule="auto"/>
        <w:textAlignment w:val="baseline"/>
        <w:rPr>
          <w:rFonts w:ascii="Calibri" w:eastAsia="Cambria" w:hAnsi="Calibri" w:cs="Times New Roman"/>
          <w:b w:val="0"/>
          <w:color w:val="auto"/>
          <w:sz w:val="24"/>
          <w:szCs w:val="24"/>
        </w:rPr>
      </w:pPr>
    </w:p>
    <w:p w14:paraId="420A1A84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color w:val="auto"/>
          <w:sz w:val="24"/>
          <w:szCs w:val="24"/>
          <w:lang w:eastAsia="pt-BR"/>
        </w:rPr>
      </w:pPr>
    </w:p>
    <w:p w14:paraId="18A811D9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color w:val="auto"/>
          <w:sz w:val="24"/>
          <w:szCs w:val="24"/>
          <w:lang w:eastAsia="pt-BR"/>
        </w:rPr>
      </w:pPr>
      <w:r w:rsidRPr="009B3752">
        <w:rPr>
          <w:rFonts w:ascii="Calibri" w:eastAsia="Times New Roman" w:hAnsi="Calibri" w:cs="Times New Roman"/>
          <w:bCs/>
          <w:color w:val="auto"/>
          <w:sz w:val="24"/>
          <w:szCs w:val="24"/>
          <w:lang w:eastAsia="pt-BR"/>
        </w:rPr>
        <w:t>TABELA III - REMUNERAÇÕES DO QUADRO DE PESSOAL DO CAU/BR</w:t>
      </w:r>
    </w:p>
    <w:p w14:paraId="02C167C9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color w:val="auto"/>
          <w:sz w:val="24"/>
          <w:szCs w:val="24"/>
          <w:lang w:eastAsia="pt-BR"/>
        </w:rPr>
      </w:pPr>
      <w:r w:rsidRPr="009B3752">
        <w:rPr>
          <w:rFonts w:ascii="Calibri" w:eastAsia="Times New Roman" w:hAnsi="Calibri" w:cs="Times New Roman"/>
          <w:bCs/>
          <w:color w:val="auto"/>
          <w:sz w:val="24"/>
          <w:szCs w:val="24"/>
          <w:lang w:eastAsia="pt-BR"/>
        </w:rPr>
        <w:t>EMPREGOS EFETIVOS DE NÍVEL MÉDIO – EM EXTINÇÃO</w:t>
      </w:r>
    </w:p>
    <w:p w14:paraId="50B7351A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 w:cs="Times New Roman"/>
          <w:b w:val="0"/>
          <w:color w:val="auto"/>
          <w:sz w:val="24"/>
          <w:szCs w:val="24"/>
        </w:rPr>
      </w:pPr>
    </w:p>
    <w:tbl>
      <w:tblPr>
        <w:tblW w:w="9229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1"/>
        <w:gridCol w:w="3827"/>
        <w:gridCol w:w="1750"/>
      </w:tblGrid>
      <w:tr w:rsidR="009B3752" w:rsidRPr="009B3752" w14:paraId="6F1E5F7C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D114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DESIGNAÇÃO DOS EMPREGOS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D5BD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ÁREA DE ATUAÇÃO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908A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REMUNERAÇÃO INDIVIDUAL</w:t>
            </w:r>
          </w:p>
        </w:tc>
      </w:tr>
      <w:tr w:rsidR="009B3752" w:rsidRPr="009B3752" w14:paraId="6ED9C91E" w14:textId="77777777" w:rsidTr="00A509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104E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pt-BR"/>
              </w:rPr>
              <w:t>Assistente de Informática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86EB5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pt-BR"/>
              </w:rPr>
              <w:t>Tecnologia da Informação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BDEA9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auto"/>
                <w:sz w:val="24"/>
                <w:szCs w:val="24"/>
                <w:lang w:eastAsia="pt-BR"/>
              </w:rPr>
              <w:t>R$ 4.160,32</w:t>
            </w:r>
          </w:p>
        </w:tc>
      </w:tr>
    </w:tbl>
    <w:p w14:paraId="340567EE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color w:val="auto"/>
          <w:sz w:val="24"/>
          <w:szCs w:val="24"/>
          <w:lang w:eastAsia="pt-BR"/>
        </w:rPr>
      </w:pPr>
    </w:p>
    <w:p w14:paraId="4E70DBD1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 w:cs="Times New Roman"/>
          <w:bCs/>
          <w:color w:val="auto"/>
          <w:sz w:val="24"/>
          <w:szCs w:val="24"/>
          <w:lang w:eastAsia="pt-BR"/>
        </w:rPr>
      </w:pPr>
      <w:r w:rsidRPr="009B3752">
        <w:rPr>
          <w:rFonts w:ascii="Calibri" w:eastAsia="Cambria" w:hAnsi="Calibri" w:cs="Times New Roman"/>
          <w:bCs/>
          <w:color w:val="auto"/>
          <w:sz w:val="24"/>
          <w:szCs w:val="24"/>
          <w:lang w:eastAsia="pt-BR"/>
        </w:rPr>
        <w:t>TABELA IV</w:t>
      </w:r>
    </w:p>
    <w:p w14:paraId="5AADD045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 w:cs="Times New Roman"/>
          <w:bCs/>
          <w:color w:val="auto"/>
          <w:sz w:val="24"/>
          <w:szCs w:val="24"/>
          <w:lang w:eastAsia="pt-BR"/>
        </w:rPr>
      </w:pPr>
      <w:r w:rsidRPr="009B3752">
        <w:rPr>
          <w:rFonts w:ascii="Calibri" w:eastAsia="Cambria" w:hAnsi="Calibri" w:cs="Times New Roman"/>
          <w:bCs/>
          <w:color w:val="auto"/>
          <w:sz w:val="24"/>
          <w:szCs w:val="24"/>
          <w:lang w:eastAsia="pt-BR"/>
        </w:rPr>
        <w:t>REMUNERAÇÕES DOS PROFISSIONAIS DE SUPORTE TÉCNICO (PST)</w:t>
      </w:r>
    </w:p>
    <w:p w14:paraId="591BBDC2" w14:textId="77777777" w:rsidR="009B3752" w:rsidRPr="009B3752" w:rsidRDefault="009B3752" w:rsidP="009B37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 w:cs="Times New Roman"/>
          <w:color w:val="auto"/>
          <w:sz w:val="24"/>
          <w:szCs w:val="24"/>
          <w:lang w:eastAsia="pt-BR"/>
        </w:rPr>
      </w:pPr>
      <w:r w:rsidRPr="009B3752">
        <w:rPr>
          <w:rFonts w:ascii="Calibri" w:eastAsia="Cambria" w:hAnsi="Calibri" w:cs="Times New Roman"/>
          <w:color w:val="auto"/>
          <w:sz w:val="24"/>
          <w:szCs w:val="24"/>
          <w:lang w:eastAsia="pt-BR"/>
        </w:rPr>
        <w:t>PROFISSIONAL DE SUPORTE TÉCNICO – PST (VALORES EM REAIS)</w:t>
      </w:r>
    </w:p>
    <w:p w14:paraId="184B9B63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color w:val="auto"/>
          <w:sz w:val="24"/>
          <w:szCs w:val="24"/>
          <w:lang w:eastAsia="pt-BR"/>
        </w:rPr>
      </w:pPr>
    </w:p>
    <w:tbl>
      <w:tblPr>
        <w:tblW w:w="507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276"/>
        <w:gridCol w:w="892"/>
        <w:gridCol w:w="893"/>
        <w:gridCol w:w="891"/>
        <w:gridCol w:w="893"/>
        <w:gridCol w:w="892"/>
        <w:gridCol w:w="893"/>
        <w:gridCol w:w="892"/>
        <w:gridCol w:w="893"/>
        <w:gridCol w:w="892"/>
        <w:gridCol w:w="893"/>
      </w:tblGrid>
      <w:tr w:rsidR="009B3752" w:rsidRPr="009B3752" w14:paraId="2990E540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794EBA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FAIXA</w:t>
            </w:r>
          </w:p>
        </w:tc>
        <w:tc>
          <w:tcPr>
            <w:tcW w:w="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0179E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6CE9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0F1B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2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5D86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6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C39A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D22D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9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DB9FD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65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507B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6958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8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455C1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4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ABFE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3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9B3752" w:rsidRPr="009B3752" w14:paraId="23882867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6B7840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171E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AEDC8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0BCBD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2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4.280,61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5898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6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4.430,43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91AD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4.585,50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68E8D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9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4.745,99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7B421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65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4.912,10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62809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5.084,02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AB72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8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5.261,96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099B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4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5.446,13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535A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3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5.636,74</w:t>
            </w:r>
          </w:p>
        </w:tc>
      </w:tr>
      <w:tr w:rsidR="009B3752" w:rsidRPr="009B3752" w14:paraId="4BA0DBCE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982BE1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2C3C1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CAFA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CADF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2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B551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6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D3F2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BD005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9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8336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65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892E4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80F9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8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A1D3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4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0BF1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3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9B3752" w:rsidRPr="009B3752" w14:paraId="2E798DC7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51D5BF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E867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9A52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190CE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2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5.834,04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CEBE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6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6.038,22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2D82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6.249,56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C3FD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9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6.468,30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A00D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65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6.694,68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FC52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6.929,00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C0D3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8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7.171,51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4B85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4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7.422,52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10A6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3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7.682,31</w:t>
            </w:r>
          </w:p>
        </w:tc>
      </w:tr>
      <w:tr w:rsidR="009B3752" w:rsidRPr="009B3752" w14:paraId="423E924F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840E79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1F6C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434F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09BF5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2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BD0A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6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FAD64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BCDA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9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DC1A8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65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B2E2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5C1F8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8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F04F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4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F12B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3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9B3752" w:rsidRPr="009B3752" w14:paraId="0D96582C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57FBCA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48E2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F7A5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435B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2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7.951,18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D817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6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8.229,47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CF0A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8.517,51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7F2A8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9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8.815,63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4EA4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65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9.124,17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C781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9.443,51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6E8BD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8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9.774,04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B55D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4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10.116,14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9791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3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10.470,20</w:t>
            </w:r>
          </w:p>
        </w:tc>
      </w:tr>
      <w:tr w:rsidR="009B3752" w:rsidRPr="009B3752" w14:paraId="7B7B979F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C13F1D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1F0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6A4DD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F912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2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010A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6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AE8AD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D014E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9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800B1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65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F3EF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EB00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8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45F9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4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3727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3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9B3752" w:rsidRPr="009B3752" w14:paraId="08910E5F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F749EC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C2769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0CF4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D5C84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2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10.836,65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31FD9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6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11.215,94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9B74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11.608,48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7EFE9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9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12.014,79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B996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65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12.435,31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9FE5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31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12.870,55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CA64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58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13.321,00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4364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4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13.787,24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3BE8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ind w:left="-43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</w:tbl>
    <w:p w14:paraId="3FE1175F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 w:cs="Times New Roman"/>
          <w:bCs/>
          <w:color w:val="auto"/>
          <w:sz w:val="24"/>
          <w:szCs w:val="24"/>
          <w:lang w:eastAsia="pt-BR"/>
        </w:rPr>
      </w:pPr>
    </w:p>
    <w:p w14:paraId="394A6E94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 w:cs="Times New Roman"/>
          <w:bCs/>
          <w:color w:val="auto"/>
          <w:sz w:val="24"/>
          <w:szCs w:val="24"/>
          <w:lang w:eastAsia="pt-BR"/>
        </w:rPr>
      </w:pPr>
      <w:r w:rsidRPr="009B3752">
        <w:rPr>
          <w:rFonts w:ascii="Calibri" w:eastAsia="Cambria" w:hAnsi="Calibri" w:cs="Times New Roman"/>
          <w:bCs/>
          <w:color w:val="auto"/>
          <w:sz w:val="24"/>
          <w:szCs w:val="24"/>
          <w:lang w:eastAsia="pt-BR"/>
        </w:rPr>
        <w:t>TABELA V</w:t>
      </w:r>
    </w:p>
    <w:p w14:paraId="77810026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Times New Roman"/>
          <w:b w:val="0"/>
          <w:color w:val="auto"/>
          <w:sz w:val="24"/>
          <w:szCs w:val="24"/>
        </w:rPr>
      </w:pPr>
      <w:r w:rsidRPr="009B3752">
        <w:rPr>
          <w:rFonts w:ascii="Calibri" w:eastAsia="Cambria" w:hAnsi="Calibri" w:cs="Times New Roman"/>
          <w:bCs/>
          <w:color w:val="auto"/>
          <w:sz w:val="24"/>
          <w:szCs w:val="24"/>
          <w:lang w:eastAsia="pt-BR"/>
        </w:rPr>
        <w:t>REMUNERAÇÕES DOS PROFISSIONAIS ANALISTAS SUPERIORES (PAS)</w:t>
      </w:r>
      <w:r w:rsidRPr="009B3752">
        <w:rPr>
          <w:rFonts w:ascii="Calibri" w:eastAsia="Cambria" w:hAnsi="Calibri" w:cs="Times New Roman"/>
          <w:b w:val="0"/>
          <w:color w:val="auto"/>
          <w:sz w:val="24"/>
          <w:szCs w:val="24"/>
        </w:rPr>
        <w:t xml:space="preserve"> </w:t>
      </w:r>
      <w:r w:rsidRPr="009B3752">
        <w:rPr>
          <w:rFonts w:ascii="Calibri" w:eastAsia="Cambria" w:hAnsi="Calibri" w:cs="Times New Roman"/>
          <w:color w:val="auto"/>
          <w:sz w:val="24"/>
          <w:szCs w:val="24"/>
          <w:lang w:eastAsia="pt-BR"/>
        </w:rPr>
        <w:t>PROFISSIONAL ANALISTA SUPERIOR – PAS (VALORES EM REAIS)</w:t>
      </w:r>
    </w:p>
    <w:p w14:paraId="2AEFB096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 w:cs="Times New Roman"/>
          <w:color w:val="auto"/>
          <w:sz w:val="24"/>
          <w:szCs w:val="24"/>
          <w:lang w:eastAsia="pt-BR"/>
        </w:rPr>
      </w:pPr>
    </w:p>
    <w:tbl>
      <w:tblPr>
        <w:tblW w:w="507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61"/>
        <w:gridCol w:w="792"/>
        <w:gridCol w:w="908"/>
        <w:gridCol w:w="909"/>
        <w:gridCol w:w="908"/>
        <w:gridCol w:w="909"/>
        <w:gridCol w:w="908"/>
        <w:gridCol w:w="909"/>
        <w:gridCol w:w="908"/>
        <w:gridCol w:w="909"/>
        <w:gridCol w:w="909"/>
      </w:tblGrid>
      <w:tr w:rsidR="009B3752" w:rsidRPr="009B3752" w14:paraId="44F6A879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8562AD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FAIXA</w:t>
            </w:r>
          </w:p>
        </w:tc>
        <w:tc>
          <w:tcPr>
            <w:tcW w:w="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6EE8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951C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3745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241A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CD30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7CC25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F67C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E24C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69394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87D1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2C90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9B3752" w:rsidRPr="009B3752" w14:paraId="7F6617C7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5A9F3C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9567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69F7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FA331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8.517,51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4734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8.815,63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75AF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9.124,17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965F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9.443,51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A4D7D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9.774,04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B7F3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10.116,14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B38E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10.470,20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35919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10.836,65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E0A18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11.215,94</w:t>
            </w:r>
          </w:p>
        </w:tc>
      </w:tr>
      <w:tr w:rsidR="009B3752" w:rsidRPr="009B3752" w14:paraId="1DC648F6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AAB1E1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D0D8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CB2F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B3735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18E9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75838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0583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48008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0952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63E94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B6599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54A0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9B3752" w:rsidRPr="009B3752" w14:paraId="12385993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AE9CB6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DE811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CBB5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C4A1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11.608,48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3C28E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12.014,79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B85C5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12.435,31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7BBA5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12.870,55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6840E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13.321,00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4E221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13.787,24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3EC0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14.269,80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35CF5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14.769,24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1D94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15.286,16</w:t>
            </w:r>
          </w:p>
        </w:tc>
      </w:tr>
      <w:tr w:rsidR="009B3752" w:rsidRPr="009B3752" w14:paraId="0DE256D2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6D1107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1FB6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570A9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FD4B1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F673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7657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BB6A9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B289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20A3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ED17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7D62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0121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47</w:t>
            </w:r>
          </w:p>
        </w:tc>
      </w:tr>
      <w:tr w:rsidR="009B3752" w:rsidRPr="009B3752" w14:paraId="7448AC5B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F2969C4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B55E0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A4BC4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96C6E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15.821,18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183B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16.374,92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6CF75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16.948,05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19C6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17.541,22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9567D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18.155,18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7A8B1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18.790,60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F596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19.448,27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4B839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20.128,96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C68AE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20.833,48</w:t>
            </w:r>
          </w:p>
        </w:tc>
      </w:tr>
      <w:tr w:rsidR="009B3752" w:rsidRPr="009B3752" w14:paraId="13D7DF82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309146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051E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3551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3964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96D4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2E35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8354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0D93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A90C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06AFF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5908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6675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9B3752" w:rsidRPr="009B3752" w14:paraId="381689D3" w14:textId="77777777" w:rsidTr="00A509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A642B6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A1AB5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F5C6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7F225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21.562,65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1476A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22.317,34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D7C68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23.098,45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A85E4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23.906,89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F22B7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24.743,63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3AABB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25.609,67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9C97C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26.505,99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37623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27.433,71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7D942" w14:textId="77777777" w:rsidR="009B3752" w:rsidRPr="009B3752" w:rsidRDefault="009B3752" w:rsidP="009B3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</w:pPr>
            <w:r w:rsidRPr="009B375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</w:tbl>
    <w:p w14:paraId="53B23D1E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 w:cs="Times New Roman"/>
          <w:b w:val="0"/>
          <w:color w:val="auto"/>
          <w:sz w:val="24"/>
          <w:szCs w:val="24"/>
        </w:rPr>
      </w:pPr>
    </w:p>
    <w:p w14:paraId="77DF7D17" w14:textId="77777777" w:rsidR="009B3752" w:rsidRPr="009B3752" w:rsidRDefault="009B3752" w:rsidP="009B37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 w:cs="Times New Roman"/>
          <w:b w:val="0"/>
          <w:color w:val="auto"/>
          <w:sz w:val="24"/>
          <w:szCs w:val="24"/>
        </w:rPr>
      </w:pPr>
    </w:p>
    <w:p w14:paraId="31FD97D3" w14:textId="279639EC" w:rsidR="001F1C41" w:rsidRPr="00FD38E6" w:rsidRDefault="001F1C41" w:rsidP="00FD38E6"/>
    <w:sectPr w:rsidR="001F1C41" w:rsidRPr="00FD38E6" w:rsidSect="004866D0">
      <w:headerReference w:type="default" r:id="rId11"/>
      <w:footerReference w:type="default" r:id="rId12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8C934" w14:textId="77777777" w:rsidR="00EB543D" w:rsidRDefault="00EB543D" w:rsidP="00EE0A57">
      <w:pPr>
        <w:spacing w:after="0" w:line="240" w:lineRule="auto"/>
      </w:pPr>
      <w:r>
        <w:separator/>
      </w:r>
    </w:p>
  </w:endnote>
  <w:endnote w:type="continuationSeparator" w:id="0">
    <w:p w14:paraId="35958304" w14:textId="77777777" w:rsidR="00EB543D" w:rsidRDefault="00EB543D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0AE1" w14:textId="1F394DF2" w:rsidR="00E0640A" w:rsidRPr="00DA59B2" w:rsidRDefault="00EB543D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9B3752">
          <w:rPr>
            <w:b w:val="0"/>
            <w:bCs/>
            <w:noProof/>
            <w:color w:val="1B6469"/>
          </w:rPr>
          <w:t>3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E98FE" w14:textId="77777777" w:rsidR="00EB543D" w:rsidRDefault="00EB543D" w:rsidP="00EE0A57">
      <w:pPr>
        <w:spacing w:after="0" w:line="240" w:lineRule="auto"/>
      </w:pPr>
      <w:r>
        <w:separator/>
      </w:r>
    </w:p>
  </w:footnote>
  <w:footnote w:type="continuationSeparator" w:id="0">
    <w:p w14:paraId="3A3D7C1E" w14:textId="77777777" w:rsidR="00EB543D" w:rsidRDefault="00EB543D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293B" w14:textId="258940EC" w:rsidR="00C91CA5" w:rsidRPr="009B3752" w:rsidRDefault="00EA4731" w:rsidP="00E2296E">
    <w:pPr>
      <w:spacing w:after="0" w:line="276" w:lineRule="auto"/>
      <w:rPr>
        <w:color w:val="FFFFFF"/>
        <w:sz w:val="12"/>
        <w:szCs w:val="12"/>
      </w:rPr>
    </w:pPr>
    <w:r w:rsidRPr="009B3752"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9B3752">
      <w:rPr>
        <w:color w:val="FFFFFF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3F4A"/>
    <w:rsid w:val="0000572D"/>
    <w:rsid w:val="00037092"/>
    <w:rsid w:val="00054C0F"/>
    <w:rsid w:val="00057244"/>
    <w:rsid w:val="00082A85"/>
    <w:rsid w:val="000B5081"/>
    <w:rsid w:val="000B5EEF"/>
    <w:rsid w:val="000F0C06"/>
    <w:rsid w:val="00113E92"/>
    <w:rsid w:val="0013483D"/>
    <w:rsid w:val="001747C1"/>
    <w:rsid w:val="0019158C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8E53BC"/>
    <w:rsid w:val="009176A0"/>
    <w:rsid w:val="009234E7"/>
    <w:rsid w:val="00931D05"/>
    <w:rsid w:val="00976E2D"/>
    <w:rsid w:val="00982505"/>
    <w:rsid w:val="00983042"/>
    <w:rsid w:val="00991601"/>
    <w:rsid w:val="009B12BB"/>
    <w:rsid w:val="009B3752"/>
    <w:rsid w:val="009C6D54"/>
    <w:rsid w:val="009D0C39"/>
    <w:rsid w:val="009D6C25"/>
    <w:rsid w:val="009F1FFA"/>
    <w:rsid w:val="009F5CCC"/>
    <w:rsid w:val="00A02C26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B543D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86139"/>
    <w:rsid w:val="00FA7123"/>
    <w:rsid w:val="00FB30E6"/>
    <w:rsid w:val="00FD38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89897-4D87-40D5-916A-D959A906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Laura Caroline</cp:lastModifiedBy>
  <cp:revision>2</cp:revision>
  <cp:lastPrinted>2022-02-02T13:16:00Z</cp:lastPrinted>
  <dcterms:created xsi:type="dcterms:W3CDTF">2022-02-02T19:26:00Z</dcterms:created>
  <dcterms:modified xsi:type="dcterms:W3CDTF">2022-02-02T19:26:00Z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